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AEC90" w14:textId="77777777" w:rsidR="0043264E" w:rsidRPr="00F26F9F" w:rsidRDefault="00461534" w:rsidP="00C02A1F">
      <w:pPr>
        <w:jc w:val="center"/>
        <w:rPr>
          <w:b/>
          <w:color w:val="0070C0"/>
          <w:sz w:val="28"/>
          <w:szCs w:val="28"/>
        </w:rPr>
      </w:pPr>
      <w:r w:rsidRPr="00F26F9F">
        <w:rPr>
          <w:rFonts w:ascii="Arial" w:hAnsi="Arial" w:cs="Arial"/>
          <w:b/>
          <w:color w:val="0070C0"/>
          <w:sz w:val="28"/>
          <w:szCs w:val="28"/>
        </w:rPr>
        <w:t>KINEZIOLOŠKI FAKULTET</w:t>
      </w:r>
    </w:p>
    <w:p w14:paraId="2B321792" w14:textId="77777777" w:rsidR="006C5881" w:rsidRPr="00F26F9F" w:rsidRDefault="006C5881"/>
    <w:p w14:paraId="3BBF0BEA" w14:textId="77777777" w:rsidR="00927BED" w:rsidRPr="00F26F9F" w:rsidRDefault="00927BED"/>
    <w:p w14:paraId="2B38DB9D" w14:textId="77777777" w:rsidR="00927BED" w:rsidRPr="00F26F9F" w:rsidRDefault="00927BED"/>
    <w:p w14:paraId="3F4DD413" w14:textId="77777777" w:rsidR="00927BED" w:rsidRPr="00F26F9F" w:rsidRDefault="00927BED"/>
    <w:p w14:paraId="27CDC607" w14:textId="77777777" w:rsidR="00927BED" w:rsidRPr="00F26F9F" w:rsidRDefault="00927BED"/>
    <w:p w14:paraId="1C32CE51" w14:textId="77777777" w:rsidR="00927BED" w:rsidRPr="00F26F9F" w:rsidRDefault="00927BED"/>
    <w:p w14:paraId="6421AFBF" w14:textId="77777777" w:rsidR="00927BED" w:rsidRPr="00F26F9F" w:rsidRDefault="00072B47" w:rsidP="00927BED">
      <w:pPr>
        <w:jc w:val="center"/>
        <w:rPr>
          <w:rFonts w:ascii="Arial" w:hAnsi="Arial" w:cs="Arial"/>
          <w:b/>
          <w:color w:val="003399"/>
          <w:sz w:val="36"/>
          <w:szCs w:val="36"/>
        </w:rPr>
      </w:pPr>
      <w:r>
        <w:rPr>
          <w:rFonts w:ascii="Arial" w:hAnsi="Arial" w:cs="Arial"/>
          <w:b/>
          <w:color w:val="003399"/>
          <w:sz w:val="36"/>
          <w:szCs w:val="36"/>
        </w:rPr>
        <w:t>IZVEDBENI PLAN</w:t>
      </w:r>
      <w:r w:rsidR="00194784" w:rsidRPr="00F26F9F">
        <w:rPr>
          <w:rFonts w:ascii="Arial" w:hAnsi="Arial" w:cs="Arial"/>
          <w:b/>
          <w:color w:val="003399"/>
          <w:sz w:val="36"/>
          <w:szCs w:val="36"/>
        </w:rPr>
        <w:t xml:space="preserve"> </w:t>
      </w:r>
      <w:r w:rsidR="00927BED" w:rsidRPr="00F26F9F">
        <w:rPr>
          <w:rFonts w:ascii="Arial" w:hAnsi="Arial" w:cs="Arial"/>
          <w:b/>
          <w:color w:val="003399"/>
          <w:sz w:val="36"/>
          <w:szCs w:val="36"/>
        </w:rPr>
        <w:t>STUDIJSK</w:t>
      </w:r>
      <w:r w:rsidR="00155189">
        <w:rPr>
          <w:rFonts w:ascii="Arial" w:hAnsi="Arial" w:cs="Arial"/>
          <w:b/>
          <w:color w:val="003399"/>
          <w:sz w:val="36"/>
          <w:szCs w:val="36"/>
        </w:rPr>
        <w:t>OG</w:t>
      </w:r>
      <w:r w:rsidR="00927BED" w:rsidRPr="00F26F9F">
        <w:rPr>
          <w:rFonts w:ascii="Arial" w:hAnsi="Arial" w:cs="Arial"/>
          <w:b/>
          <w:color w:val="003399"/>
          <w:sz w:val="36"/>
          <w:szCs w:val="36"/>
        </w:rPr>
        <w:t xml:space="preserve"> PROGRAM</w:t>
      </w:r>
      <w:r w:rsidR="00155189">
        <w:rPr>
          <w:rFonts w:ascii="Arial" w:hAnsi="Arial" w:cs="Arial"/>
          <w:b/>
          <w:color w:val="003399"/>
          <w:sz w:val="36"/>
          <w:szCs w:val="36"/>
        </w:rPr>
        <w:t>A</w:t>
      </w:r>
    </w:p>
    <w:p w14:paraId="7B6026AC" w14:textId="77777777" w:rsidR="00927BED" w:rsidRPr="00F26F9F" w:rsidRDefault="00461534" w:rsidP="00047BA4">
      <w:pPr>
        <w:jc w:val="center"/>
        <w:rPr>
          <w:rFonts w:ascii="Arial" w:hAnsi="Arial" w:cs="Arial"/>
          <w:sz w:val="36"/>
          <w:szCs w:val="36"/>
        </w:rPr>
      </w:pPr>
      <w:r w:rsidRPr="00F26F9F">
        <w:rPr>
          <w:rFonts w:ascii="Arial" w:hAnsi="Arial" w:cs="Arial"/>
          <w:color w:val="0070C0"/>
          <w:sz w:val="36"/>
          <w:szCs w:val="36"/>
        </w:rPr>
        <w:t xml:space="preserve">PREDDIPLOMSKI STRUČNI STUDIJ KINEZIOLOGIJE – SMJER  </w:t>
      </w:r>
      <w:r w:rsidR="0044265B" w:rsidRPr="00F26F9F">
        <w:rPr>
          <w:rFonts w:ascii="Arial" w:hAnsi="Arial" w:cs="Arial"/>
          <w:color w:val="0070C0"/>
          <w:sz w:val="36"/>
          <w:szCs w:val="36"/>
        </w:rPr>
        <w:t>REKREACIJA I FITNES</w:t>
      </w:r>
    </w:p>
    <w:p w14:paraId="32B89117" w14:textId="77777777" w:rsidR="00927BED" w:rsidRPr="00F26F9F" w:rsidRDefault="00927BED"/>
    <w:p w14:paraId="6DA2FBE4" w14:textId="77777777" w:rsidR="00927BED" w:rsidRPr="00F26F9F" w:rsidRDefault="00927BED"/>
    <w:p w14:paraId="20A6402F" w14:textId="77777777" w:rsidR="00927BED" w:rsidRPr="00F26F9F" w:rsidRDefault="00927BED" w:rsidP="00047BA4">
      <w:pPr>
        <w:jc w:val="center"/>
      </w:pPr>
    </w:p>
    <w:p w14:paraId="24F90359" w14:textId="77777777" w:rsidR="00927BED" w:rsidRPr="00F26F9F" w:rsidRDefault="00927BED"/>
    <w:p w14:paraId="0002309F" w14:textId="77777777" w:rsidR="00927BED" w:rsidRPr="00F26F9F" w:rsidRDefault="00927BED"/>
    <w:p w14:paraId="6F0FFB95" w14:textId="77777777" w:rsidR="00927BED" w:rsidRPr="00F26F9F" w:rsidRDefault="00927BED"/>
    <w:p w14:paraId="53336955" w14:textId="77777777" w:rsidR="00927BED" w:rsidRPr="00F26F9F" w:rsidRDefault="00927BED"/>
    <w:p w14:paraId="765CC05C" w14:textId="77777777" w:rsidR="00927BED" w:rsidRPr="00F26F9F" w:rsidRDefault="00927BED"/>
    <w:p w14:paraId="5F4C8B7F" w14:textId="77777777" w:rsidR="00927BED" w:rsidRPr="00F26F9F" w:rsidRDefault="00927BED"/>
    <w:p w14:paraId="16906D91" w14:textId="77777777" w:rsidR="00927BED" w:rsidRPr="00F26F9F" w:rsidRDefault="00927BED"/>
    <w:p w14:paraId="3DC812C4" w14:textId="77777777" w:rsidR="00927BED" w:rsidRPr="00F26F9F" w:rsidRDefault="00927BED"/>
    <w:p w14:paraId="3F84C0CB" w14:textId="77777777" w:rsidR="00047BA4" w:rsidRPr="00F26F9F" w:rsidRDefault="00047BA4"/>
    <w:p w14:paraId="62E5128C" w14:textId="2BADD2CA" w:rsidR="00927BED" w:rsidRPr="00F26F9F" w:rsidRDefault="00927BED" w:rsidP="00927BED">
      <w:pPr>
        <w:jc w:val="center"/>
        <w:rPr>
          <w:rFonts w:ascii="Arial" w:hAnsi="Arial" w:cs="Arial"/>
          <w:color w:val="003399"/>
          <w:sz w:val="24"/>
          <w:szCs w:val="24"/>
        </w:rPr>
      </w:pPr>
      <w:r w:rsidRPr="001D1422">
        <w:rPr>
          <w:rFonts w:ascii="Arial" w:hAnsi="Arial" w:cs="Arial"/>
          <w:color w:val="0070C0"/>
          <w:sz w:val="24"/>
          <w:szCs w:val="24"/>
        </w:rPr>
        <w:t xml:space="preserve">SPLIT, </w:t>
      </w:r>
      <w:r w:rsidR="00461534" w:rsidRPr="001D1422">
        <w:rPr>
          <w:rFonts w:ascii="Arial" w:hAnsi="Arial" w:cs="Arial"/>
          <w:color w:val="0070C0"/>
          <w:sz w:val="24"/>
          <w:szCs w:val="24"/>
        </w:rPr>
        <w:t>20</w:t>
      </w:r>
      <w:r w:rsidR="000143D3" w:rsidRPr="001D1422">
        <w:rPr>
          <w:rFonts w:ascii="Arial" w:hAnsi="Arial" w:cs="Arial"/>
          <w:color w:val="0070C0"/>
          <w:sz w:val="24"/>
          <w:szCs w:val="24"/>
        </w:rPr>
        <w:t>2</w:t>
      </w:r>
      <w:r w:rsidR="00121F53">
        <w:rPr>
          <w:rFonts w:ascii="Arial" w:hAnsi="Arial" w:cs="Arial"/>
          <w:color w:val="0070C0"/>
          <w:sz w:val="24"/>
          <w:szCs w:val="24"/>
        </w:rPr>
        <w:t>2</w:t>
      </w:r>
      <w:r w:rsidR="000143D3" w:rsidRPr="001D1422">
        <w:rPr>
          <w:rFonts w:ascii="Arial" w:hAnsi="Arial" w:cs="Arial"/>
          <w:color w:val="0070C0"/>
          <w:sz w:val="24"/>
          <w:szCs w:val="24"/>
        </w:rPr>
        <w:t>.</w:t>
      </w:r>
    </w:p>
    <w:p w14:paraId="090566CB" w14:textId="77777777" w:rsidR="0043264E" w:rsidRPr="00F26F9F" w:rsidRDefault="0043264E" w:rsidP="00927BED">
      <w:pPr>
        <w:jc w:val="center"/>
        <w:rPr>
          <w:rFonts w:ascii="Arial" w:hAnsi="Arial" w:cs="Arial"/>
          <w:color w:val="003399"/>
          <w:sz w:val="24"/>
          <w:szCs w:val="24"/>
        </w:rPr>
      </w:pPr>
    </w:p>
    <w:p w14:paraId="2F453CBC" w14:textId="77777777" w:rsidR="0043264E" w:rsidRPr="00F26F9F" w:rsidRDefault="00B0360C" w:rsidP="00B0360C">
      <w:pPr>
        <w:pStyle w:val="NoSpacing"/>
      </w:pPr>
      <w:r w:rsidRPr="00F26F9F">
        <w:lastRenderedPageBreak/>
        <w:t>O</w:t>
      </w:r>
      <w:r w:rsidR="00091338" w:rsidRPr="00F26F9F">
        <w:t>SNOVNE</w:t>
      </w:r>
      <w:r w:rsidRPr="00F26F9F">
        <w:t xml:space="preserve"> INFORMACIJE O </w:t>
      </w:r>
      <w:r w:rsidR="00091338" w:rsidRPr="00F26F9F">
        <w:t>VISOKOM UČILIŠTU</w:t>
      </w:r>
    </w:p>
    <w:p w14:paraId="0E37BA9D" w14:textId="77777777" w:rsidR="00E57A6B" w:rsidRDefault="00E57A6B" w:rsidP="00B0360C">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2"/>
        <w:gridCol w:w="6290"/>
      </w:tblGrid>
      <w:tr w:rsidR="00012B49" w:rsidRPr="00FC21C2" w14:paraId="04AE4E9E" w14:textId="77777777" w:rsidTr="00012B49">
        <w:tc>
          <w:tcPr>
            <w:tcW w:w="2792" w:type="dxa"/>
            <w:tcBorders>
              <w:top w:val="single" w:sz="12" w:space="0" w:color="auto"/>
              <w:bottom w:val="single" w:sz="4" w:space="0" w:color="auto"/>
            </w:tcBorders>
            <w:shd w:val="clear" w:color="auto" w:fill="CCECFF"/>
            <w:tcMar>
              <w:left w:w="57" w:type="dxa"/>
              <w:right w:w="57" w:type="dxa"/>
            </w:tcMar>
            <w:vAlign w:val="center"/>
          </w:tcPr>
          <w:p w14:paraId="0AFEC300"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 xml:space="preserve">Naziv </w:t>
            </w:r>
            <w:r>
              <w:rPr>
                <w:rFonts w:ascii="Arial" w:hAnsi="Arial" w:cs="Arial"/>
                <w:sz w:val="20"/>
                <w:szCs w:val="20"/>
              </w:rPr>
              <w:t xml:space="preserve"> visokog učilišta</w:t>
            </w:r>
          </w:p>
        </w:tc>
        <w:tc>
          <w:tcPr>
            <w:tcW w:w="6394" w:type="dxa"/>
            <w:tcBorders>
              <w:top w:val="single" w:sz="12" w:space="0" w:color="auto"/>
            </w:tcBorders>
            <w:tcMar>
              <w:left w:w="57" w:type="dxa"/>
              <w:right w:w="57" w:type="dxa"/>
            </w:tcMar>
            <w:vAlign w:val="center"/>
          </w:tcPr>
          <w:p w14:paraId="6A8B7FAF"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Kineziološki fakultet Sveučilišta u Splitu</w:t>
            </w:r>
          </w:p>
        </w:tc>
      </w:tr>
      <w:tr w:rsidR="00012B49" w:rsidRPr="00FC21C2" w14:paraId="02BE4D2B"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2E0AC869"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Adresa</w:t>
            </w:r>
          </w:p>
        </w:tc>
        <w:tc>
          <w:tcPr>
            <w:tcW w:w="6394" w:type="dxa"/>
            <w:tcMar>
              <w:left w:w="57" w:type="dxa"/>
              <w:right w:w="57" w:type="dxa"/>
            </w:tcMar>
            <w:vAlign w:val="center"/>
          </w:tcPr>
          <w:p w14:paraId="6EB722C8"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Teslina 6</w:t>
            </w:r>
          </w:p>
        </w:tc>
      </w:tr>
      <w:tr w:rsidR="00012B49" w:rsidRPr="00FC21C2" w14:paraId="23936B62"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59A31D7F" w14:textId="77777777" w:rsidR="00012B49" w:rsidRDefault="00012B49" w:rsidP="00012B49">
            <w:pPr>
              <w:spacing w:before="120" w:after="240" w:line="240" w:lineRule="auto"/>
              <w:rPr>
                <w:rFonts w:ascii="Arial" w:hAnsi="Arial" w:cs="Arial"/>
                <w:sz w:val="20"/>
                <w:szCs w:val="20"/>
              </w:rPr>
            </w:pPr>
            <w:r>
              <w:rPr>
                <w:rFonts w:ascii="Arial" w:hAnsi="Arial" w:cs="Arial"/>
                <w:sz w:val="20"/>
                <w:szCs w:val="20"/>
              </w:rPr>
              <w:t>Telefon</w:t>
            </w:r>
          </w:p>
        </w:tc>
        <w:tc>
          <w:tcPr>
            <w:tcW w:w="6394" w:type="dxa"/>
            <w:tcMar>
              <w:left w:w="57" w:type="dxa"/>
              <w:right w:w="57" w:type="dxa"/>
            </w:tcMar>
            <w:vAlign w:val="center"/>
          </w:tcPr>
          <w:p w14:paraId="61AF77CA" w14:textId="77777777" w:rsidR="00012B49" w:rsidRDefault="00012B49" w:rsidP="00012B49">
            <w:pPr>
              <w:spacing w:before="120" w:after="240" w:line="240" w:lineRule="auto"/>
              <w:rPr>
                <w:rFonts w:ascii="Arial" w:hAnsi="Arial" w:cs="Arial"/>
                <w:sz w:val="20"/>
                <w:szCs w:val="20"/>
              </w:rPr>
            </w:pPr>
            <w:r>
              <w:rPr>
                <w:rFonts w:ascii="Arial" w:hAnsi="Arial" w:cs="Arial"/>
                <w:sz w:val="20"/>
                <w:szCs w:val="20"/>
              </w:rPr>
              <w:t>021 302 440</w:t>
            </w:r>
          </w:p>
        </w:tc>
      </w:tr>
      <w:tr w:rsidR="00012B49" w:rsidRPr="00FC21C2" w14:paraId="22C94526"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698B50C3" w14:textId="77777777" w:rsidR="00012B49" w:rsidRDefault="00012B49" w:rsidP="00012B49">
            <w:pPr>
              <w:spacing w:before="120" w:after="240" w:line="240" w:lineRule="auto"/>
              <w:rPr>
                <w:rFonts w:ascii="Arial" w:hAnsi="Arial" w:cs="Arial"/>
                <w:sz w:val="20"/>
                <w:szCs w:val="20"/>
              </w:rPr>
            </w:pPr>
            <w:r>
              <w:rPr>
                <w:rFonts w:ascii="Arial" w:hAnsi="Arial" w:cs="Arial"/>
                <w:sz w:val="20"/>
                <w:szCs w:val="20"/>
              </w:rPr>
              <w:t>Fax</w:t>
            </w:r>
          </w:p>
        </w:tc>
        <w:tc>
          <w:tcPr>
            <w:tcW w:w="6394" w:type="dxa"/>
            <w:tcMar>
              <w:left w:w="57" w:type="dxa"/>
              <w:right w:w="57" w:type="dxa"/>
            </w:tcMar>
            <w:vAlign w:val="center"/>
          </w:tcPr>
          <w:p w14:paraId="20A63198" w14:textId="77777777" w:rsidR="00012B49" w:rsidRDefault="00012B49" w:rsidP="00012B49">
            <w:pPr>
              <w:spacing w:before="120" w:after="240" w:line="240" w:lineRule="auto"/>
              <w:rPr>
                <w:rFonts w:ascii="Arial" w:hAnsi="Arial" w:cs="Arial"/>
                <w:sz w:val="20"/>
                <w:szCs w:val="20"/>
              </w:rPr>
            </w:pPr>
            <w:r>
              <w:rPr>
                <w:rFonts w:ascii="Arial" w:hAnsi="Arial" w:cs="Arial"/>
                <w:sz w:val="20"/>
                <w:szCs w:val="20"/>
              </w:rPr>
              <w:t>021 385 382</w:t>
            </w:r>
          </w:p>
        </w:tc>
      </w:tr>
      <w:tr w:rsidR="00012B49" w:rsidRPr="00FC21C2" w14:paraId="43B20B2F"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1E6E8DBC"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E.mail adresa</w:t>
            </w:r>
          </w:p>
        </w:tc>
        <w:tc>
          <w:tcPr>
            <w:tcW w:w="6394" w:type="dxa"/>
            <w:tcMar>
              <w:left w:w="57" w:type="dxa"/>
              <w:right w:w="57" w:type="dxa"/>
            </w:tcMar>
            <w:vAlign w:val="center"/>
          </w:tcPr>
          <w:p w14:paraId="1240315A" w14:textId="77777777" w:rsidR="00012B49" w:rsidRDefault="00D65BD9" w:rsidP="00012B49">
            <w:pPr>
              <w:spacing w:before="120" w:after="24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012B4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12B49">
              <w:rPr>
                <w:rFonts w:ascii="Arial" w:hAnsi="Arial" w:cs="Arial"/>
                <w:noProof/>
                <w:sz w:val="20"/>
                <w:szCs w:val="20"/>
              </w:rPr>
              <w:t> </w:t>
            </w:r>
            <w:r w:rsidR="00012B49">
              <w:rPr>
                <w:rFonts w:ascii="Arial" w:hAnsi="Arial" w:cs="Arial"/>
                <w:noProof/>
                <w:sz w:val="20"/>
                <w:szCs w:val="20"/>
              </w:rPr>
              <w:t> </w:t>
            </w:r>
            <w:r w:rsidR="00012B49">
              <w:rPr>
                <w:rFonts w:ascii="Arial" w:hAnsi="Arial" w:cs="Arial"/>
                <w:noProof/>
                <w:sz w:val="20"/>
                <w:szCs w:val="20"/>
              </w:rPr>
              <w:t> </w:t>
            </w:r>
            <w:r w:rsidR="00012B49">
              <w:rPr>
                <w:rFonts w:ascii="Arial" w:hAnsi="Arial" w:cs="Arial"/>
                <w:noProof/>
                <w:sz w:val="20"/>
                <w:szCs w:val="20"/>
              </w:rPr>
              <w:t> </w:t>
            </w:r>
            <w:r w:rsidR="00012B49">
              <w:rPr>
                <w:rFonts w:ascii="Arial" w:hAnsi="Arial" w:cs="Arial"/>
                <w:noProof/>
                <w:sz w:val="20"/>
                <w:szCs w:val="20"/>
              </w:rPr>
              <w:t> </w:t>
            </w:r>
            <w:r>
              <w:rPr>
                <w:rFonts w:ascii="Arial" w:hAnsi="Arial" w:cs="Arial"/>
                <w:sz w:val="20"/>
                <w:szCs w:val="20"/>
              </w:rPr>
              <w:fldChar w:fldCharType="end"/>
            </w:r>
          </w:p>
        </w:tc>
      </w:tr>
      <w:tr w:rsidR="00012B49" w:rsidRPr="00FC21C2" w14:paraId="5A742360" w14:textId="77777777" w:rsidTr="00012B49">
        <w:tc>
          <w:tcPr>
            <w:tcW w:w="2792" w:type="dxa"/>
            <w:tcBorders>
              <w:top w:val="single" w:sz="4" w:space="0" w:color="auto"/>
              <w:bottom w:val="single" w:sz="12" w:space="0" w:color="auto"/>
            </w:tcBorders>
            <w:shd w:val="clear" w:color="auto" w:fill="CCECFF"/>
            <w:tcMar>
              <w:left w:w="57" w:type="dxa"/>
              <w:right w:w="57" w:type="dxa"/>
            </w:tcMar>
            <w:vAlign w:val="center"/>
          </w:tcPr>
          <w:p w14:paraId="2063DA79" w14:textId="77777777" w:rsidR="00012B49" w:rsidRDefault="00012B49" w:rsidP="00012B49">
            <w:pPr>
              <w:spacing w:before="120" w:after="240" w:line="240" w:lineRule="auto"/>
              <w:rPr>
                <w:rFonts w:ascii="Arial" w:hAnsi="Arial" w:cs="Arial"/>
                <w:sz w:val="20"/>
                <w:szCs w:val="20"/>
              </w:rPr>
            </w:pPr>
            <w:r>
              <w:rPr>
                <w:rFonts w:ascii="Arial" w:hAnsi="Arial" w:cs="Arial"/>
                <w:sz w:val="20"/>
                <w:szCs w:val="20"/>
              </w:rPr>
              <w:t>Web stranica</w:t>
            </w:r>
          </w:p>
        </w:tc>
        <w:tc>
          <w:tcPr>
            <w:tcW w:w="6394" w:type="dxa"/>
            <w:tcBorders>
              <w:bottom w:val="single" w:sz="12" w:space="0" w:color="auto"/>
            </w:tcBorders>
            <w:tcMar>
              <w:left w:w="57" w:type="dxa"/>
              <w:right w:w="57" w:type="dxa"/>
            </w:tcMar>
            <w:vAlign w:val="center"/>
          </w:tcPr>
          <w:p w14:paraId="31C129FA" w14:textId="77777777" w:rsidR="00012B49" w:rsidRDefault="00012B49" w:rsidP="00012B49">
            <w:pPr>
              <w:spacing w:before="120" w:after="240" w:line="240" w:lineRule="auto"/>
              <w:rPr>
                <w:rFonts w:ascii="Arial" w:hAnsi="Arial" w:cs="Arial"/>
                <w:sz w:val="20"/>
                <w:szCs w:val="20"/>
              </w:rPr>
            </w:pPr>
            <w:r>
              <w:rPr>
                <w:rFonts w:ascii="Arial" w:hAnsi="Arial" w:cs="Arial"/>
                <w:sz w:val="20"/>
                <w:szCs w:val="20"/>
              </w:rPr>
              <w:t>www.kifst.hr</w:t>
            </w:r>
          </w:p>
        </w:tc>
      </w:tr>
    </w:tbl>
    <w:p w14:paraId="347E059F" w14:textId="77777777" w:rsidR="00012B49" w:rsidRDefault="00012B49" w:rsidP="00B0360C">
      <w:pPr>
        <w:tabs>
          <w:tab w:val="left" w:pos="1758"/>
        </w:tabs>
        <w:spacing w:after="0" w:line="240" w:lineRule="auto"/>
        <w:jc w:val="both"/>
        <w:rPr>
          <w:rFonts w:ascii="Arial" w:hAnsi="Arial" w:cs="Arial"/>
          <w:sz w:val="20"/>
          <w:szCs w:val="20"/>
        </w:rPr>
      </w:pPr>
    </w:p>
    <w:p w14:paraId="61AA863E" w14:textId="77777777" w:rsidR="00091338" w:rsidRDefault="00091338" w:rsidP="00091338">
      <w:pPr>
        <w:pStyle w:val="NoSpacing"/>
      </w:pPr>
      <w:r w:rsidRPr="00F26F9F">
        <w:t>OPĆE INFORMACIJE O STUDIJSKOM PROGRAMU</w:t>
      </w:r>
    </w:p>
    <w:p w14:paraId="65ECDE6D" w14:textId="77777777" w:rsidR="00012B49" w:rsidRDefault="00012B49" w:rsidP="00012B49">
      <w:pPr>
        <w:pStyle w:val="Heading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3"/>
        <w:gridCol w:w="1779"/>
        <w:gridCol w:w="1133"/>
        <w:gridCol w:w="1326"/>
        <w:gridCol w:w="2061"/>
      </w:tblGrid>
      <w:tr w:rsidR="00012B49" w:rsidRPr="00FC21C2" w14:paraId="29CB7010" w14:textId="77777777" w:rsidTr="00012B49">
        <w:tc>
          <w:tcPr>
            <w:tcW w:w="2792" w:type="dxa"/>
            <w:tcBorders>
              <w:top w:val="single" w:sz="12" w:space="0" w:color="auto"/>
              <w:bottom w:val="single" w:sz="4" w:space="0" w:color="auto"/>
            </w:tcBorders>
            <w:shd w:val="clear" w:color="auto" w:fill="CCECFF"/>
            <w:tcMar>
              <w:left w:w="57" w:type="dxa"/>
              <w:right w:w="57" w:type="dxa"/>
            </w:tcMar>
            <w:vAlign w:val="center"/>
          </w:tcPr>
          <w:p w14:paraId="4B1DD6A3"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Naziv studijskog</w:t>
            </w:r>
            <w:r>
              <w:rPr>
                <w:rFonts w:ascii="Arial" w:hAnsi="Arial" w:cs="Arial"/>
                <w:sz w:val="20"/>
                <w:szCs w:val="20"/>
              </w:rPr>
              <w:t>a</w:t>
            </w:r>
            <w:r w:rsidRPr="00FC21C2">
              <w:rPr>
                <w:rFonts w:ascii="Arial" w:hAnsi="Arial" w:cs="Arial"/>
                <w:sz w:val="20"/>
                <w:szCs w:val="20"/>
              </w:rPr>
              <w:t xml:space="preserve"> programa</w:t>
            </w:r>
          </w:p>
        </w:tc>
        <w:tc>
          <w:tcPr>
            <w:tcW w:w="6394" w:type="dxa"/>
            <w:gridSpan w:val="4"/>
            <w:tcBorders>
              <w:top w:val="single" w:sz="12" w:space="0" w:color="auto"/>
            </w:tcBorders>
            <w:tcMar>
              <w:left w:w="57" w:type="dxa"/>
              <w:right w:w="57" w:type="dxa"/>
            </w:tcMar>
            <w:vAlign w:val="center"/>
          </w:tcPr>
          <w:p w14:paraId="52BFF94A"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Preddiplomski stručni studij kineziologije – smjer rekreacija i fitnes</w:t>
            </w:r>
          </w:p>
        </w:tc>
      </w:tr>
      <w:tr w:rsidR="00012B49" w:rsidRPr="00FC21C2" w14:paraId="593CFC45"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7C96EA07"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Nositelj studijskog</w:t>
            </w:r>
            <w:r>
              <w:rPr>
                <w:rFonts w:ascii="Arial" w:hAnsi="Arial" w:cs="Arial"/>
                <w:sz w:val="20"/>
                <w:szCs w:val="20"/>
              </w:rPr>
              <w:t>a</w:t>
            </w:r>
            <w:r w:rsidRPr="00FC21C2">
              <w:rPr>
                <w:rFonts w:ascii="Arial" w:hAnsi="Arial" w:cs="Arial"/>
                <w:sz w:val="20"/>
                <w:szCs w:val="20"/>
              </w:rPr>
              <w:t xml:space="preserve"> programa</w:t>
            </w:r>
          </w:p>
        </w:tc>
        <w:tc>
          <w:tcPr>
            <w:tcW w:w="6394" w:type="dxa"/>
            <w:gridSpan w:val="4"/>
            <w:tcMar>
              <w:left w:w="57" w:type="dxa"/>
              <w:right w:w="57" w:type="dxa"/>
            </w:tcMar>
            <w:vAlign w:val="center"/>
          </w:tcPr>
          <w:p w14:paraId="449D150A"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Kineziološki fakultet Sveučilišta u Splitu</w:t>
            </w:r>
          </w:p>
        </w:tc>
      </w:tr>
      <w:tr w:rsidR="00012B49" w:rsidRPr="00FC21C2" w14:paraId="24EF2CD5"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13A6C287"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Sun</w:t>
            </w:r>
            <w:r w:rsidRPr="00FC21C2">
              <w:rPr>
                <w:rFonts w:ascii="Arial" w:hAnsi="Arial" w:cs="Arial"/>
                <w:sz w:val="20"/>
                <w:szCs w:val="20"/>
              </w:rPr>
              <w:t>ositelj studijskog</w:t>
            </w:r>
            <w:r>
              <w:rPr>
                <w:rFonts w:ascii="Arial" w:hAnsi="Arial" w:cs="Arial"/>
                <w:sz w:val="20"/>
                <w:szCs w:val="20"/>
              </w:rPr>
              <w:t>a</w:t>
            </w:r>
            <w:r w:rsidRPr="00FC21C2">
              <w:rPr>
                <w:rFonts w:ascii="Arial" w:hAnsi="Arial" w:cs="Arial"/>
                <w:sz w:val="20"/>
                <w:szCs w:val="20"/>
              </w:rPr>
              <w:t xml:space="preserve"> programa</w:t>
            </w:r>
          </w:p>
        </w:tc>
        <w:tc>
          <w:tcPr>
            <w:tcW w:w="6394" w:type="dxa"/>
            <w:gridSpan w:val="4"/>
            <w:tcMar>
              <w:left w:w="57" w:type="dxa"/>
              <w:right w:w="57" w:type="dxa"/>
            </w:tcMar>
            <w:vAlign w:val="center"/>
          </w:tcPr>
          <w:p w14:paraId="7F817840" w14:textId="77777777" w:rsidR="00012B49" w:rsidRDefault="00012B49" w:rsidP="00012B49">
            <w:pPr>
              <w:spacing w:before="120" w:after="240" w:line="240" w:lineRule="auto"/>
              <w:rPr>
                <w:rFonts w:ascii="Arial" w:hAnsi="Arial" w:cs="Arial"/>
                <w:sz w:val="20"/>
                <w:szCs w:val="20"/>
              </w:rPr>
            </w:pPr>
          </w:p>
        </w:tc>
      </w:tr>
      <w:tr w:rsidR="00012B49" w:rsidRPr="00FC21C2" w14:paraId="2434467D" w14:textId="77777777" w:rsidTr="00012B49">
        <w:tc>
          <w:tcPr>
            <w:tcW w:w="2792" w:type="dxa"/>
            <w:tcBorders>
              <w:top w:val="single" w:sz="4" w:space="0" w:color="auto"/>
              <w:bottom w:val="single" w:sz="4" w:space="0" w:color="auto"/>
            </w:tcBorders>
            <w:shd w:val="clear" w:color="auto" w:fill="CCECFF"/>
            <w:tcMar>
              <w:left w:w="57" w:type="dxa"/>
              <w:right w:w="57" w:type="dxa"/>
            </w:tcMar>
            <w:vAlign w:val="center"/>
          </w:tcPr>
          <w:p w14:paraId="0697AB58"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Vrsta</w:t>
            </w:r>
            <w:r w:rsidRPr="00FC21C2">
              <w:rPr>
                <w:rFonts w:ascii="Arial" w:hAnsi="Arial" w:cs="Arial"/>
                <w:sz w:val="20"/>
                <w:szCs w:val="20"/>
              </w:rPr>
              <w:t xml:space="preserve"> studijskog</w:t>
            </w:r>
            <w:r>
              <w:rPr>
                <w:rFonts w:ascii="Arial" w:hAnsi="Arial" w:cs="Arial"/>
                <w:sz w:val="20"/>
                <w:szCs w:val="20"/>
              </w:rPr>
              <w:t>a</w:t>
            </w:r>
            <w:r w:rsidRPr="00FC21C2">
              <w:rPr>
                <w:rFonts w:ascii="Arial" w:hAnsi="Arial" w:cs="Arial"/>
                <w:sz w:val="20"/>
                <w:szCs w:val="20"/>
              </w:rPr>
              <w:t xml:space="preserve"> programa</w:t>
            </w:r>
          </w:p>
        </w:tc>
        <w:tc>
          <w:tcPr>
            <w:tcW w:w="2935" w:type="dxa"/>
            <w:gridSpan w:val="2"/>
            <w:tcMar>
              <w:left w:w="57" w:type="dxa"/>
              <w:right w:w="57" w:type="dxa"/>
            </w:tcMar>
            <w:vAlign w:val="center"/>
          </w:tcPr>
          <w:p w14:paraId="0394F8C8"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 xml:space="preserve">Stručni studijski program </w:t>
            </w:r>
            <w:sdt>
              <w:sdtPr>
                <w:rPr>
                  <w:rFonts w:ascii="Arial" w:hAnsi="Arial" w:cs="Arial"/>
                  <w:sz w:val="20"/>
                  <w:szCs w:val="20"/>
                </w:rPr>
                <w:id w:val="197051238"/>
              </w:sdtPr>
              <w:sdtEndPr/>
              <w:sdtContent>
                <w:r w:rsidRPr="001374A1">
                  <w:rPr>
                    <w:rFonts w:ascii="MS Gothic" w:eastAsia="MS Gothic" w:hAnsi="MS Gothic" w:cs="Arial" w:hint="eastAsia"/>
                    <w:sz w:val="20"/>
                    <w:szCs w:val="20"/>
                    <w:shd w:val="clear" w:color="auto" w:fill="000000" w:themeFill="text1"/>
                  </w:rPr>
                  <w:t>☐</w:t>
                </w:r>
              </w:sdtContent>
            </w:sdt>
            <w:r w:rsidRPr="00FC21C2">
              <w:rPr>
                <w:rFonts w:ascii="Arial" w:hAnsi="Arial" w:cs="Arial"/>
                <w:sz w:val="20"/>
                <w:szCs w:val="20"/>
              </w:rPr>
              <w:t xml:space="preserve"> </w:t>
            </w:r>
          </w:p>
        </w:tc>
        <w:tc>
          <w:tcPr>
            <w:tcW w:w="3459" w:type="dxa"/>
            <w:gridSpan w:val="2"/>
            <w:tcMar>
              <w:left w:w="57" w:type="dxa"/>
              <w:right w:w="57" w:type="dxa"/>
            </w:tcMar>
            <w:vAlign w:val="center"/>
          </w:tcPr>
          <w:p w14:paraId="0518D1C6"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Sveučilišni studijski program</w:t>
            </w:r>
            <w:r>
              <w:rPr>
                <w:rFonts w:ascii="Arial" w:hAnsi="Arial" w:cs="Arial"/>
                <w:sz w:val="20"/>
                <w:szCs w:val="20"/>
              </w:rPr>
              <w:t xml:space="preserve"> </w:t>
            </w:r>
            <w:sdt>
              <w:sdtPr>
                <w:rPr>
                  <w:rFonts w:ascii="Arial" w:hAnsi="Arial" w:cs="Arial"/>
                  <w:sz w:val="20"/>
                  <w:szCs w:val="20"/>
                </w:rPr>
                <w:id w:val="197051239"/>
              </w:sdtPr>
              <w:sdtEndPr/>
              <w:sdtContent>
                <w:r>
                  <w:rPr>
                    <w:rFonts w:ascii="MS Gothic" w:eastAsia="MS Gothic" w:hAnsi="MS Gothic" w:cs="Arial" w:hint="eastAsia"/>
                    <w:sz w:val="20"/>
                    <w:szCs w:val="20"/>
                  </w:rPr>
                  <w:t>☐</w:t>
                </w:r>
              </w:sdtContent>
            </w:sdt>
          </w:p>
        </w:tc>
      </w:tr>
      <w:tr w:rsidR="00012B49" w:rsidRPr="00FC21C2" w14:paraId="49046BAD" w14:textId="77777777" w:rsidTr="00012B49">
        <w:tc>
          <w:tcPr>
            <w:tcW w:w="2792" w:type="dxa"/>
            <w:vMerge w:val="restart"/>
            <w:tcBorders>
              <w:top w:val="single" w:sz="4" w:space="0" w:color="auto"/>
            </w:tcBorders>
            <w:shd w:val="clear" w:color="auto" w:fill="CCECFF"/>
            <w:tcMar>
              <w:left w:w="57" w:type="dxa"/>
              <w:right w:w="57" w:type="dxa"/>
            </w:tcMar>
            <w:vAlign w:val="center"/>
          </w:tcPr>
          <w:p w14:paraId="0480EDAC" w14:textId="77777777" w:rsidR="00012B49" w:rsidRPr="0030070A" w:rsidRDefault="00012B49" w:rsidP="00012B49">
            <w:pPr>
              <w:spacing w:before="120" w:after="240" w:line="240" w:lineRule="auto"/>
              <w:rPr>
                <w:rFonts w:ascii="Arial" w:hAnsi="Arial" w:cs="Arial"/>
                <w:sz w:val="20"/>
                <w:szCs w:val="20"/>
              </w:rPr>
            </w:pPr>
            <w:r w:rsidRPr="00FC21C2">
              <w:rPr>
                <w:rFonts w:ascii="Arial" w:hAnsi="Arial" w:cs="Arial"/>
                <w:sz w:val="20"/>
                <w:szCs w:val="20"/>
              </w:rPr>
              <w:t>Razina studijskog</w:t>
            </w:r>
            <w:r>
              <w:rPr>
                <w:rFonts w:ascii="Arial" w:hAnsi="Arial" w:cs="Arial"/>
                <w:sz w:val="20"/>
                <w:szCs w:val="20"/>
              </w:rPr>
              <w:t>a</w:t>
            </w:r>
            <w:r w:rsidRPr="00FC21C2">
              <w:rPr>
                <w:rFonts w:ascii="Arial" w:hAnsi="Arial" w:cs="Arial"/>
                <w:sz w:val="20"/>
                <w:szCs w:val="20"/>
              </w:rPr>
              <w:t xml:space="preserve"> programa </w:t>
            </w:r>
          </w:p>
        </w:tc>
        <w:tc>
          <w:tcPr>
            <w:tcW w:w="1791" w:type="dxa"/>
            <w:tcMar>
              <w:left w:w="57" w:type="dxa"/>
              <w:right w:w="57" w:type="dxa"/>
            </w:tcMar>
            <w:vAlign w:val="center"/>
          </w:tcPr>
          <w:p w14:paraId="612AA52A"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 xml:space="preserve">Preddiplomski </w:t>
            </w:r>
            <w:sdt>
              <w:sdtPr>
                <w:rPr>
                  <w:rFonts w:ascii="Arial" w:hAnsi="Arial" w:cs="Arial"/>
                  <w:sz w:val="20"/>
                  <w:szCs w:val="20"/>
                </w:rPr>
                <w:id w:val="197051240"/>
              </w:sdtPr>
              <w:sdtEndPr/>
              <w:sdtContent>
                <w:r w:rsidRPr="001374A1">
                  <w:rPr>
                    <w:rFonts w:ascii="MS Gothic" w:eastAsia="MS Gothic" w:hAnsi="MS Gothic" w:cs="Arial" w:hint="eastAsia"/>
                    <w:sz w:val="20"/>
                    <w:szCs w:val="20"/>
                    <w:shd w:val="clear" w:color="auto" w:fill="000000" w:themeFill="text1"/>
                  </w:rPr>
                  <w:t>☐</w:t>
                </w:r>
              </w:sdtContent>
            </w:sdt>
          </w:p>
        </w:tc>
        <w:tc>
          <w:tcPr>
            <w:tcW w:w="2504" w:type="dxa"/>
            <w:gridSpan w:val="2"/>
            <w:tcMar>
              <w:left w:w="57" w:type="dxa"/>
              <w:right w:w="57" w:type="dxa"/>
            </w:tcMar>
            <w:vAlign w:val="center"/>
          </w:tcPr>
          <w:p w14:paraId="3C0F399D"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Dipl</w:t>
            </w:r>
            <w:r>
              <w:rPr>
                <w:rFonts w:ascii="Arial" w:hAnsi="Arial" w:cs="Arial"/>
                <w:sz w:val="20"/>
                <w:szCs w:val="20"/>
              </w:rPr>
              <w:t xml:space="preserve">omski </w:t>
            </w:r>
            <w:sdt>
              <w:sdtPr>
                <w:rPr>
                  <w:rFonts w:ascii="Arial" w:hAnsi="Arial" w:cs="Arial"/>
                  <w:sz w:val="20"/>
                  <w:szCs w:val="20"/>
                </w:rPr>
                <w:id w:val="197051241"/>
              </w:sdtPr>
              <w:sdtEndPr/>
              <w:sdtContent>
                <w:r>
                  <w:rPr>
                    <w:rFonts w:ascii="MS Gothic" w:eastAsia="MS Gothic" w:hAnsi="MS Gothic" w:cs="Arial" w:hint="eastAsia"/>
                    <w:sz w:val="20"/>
                    <w:szCs w:val="20"/>
                  </w:rPr>
                  <w:t>☐</w:t>
                </w:r>
              </w:sdtContent>
            </w:sdt>
            <w:r>
              <w:rPr>
                <w:rFonts w:ascii="Arial" w:hAnsi="Arial" w:cs="Arial"/>
                <w:b/>
                <w:sz w:val="20"/>
                <w:szCs w:val="20"/>
              </w:rPr>
              <w:t xml:space="preserve"> </w:t>
            </w:r>
          </w:p>
        </w:tc>
        <w:tc>
          <w:tcPr>
            <w:tcW w:w="2099" w:type="dxa"/>
            <w:tcMar>
              <w:left w:w="57" w:type="dxa"/>
              <w:right w:w="57" w:type="dxa"/>
            </w:tcMar>
            <w:vAlign w:val="center"/>
          </w:tcPr>
          <w:p w14:paraId="2F221174"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 xml:space="preserve">Integrirani </w:t>
            </w:r>
            <w:sdt>
              <w:sdtPr>
                <w:rPr>
                  <w:rFonts w:ascii="Arial" w:hAnsi="Arial" w:cs="Arial"/>
                  <w:sz w:val="20"/>
                  <w:szCs w:val="20"/>
                </w:rPr>
                <w:id w:val="197051242"/>
              </w:sdtPr>
              <w:sdtEndPr/>
              <w:sdtContent>
                <w:r>
                  <w:rPr>
                    <w:rFonts w:ascii="MS Gothic" w:eastAsia="MS Gothic" w:hAnsi="MS Gothic" w:cs="Arial" w:hint="eastAsia"/>
                    <w:sz w:val="20"/>
                    <w:szCs w:val="20"/>
                  </w:rPr>
                  <w:t>☐</w:t>
                </w:r>
              </w:sdtContent>
            </w:sdt>
          </w:p>
        </w:tc>
      </w:tr>
      <w:tr w:rsidR="00012B49" w:rsidRPr="00FC21C2" w14:paraId="7784E214" w14:textId="77777777" w:rsidTr="00012B49">
        <w:tc>
          <w:tcPr>
            <w:tcW w:w="2792" w:type="dxa"/>
            <w:vMerge/>
            <w:tcBorders>
              <w:bottom w:val="single" w:sz="4" w:space="0" w:color="auto"/>
            </w:tcBorders>
            <w:shd w:val="clear" w:color="auto" w:fill="CCECFF"/>
            <w:tcMar>
              <w:left w:w="57" w:type="dxa"/>
              <w:right w:w="57" w:type="dxa"/>
            </w:tcMar>
            <w:vAlign w:val="center"/>
          </w:tcPr>
          <w:p w14:paraId="49A3B233" w14:textId="77777777" w:rsidR="00012B49" w:rsidRPr="00FC21C2" w:rsidRDefault="00012B49" w:rsidP="00012B49">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14:paraId="27F82D04"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Poslijediplomski sveučilišni</w:t>
            </w:r>
            <w:r w:rsidRPr="00FC21C2">
              <w:rPr>
                <w:rFonts w:ascii="Arial" w:hAnsi="Arial" w:cs="Arial"/>
                <w:sz w:val="20"/>
                <w:szCs w:val="20"/>
              </w:rPr>
              <w:t xml:space="preserve">  </w:t>
            </w:r>
            <w:sdt>
              <w:sdtPr>
                <w:rPr>
                  <w:rFonts w:ascii="Arial" w:hAnsi="Arial" w:cs="Arial"/>
                  <w:sz w:val="20"/>
                  <w:szCs w:val="20"/>
                </w:rPr>
                <w:id w:val="197051243"/>
              </w:sdtPr>
              <w:sdtEndPr/>
              <w:sdtContent>
                <w:r>
                  <w:rPr>
                    <w:rFonts w:ascii="MS Gothic" w:eastAsia="MS Gothic" w:hAnsi="MS Gothic" w:cs="Arial" w:hint="eastAsia"/>
                    <w:sz w:val="20"/>
                    <w:szCs w:val="20"/>
                  </w:rPr>
                  <w:t>☐</w:t>
                </w:r>
              </w:sdtContent>
            </w:sdt>
          </w:p>
        </w:tc>
        <w:tc>
          <w:tcPr>
            <w:tcW w:w="2504" w:type="dxa"/>
            <w:gridSpan w:val="2"/>
            <w:tcMar>
              <w:left w:w="57" w:type="dxa"/>
              <w:right w:w="57" w:type="dxa"/>
            </w:tcMar>
            <w:vAlign w:val="center"/>
          </w:tcPr>
          <w:p w14:paraId="76E3A7CD"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Poslijediplomski specijalistički</w:t>
            </w:r>
            <w:r w:rsidRPr="00FC21C2">
              <w:rPr>
                <w:rFonts w:ascii="Arial" w:hAnsi="Arial" w:cs="Arial"/>
                <w:sz w:val="20"/>
                <w:szCs w:val="20"/>
              </w:rPr>
              <w:t xml:space="preserve"> </w:t>
            </w:r>
            <w:sdt>
              <w:sdtPr>
                <w:rPr>
                  <w:rFonts w:ascii="Arial" w:hAnsi="Arial" w:cs="Arial"/>
                  <w:sz w:val="20"/>
                  <w:szCs w:val="20"/>
                </w:rPr>
                <w:id w:val="197051244"/>
              </w:sdtPr>
              <w:sdtEndPr/>
              <w:sdtContent>
                <w:r>
                  <w:rPr>
                    <w:rFonts w:ascii="MS Gothic" w:eastAsia="MS Gothic" w:hAnsi="MS Gothic" w:cs="Arial" w:hint="eastAsia"/>
                    <w:sz w:val="20"/>
                    <w:szCs w:val="20"/>
                  </w:rPr>
                  <w:t>☐</w:t>
                </w:r>
              </w:sdtContent>
            </w:sdt>
          </w:p>
        </w:tc>
        <w:tc>
          <w:tcPr>
            <w:tcW w:w="2099" w:type="dxa"/>
            <w:tcMar>
              <w:left w:w="57" w:type="dxa"/>
              <w:right w:w="57" w:type="dxa"/>
            </w:tcMar>
            <w:vAlign w:val="center"/>
          </w:tcPr>
          <w:p w14:paraId="16A949E7" w14:textId="77777777" w:rsidR="00012B49" w:rsidRPr="00FC21C2" w:rsidRDefault="00012B49" w:rsidP="00012B49">
            <w:pPr>
              <w:spacing w:before="120" w:after="240" w:line="240" w:lineRule="auto"/>
              <w:rPr>
                <w:rFonts w:ascii="Arial" w:hAnsi="Arial" w:cs="Arial"/>
                <w:sz w:val="20"/>
                <w:szCs w:val="20"/>
              </w:rPr>
            </w:pPr>
            <w:r>
              <w:rPr>
                <w:rFonts w:ascii="Arial" w:hAnsi="Arial" w:cs="Arial"/>
                <w:sz w:val="20"/>
                <w:szCs w:val="20"/>
              </w:rPr>
              <w:t xml:space="preserve">Diplomski specijalistički </w:t>
            </w:r>
            <w:sdt>
              <w:sdtPr>
                <w:rPr>
                  <w:rFonts w:ascii="Arial" w:hAnsi="Arial" w:cs="Arial"/>
                  <w:sz w:val="20"/>
                  <w:szCs w:val="20"/>
                </w:rPr>
                <w:id w:val="197051245"/>
              </w:sdtPr>
              <w:sdtEndPr/>
              <w:sdtContent>
                <w:r>
                  <w:rPr>
                    <w:rFonts w:ascii="MS Gothic" w:eastAsia="MS Gothic" w:hAnsi="MS Gothic" w:cs="Arial" w:hint="eastAsia"/>
                    <w:sz w:val="20"/>
                    <w:szCs w:val="20"/>
                  </w:rPr>
                  <w:t>☐</w:t>
                </w:r>
              </w:sdtContent>
            </w:sdt>
          </w:p>
        </w:tc>
      </w:tr>
      <w:tr w:rsidR="00012B49" w:rsidRPr="00FC21C2" w14:paraId="6709F2F2" w14:textId="77777777" w:rsidTr="00012B49">
        <w:tc>
          <w:tcPr>
            <w:tcW w:w="2792" w:type="dxa"/>
            <w:tcBorders>
              <w:top w:val="single" w:sz="4" w:space="0" w:color="auto"/>
              <w:bottom w:val="single" w:sz="12" w:space="0" w:color="auto"/>
            </w:tcBorders>
            <w:shd w:val="clear" w:color="auto" w:fill="CCECFF"/>
            <w:tcMar>
              <w:left w:w="57" w:type="dxa"/>
              <w:right w:w="57" w:type="dxa"/>
            </w:tcMar>
            <w:vAlign w:val="center"/>
          </w:tcPr>
          <w:p w14:paraId="3FE21E30" w14:textId="77777777" w:rsidR="00012B49" w:rsidRPr="00FC21C2" w:rsidRDefault="00012B49" w:rsidP="00012B49">
            <w:pPr>
              <w:spacing w:before="120" w:after="240" w:line="240" w:lineRule="auto"/>
              <w:rPr>
                <w:rFonts w:ascii="Arial" w:hAnsi="Arial" w:cs="Arial"/>
                <w:sz w:val="20"/>
                <w:szCs w:val="20"/>
              </w:rPr>
            </w:pPr>
            <w:r w:rsidRPr="00FC21C2">
              <w:rPr>
                <w:rFonts w:ascii="Arial" w:hAnsi="Arial" w:cs="Arial"/>
                <w:sz w:val="20"/>
                <w:szCs w:val="20"/>
              </w:rPr>
              <w:t xml:space="preserve">Akademski/stručni naziv </w:t>
            </w:r>
            <w:r>
              <w:rPr>
                <w:rFonts w:ascii="Arial" w:hAnsi="Arial" w:cs="Arial"/>
                <w:sz w:val="20"/>
                <w:szCs w:val="20"/>
              </w:rPr>
              <w:t xml:space="preserve">koji se stječe </w:t>
            </w:r>
            <w:r w:rsidRPr="00FC21C2">
              <w:rPr>
                <w:rFonts w:ascii="Arial" w:hAnsi="Arial" w:cs="Arial"/>
                <w:sz w:val="20"/>
                <w:szCs w:val="20"/>
              </w:rPr>
              <w:t>po završetku</w:t>
            </w:r>
            <w:r>
              <w:rPr>
                <w:rFonts w:ascii="Arial" w:hAnsi="Arial" w:cs="Arial"/>
                <w:sz w:val="20"/>
                <w:szCs w:val="20"/>
              </w:rPr>
              <w:t xml:space="preserve"> </w:t>
            </w:r>
            <w:r w:rsidRPr="00FC21C2">
              <w:rPr>
                <w:rFonts w:ascii="Arial" w:hAnsi="Arial" w:cs="Arial"/>
                <w:sz w:val="20"/>
                <w:szCs w:val="20"/>
              </w:rPr>
              <w:t>studija</w:t>
            </w:r>
          </w:p>
        </w:tc>
        <w:tc>
          <w:tcPr>
            <w:tcW w:w="6394" w:type="dxa"/>
            <w:gridSpan w:val="4"/>
            <w:tcMar>
              <w:left w:w="57" w:type="dxa"/>
              <w:right w:w="57" w:type="dxa"/>
            </w:tcMar>
            <w:vAlign w:val="center"/>
          </w:tcPr>
          <w:p w14:paraId="60ACFA44" w14:textId="77777777" w:rsidR="00012B49" w:rsidRPr="001374A1" w:rsidRDefault="00012B49" w:rsidP="00012B49">
            <w:pPr>
              <w:rPr>
                <w:rFonts w:ascii="Arial" w:hAnsi="Arial" w:cs="Arial"/>
                <w:sz w:val="20"/>
                <w:szCs w:val="20"/>
              </w:rPr>
            </w:pPr>
            <w:r w:rsidRPr="001374A1">
              <w:rPr>
                <w:rFonts w:ascii="Arial" w:hAnsi="Arial" w:cs="Arial"/>
                <w:sz w:val="20"/>
                <w:szCs w:val="20"/>
              </w:rPr>
              <w:t>stručni/a prvostupnik/prvostupnica</w:t>
            </w:r>
            <w:r>
              <w:rPr>
                <w:rFonts w:ascii="Arial" w:hAnsi="Arial" w:cs="Arial"/>
                <w:sz w:val="20"/>
                <w:szCs w:val="20"/>
              </w:rPr>
              <w:t xml:space="preserve"> </w:t>
            </w:r>
            <w:r w:rsidR="000143D3">
              <w:rPr>
                <w:rFonts w:ascii="Arial" w:hAnsi="Arial" w:cs="Arial"/>
                <w:sz w:val="20"/>
                <w:szCs w:val="20"/>
              </w:rPr>
              <w:t>kineziologije – trener/trenerica rekreacije i fitnesa</w:t>
            </w:r>
          </w:p>
        </w:tc>
      </w:tr>
    </w:tbl>
    <w:p w14:paraId="03BA0B81" w14:textId="77777777" w:rsidR="00012B49" w:rsidRPr="00012B49" w:rsidRDefault="00012B49" w:rsidP="00012B49"/>
    <w:p w14:paraId="13580252" w14:textId="77777777" w:rsidR="00091338" w:rsidRPr="00F26F9F" w:rsidRDefault="00091338" w:rsidP="00091338">
      <w:pPr>
        <w:tabs>
          <w:tab w:val="left" w:pos="1758"/>
        </w:tabs>
        <w:spacing w:after="0" w:line="240" w:lineRule="auto"/>
        <w:jc w:val="both"/>
        <w:rPr>
          <w:rFonts w:ascii="Arial" w:hAnsi="Arial" w:cs="Arial"/>
          <w:sz w:val="20"/>
          <w:szCs w:val="20"/>
        </w:rPr>
      </w:pPr>
    </w:p>
    <w:p w14:paraId="325DCEF1" w14:textId="77777777" w:rsidR="00091338" w:rsidRPr="00F26F9F" w:rsidRDefault="00091338" w:rsidP="00091338">
      <w:pPr>
        <w:spacing w:after="0" w:line="240" w:lineRule="auto"/>
        <w:jc w:val="both"/>
        <w:rPr>
          <w:rFonts w:ascii="Arial" w:hAnsi="Arial" w:cs="Arial"/>
          <w:sz w:val="20"/>
          <w:szCs w:val="20"/>
        </w:rPr>
      </w:pPr>
    </w:p>
    <w:p w14:paraId="53D8D482" w14:textId="77777777" w:rsidR="006036BC" w:rsidRPr="00F26F9F" w:rsidRDefault="006036BC" w:rsidP="00E57A6B">
      <w:pPr>
        <w:spacing w:after="0" w:line="240" w:lineRule="auto"/>
        <w:jc w:val="both"/>
        <w:rPr>
          <w:rFonts w:ascii="Arial" w:hAnsi="Arial" w:cs="Arial"/>
          <w:sz w:val="20"/>
          <w:szCs w:val="20"/>
        </w:rPr>
      </w:pPr>
    </w:p>
    <w:p w14:paraId="405D5AB7" w14:textId="77777777" w:rsidR="006036BC" w:rsidRPr="00F26F9F" w:rsidRDefault="006036BC">
      <w:pPr>
        <w:rPr>
          <w:rFonts w:ascii="Arial" w:hAnsi="Arial" w:cs="Arial"/>
          <w:sz w:val="20"/>
          <w:szCs w:val="20"/>
        </w:rPr>
      </w:pPr>
      <w:r w:rsidRPr="00F26F9F">
        <w:rPr>
          <w:rFonts w:ascii="Arial" w:hAnsi="Arial" w:cs="Arial"/>
          <w:sz w:val="20"/>
          <w:szCs w:val="20"/>
        </w:rPr>
        <w:br w:type="page"/>
      </w:r>
    </w:p>
    <w:p w14:paraId="586DF000" w14:textId="77777777" w:rsidR="00CF7E46" w:rsidRPr="00971AFE" w:rsidRDefault="00CF7E46" w:rsidP="00CF7E46">
      <w:pPr>
        <w:pStyle w:val="NoSpacing"/>
        <w:numPr>
          <w:ilvl w:val="0"/>
          <w:numId w:val="2"/>
        </w:numPr>
        <w:spacing w:after="480"/>
        <w:ind w:left="567" w:hanging="567"/>
      </w:pPr>
      <w:r w:rsidRPr="00971AFE">
        <w:lastRenderedPageBreak/>
        <w:t>KALENDAR NASTAVE</w:t>
      </w:r>
    </w:p>
    <w:p w14:paraId="0C9D21D2" w14:textId="77777777" w:rsidR="00CF7E46" w:rsidRPr="001D1422" w:rsidRDefault="00CF7E46" w:rsidP="00CF7E46">
      <w:pPr>
        <w:spacing w:after="0"/>
        <w:jc w:val="both"/>
        <w:rPr>
          <w:rFonts w:ascii="Arial" w:hAnsi="Arial" w:cs="Arial"/>
          <w:bCs/>
        </w:rPr>
      </w:pPr>
      <w:r w:rsidRPr="001D1422">
        <w:rPr>
          <w:rFonts w:ascii="Arial" w:hAnsi="Arial" w:cs="Arial"/>
          <w:bCs/>
        </w:rPr>
        <w:t>Studij se izvodi kao redoviti studij na hrvatskom jeziku. Pojedini predmeti izvode se na engleskom jeziku.</w:t>
      </w:r>
    </w:p>
    <w:p w14:paraId="03272566" w14:textId="77777777" w:rsidR="00CF7E46" w:rsidRDefault="00CF7E46" w:rsidP="00CF7E46">
      <w:pPr>
        <w:spacing w:after="0"/>
        <w:jc w:val="both"/>
        <w:rPr>
          <w:rFonts w:cs="Arial"/>
          <w:bCs/>
          <w:sz w:val="24"/>
          <w:szCs w:val="24"/>
        </w:rPr>
      </w:pPr>
    </w:p>
    <w:p w14:paraId="75670ABA" w14:textId="77777777" w:rsidR="00121F53" w:rsidRDefault="00121F53" w:rsidP="00121F53">
      <w:pPr>
        <w:spacing w:after="0"/>
        <w:jc w:val="both"/>
        <w:rPr>
          <w:rFonts w:ascii="Arial" w:hAnsi="Arial" w:cs="Arial"/>
          <w:b/>
        </w:rPr>
      </w:pPr>
      <w:r>
        <w:rPr>
          <w:rFonts w:ascii="Arial" w:hAnsi="Arial" w:cs="Arial"/>
          <w:b/>
        </w:rPr>
        <w:t>Nastava</w:t>
      </w:r>
    </w:p>
    <w:p w14:paraId="0D137138" w14:textId="77777777" w:rsidR="00121F53" w:rsidRDefault="00121F53" w:rsidP="00121F53">
      <w:pPr>
        <w:spacing w:after="0"/>
        <w:rPr>
          <w:rFonts w:ascii="Arial" w:hAnsi="Arial" w:cs="Arial"/>
          <w:bCs/>
        </w:rPr>
      </w:pPr>
      <w:bookmarkStart w:id="0" w:name="_Hlk103191596"/>
      <w:r>
        <w:rPr>
          <w:rFonts w:ascii="Arial" w:hAnsi="Arial" w:cs="Arial"/>
          <w:bCs/>
        </w:rPr>
        <w:t xml:space="preserve">Nastava na studiju započinje 28. listopada 2022. godine i traje do 11. lipnja 2023. godine. </w:t>
      </w:r>
    </w:p>
    <w:p w14:paraId="3DEB1755" w14:textId="77777777" w:rsidR="00121F53" w:rsidRDefault="00121F53" w:rsidP="00121F53">
      <w:pPr>
        <w:spacing w:after="0"/>
        <w:rPr>
          <w:rFonts w:ascii="Arial" w:hAnsi="Arial" w:cs="Arial"/>
          <w:bCs/>
        </w:rPr>
      </w:pPr>
      <w:r>
        <w:rPr>
          <w:rFonts w:ascii="Arial" w:hAnsi="Arial" w:cs="Arial"/>
          <w:bCs/>
        </w:rPr>
        <w:t>Studijska godina podijeljena je u dva semestra, zimski i ljetni.</w:t>
      </w:r>
    </w:p>
    <w:p w14:paraId="7EEAF53C" w14:textId="77777777" w:rsidR="00121F53" w:rsidRDefault="00121F53" w:rsidP="00121F53">
      <w:pPr>
        <w:spacing w:after="0"/>
        <w:rPr>
          <w:rFonts w:ascii="Arial" w:hAnsi="Arial" w:cs="Arial"/>
          <w:bCs/>
        </w:rPr>
      </w:pPr>
      <w:r>
        <w:rPr>
          <w:rFonts w:ascii="Arial" w:hAnsi="Arial" w:cs="Arial"/>
          <w:bCs/>
        </w:rPr>
        <w:t>Zimski semestar (nastava) traje od 28. listopada 2022. godine do 5. veljače 2023. godine.</w:t>
      </w:r>
    </w:p>
    <w:p w14:paraId="16CF0B71" w14:textId="77777777" w:rsidR="00121F53" w:rsidRDefault="00121F53" w:rsidP="00121F53">
      <w:pPr>
        <w:spacing w:after="0"/>
        <w:rPr>
          <w:rFonts w:ascii="Arial" w:hAnsi="Arial" w:cs="Arial"/>
          <w:bCs/>
        </w:rPr>
      </w:pPr>
      <w:r>
        <w:rPr>
          <w:rFonts w:ascii="Arial" w:hAnsi="Arial" w:cs="Arial"/>
          <w:bCs/>
        </w:rPr>
        <w:t>Ljetni semestar (nastava) traje od 17. ožujka do 11. lipnja 2023. godine</w:t>
      </w:r>
      <w:bookmarkEnd w:id="0"/>
    </w:p>
    <w:p w14:paraId="1FF69F48" w14:textId="77777777" w:rsidR="00121F53" w:rsidRDefault="00121F53" w:rsidP="00121F53">
      <w:pPr>
        <w:spacing w:after="0"/>
        <w:jc w:val="both"/>
        <w:rPr>
          <w:rFonts w:ascii="Arial" w:hAnsi="Arial" w:cs="Arial"/>
          <w:b/>
        </w:rPr>
      </w:pPr>
    </w:p>
    <w:p w14:paraId="53494D98" w14:textId="77777777" w:rsidR="00121F53" w:rsidRDefault="00121F53" w:rsidP="00121F53">
      <w:pPr>
        <w:spacing w:after="0"/>
        <w:jc w:val="both"/>
        <w:rPr>
          <w:rFonts w:ascii="Arial" w:hAnsi="Arial" w:cs="Arial"/>
          <w:b/>
        </w:rPr>
      </w:pPr>
      <w:r>
        <w:rPr>
          <w:rFonts w:ascii="Arial" w:hAnsi="Arial" w:cs="Arial"/>
          <w:b/>
        </w:rPr>
        <w:t>Ispitni rokovi</w:t>
      </w:r>
    </w:p>
    <w:p w14:paraId="3E32A227" w14:textId="77777777" w:rsidR="00121F53" w:rsidRDefault="00121F53" w:rsidP="00121F53">
      <w:pPr>
        <w:spacing w:after="0" w:line="240" w:lineRule="auto"/>
        <w:jc w:val="both"/>
        <w:rPr>
          <w:rFonts w:ascii="Arial" w:hAnsi="Arial" w:cs="Arial"/>
          <w:bCs/>
        </w:rPr>
      </w:pPr>
      <w:bookmarkStart w:id="1" w:name="_Hlk103191612"/>
      <w:r>
        <w:rPr>
          <w:rFonts w:ascii="Arial" w:hAnsi="Arial" w:cs="Arial"/>
          <w:bCs/>
        </w:rPr>
        <w:t>Zimski ispitni rok traje od 10. veljače do 28. veljače 2023. godine.</w:t>
      </w:r>
    </w:p>
    <w:p w14:paraId="37837528" w14:textId="77777777" w:rsidR="00121F53" w:rsidRDefault="00121F53" w:rsidP="00121F53">
      <w:pPr>
        <w:spacing w:after="0" w:line="240" w:lineRule="auto"/>
        <w:jc w:val="both"/>
        <w:rPr>
          <w:rFonts w:ascii="Arial" w:hAnsi="Arial" w:cs="Arial"/>
          <w:bCs/>
        </w:rPr>
      </w:pPr>
      <w:r>
        <w:rPr>
          <w:rFonts w:ascii="Arial" w:hAnsi="Arial" w:cs="Arial"/>
          <w:bCs/>
        </w:rPr>
        <w:t>Ljetni ispitni rok traje od 23. lipnja do 16. srpnja 2023. godine.</w:t>
      </w:r>
    </w:p>
    <w:p w14:paraId="493241D8" w14:textId="77777777" w:rsidR="00121F53" w:rsidRDefault="00121F53" w:rsidP="00121F53">
      <w:pPr>
        <w:spacing w:after="0" w:line="240" w:lineRule="auto"/>
        <w:jc w:val="both"/>
        <w:rPr>
          <w:rFonts w:ascii="Arial" w:hAnsi="Arial" w:cs="Arial"/>
          <w:bCs/>
        </w:rPr>
      </w:pPr>
      <w:r>
        <w:rPr>
          <w:rFonts w:ascii="Arial" w:hAnsi="Arial" w:cs="Arial"/>
          <w:bCs/>
        </w:rPr>
        <w:t>Jesenski ispitni rok traje od 1. rujna do 24. rujna 2023. godine.</w:t>
      </w:r>
    </w:p>
    <w:bookmarkEnd w:id="1"/>
    <w:p w14:paraId="2814CBCB" w14:textId="77777777" w:rsidR="00121F53" w:rsidRDefault="00121F53" w:rsidP="00121F53">
      <w:pPr>
        <w:spacing w:after="0" w:line="240" w:lineRule="auto"/>
        <w:jc w:val="both"/>
        <w:rPr>
          <w:rFonts w:cs="Arial"/>
          <w:bCs/>
          <w:sz w:val="24"/>
          <w:szCs w:val="24"/>
        </w:rPr>
      </w:pPr>
    </w:p>
    <w:p w14:paraId="44F3ACBE" w14:textId="77777777" w:rsidR="00CF7E46" w:rsidRDefault="00CF7E46" w:rsidP="00CF7E46">
      <w:pPr>
        <w:spacing w:after="0" w:line="240" w:lineRule="auto"/>
        <w:jc w:val="both"/>
        <w:rPr>
          <w:rFonts w:cs="Arial"/>
          <w:bCs/>
          <w:sz w:val="24"/>
          <w:szCs w:val="24"/>
        </w:rPr>
      </w:pPr>
    </w:p>
    <w:p w14:paraId="5336BFE0" w14:textId="77777777" w:rsidR="00B05294" w:rsidRDefault="00B05294" w:rsidP="00E57A6B">
      <w:pPr>
        <w:spacing w:after="0" w:line="240" w:lineRule="auto"/>
        <w:jc w:val="both"/>
        <w:rPr>
          <w:rFonts w:ascii="Arial" w:hAnsi="Arial" w:cs="Arial"/>
          <w:sz w:val="24"/>
          <w:szCs w:val="24"/>
        </w:rPr>
      </w:pPr>
    </w:p>
    <w:p w14:paraId="766BDFD2" w14:textId="77777777" w:rsidR="00CF7E46" w:rsidRDefault="00CF7E46" w:rsidP="00E57A6B">
      <w:pPr>
        <w:spacing w:after="0" w:line="240" w:lineRule="auto"/>
        <w:jc w:val="both"/>
        <w:rPr>
          <w:rFonts w:ascii="Arial" w:hAnsi="Arial" w:cs="Arial"/>
          <w:sz w:val="24"/>
          <w:szCs w:val="24"/>
        </w:rPr>
      </w:pPr>
    </w:p>
    <w:p w14:paraId="23766743" w14:textId="77777777" w:rsidR="00CF7E46" w:rsidRDefault="00CF7E46" w:rsidP="00E57A6B">
      <w:pPr>
        <w:spacing w:after="0" w:line="240" w:lineRule="auto"/>
        <w:jc w:val="both"/>
        <w:rPr>
          <w:rFonts w:ascii="Arial" w:hAnsi="Arial" w:cs="Arial"/>
          <w:sz w:val="24"/>
          <w:szCs w:val="24"/>
        </w:rPr>
      </w:pPr>
    </w:p>
    <w:p w14:paraId="10644571" w14:textId="77777777" w:rsidR="00CF7E46" w:rsidRDefault="00CF7E46" w:rsidP="00E57A6B">
      <w:pPr>
        <w:spacing w:after="0" w:line="240" w:lineRule="auto"/>
        <w:jc w:val="both"/>
        <w:rPr>
          <w:rFonts w:ascii="Arial" w:hAnsi="Arial" w:cs="Arial"/>
          <w:sz w:val="24"/>
          <w:szCs w:val="24"/>
        </w:rPr>
      </w:pPr>
    </w:p>
    <w:p w14:paraId="71C8BA31" w14:textId="77777777" w:rsidR="00CF7E46" w:rsidRDefault="00CF7E46" w:rsidP="00E57A6B">
      <w:pPr>
        <w:spacing w:after="0" w:line="240" w:lineRule="auto"/>
        <w:jc w:val="both"/>
        <w:rPr>
          <w:rFonts w:ascii="Arial" w:hAnsi="Arial" w:cs="Arial"/>
          <w:sz w:val="24"/>
          <w:szCs w:val="24"/>
        </w:rPr>
      </w:pPr>
    </w:p>
    <w:p w14:paraId="3C9BE835" w14:textId="77777777" w:rsidR="00CF7E46" w:rsidRDefault="00CF7E46" w:rsidP="00E57A6B">
      <w:pPr>
        <w:spacing w:after="0" w:line="240" w:lineRule="auto"/>
        <w:jc w:val="both"/>
        <w:rPr>
          <w:rFonts w:ascii="Arial" w:hAnsi="Arial" w:cs="Arial"/>
          <w:sz w:val="24"/>
          <w:szCs w:val="24"/>
        </w:rPr>
      </w:pPr>
    </w:p>
    <w:p w14:paraId="4427FD37" w14:textId="77777777" w:rsidR="00CF7E46" w:rsidRDefault="00CF7E46" w:rsidP="00E57A6B">
      <w:pPr>
        <w:spacing w:after="0" w:line="240" w:lineRule="auto"/>
        <w:jc w:val="both"/>
        <w:rPr>
          <w:rFonts w:ascii="Arial" w:hAnsi="Arial" w:cs="Arial"/>
          <w:sz w:val="24"/>
          <w:szCs w:val="24"/>
        </w:rPr>
      </w:pPr>
    </w:p>
    <w:p w14:paraId="4D29F727" w14:textId="77777777" w:rsidR="00CF7E46" w:rsidRDefault="00CF7E46">
      <w:pPr>
        <w:rPr>
          <w:rFonts w:ascii="Arial" w:hAnsi="Arial" w:cs="Arial"/>
          <w:sz w:val="24"/>
          <w:szCs w:val="24"/>
        </w:rPr>
      </w:pPr>
      <w:r>
        <w:rPr>
          <w:rFonts w:ascii="Arial" w:hAnsi="Arial" w:cs="Arial"/>
          <w:sz w:val="24"/>
          <w:szCs w:val="24"/>
        </w:rPr>
        <w:br w:type="page"/>
      </w:r>
    </w:p>
    <w:p w14:paraId="5DFB7AA4" w14:textId="77777777" w:rsidR="00DF230A" w:rsidRPr="00F26F9F" w:rsidRDefault="00DF230A" w:rsidP="00CB1310">
      <w:pPr>
        <w:pStyle w:val="NoSpacing"/>
        <w:numPr>
          <w:ilvl w:val="0"/>
          <w:numId w:val="2"/>
        </w:numPr>
        <w:spacing w:after="480"/>
        <w:ind w:left="567" w:hanging="567"/>
      </w:pPr>
      <w:r w:rsidRPr="00F26F9F">
        <w:lastRenderedPageBreak/>
        <w:t>OPIS STUDIJSKOG PROGRAMA</w:t>
      </w:r>
    </w:p>
    <w:p w14:paraId="139CDFDD" w14:textId="77777777" w:rsidR="007B0FA5" w:rsidRPr="00F26F9F" w:rsidRDefault="00B65950" w:rsidP="00B65950">
      <w:pPr>
        <w:pStyle w:val="Subtitle"/>
      </w:pPr>
      <w:r w:rsidRPr="00F26F9F">
        <w:t>Opći dio</w:t>
      </w:r>
    </w:p>
    <w:p w14:paraId="0444E58C" w14:textId="77777777" w:rsidR="00B65950" w:rsidRPr="00F26F9F" w:rsidRDefault="00B65950" w:rsidP="00E57A6B">
      <w:pPr>
        <w:spacing w:after="0" w:line="240" w:lineRule="auto"/>
        <w:jc w:val="both"/>
        <w:rPr>
          <w:rFonts w:ascii="Arial" w:hAnsi="Arial"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F26F9F" w14:paraId="153CE8D5" w14:textId="77777777" w:rsidTr="00B14921">
        <w:tc>
          <w:tcPr>
            <w:tcW w:w="3453" w:type="dxa"/>
            <w:tcBorders>
              <w:top w:val="single" w:sz="12" w:space="0" w:color="auto"/>
              <w:left w:val="single" w:sz="12" w:space="0" w:color="auto"/>
            </w:tcBorders>
            <w:shd w:val="clear" w:color="auto" w:fill="CCECFF"/>
            <w:tcMar>
              <w:left w:w="57" w:type="dxa"/>
              <w:right w:w="57" w:type="dxa"/>
            </w:tcMar>
            <w:vAlign w:val="center"/>
          </w:tcPr>
          <w:p w14:paraId="6226F18A" w14:textId="77777777" w:rsidR="000736D3" w:rsidRPr="00F26F9F" w:rsidRDefault="000736D3" w:rsidP="00006724">
            <w:pPr>
              <w:spacing w:before="60" w:after="60" w:line="240" w:lineRule="auto"/>
              <w:rPr>
                <w:rFonts w:ascii="Arial" w:hAnsi="Arial" w:cs="Arial"/>
                <w:sz w:val="20"/>
                <w:szCs w:val="20"/>
              </w:rPr>
            </w:pPr>
            <w:r w:rsidRPr="00F26F9F">
              <w:rPr>
                <w:rFonts w:ascii="Arial" w:hAnsi="Arial" w:cs="Arial"/>
                <w:sz w:val="20"/>
                <w:szCs w:val="20"/>
              </w:rPr>
              <w:t>Znanstveno/umjetničko područje studijskoga programa</w:t>
            </w:r>
          </w:p>
        </w:tc>
        <w:tc>
          <w:tcPr>
            <w:tcW w:w="5745" w:type="dxa"/>
            <w:tcBorders>
              <w:top w:val="single" w:sz="12" w:space="0" w:color="auto"/>
              <w:right w:val="single" w:sz="12" w:space="0" w:color="auto"/>
            </w:tcBorders>
            <w:tcMar>
              <w:left w:w="57" w:type="dxa"/>
              <w:right w:w="57" w:type="dxa"/>
            </w:tcMar>
          </w:tcPr>
          <w:p w14:paraId="0B0D387E" w14:textId="77777777" w:rsidR="000736D3" w:rsidRPr="00F26F9F" w:rsidRDefault="008E0D3D" w:rsidP="00006724">
            <w:pPr>
              <w:spacing w:before="60" w:after="60" w:line="240" w:lineRule="auto"/>
              <w:rPr>
                <w:rFonts w:ascii="Arial" w:hAnsi="Arial" w:cs="Arial"/>
                <w:sz w:val="20"/>
                <w:szCs w:val="20"/>
              </w:rPr>
            </w:pPr>
            <w:r>
              <w:rPr>
                <w:rFonts w:ascii="Arial" w:hAnsi="Arial" w:cs="Arial"/>
                <w:sz w:val="20"/>
                <w:szCs w:val="20"/>
              </w:rPr>
              <w:t>Društvene znanosti</w:t>
            </w:r>
          </w:p>
        </w:tc>
      </w:tr>
      <w:tr w:rsidR="000736D3" w:rsidRPr="00F26F9F" w14:paraId="22E161E4" w14:textId="77777777" w:rsidTr="00854EF9">
        <w:tc>
          <w:tcPr>
            <w:tcW w:w="3453" w:type="dxa"/>
            <w:tcBorders>
              <w:left w:val="single" w:sz="12" w:space="0" w:color="auto"/>
            </w:tcBorders>
            <w:shd w:val="clear" w:color="auto" w:fill="CCECFF"/>
            <w:tcMar>
              <w:left w:w="57" w:type="dxa"/>
              <w:right w:w="57" w:type="dxa"/>
            </w:tcMar>
            <w:vAlign w:val="center"/>
          </w:tcPr>
          <w:p w14:paraId="5CBCE98D" w14:textId="77777777" w:rsidR="000736D3" w:rsidRPr="00F26F9F" w:rsidRDefault="000736D3" w:rsidP="00006724">
            <w:pPr>
              <w:spacing w:before="60" w:after="60" w:line="240" w:lineRule="auto"/>
              <w:rPr>
                <w:rFonts w:ascii="Arial" w:hAnsi="Arial" w:cs="Arial"/>
                <w:sz w:val="20"/>
                <w:szCs w:val="20"/>
              </w:rPr>
            </w:pPr>
            <w:r w:rsidRPr="00F26F9F">
              <w:rPr>
                <w:rFonts w:ascii="Arial" w:hAnsi="Arial" w:cs="Arial"/>
                <w:sz w:val="20"/>
                <w:szCs w:val="20"/>
              </w:rPr>
              <w:t xml:space="preserve">Trajanje studijskoga programa </w:t>
            </w:r>
          </w:p>
        </w:tc>
        <w:tc>
          <w:tcPr>
            <w:tcW w:w="5745" w:type="dxa"/>
            <w:tcBorders>
              <w:right w:val="single" w:sz="12" w:space="0" w:color="auto"/>
            </w:tcBorders>
            <w:tcMar>
              <w:left w:w="57" w:type="dxa"/>
              <w:right w:w="57" w:type="dxa"/>
            </w:tcMar>
          </w:tcPr>
          <w:p w14:paraId="5658AC93" w14:textId="77777777" w:rsidR="000736D3" w:rsidRPr="00F26F9F" w:rsidRDefault="008E0D3D" w:rsidP="00006724">
            <w:pPr>
              <w:spacing w:before="60" w:after="60" w:line="240" w:lineRule="auto"/>
              <w:rPr>
                <w:rFonts w:ascii="Arial" w:hAnsi="Arial" w:cs="Arial"/>
                <w:sz w:val="20"/>
                <w:szCs w:val="20"/>
              </w:rPr>
            </w:pPr>
            <w:r>
              <w:rPr>
                <w:rFonts w:ascii="Arial" w:hAnsi="Arial" w:cs="Arial"/>
                <w:sz w:val="20"/>
                <w:szCs w:val="20"/>
              </w:rPr>
              <w:t>3 godine</w:t>
            </w:r>
          </w:p>
        </w:tc>
      </w:tr>
      <w:tr w:rsidR="000736D3" w:rsidRPr="00F26F9F" w14:paraId="2401EA62" w14:textId="77777777" w:rsidTr="00854EF9">
        <w:tc>
          <w:tcPr>
            <w:tcW w:w="3453" w:type="dxa"/>
            <w:tcBorders>
              <w:left w:val="single" w:sz="12" w:space="0" w:color="auto"/>
            </w:tcBorders>
            <w:shd w:val="clear" w:color="auto" w:fill="CCECFF"/>
            <w:tcMar>
              <w:left w:w="57" w:type="dxa"/>
              <w:right w:w="57" w:type="dxa"/>
            </w:tcMar>
            <w:vAlign w:val="center"/>
          </w:tcPr>
          <w:p w14:paraId="3B751D2D" w14:textId="77777777" w:rsidR="000736D3" w:rsidRPr="00F26F9F" w:rsidRDefault="000736D3" w:rsidP="00006724">
            <w:pPr>
              <w:spacing w:before="60" w:after="60" w:line="240" w:lineRule="auto"/>
              <w:rPr>
                <w:rFonts w:ascii="Arial" w:hAnsi="Arial" w:cs="Arial"/>
                <w:sz w:val="20"/>
                <w:szCs w:val="20"/>
              </w:rPr>
            </w:pPr>
            <w:r w:rsidRPr="00F26F9F">
              <w:rPr>
                <w:rFonts w:ascii="Arial" w:hAnsi="Arial" w:cs="Arial"/>
                <w:sz w:val="20"/>
                <w:szCs w:val="20"/>
              </w:rPr>
              <w:t>Minimalni broj ECTS bodova potreban za završetak studija</w:t>
            </w:r>
          </w:p>
        </w:tc>
        <w:tc>
          <w:tcPr>
            <w:tcW w:w="5745" w:type="dxa"/>
            <w:tcBorders>
              <w:right w:val="single" w:sz="12" w:space="0" w:color="auto"/>
            </w:tcBorders>
            <w:tcMar>
              <w:left w:w="57" w:type="dxa"/>
              <w:right w:w="57" w:type="dxa"/>
            </w:tcMar>
          </w:tcPr>
          <w:p w14:paraId="16ED2DC7" w14:textId="77777777" w:rsidR="000736D3" w:rsidRPr="00F26F9F" w:rsidRDefault="008E0D3D" w:rsidP="00006724">
            <w:pPr>
              <w:spacing w:before="60" w:after="60" w:line="240" w:lineRule="auto"/>
              <w:rPr>
                <w:rFonts w:ascii="Arial" w:hAnsi="Arial" w:cs="Arial"/>
                <w:sz w:val="20"/>
                <w:szCs w:val="20"/>
              </w:rPr>
            </w:pPr>
            <w:r>
              <w:rPr>
                <w:rFonts w:ascii="Arial" w:hAnsi="Arial" w:cs="Arial"/>
                <w:sz w:val="20"/>
                <w:szCs w:val="20"/>
              </w:rPr>
              <w:t>180</w:t>
            </w:r>
          </w:p>
        </w:tc>
      </w:tr>
      <w:tr w:rsidR="000736D3" w:rsidRPr="00F26F9F" w14:paraId="5CC61376" w14:textId="77777777" w:rsidTr="00854EF9">
        <w:tc>
          <w:tcPr>
            <w:tcW w:w="3453" w:type="dxa"/>
            <w:tcBorders>
              <w:left w:val="single" w:sz="12" w:space="0" w:color="auto"/>
              <w:bottom w:val="single" w:sz="4" w:space="0" w:color="auto"/>
            </w:tcBorders>
            <w:shd w:val="clear" w:color="auto" w:fill="CCECFF"/>
            <w:tcMar>
              <w:left w:w="57" w:type="dxa"/>
              <w:right w:w="57" w:type="dxa"/>
            </w:tcMar>
            <w:vAlign w:val="center"/>
          </w:tcPr>
          <w:p w14:paraId="78898931" w14:textId="77777777" w:rsidR="000736D3" w:rsidRPr="00F26F9F" w:rsidRDefault="000736D3" w:rsidP="00006724">
            <w:pPr>
              <w:spacing w:before="60" w:after="60" w:line="240" w:lineRule="auto"/>
              <w:rPr>
                <w:rFonts w:ascii="Arial" w:hAnsi="Arial" w:cs="Arial"/>
                <w:sz w:val="20"/>
                <w:szCs w:val="20"/>
              </w:rPr>
            </w:pPr>
            <w:r w:rsidRPr="00F26F9F">
              <w:rPr>
                <w:rFonts w:ascii="Arial" w:hAnsi="Arial" w:cs="Arial"/>
                <w:sz w:val="20"/>
                <w:szCs w:val="20"/>
              </w:rPr>
              <w:t>Uvjeti upisa na studij i razredbeni postupak</w:t>
            </w:r>
          </w:p>
        </w:tc>
        <w:tc>
          <w:tcPr>
            <w:tcW w:w="5745" w:type="dxa"/>
            <w:tcBorders>
              <w:bottom w:val="single" w:sz="4" w:space="0" w:color="auto"/>
              <w:right w:val="single" w:sz="12" w:space="0" w:color="auto"/>
            </w:tcBorders>
            <w:tcMar>
              <w:left w:w="57" w:type="dxa"/>
              <w:right w:w="57" w:type="dxa"/>
            </w:tcMar>
          </w:tcPr>
          <w:p w14:paraId="4F61039A" w14:textId="77777777" w:rsidR="008E0D3D" w:rsidRPr="00EE7ABE" w:rsidRDefault="008E0D3D" w:rsidP="006D5648">
            <w:pPr>
              <w:pStyle w:val="ListParagraph"/>
              <w:numPr>
                <w:ilvl w:val="0"/>
                <w:numId w:val="40"/>
              </w:numPr>
              <w:spacing w:after="0" w:line="240" w:lineRule="auto"/>
              <w:jc w:val="both"/>
              <w:rPr>
                <w:rFonts w:ascii="Arial" w:hAnsi="Arial" w:cs="Arial"/>
                <w:sz w:val="20"/>
                <w:szCs w:val="20"/>
              </w:rPr>
            </w:pPr>
            <w:r w:rsidRPr="00EE7ABE">
              <w:rPr>
                <w:rFonts w:ascii="Arial" w:hAnsi="Arial" w:cs="Arial"/>
                <w:sz w:val="20"/>
                <w:szCs w:val="20"/>
              </w:rPr>
              <w:t xml:space="preserve">Uvjeti upisa </w:t>
            </w:r>
          </w:p>
          <w:p w14:paraId="57D40CE0" w14:textId="77777777" w:rsidR="008E0D3D" w:rsidRPr="00EE7ABE" w:rsidRDefault="008E0D3D" w:rsidP="006D5648">
            <w:pPr>
              <w:pStyle w:val="ListParagraph"/>
              <w:numPr>
                <w:ilvl w:val="0"/>
                <w:numId w:val="41"/>
              </w:numPr>
              <w:spacing w:after="0" w:line="240" w:lineRule="auto"/>
              <w:jc w:val="both"/>
              <w:rPr>
                <w:rFonts w:ascii="Arial" w:hAnsi="Arial" w:cs="Arial"/>
                <w:sz w:val="20"/>
                <w:szCs w:val="20"/>
              </w:rPr>
            </w:pPr>
            <w:r w:rsidRPr="00EE7ABE">
              <w:rPr>
                <w:rFonts w:ascii="Arial" w:hAnsi="Arial" w:cs="Arial"/>
                <w:sz w:val="20"/>
                <w:szCs w:val="20"/>
              </w:rPr>
              <w:t xml:space="preserve">školska sprema </w:t>
            </w:r>
          </w:p>
          <w:p w14:paraId="7CFED6B9" w14:textId="77777777" w:rsidR="008E0D3D" w:rsidRPr="00EE7ABE" w:rsidRDefault="008E0D3D" w:rsidP="008E0D3D">
            <w:pPr>
              <w:spacing w:after="0" w:line="240" w:lineRule="auto"/>
              <w:jc w:val="both"/>
              <w:rPr>
                <w:rFonts w:ascii="Arial" w:hAnsi="Arial" w:cs="Arial"/>
                <w:color w:val="000000"/>
                <w:sz w:val="20"/>
                <w:szCs w:val="20"/>
              </w:rPr>
            </w:pPr>
            <w:r w:rsidRPr="00EE7ABE">
              <w:rPr>
                <w:rFonts w:ascii="Arial" w:hAnsi="Arial" w:cs="Arial"/>
                <w:color w:val="000000"/>
                <w:sz w:val="20"/>
                <w:szCs w:val="20"/>
              </w:rPr>
              <w:t>Završena srednja škola u četverogodišnjem trajanju i položena državna matura (za pristupnike koji su završili srednju školu 2010. godine i kasnije).</w:t>
            </w:r>
          </w:p>
          <w:p w14:paraId="57805FE1" w14:textId="77777777" w:rsidR="008E0D3D" w:rsidRPr="00EE7ABE" w:rsidRDefault="008E0D3D" w:rsidP="008E0D3D">
            <w:pPr>
              <w:spacing w:after="0" w:line="240" w:lineRule="auto"/>
              <w:jc w:val="both"/>
              <w:rPr>
                <w:rFonts w:ascii="Arial" w:hAnsi="Arial" w:cs="Arial"/>
                <w:color w:val="000000"/>
                <w:sz w:val="20"/>
                <w:szCs w:val="20"/>
              </w:rPr>
            </w:pPr>
          </w:p>
          <w:p w14:paraId="72EB317F" w14:textId="77777777" w:rsidR="008E0D3D" w:rsidRPr="00EE7ABE" w:rsidRDefault="008E0D3D" w:rsidP="006D5648">
            <w:pPr>
              <w:pStyle w:val="ListParagraph"/>
              <w:numPr>
                <w:ilvl w:val="0"/>
                <w:numId w:val="41"/>
              </w:numPr>
              <w:spacing w:after="0" w:line="240" w:lineRule="auto"/>
              <w:jc w:val="both"/>
              <w:rPr>
                <w:rFonts w:ascii="Arial" w:hAnsi="Arial" w:cs="Arial"/>
                <w:sz w:val="20"/>
                <w:szCs w:val="20"/>
              </w:rPr>
            </w:pPr>
            <w:r w:rsidRPr="00EE7ABE">
              <w:rPr>
                <w:rFonts w:ascii="Arial" w:hAnsi="Arial" w:cs="Arial"/>
                <w:sz w:val="20"/>
                <w:szCs w:val="20"/>
              </w:rPr>
              <w:t xml:space="preserve">specifična stručna znanja i kvalifikacije </w:t>
            </w:r>
          </w:p>
          <w:p w14:paraId="43D6D185" w14:textId="77777777" w:rsidR="008E0D3D" w:rsidRPr="00EE7ABE" w:rsidRDefault="008E0D3D" w:rsidP="006D5648">
            <w:pPr>
              <w:pStyle w:val="ListParagraph"/>
              <w:numPr>
                <w:ilvl w:val="0"/>
                <w:numId w:val="42"/>
              </w:numPr>
              <w:spacing w:after="0" w:line="240" w:lineRule="auto"/>
              <w:jc w:val="both"/>
              <w:rPr>
                <w:rFonts w:ascii="Arial" w:hAnsi="Arial" w:cs="Arial"/>
                <w:sz w:val="20"/>
                <w:szCs w:val="20"/>
              </w:rPr>
            </w:pPr>
            <w:r w:rsidRPr="00EE7ABE">
              <w:rPr>
                <w:rFonts w:ascii="Arial" w:hAnsi="Arial" w:cs="Arial"/>
                <w:sz w:val="20"/>
                <w:szCs w:val="20"/>
              </w:rPr>
              <w:t xml:space="preserve">odgovarajući zdravstveni status </w:t>
            </w:r>
          </w:p>
          <w:p w14:paraId="2330A2E0" w14:textId="77777777" w:rsidR="008E0D3D" w:rsidRPr="00EE7ABE" w:rsidRDefault="008E0D3D" w:rsidP="006D5648">
            <w:pPr>
              <w:pStyle w:val="ListParagraph"/>
              <w:numPr>
                <w:ilvl w:val="0"/>
                <w:numId w:val="42"/>
              </w:numPr>
              <w:spacing w:after="0" w:line="240" w:lineRule="auto"/>
              <w:jc w:val="both"/>
              <w:rPr>
                <w:rFonts w:ascii="Arial" w:hAnsi="Arial" w:cs="Arial"/>
                <w:sz w:val="20"/>
                <w:szCs w:val="20"/>
              </w:rPr>
            </w:pPr>
            <w:r w:rsidRPr="00EE7ABE">
              <w:rPr>
                <w:rFonts w:ascii="Arial" w:hAnsi="Arial" w:cs="Arial"/>
                <w:sz w:val="20"/>
                <w:szCs w:val="20"/>
              </w:rPr>
              <w:t>proveden razredbeni postupak</w:t>
            </w:r>
          </w:p>
          <w:p w14:paraId="1BE530C3" w14:textId="77777777" w:rsidR="008E0D3D" w:rsidRPr="00EE7ABE" w:rsidRDefault="008E0D3D" w:rsidP="006D5648">
            <w:pPr>
              <w:pStyle w:val="ListParagraph"/>
              <w:numPr>
                <w:ilvl w:val="0"/>
                <w:numId w:val="42"/>
              </w:numPr>
              <w:spacing w:after="0" w:line="240" w:lineRule="auto"/>
              <w:jc w:val="both"/>
              <w:rPr>
                <w:rFonts w:ascii="Arial" w:hAnsi="Arial" w:cs="Arial"/>
                <w:sz w:val="20"/>
                <w:szCs w:val="20"/>
              </w:rPr>
            </w:pPr>
            <w:r w:rsidRPr="00EE7ABE">
              <w:rPr>
                <w:rFonts w:ascii="Arial" w:hAnsi="Arial" w:cs="Arial"/>
                <w:sz w:val="20"/>
                <w:szCs w:val="20"/>
              </w:rPr>
              <w:t xml:space="preserve">dokaz o četverogodišnjem bavljenju sportom </w:t>
            </w:r>
          </w:p>
          <w:p w14:paraId="428C63F5" w14:textId="77777777" w:rsidR="008E0D3D" w:rsidRPr="00EE7ABE" w:rsidRDefault="008E0D3D" w:rsidP="008E0D3D">
            <w:pPr>
              <w:spacing w:after="0" w:line="240" w:lineRule="auto"/>
              <w:jc w:val="both"/>
              <w:rPr>
                <w:rFonts w:ascii="Arial" w:hAnsi="Arial" w:cs="Arial"/>
                <w:sz w:val="20"/>
                <w:szCs w:val="20"/>
              </w:rPr>
            </w:pPr>
          </w:p>
          <w:p w14:paraId="1EE393E9" w14:textId="77777777" w:rsidR="008E0D3D" w:rsidRPr="00EE7ABE" w:rsidRDefault="008E0D3D" w:rsidP="008E0D3D">
            <w:pPr>
              <w:pStyle w:val="Default"/>
              <w:rPr>
                <w:rFonts w:ascii="Arial" w:hAnsi="Arial" w:cs="Arial"/>
                <w:sz w:val="20"/>
                <w:szCs w:val="20"/>
                <w:lang w:val="hr-HR"/>
              </w:rPr>
            </w:pPr>
            <w:r w:rsidRPr="00EE7ABE">
              <w:rPr>
                <w:rFonts w:ascii="Arial" w:hAnsi="Arial" w:cs="Arial"/>
                <w:sz w:val="20"/>
                <w:szCs w:val="20"/>
                <w:lang w:val="hr-HR"/>
              </w:rPr>
              <w:t>Razredbeni postupak:</w:t>
            </w:r>
          </w:p>
          <w:p w14:paraId="1BAE0652" w14:textId="77777777" w:rsidR="008E0D3D" w:rsidRPr="00EE7ABE" w:rsidRDefault="008E0D3D" w:rsidP="008E0D3D">
            <w:pPr>
              <w:pStyle w:val="Default"/>
              <w:rPr>
                <w:rFonts w:ascii="Arial" w:hAnsi="Arial" w:cs="Arial"/>
                <w:sz w:val="20"/>
                <w:szCs w:val="20"/>
                <w:lang w:val="hr-HR"/>
              </w:rPr>
            </w:pPr>
            <w:r w:rsidRPr="00EE7ABE">
              <w:rPr>
                <w:rFonts w:ascii="Arial" w:hAnsi="Arial" w:cs="Arial"/>
                <w:sz w:val="20"/>
                <w:szCs w:val="20"/>
                <w:lang w:val="hr-HR"/>
              </w:rPr>
              <w:t xml:space="preserve">Razredbeni postupak obuhvaća ocjenu uvjeta pristupnika prema dokumentaciji iz natječaja, a ukoliko bude predviđeno natječajem, može obuhvaćati i dodatne provjere kandidata. </w:t>
            </w:r>
          </w:p>
          <w:p w14:paraId="7E3545DC" w14:textId="77777777" w:rsidR="000736D3" w:rsidRPr="00F26F9F" w:rsidRDefault="000736D3" w:rsidP="00006724">
            <w:pPr>
              <w:spacing w:before="60" w:after="60" w:line="240" w:lineRule="auto"/>
              <w:rPr>
                <w:rFonts w:ascii="Arial" w:hAnsi="Arial" w:cs="Arial"/>
                <w:sz w:val="20"/>
                <w:szCs w:val="20"/>
              </w:rPr>
            </w:pPr>
          </w:p>
        </w:tc>
      </w:tr>
    </w:tbl>
    <w:p w14:paraId="35E59087" w14:textId="77777777" w:rsidR="007B0FA5" w:rsidRPr="00F26F9F" w:rsidRDefault="007B0FA5" w:rsidP="000736D3">
      <w:pPr>
        <w:spacing w:after="0" w:line="240" w:lineRule="auto"/>
        <w:jc w:val="both"/>
        <w:rPr>
          <w:rFonts w:ascii="Arial" w:hAnsi="Arial" w:cs="Arial"/>
          <w:sz w:val="24"/>
          <w:szCs w:val="24"/>
        </w:rPr>
      </w:pPr>
    </w:p>
    <w:p w14:paraId="42E64BC8" w14:textId="77777777" w:rsidR="00583A3C" w:rsidRPr="00F26F9F" w:rsidRDefault="00DF46FC" w:rsidP="00DF46FC">
      <w:pPr>
        <w:pStyle w:val="Subtitle"/>
      </w:pPr>
      <w:r w:rsidRPr="00F26F9F">
        <w:t>Ishodi učenja studijskoga programa (navesti 15 - 30 ishoda učenja)</w:t>
      </w:r>
    </w:p>
    <w:p w14:paraId="17F60F1A" w14:textId="77777777" w:rsidR="007B60A4" w:rsidRPr="007B60A4" w:rsidRDefault="007B60A4" w:rsidP="007B60A4">
      <w:pPr>
        <w:spacing w:after="0" w:line="240" w:lineRule="auto"/>
        <w:jc w:val="both"/>
        <w:rPr>
          <w:rFonts w:ascii="Arial" w:hAnsi="Arial" w:cs="Arial"/>
        </w:rPr>
      </w:pPr>
      <w:r w:rsidRPr="007B60A4">
        <w:rPr>
          <w:rFonts w:ascii="Arial" w:hAnsi="Arial" w:cs="Arial"/>
        </w:rPr>
        <w:t xml:space="preserve">Ishodi učenja smjer </w:t>
      </w:r>
      <w:r>
        <w:rPr>
          <w:rFonts w:ascii="Arial" w:hAnsi="Arial" w:cs="Arial"/>
        </w:rPr>
        <w:t>rekreacija i fitnes</w:t>
      </w:r>
      <w:r w:rsidRPr="007B60A4">
        <w:rPr>
          <w:rFonts w:ascii="Arial" w:hAnsi="Arial" w:cs="Arial"/>
        </w:rPr>
        <w:t>:</w:t>
      </w:r>
    </w:p>
    <w:p w14:paraId="55AE0AF2" w14:textId="77777777" w:rsidR="007B60A4" w:rsidRDefault="007B60A4" w:rsidP="000736D3">
      <w:pPr>
        <w:spacing w:after="0" w:line="240" w:lineRule="auto"/>
        <w:jc w:val="both"/>
        <w:rPr>
          <w:rFonts w:ascii="Arial" w:hAnsi="Arial" w:cs="Arial"/>
          <w:sz w:val="24"/>
          <w:szCs w:val="24"/>
        </w:rPr>
      </w:pPr>
    </w:p>
    <w:p w14:paraId="5EE12F2E" w14:textId="66635545"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hAnsi="Arial" w:cs="Arial"/>
        </w:rPr>
        <w:t>n</w:t>
      </w:r>
      <w:r w:rsidRPr="0071759C">
        <w:rPr>
          <w:rFonts w:ascii="Arial" w:hAnsi="Arial" w:cs="Arial"/>
        </w:rPr>
        <w:t>apisati pripremu za sat treninga, odnosno tjelesnog vježbanja</w:t>
      </w:r>
    </w:p>
    <w:p w14:paraId="7FDBE541" w14:textId="49B3B1C2"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hAnsi="Arial" w:cs="Arial"/>
        </w:rPr>
        <w:t>d</w:t>
      </w:r>
      <w:r w:rsidRPr="0071759C">
        <w:rPr>
          <w:rFonts w:ascii="Arial" w:hAnsi="Arial" w:cs="Arial"/>
        </w:rPr>
        <w:t>ati primjere pojedinih metodičkih organizacijskih oblika rada u pojedinim područjima primijenjene kineziologije</w:t>
      </w:r>
    </w:p>
    <w:p w14:paraId="31F6DDE2" w14:textId="3F3750A0"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sidRPr="0071759C">
        <w:rPr>
          <w:rFonts w:ascii="Arial" w:hAnsi="Arial" w:cs="Arial"/>
        </w:rPr>
        <w:t>prepoznati opće zakonitosti razvoja antropoloških obilježja</w:t>
      </w:r>
    </w:p>
    <w:p w14:paraId="66AAF6E6" w14:textId="4EC6F1B0"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sidRPr="0071759C">
        <w:rPr>
          <w:rFonts w:ascii="Arial" w:hAnsi="Arial" w:cs="Arial"/>
        </w:rPr>
        <w:t>upotrijebiti zakonitosti upravljanja procesom vježbanja</w:t>
      </w:r>
    </w:p>
    <w:p w14:paraId="47CEC08D" w14:textId="10F20798"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sidRPr="0071759C">
        <w:rPr>
          <w:rFonts w:ascii="Arial" w:hAnsi="Arial" w:cs="Arial"/>
          <w:iCs/>
        </w:rPr>
        <w:t>razjasniti i razlikovati konvencionalne i nekonvencionalne kineziološke sadržaje</w:t>
      </w:r>
    </w:p>
    <w:p w14:paraId="61BDC9BF" w14:textId="40CADA0C"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sidRPr="0071759C">
        <w:rPr>
          <w:rFonts w:ascii="Arial" w:hAnsi="Arial" w:cs="Arial"/>
          <w:iCs/>
        </w:rPr>
        <w:t>razlikovati, identificirati, imenovati i usporediti biotička motorička znanja i odabrana opća kineziološka motorička znanja</w:t>
      </w:r>
    </w:p>
    <w:p w14:paraId="6DA3CAA7" w14:textId="1E07CA0C"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hAnsi="Arial" w:cs="Arial"/>
        </w:rPr>
        <w:t>o</w:t>
      </w:r>
      <w:r w:rsidRPr="0071759C">
        <w:rPr>
          <w:rFonts w:ascii="Arial" w:hAnsi="Arial" w:cs="Arial"/>
        </w:rPr>
        <w:t>pisati ključne trendove u razvoju alternativnih (selektivnih) oblika turizma te utjecaj trendova na konkurentnost turističkih destinacija</w:t>
      </w:r>
    </w:p>
    <w:p w14:paraId="3FA25B15" w14:textId="70CA9851"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hAnsi="Arial" w:cs="Arial"/>
        </w:rPr>
        <w:t>u</w:t>
      </w:r>
      <w:r w:rsidRPr="0071759C">
        <w:rPr>
          <w:rFonts w:ascii="Arial" w:hAnsi="Arial" w:cs="Arial"/>
        </w:rPr>
        <w:t>sporediti masovni turizam s alternativnim (selektivnim) oblicima turizma</w:t>
      </w:r>
    </w:p>
    <w:p w14:paraId="528D1C8E" w14:textId="27EA1068"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hAnsi="Arial" w:cs="Arial"/>
        </w:rPr>
        <w:t>o</w:t>
      </w:r>
      <w:r w:rsidRPr="0071759C">
        <w:rPr>
          <w:rFonts w:ascii="Arial" w:hAnsi="Arial" w:cs="Arial"/>
        </w:rPr>
        <w:t>bjasniti koncept održivog razvoja turizma</w:t>
      </w:r>
    </w:p>
    <w:p w14:paraId="0A8D4AF5" w14:textId="4891BE80"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eastAsia="Calibri" w:hAnsi="Arial" w:cs="Arial"/>
        </w:rPr>
        <w:t>o</w:t>
      </w:r>
      <w:r w:rsidRPr="0071759C">
        <w:rPr>
          <w:rFonts w:ascii="Arial" w:eastAsia="Calibri" w:hAnsi="Arial" w:cs="Arial"/>
        </w:rPr>
        <w:t>bjasniti razlike između cjenovne, dohodovne i unakrsne cjenovne elastičnosti potražnje</w:t>
      </w:r>
    </w:p>
    <w:p w14:paraId="69814489" w14:textId="19EACFCC"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eastAsia="Calibri" w:hAnsi="Arial" w:cs="Arial"/>
        </w:rPr>
        <w:t>k</w:t>
      </w:r>
      <w:r w:rsidRPr="0071759C">
        <w:rPr>
          <w:rFonts w:ascii="Arial" w:eastAsia="Calibri" w:hAnsi="Arial" w:cs="Arial"/>
        </w:rPr>
        <w:t>ategorizirati osnovna i obrtna sredstva te izvore sredstava poduzeća</w:t>
      </w:r>
    </w:p>
    <w:p w14:paraId="1F2F2A11" w14:textId="00A1A580"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eastAsia="Calibri" w:hAnsi="Arial" w:cs="Arial"/>
        </w:rPr>
        <w:t>k</w:t>
      </w:r>
      <w:r w:rsidRPr="0071759C">
        <w:rPr>
          <w:rFonts w:ascii="Arial" w:eastAsia="Calibri" w:hAnsi="Arial" w:cs="Arial"/>
        </w:rPr>
        <w:t>ategorizirati troškove prema vrstama</w:t>
      </w:r>
    </w:p>
    <w:p w14:paraId="6F6D9009" w14:textId="6C95DA12"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eastAsia="Calibri" w:hAnsi="Arial" w:cs="Arial"/>
          <w:lang w:val="fr-FR"/>
        </w:rPr>
        <w:t>i</w:t>
      </w:r>
      <w:r w:rsidRPr="0071759C">
        <w:rPr>
          <w:rFonts w:ascii="Arial" w:eastAsia="Calibri" w:hAnsi="Arial" w:cs="Arial"/>
          <w:lang w:val="fr-FR"/>
        </w:rPr>
        <w:t>zračunati i interpretirati vrijednost poduzeća u skladu sa zadanim parametrima</w:t>
      </w:r>
    </w:p>
    <w:p w14:paraId="593B9C82" w14:textId="69884A1F" w:rsidR="0071759C" w:rsidRP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eastAsia="Calibri" w:hAnsi="Arial" w:cs="Arial"/>
          <w:lang w:val="fr-FR"/>
        </w:rPr>
        <w:lastRenderedPageBreak/>
        <w:t>i</w:t>
      </w:r>
      <w:r w:rsidRPr="0071759C">
        <w:rPr>
          <w:rFonts w:ascii="Arial" w:eastAsia="Calibri" w:hAnsi="Arial" w:cs="Arial"/>
          <w:lang w:val="fr-FR"/>
        </w:rPr>
        <w:t>zra</w:t>
      </w:r>
      <w:r w:rsidRPr="0071759C">
        <w:rPr>
          <w:rFonts w:ascii="Arial" w:eastAsia="Calibri" w:hAnsi="Arial" w:cs="Arial"/>
        </w:rPr>
        <w:t>č</w:t>
      </w:r>
      <w:r w:rsidRPr="0071759C">
        <w:rPr>
          <w:rFonts w:ascii="Arial" w:eastAsia="Calibri" w:hAnsi="Arial" w:cs="Arial"/>
          <w:lang w:val="fr-FR"/>
        </w:rPr>
        <w:t>unati</w:t>
      </w:r>
      <w:r w:rsidRPr="0071759C">
        <w:rPr>
          <w:rFonts w:ascii="Arial" w:eastAsia="Calibri" w:hAnsi="Arial" w:cs="Arial"/>
        </w:rPr>
        <w:t xml:space="preserve"> </w:t>
      </w:r>
      <w:r w:rsidRPr="0071759C">
        <w:rPr>
          <w:rFonts w:ascii="Arial" w:eastAsia="Calibri" w:hAnsi="Arial" w:cs="Arial"/>
          <w:lang w:val="fr-FR"/>
        </w:rPr>
        <w:t>veli</w:t>
      </w:r>
      <w:r w:rsidRPr="0071759C">
        <w:rPr>
          <w:rFonts w:ascii="Arial" w:eastAsia="Calibri" w:hAnsi="Arial" w:cs="Arial"/>
        </w:rPr>
        <w:t>č</w:t>
      </w:r>
      <w:r w:rsidRPr="0071759C">
        <w:rPr>
          <w:rFonts w:ascii="Arial" w:eastAsia="Calibri" w:hAnsi="Arial" w:cs="Arial"/>
          <w:lang w:val="fr-FR"/>
        </w:rPr>
        <w:t>inu</w:t>
      </w:r>
      <w:r w:rsidRPr="0071759C">
        <w:rPr>
          <w:rFonts w:ascii="Arial" w:eastAsia="Calibri" w:hAnsi="Arial" w:cs="Arial"/>
        </w:rPr>
        <w:t xml:space="preserve"> </w:t>
      </w:r>
      <w:r w:rsidRPr="0071759C">
        <w:rPr>
          <w:rFonts w:ascii="Arial" w:eastAsia="Calibri" w:hAnsi="Arial" w:cs="Arial"/>
          <w:lang w:val="fr-FR"/>
        </w:rPr>
        <w:t>potra</w:t>
      </w:r>
      <w:r w:rsidRPr="0071759C">
        <w:rPr>
          <w:rFonts w:ascii="Arial" w:eastAsia="Calibri" w:hAnsi="Arial" w:cs="Arial"/>
        </w:rPr>
        <w:t>ž</w:t>
      </w:r>
      <w:r w:rsidRPr="0071759C">
        <w:rPr>
          <w:rFonts w:ascii="Arial" w:eastAsia="Calibri" w:hAnsi="Arial" w:cs="Arial"/>
          <w:lang w:val="fr-FR"/>
        </w:rPr>
        <w:t>nje</w:t>
      </w:r>
      <w:r w:rsidRPr="0071759C">
        <w:rPr>
          <w:rFonts w:ascii="Arial" w:eastAsia="Calibri" w:hAnsi="Arial" w:cs="Arial"/>
        </w:rPr>
        <w:t xml:space="preserve">, </w:t>
      </w:r>
      <w:r w:rsidRPr="0071759C">
        <w:rPr>
          <w:rFonts w:ascii="Arial" w:eastAsia="Calibri" w:hAnsi="Arial" w:cs="Arial"/>
          <w:lang w:val="fr-FR"/>
        </w:rPr>
        <w:t>ponude</w:t>
      </w:r>
      <w:r w:rsidRPr="0071759C">
        <w:rPr>
          <w:rFonts w:ascii="Arial" w:eastAsia="Calibri" w:hAnsi="Arial" w:cs="Arial"/>
        </w:rPr>
        <w:t xml:space="preserve"> </w:t>
      </w:r>
      <w:r w:rsidRPr="0071759C">
        <w:rPr>
          <w:rFonts w:ascii="Arial" w:eastAsia="Calibri" w:hAnsi="Arial" w:cs="Arial"/>
          <w:lang w:val="fr-FR"/>
        </w:rPr>
        <w:t>i</w:t>
      </w:r>
      <w:r w:rsidRPr="0071759C">
        <w:rPr>
          <w:rFonts w:ascii="Arial" w:eastAsia="Calibri" w:hAnsi="Arial" w:cs="Arial"/>
        </w:rPr>
        <w:t xml:space="preserve"> </w:t>
      </w:r>
      <w:r w:rsidRPr="0071759C">
        <w:rPr>
          <w:rFonts w:ascii="Arial" w:eastAsia="Calibri" w:hAnsi="Arial" w:cs="Arial"/>
          <w:lang w:val="fr-FR"/>
        </w:rPr>
        <w:t>to</w:t>
      </w:r>
      <w:r w:rsidRPr="0071759C">
        <w:rPr>
          <w:rFonts w:ascii="Arial" w:eastAsia="Calibri" w:hAnsi="Arial" w:cs="Arial"/>
        </w:rPr>
        <w:t>č</w:t>
      </w:r>
      <w:r w:rsidRPr="0071759C">
        <w:rPr>
          <w:rFonts w:ascii="Arial" w:eastAsia="Calibri" w:hAnsi="Arial" w:cs="Arial"/>
          <w:lang w:val="fr-FR"/>
        </w:rPr>
        <w:t>ku</w:t>
      </w:r>
      <w:r w:rsidRPr="0071759C">
        <w:rPr>
          <w:rFonts w:ascii="Arial" w:eastAsia="Calibri" w:hAnsi="Arial" w:cs="Arial"/>
        </w:rPr>
        <w:t xml:space="preserve"> </w:t>
      </w:r>
      <w:r w:rsidRPr="0071759C">
        <w:rPr>
          <w:rFonts w:ascii="Arial" w:eastAsia="Calibri" w:hAnsi="Arial" w:cs="Arial"/>
          <w:lang w:val="fr-FR"/>
        </w:rPr>
        <w:t>ekvilibrija</w:t>
      </w:r>
      <w:r w:rsidRPr="0071759C">
        <w:rPr>
          <w:rFonts w:ascii="Arial" w:eastAsia="Calibri" w:hAnsi="Arial" w:cs="Arial"/>
        </w:rPr>
        <w:t xml:space="preserve"> </w:t>
      </w:r>
      <w:r w:rsidRPr="0071759C">
        <w:rPr>
          <w:rFonts w:ascii="Arial" w:eastAsia="Calibri" w:hAnsi="Arial" w:cs="Arial"/>
          <w:lang w:val="fr-FR"/>
        </w:rPr>
        <w:t>na</w:t>
      </w:r>
      <w:r w:rsidRPr="0071759C">
        <w:rPr>
          <w:rFonts w:ascii="Arial" w:eastAsia="Calibri" w:hAnsi="Arial" w:cs="Arial"/>
        </w:rPr>
        <w:t xml:space="preserve"> </w:t>
      </w:r>
      <w:r w:rsidRPr="0071759C">
        <w:rPr>
          <w:rFonts w:ascii="Arial" w:eastAsia="Calibri" w:hAnsi="Arial" w:cs="Arial"/>
          <w:lang w:val="fr-FR"/>
        </w:rPr>
        <w:t>temelju</w:t>
      </w:r>
      <w:r w:rsidRPr="0071759C">
        <w:rPr>
          <w:rFonts w:ascii="Arial" w:eastAsia="Calibri" w:hAnsi="Arial" w:cs="Arial"/>
        </w:rPr>
        <w:t xml:space="preserve"> </w:t>
      </w:r>
      <w:r w:rsidRPr="0071759C">
        <w:rPr>
          <w:rFonts w:ascii="Arial" w:eastAsia="Calibri" w:hAnsi="Arial" w:cs="Arial"/>
          <w:lang w:val="fr-FR"/>
        </w:rPr>
        <w:t>zadanih</w:t>
      </w:r>
      <w:r w:rsidRPr="0071759C">
        <w:rPr>
          <w:rFonts w:ascii="Arial" w:eastAsia="Calibri" w:hAnsi="Arial" w:cs="Arial"/>
        </w:rPr>
        <w:t xml:space="preserve"> </w:t>
      </w:r>
      <w:r w:rsidRPr="0071759C">
        <w:rPr>
          <w:rFonts w:ascii="Arial" w:eastAsia="Calibri" w:hAnsi="Arial" w:cs="Arial"/>
          <w:lang w:val="fr-FR"/>
        </w:rPr>
        <w:t>parametara</w:t>
      </w:r>
    </w:p>
    <w:p w14:paraId="5EF00F27" w14:textId="3D7FDDDF" w:rsidR="0071759C" w:rsidRDefault="0071759C" w:rsidP="006D5648">
      <w:pPr>
        <w:pStyle w:val="ListParagraph"/>
        <w:widowControl w:val="0"/>
        <w:numPr>
          <w:ilvl w:val="0"/>
          <w:numId w:val="62"/>
        </w:numPr>
        <w:shd w:val="clear" w:color="auto" w:fill="FFFFFF" w:themeFill="background1"/>
        <w:autoSpaceDE w:val="0"/>
        <w:autoSpaceDN w:val="0"/>
        <w:adjustRightInd w:val="0"/>
        <w:spacing w:after="0" w:line="240" w:lineRule="auto"/>
        <w:rPr>
          <w:rFonts w:ascii="Arial" w:hAnsi="Arial" w:cs="Arial"/>
        </w:rPr>
      </w:pPr>
      <w:r>
        <w:rPr>
          <w:rFonts w:ascii="Arial" w:eastAsia="Calibri" w:hAnsi="Arial" w:cs="Arial"/>
          <w:lang w:val="fr-FR" w:eastAsia="zh-CN"/>
        </w:rPr>
        <w:t>i</w:t>
      </w:r>
      <w:r w:rsidRPr="0071759C">
        <w:rPr>
          <w:rFonts w:ascii="Arial" w:eastAsia="Calibri" w:hAnsi="Arial" w:cs="Arial"/>
          <w:lang w:val="fr-FR" w:eastAsia="zh-CN"/>
        </w:rPr>
        <w:t>zra</w:t>
      </w:r>
      <w:r w:rsidRPr="0071759C">
        <w:rPr>
          <w:rFonts w:ascii="Arial" w:eastAsia="Calibri" w:hAnsi="Arial" w:cs="Arial"/>
          <w:lang w:eastAsia="zh-CN"/>
        </w:rPr>
        <w:t>č</w:t>
      </w:r>
      <w:r w:rsidRPr="0071759C">
        <w:rPr>
          <w:rFonts w:ascii="Arial" w:eastAsia="Calibri" w:hAnsi="Arial" w:cs="Arial"/>
          <w:lang w:val="fr-FR" w:eastAsia="zh-CN"/>
        </w:rPr>
        <w:t>unati</w:t>
      </w:r>
      <w:r w:rsidRPr="0071759C">
        <w:rPr>
          <w:rFonts w:ascii="Arial" w:eastAsia="Calibri" w:hAnsi="Arial" w:cs="Arial"/>
          <w:lang w:eastAsia="zh-CN"/>
        </w:rPr>
        <w:t xml:space="preserve"> </w:t>
      </w:r>
      <w:r w:rsidRPr="0071759C">
        <w:rPr>
          <w:rFonts w:ascii="Arial" w:eastAsia="Calibri" w:hAnsi="Arial" w:cs="Arial"/>
          <w:lang w:val="fr-FR" w:eastAsia="zh-CN"/>
        </w:rPr>
        <w:t>i</w:t>
      </w:r>
      <w:r w:rsidRPr="0071759C">
        <w:rPr>
          <w:rFonts w:ascii="Arial" w:eastAsia="Calibri" w:hAnsi="Arial" w:cs="Arial"/>
          <w:lang w:eastAsia="zh-CN"/>
        </w:rPr>
        <w:t xml:space="preserve"> </w:t>
      </w:r>
      <w:r w:rsidRPr="0071759C">
        <w:rPr>
          <w:rFonts w:ascii="Arial" w:eastAsia="Calibri" w:hAnsi="Arial" w:cs="Arial"/>
          <w:lang w:val="fr-FR" w:eastAsia="zh-CN"/>
        </w:rPr>
        <w:t>interpretirati</w:t>
      </w:r>
      <w:r w:rsidRPr="0071759C">
        <w:rPr>
          <w:rFonts w:ascii="Arial" w:eastAsia="Calibri" w:hAnsi="Arial" w:cs="Arial"/>
          <w:lang w:eastAsia="zh-CN"/>
        </w:rPr>
        <w:t xml:space="preserve"> </w:t>
      </w:r>
      <w:r w:rsidRPr="0071759C">
        <w:rPr>
          <w:rFonts w:ascii="Arial" w:eastAsia="Calibri" w:hAnsi="Arial" w:cs="Arial"/>
          <w:lang w:val="fr-FR" w:eastAsia="zh-CN"/>
        </w:rPr>
        <w:t>mjerila</w:t>
      </w:r>
      <w:r w:rsidRPr="0071759C">
        <w:rPr>
          <w:rFonts w:ascii="Arial" w:eastAsia="Calibri" w:hAnsi="Arial" w:cs="Arial"/>
          <w:lang w:eastAsia="zh-CN"/>
        </w:rPr>
        <w:t xml:space="preserve"> </w:t>
      </w:r>
      <w:r w:rsidRPr="0071759C">
        <w:rPr>
          <w:rFonts w:ascii="Arial" w:eastAsia="Calibri" w:hAnsi="Arial" w:cs="Arial"/>
          <w:lang w:val="fr-FR" w:eastAsia="zh-CN"/>
        </w:rPr>
        <w:t>uspje</w:t>
      </w:r>
      <w:r w:rsidRPr="0071759C">
        <w:rPr>
          <w:rFonts w:ascii="Arial" w:eastAsia="Calibri" w:hAnsi="Arial" w:cs="Arial"/>
          <w:lang w:eastAsia="zh-CN"/>
        </w:rPr>
        <w:t>š</w:t>
      </w:r>
      <w:r w:rsidRPr="0071759C">
        <w:rPr>
          <w:rFonts w:ascii="Arial" w:eastAsia="Calibri" w:hAnsi="Arial" w:cs="Arial"/>
          <w:lang w:val="fr-FR" w:eastAsia="zh-CN"/>
        </w:rPr>
        <w:t>nosti</w:t>
      </w:r>
      <w:r w:rsidRPr="0071759C">
        <w:rPr>
          <w:rFonts w:ascii="Arial" w:eastAsia="Calibri" w:hAnsi="Arial" w:cs="Arial"/>
          <w:lang w:eastAsia="zh-CN"/>
        </w:rPr>
        <w:t xml:space="preserve"> </w:t>
      </w:r>
      <w:r w:rsidRPr="0071759C">
        <w:rPr>
          <w:rFonts w:ascii="Arial" w:eastAsia="Calibri" w:hAnsi="Arial" w:cs="Arial"/>
          <w:lang w:val="fr-FR" w:eastAsia="zh-CN"/>
        </w:rPr>
        <w:t>poslovanja</w:t>
      </w:r>
      <w:r w:rsidRPr="0071759C">
        <w:rPr>
          <w:rFonts w:ascii="Arial" w:eastAsia="Calibri" w:hAnsi="Arial" w:cs="Arial"/>
          <w:lang w:eastAsia="zh-CN"/>
        </w:rPr>
        <w:t xml:space="preserve">: </w:t>
      </w:r>
      <w:r w:rsidRPr="0071759C">
        <w:rPr>
          <w:rFonts w:ascii="Arial" w:eastAsia="Calibri" w:hAnsi="Arial" w:cs="Arial"/>
          <w:lang w:val="fr-FR" w:eastAsia="zh-CN"/>
        </w:rPr>
        <w:t>proizvodnost</w:t>
      </w:r>
      <w:r w:rsidRPr="0071759C">
        <w:rPr>
          <w:rFonts w:ascii="Arial" w:eastAsia="Calibri" w:hAnsi="Arial" w:cs="Arial"/>
          <w:lang w:eastAsia="zh-CN"/>
        </w:rPr>
        <w:t xml:space="preserve">, </w:t>
      </w:r>
      <w:r w:rsidRPr="0071759C">
        <w:rPr>
          <w:rFonts w:ascii="Arial" w:eastAsia="Calibri" w:hAnsi="Arial" w:cs="Arial"/>
          <w:lang w:val="fr-FR" w:eastAsia="zh-CN"/>
        </w:rPr>
        <w:t>ekonomi</w:t>
      </w:r>
      <w:r w:rsidRPr="0071759C">
        <w:rPr>
          <w:rFonts w:ascii="Arial" w:eastAsia="Calibri" w:hAnsi="Arial" w:cs="Arial"/>
          <w:lang w:eastAsia="zh-CN"/>
        </w:rPr>
        <w:t>č</w:t>
      </w:r>
      <w:r w:rsidRPr="0071759C">
        <w:rPr>
          <w:rFonts w:ascii="Arial" w:eastAsia="Calibri" w:hAnsi="Arial" w:cs="Arial"/>
          <w:lang w:val="fr-FR" w:eastAsia="zh-CN"/>
        </w:rPr>
        <w:t>nost</w:t>
      </w:r>
      <w:r w:rsidRPr="0071759C">
        <w:rPr>
          <w:rFonts w:ascii="Arial" w:eastAsia="Calibri" w:hAnsi="Arial" w:cs="Arial"/>
          <w:lang w:eastAsia="zh-CN"/>
        </w:rPr>
        <w:t xml:space="preserve"> </w:t>
      </w:r>
      <w:r w:rsidRPr="0071759C">
        <w:rPr>
          <w:rFonts w:ascii="Arial" w:eastAsia="Calibri" w:hAnsi="Arial" w:cs="Arial"/>
          <w:lang w:val="fr-FR" w:eastAsia="zh-CN"/>
        </w:rPr>
        <w:t>i</w:t>
      </w:r>
      <w:r w:rsidRPr="0071759C">
        <w:rPr>
          <w:rFonts w:ascii="Arial" w:eastAsia="Calibri" w:hAnsi="Arial" w:cs="Arial"/>
          <w:lang w:eastAsia="zh-CN"/>
        </w:rPr>
        <w:t xml:space="preserve"> </w:t>
      </w:r>
      <w:r w:rsidRPr="0071759C">
        <w:rPr>
          <w:rFonts w:ascii="Arial" w:eastAsia="Calibri" w:hAnsi="Arial" w:cs="Arial"/>
          <w:lang w:val="fr-FR" w:eastAsia="zh-CN"/>
        </w:rPr>
        <w:t>rentabilnost</w:t>
      </w:r>
    </w:p>
    <w:p w14:paraId="4DE6F364" w14:textId="77777777" w:rsidR="0000110B" w:rsidRPr="0000110B" w:rsidRDefault="0000110B" w:rsidP="006D5648">
      <w:pPr>
        <w:numPr>
          <w:ilvl w:val="0"/>
          <w:numId w:val="62"/>
        </w:numPr>
        <w:spacing w:after="0" w:line="240" w:lineRule="auto"/>
        <w:textAlignment w:val="baseline"/>
        <w:rPr>
          <w:rFonts w:ascii="Arial" w:eastAsia="Times New Roman" w:hAnsi="Arial" w:cs="Arial"/>
          <w:lang w:val="en-US"/>
        </w:rPr>
      </w:pPr>
      <w:r w:rsidRPr="0000110B">
        <w:rPr>
          <w:rFonts w:ascii="Arial" w:eastAsia="Times New Roman" w:hAnsi="Arial" w:cs="Arial"/>
          <w:lang w:val="en-US"/>
        </w:rPr>
        <w:t>protumačiti teoreteske osnove i zakonitosti aerobic programa i drugih grupnih oblika vježbanja</w:t>
      </w:r>
    </w:p>
    <w:p w14:paraId="79BFAB5E" w14:textId="77777777" w:rsidR="0000110B" w:rsidRPr="0000110B" w:rsidRDefault="0000110B" w:rsidP="006D5648">
      <w:pPr>
        <w:numPr>
          <w:ilvl w:val="0"/>
          <w:numId w:val="62"/>
        </w:numPr>
        <w:spacing w:after="0" w:line="240" w:lineRule="auto"/>
        <w:textAlignment w:val="baseline"/>
        <w:rPr>
          <w:rFonts w:ascii="Arial" w:eastAsia="Times New Roman" w:hAnsi="Arial" w:cs="Arial"/>
          <w:lang w:val="en-US"/>
        </w:rPr>
      </w:pPr>
      <w:r w:rsidRPr="0000110B">
        <w:rPr>
          <w:rFonts w:ascii="Arial" w:eastAsia="Times New Roman" w:hAnsi="Arial" w:cs="Arial"/>
          <w:lang w:val="en-US"/>
        </w:rPr>
        <w:t>protumačiti suvremene znanstvene spoznaje u području aerobike i fitnesa</w:t>
      </w:r>
    </w:p>
    <w:p w14:paraId="2C5FC807" w14:textId="77777777" w:rsidR="003764D5" w:rsidRPr="003764D5" w:rsidRDefault="003764D5" w:rsidP="006D5648">
      <w:pPr>
        <w:numPr>
          <w:ilvl w:val="0"/>
          <w:numId w:val="62"/>
        </w:numPr>
        <w:spacing w:after="0" w:line="240" w:lineRule="auto"/>
        <w:textAlignment w:val="baseline"/>
        <w:rPr>
          <w:rFonts w:ascii="Arial" w:eastAsia="Times New Roman" w:hAnsi="Arial" w:cs="Arial"/>
          <w:lang w:val="en-US"/>
        </w:rPr>
      </w:pPr>
      <w:r w:rsidRPr="003764D5">
        <w:rPr>
          <w:rFonts w:ascii="Arial" w:eastAsia="Times New Roman" w:hAnsi="Arial" w:cs="Arial"/>
          <w:lang w:val="en-US"/>
        </w:rPr>
        <w:t>demonstrirati odabrane grupne oblike aerobike i grupnih fitnes programa</w:t>
      </w:r>
    </w:p>
    <w:p w14:paraId="0E735C9E" w14:textId="77777777" w:rsidR="003764D5" w:rsidRPr="003764D5" w:rsidRDefault="003764D5" w:rsidP="006D5648">
      <w:pPr>
        <w:numPr>
          <w:ilvl w:val="0"/>
          <w:numId w:val="62"/>
        </w:numPr>
        <w:spacing w:after="0" w:line="240" w:lineRule="auto"/>
        <w:textAlignment w:val="baseline"/>
        <w:rPr>
          <w:rFonts w:ascii="Arial" w:eastAsia="Times New Roman" w:hAnsi="Arial" w:cs="Arial"/>
          <w:lang w:val="en-US"/>
        </w:rPr>
      </w:pPr>
      <w:r w:rsidRPr="003764D5">
        <w:rPr>
          <w:rFonts w:ascii="Arial" w:eastAsia="Times New Roman" w:hAnsi="Arial" w:cs="Arial"/>
          <w:lang w:val="en-US"/>
        </w:rPr>
        <w:t>analizirati programe kineziološke rekreacije s obzirom na njihove značajke u pogledu kadrova  i zahtjeva tržišta</w:t>
      </w:r>
    </w:p>
    <w:p w14:paraId="08C100B6" w14:textId="77777777" w:rsidR="003764D5" w:rsidRPr="003764D5" w:rsidRDefault="003764D5" w:rsidP="006D5648">
      <w:pPr>
        <w:numPr>
          <w:ilvl w:val="0"/>
          <w:numId w:val="62"/>
        </w:numPr>
        <w:spacing w:after="0" w:line="240" w:lineRule="auto"/>
        <w:textAlignment w:val="baseline"/>
        <w:rPr>
          <w:rFonts w:ascii="Arial" w:eastAsia="Times New Roman" w:hAnsi="Arial" w:cs="Arial"/>
          <w:lang w:val="en-US"/>
        </w:rPr>
      </w:pPr>
      <w:r w:rsidRPr="003764D5">
        <w:rPr>
          <w:rFonts w:ascii="Arial" w:eastAsia="Times New Roman" w:hAnsi="Arial" w:cs="Arial"/>
          <w:lang w:val="en-US"/>
        </w:rPr>
        <w:t>diskutirati o programima kineziološke rekreacije koji se provode u mjestu stanovanja</w:t>
      </w:r>
    </w:p>
    <w:p w14:paraId="3B4067E3" w14:textId="77777777" w:rsidR="003764D5" w:rsidRPr="003764D5" w:rsidRDefault="003764D5" w:rsidP="006D5648">
      <w:pPr>
        <w:numPr>
          <w:ilvl w:val="0"/>
          <w:numId w:val="62"/>
        </w:numPr>
        <w:spacing w:after="0" w:line="240" w:lineRule="auto"/>
        <w:textAlignment w:val="baseline"/>
        <w:rPr>
          <w:rFonts w:ascii="Arial" w:eastAsia="Times New Roman" w:hAnsi="Arial" w:cs="Arial"/>
          <w:lang w:val="en-US"/>
        </w:rPr>
      </w:pPr>
      <w:r w:rsidRPr="003764D5">
        <w:rPr>
          <w:rFonts w:ascii="Arial" w:eastAsia="Times New Roman" w:hAnsi="Arial" w:cs="Arial"/>
          <w:lang w:val="en-US"/>
        </w:rPr>
        <w:t>protumačiti utjecaj tjelesne aktivnosti na fitness i zdravstveni status</w:t>
      </w:r>
    </w:p>
    <w:p w14:paraId="30DE3A18" w14:textId="77777777" w:rsidR="003764D5" w:rsidRPr="003764D5" w:rsidRDefault="003764D5" w:rsidP="006D5648">
      <w:pPr>
        <w:numPr>
          <w:ilvl w:val="0"/>
          <w:numId w:val="62"/>
        </w:numPr>
        <w:spacing w:after="0" w:line="240" w:lineRule="auto"/>
        <w:textAlignment w:val="baseline"/>
        <w:rPr>
          <w:rFonts w:ascii="Arial" w:eastAsia="Times New Roman" w:hAnsi="Arial" w:cs="Arial"/>
          <w:lang w:val="en-US"/>
        </w:rPr>
      </w:pPr>
      <w:r w:rsidRPr="003764D5">
        <w:rPr>
          <w:rFonts w:ascii="Arial" w:eastAsia="Times New Roman" w:hAnsi="Arial" w:cs="Arial"/>
          <w:lang w:val="en-US"/>
        </w:rPr>
        <w:t>provesti terenska i laboratorijska testiranja u području aerobike,  fitnesa i rekreacije</w:t>
      </w:r>
    </w:p>
    <w:p w14:paraId="58678142" w14:textId="77777777" w:rsidR="003764D5" w:rsidRPr="003764D5" w:rsidRDefault="003764D5" w:rsidP="006D5648">
      <w:pPr>
        <w:numPr>
          <w:ilvl w:val="0"/>
          <w:numId w:val="62"/>
        </w:numPr>
        <w:spacing w:after="0" w:line="240" w:lineRule="auto"/>
        <w:textAlignment w:val="baseline"/>
        <w:rPr>
          <w:rFonts w:ascii="Arial" w:eastAsia="Times New Roman" w:hAnsi="Arial" w:cs="Arial"/>
          <w:color w:val="444444"/>
          <w:sz w:val="24"/>
          <w:szCs w:val="24"/>
          <w:lang w:val="en-US"/>
        </w:rPr>
      </w:pPr>
      <w:r w:rsidRPr="003764D5">
        <w:rPr>
          <w:rFonts w:ascii="Arial" w:eastAsia="Times New Roman" w:hAnsi="Arial" w:cs="Arial"/>
          <w:lang w:val="en-US"/>
        </w:rPr>
        <w:t>opisati ključne trendove u razvoju alternativnih (selektivnih) oblika turizma te utjecaj trendova na konkurentnost turističkih destinacija</w:t>
      </w:r>
      <w:r w:rsidRPr="003764D5">
        <w:rPr>
          <w:rFonts w:ascii="Arial" w:eastAsia="Times New Roman" w:hAnsi="Arial" w:cs="Arial"/>
          <w:color w:val="444444"/>
          <w:sz w:val="24"/>
          <w:szCs w:val="24"/>
          <w:lang w:val="en-US"/>
        </w:rPr>
        <w:t>.</w:t>
      </w:r>
    </w:p>
    <w:p w14:paraId="03478B54" w14:textId="77777777" w:rsidR="0000110B" w:rsidRPr="0071759C" w:rsidRDefault="0000110B" w:rsidP="003764D5">
      <w:pPr>
        <w:pStyle w:val="ListParagraph"/>
        <w:widowControl w:val="0"/>
        <w:shd w:val="clear" w:color="auto" w:fill="FFFFFF" w:themeFill="background1"/>
        <w:autoSpaceDE w:val="0"/>
        <w:autoSpaceDN w:val="0"/>
        <w:adjustRightInd w:val="0"/>
        <w:spacing w:after="0" w:line="240" w:lineRule="auto"/>
        <w:rPr>
          <w:rFonts w:ascii="Arial" w:hAnsi="Arial" w:cs="Arial"/>
        </w:rPr>
      </w:pPr>
    </w:p>
    <w:p w14:paraId="3132DBBF" w14:textId="77777777" w:rsidR="00DF46FC" w:rsidRPr="00F26F9F" w:rsidRDefault="00DF46FC" w:rsidP="00DF46FC">
      <w:pPr>
        <w:pStyle w:val="Subtitle"/>
      </w:pPr>
      <w:r w:rsidRPr="00F26F9F">
        <w:t>Mogućnost zapošljavanja</w:t>
      </w:r>
    </w:p>
    <w:p w14:paraId="072505D5" w14:textId="71FFBD9B" w:rsidR="00947C01" w:rsidRPr="00947C01" w:rsidRDefault="00947C01" w:rsidP="00947C01">
      <w:pPr>
        <w:spacing w:after="0" w:line="240" w:lineRule="auto"/>
        <w:jc w:val="both"/>
        <w:rPr>
          <w:rFonts w:ascii="Arial" w:hAnsi="Arial" w:cs="Arial"/>
        </w:rPr>
      </w:pPr>
      <w:r w:rsidRPr="00947C01">
        <w:rPr>
          <w:rFonts w:ascii="Arial" w:hAnsi="Arial" w:cs="Arial"/>
        </w:rPr>
        <w:t xml:space="preserve">Stručni prvostupnik sa završenim smjerom </w:t>
      </w:r>
      <w:r>
        <w:rPr>
          <w:rFonts w:ascii="Arial" w:hAnsi="Arial" w:cs="Arial"/>
        </w:rPr>
        <w:t>rekreacije i fitnesa</w:t>
      </w:r>
      <w:r w:rsidRPr="00947C01">
        <w:rPr>
          <w:rFonts w:ascii="Arial" w:hAnsi="Arial" w:cs="Arial"/>
        </w:rPr>
        <w:t xml:space="preserve"> moći će se zaposliti kao trener </w:t>
      </w:r>
      <w:r w:rsidR="001D1422">
        <w:rPr>
          <w:rFonts w:ascii="Arial" w:hAnsi="Arial" w:cs="Arial"/>
        </w:rPr>
        <w:t xml:space="preserve">rekreacije i fitnesa </w:t>
      </w:r>
      <w:r w:rsidRPr="00947C01">
        <w:rPr>
          <w:rFonts w:ascii="Arial" w:hAnsi="Arial" w:cs="Arial"/>
        </w:rPr>
        <w:t xml:space="preserve">u različitim sportskim </w:t>
      </w:r>
      <w:r w:rsidR="000075B0">
        <w:rPr>
          <w:rFonts w:ascii="Arial" w:hAnsi="Arial" w:cs="Arial"/>
        </w:rPr>
        <w:t>udrugama</w:t>
      </w:r>
      <w:r w:rsidRPr="00947C01">
        <w:rPr>
          <w:rFonts w:ascii="Arial" w:hAnsi="Arial" w:cs="Arial"/>
        </w:rPr>
        <w:t xml:space="preserve"> kao </w:t>
      </w:r>
      <w:r w:rsidR="001D1422">
        <w:rPr>
          <w:rFonts w:ascii="Arial" w:hAnsi="Arial" w:cs="Arial"/>
        </w:rPr>
        <w:t>prvostupnik-trener rekreacije i fitnesa</w:t>
      </w:r>
      <w:r w:rsidR="000075B0">
        <w:rPr>
          <w:rFonts w:ascii="Arial" w:hAnsi="Arial" w:cs="Arial"/>
        </w:rPr>
        <w:t>.</w:t>
      </w:r>
    </w:p>
    <w:p w14:paraId="325D6EE2" w14:textId="77777777" w:rsidR="00DF46FC" w:rsidRPr="00F26F9F" w:rsidRDefault="00DF46FC" w:rsidP="000736D3">
      <w:pPr>
        <w:spacing w:after="0" w:line="240" w:lineRule="auto"/>
        <w:jc w:val="both"/>
        <w:rPr>
          <w:rFonts w:ascii="Arial" w:hAnsi="Arial" w:cs="Arial"/>
          <w:sz w:val="24"/>
          <w:szCs w:val="24"/>
        </w:rPr>
      </w:pPr>
    </w:p>
    <w:p w14:paraId="457397E9" w14:textId="77777777" w:rsidR="00DF46FC" w:rsidRPr="00F26F9F" w:rsidRDefault="00DF46FC" w:rsidP="00DF46FC">
      <w:pPr>
        <w:pStyle w:val="Subtitle"/>
      </w:pPr>
      <w:r w:rsidRPr="00F26F9F">
        <w:t>Mogućnost nastavka studija na višoj razini</w:t>
      </w:r>
    </w:p>
    <w:p w14:paraId="7E97AE3E" w14:textId="77777777" w:rsidR="00963143" w:rsidRPr="00963143" w:rsidRDefault="00963143" w:rsidP="00963143">
      <w:pPr>
        <w:jc w:val="both"/>
        <w:rPr>
          <w:rFonts w:ascii="Arial" w:hAnsi="Arial" w:cs="Arial"/>
        </w:rPr>
      </w:pPr>
      <w:r w:rsidRPr="00963143">
        <w:rPr>
          <w:rFonts w:ascii="Arial" w:hAnsi="Arial" w:cs="Arial"/>
        </w:rPr>
        <w:t>Po završetku stručnog preddiplomskoga studija kineziologije, student ima pravo nastaviti studij na specijalističkom diplomskom studiju kineziologije završenog smjera, odnosno drugog smjera, različitog od završenog na preddiplomskog razini uz polaganje razlikovnog programa.</w:t>
      </w:r>
    </w:p>
    <w:p w14:paraId="1C04703E" w14:textId="77777777" w:rsidR="00194784" w:rsidRPr="00F26F9F" w:rsidRDefault="00194784" w:rsidP="000736D3">
      <w:pPr>
        <w:spacing w:after="0" w:line="240" w:lineRule="auto"/>
        <w:jc w:val="both"/>
        <w:rPr>
          <w:rFonts w:ascii="Arial" w:hAnsi="Arial" w:cs="Arial"/>
          <w:sz w:val="24"/>
          <w:szCs w:val="24"/>
        </w:rPr>
      </w:pPr>
    </w:p>
    <w:p w14:paraId="7152CDC4" w14:textId="77777777" w:rsidR="00DF46FC" w:rsidRPr="00F26F9F" w:rsidRDefault="00DF46FC" w:rsidP="00DF46FC">
      <w:pPr>
        <w:pStyle w:val="Subtitle"/>
      </w:pPr>
      <w:r w:rsidRPr="00F26F9F">
        <w:t>Studij/i niže razine predlagača ili drugih ustanova u RH s kojih je moguć upis na predloženi studij</w:t>
      </w:r>
    </w:p>
    <w:p w14:paraId="10ACD0D7" w14:textId="134EB958" w:rsidR="00DF46FC" w:rsidRPr="001D1422" w:rsidRDefault="004A7BEF" w:rsidP="00DF46FC">
      <w:pPr>
        <w:spacing w:after="0" w:line="240" w:lineRule="auto"/>
        <w:jc w:val="both"/>
        <w:rPr>
          <w:rFonts w:ascii="Arial" w:hAnsi="Arial" w:cs="Arial"/>
        </w:rPr>
      </w:pPr>
      <w:r w:rsidRPr="001D1422">
        <w:rPr>
          <w:rFonts w:ascii="Arial" w:hAnsi="Arial" w:cs="Arial"/>
        </w:rPr>
        <w:t>Ne postoje studiji niže razine predlagača ili drugih ustanova u RH s kojih je moguć upis na predloženi studij</w:t>
      </w:r>
      <w:r w:rsidR="001D1422">
        <w:rPr>
          <w:rFonts w:ascii="Arial" w:hAnsi="Arial" w:cs="Arial"/>
        </w:rPr>
        <w:t>.</w:t>
      </w:r>
    </w:p>
    <w:p w14:paraId="50D48CAA" w14:textId="77777777" w:rsidR="00DF46FC" w:rsidRPr="00F26F9F" w:rsidRDefault="00DF46FC" w:rsidP="000736D3">
      <w:pPr>
        <w:spacing w:after="0" w:line="240" w:lineRule="auto"/>
        <w:jc w:val="both"/>
        <w:rPr>
          <w:rFonts w:ascii="Arial" w:hAnsi="Arial" w:cs="Arial"/>
          <w:sz w:val="24"/>
          <w:szCs w:val="24"/>
        </w:rPr>
      </w:pPr>
    </w:p>
    <w:p w14:paraId="05253752" w14:textId="77777777" w:rsidR="00DF46FC" w:rsidRPr="00F26F9F" w:rsidRDefault="00DF46FC" w:rsidP="00DF46FC">
      <w:pPr>
        <w:pStyle w:val="Subtitle"/>
      </w:pPr>
      <w:r w:rsidRPr="00F26F9F">
        <w:t>Uvjeti i na</w:t>
      </w:r>
      <w:r w:rsidRPr="00F26F9F">
        <w:rPr>
          <w:rFonts w:eastAsia="TimesNewRoman"/>
        </w:rPr>
        <w:t>č</w:t>
      </w:r>
      <w:r w:rsidRPr="00F26F9F">
        <w:t>in studiranja</w:t>
      </w:r>
    </w:p>
    <w:p w14:paraId="7FC7E4EE" w14:textId="77777777" w:rsidR="0032324B" w:rsidRDefault="0032324B" w:rsidP="0032324B">
      <w:pPr>
        <w:pStyle w:val="NormalWeb"/>
        <w:shd w:val="clear" w:color="auto" w:fill="FFFFFF"/>
        <w:spacing w:before="0" w:beforeAutospacing="0" w:after="0" w:afterAutospacing="0"/>
        <w:jc w:val="both"/>
        <w:rPr>
          <w:rFonts w:ascii="Arial" w:hAnsi="Arial" w:cs="Arial"/>
          <w:sz w:val="22"/>
          <w:szCs w:val="22"/>
          <w:lang w:val="hr-HR"/>
        </w:rPr>
      </w:pPr>
    </w:p>
    <w:p w14:paraId="32A67BBE" w14:textId="77777777" w:rsidR="0032324B" w:rsidRDefault="0032324B" w:rsidP="0032324B">
      <w:pPr>
        <w:pStyle w:val="NormalWeb"/>
        <w:shd w:val="clear" w:color="auto" w:fill="FFFFFF"/>
        <w:spacing w:before="0" w:beforeAutospacing="0" w:after="0" w:afterAutospacing="0"/>
        <w:jc w:val="both"/>
        <w:rPr>
          <w:rFonts w:ascii="Arial" w:hAnsi="Arial" w:cs="Arial"/>
          <w:sz w:val="22"/>
          <w:szCs w:val="22"/>
          <w:lang w:val="hr-HR"/>
        </w:rPr>
      </w:pPr>
      <w:r w:rsidRPr="00E51D1C">
        <w:rPr>
          <w:rFonts w:ascii="Arial" w:hAnsi="Arial" w:cs="Arial"/>
          <w:sz w:val="22"/>
          <w:szCs w:val="22"/>
          <w:lang w:val="hr-HR"/>
        </w:rPr>
        <w:t xml:space="preserve">Preddiplomski stručni studij kineziologije – smjer </w:t>
      </w:r>
      <w:r>
        <w:rPr>
          <w:rFonts w:ascii="Arial" w:hAnsi="Arial" w:cs="Arial"/>
          <w:sz w:val="22"/>
          <w:szCs w:val="22"/>
          <w:lang w:val="hr-HR"/>
        </w:rPr>
        <w:t>rekreacija i fitnes</w:t>
      </w:r>
      <w:r w:rsidRPr="00E51D1C">
        <w:rPr>
          <w:rFonts w:ascii="Arial" w:hAnsi="Arial" w:cs="Arial"/>
          <w:sz w:val="22"/>
          <w:szCs w:val="22"/>
          <w:lang w:val="hr-HR"/>
        </w:rPr>
        <w:t xml:space="preserve"> izvodi se po modelu 6 semestara odnosno 3 studijske godine (180 ECTS). U jednoj akademskoj godini izvode se dva semestra. Studij se ustrojava kao izvanredni studij.</w:t>
      </w:r>
    </w:p>
    <w:p w14:paraId="37E5F679" w14:textId="6926F90F" w:rsidR="0032324B" w:rsidRPr="00E51D1C" w:rsidRDefault="0032324B" w:rsidP="0032324B">
      <w:pPr>
        <w:pStyle w:val="NormalWeb"/>
        <w:shd w:val="clear" w:color="auto" w:fill="FFFFFF"/>
        <w:jc w:val="both"/>
        <w:rPr>
          <w:rFonts w:ascii="Arial" w:hAnsi="Arial" w:cs="Arial"/>
          <w:sz w:val="22"/>
          <w:szCs w:val="22"/>
          <w:lang w:val="hr-HR"/>
        </w:rPr>
      </w:pPr>
      <w:r w:rsidRPr="00E51D1C">
        <w:rPr>
          <w:rFonts w:ascii="Arial" w:hAnsi="Arial" w:cs="Arial"/>
          <w:sz w:val="22"/>
          <w:szCs w:val="22"/>
          <w:lang w:val="hr-HR"/>
        </w:rPr>
        <w:t>Na ovoj razini studija studenti svih studijskih grupa slušaju zajedničku nastavu iz predmeta temeljnih kinezioloških znanosti i interdisciplinarnih područja (obvezni predmeti), a posebno nastav</w:t>
      </w:r>
      <w:r>
        <w:rPr>
          <w:rFonts w:ascii="Arial" w:hAnsi="Arial" w:cs="Arial"/>
          <w:sz w:val="22"/>
          <w:szCs w:val="22"/>
          <w:lang w:val="hr-HR"/>
        </w:rPr>
        <w:t>u iz specijalističkih predmeta – smjer rekreacija i fitnes</w:t>
      </w:r>
      <w:r w:rsidR="001D1422">
        <w:rPr>
          <w:rFonts w:ascii="Arial" w:hAnsi="Arial" w:cs="Arial"/>
          <w:sz w:val="22"/>
          <w:szCs w:val="22"/>
          <w:lang w:val="hr-HR"/>
        </w:rPr>
        <w:t xml:space="preserve"> te </w:t>
      </w:r>
      <w:r w:rsidRPr="00E51D1C">
        <w:rPr>
          <w:rFonts w:ascii="Arial" w:hAnsi="Arial" w:cs="Arial"/>
          <w:sz w:val="22"/>
          <w:szCs w:val="22"/>
          <w:lang w:val="hr-HR"/>
        </w:rPr>
        <w:t>izbornih predmeta.</w:t>
      </w:r>
    </w:p>
    <w:p w14:paraId="0C2D609E" w14:textId="77777777" w:rsidR="0032324B" w:rsidRPr="0032324B" w:rsidRDefault="0032324B" w:rsidP="0032324B">
      <w:pPr>
        <w:jc w:val="both"/>
        <w:rPr>
          <w:rFonts w:ascii="Arial" w:hAnsi="Arial" w:cs="Arial"/>
        </w:rPr>
      </w:pPr>
      <w:r w:rsidRPr="0032324B">
        <w:rPr>
          <w:rFonts w:ascii="Arial" w:hAnsi="Arial" w:cs="Arial"/>
        </w:rPr>
        <w:t>Višu godinu studija može upisati student koji je u prethodnoj godini ostvario minimalno 30 ECTS bodova. Ostali studenti upisuju ponavljanje studijske godine. Svaki predmet može se ponoviti najviše jednom.</w:t>
      </w:r>
    </w:p>
    <w:p w14:paraId="43E04D03" w14:textId="77777777" w:rsidR="0032324B" w:rsidRPr="0032324B" w:rsidRDefault="0032324B" w:rsidP="0032324B">
      <w:pPr>
        <w:jc w:val="both"/>
        <w:rPr>
          <w:rFonts w:ascii="Arial" w:hAnsi="Arial" w:cs="Arial"/>
        </w:rPr>
      </w:pPr>
      <w:r w:rsidRPr="0032324B">
        <w:rPr>
          <w:rFonts w:ascii="Arial" w:hAnsi="Arial" w:cs="Arial"/>
        </w:rPr>
        <w:lastRenderedPageBreak/>
        <w:t xml:space="preserve">Upis preddiplomskog stručnog studija kineziologije prijelazom moguć je isključivo s istih i srodnih studija (kineziologija, fizička kultura) iste razine. Godina upisa ovisi o odslušanim semestrima na studiju s kojeg se prelazi, osim u slučaju promjene usmjerenja, kada se studij upisuje od prvog semestra. Studentu-prijelazniku priznaju se svi predmeti položeni na prethodnom studiju koji su istovjetni Planom i programom novoupisanog studija, ukoliko se u sadržaju i broju sati poklapaju minimalno 75%. </w:t>
      </w:r>
    </w:p>
    <w:p w14:paraId="0EF74E19" w14:textId="77777777" w:rsidR="00F64DF5" w:rsidRDefault="006B4F6B" w:rsidP="006B4F6B">
      <w:pPr>
        <w:pStyle w:val="Subtitle"/>
      </w:pPr>
      <w:r w:rsidRPr="00F26F9F">
        <w:t>Sustav savjetovanja i vo</w:t>
      </w:r>
      <w:r w:rsidRPr="00F26F9F">
        <w:rPr>
          <w:rFonts w:eastAsia="TimesNewRoman"/>
        </w:rPr>
        <w:t>đ</w:t>
      </w:r>
      <w:r w:rsidRPr="00F26F9F">
        <w:t>enja kroz studij</w:t>
      </w:r>
    </w:p>
    <w:p w14:paraId="407BDF09" w14:textId="77777777" w:rsidR="0032324B" w:rsidRPr="0032324B" w:rsidRDefault="0032324B" w:rsidP="0032324B">
      <w:pPr>
        <w:jc w:val="both"/>
        <w:rPr>
          <w:rFonts w:ascii="Arial" w:hAnsi="Arial" w:cs="Arial"/>
          <w:lang w:eastAsia="hr-HR"/>
        </w:rPr>
      </w:pPr>
      <w:r w:rsidRPr="0032324B">
        <w:rPr>
          <w:rFonts w:ascii="Arial" w:hAnsi="Arial" w:cs="Arial"/>
          <w:lang w:eastAsia="hr-HR"/>
        </w:rPr>
        <w:t xml:space="preserve">Studenti se permanentno pružaju informacije o dinamici studiranja putem službene internet stranice Fakulteta. Smjer </w:t>
      </w:r>
      <w:r>
        <w:rPr>
          <w:rFonts w:ascii="Arial" w:hAnsi="Arial" w:cs="Arial"/>
          <w:lang w:eastAsia="hr-HR"/>
        </w:rPr>
        <w:t>rekreacija i fitnes</w:t>
      </w:r>
      <w:r w:rsidRPr="0032324B">
        <w:rPr>
          <w:rFonts w:ascii="Arial" w:hAnsi="Arial" w:cs="Arial"/>
          <w:lang w:eastAsia="hr-HR"/>
        </w:rPr>
        <w:t xml:space="preserve"> ima jednog koordinatora od strane nastavnika koji konstantno šalje savjete i obavijesti studentima. Nastavni materijali svih obveznih i izbornih predmeti na smjeru </w:t>
      </w:r>
      <w:r>
        <w:rPr>
          <w:rFonts w:ascii="Arial" w:hAnsi="Arial" w:cs="Arial"/>
          <w:lang w:eastAsia="hr-HR"/>
        </w:rPr>
        <w:t>rekreacija i fitnes</w:t>
      </w:r>
      <w:r w:rsidRPr="0032324B">
        <w:rPr>
          <w:rFonts w:ascii="Arial" w:hAnsi="Arial" w:cs="Arial"/>
          <w:lang w:eastAsia="hr-HR"/>
        </w:rPr>
        <w:t xml:space="preserve"> su postavljeni na Loomen sustavu.</w:t>
      </w:r>
    </w:p>
    <w:p w14:paraId="6B2840D2" w14:textId="77777777" w:rsidR="006B4F6B" w:rsidRPr="00F26F9F" w:rsidRDefault="00BC2D35" w:rsidP="00BC2D35">
      <w:pPr>
        <w:pStyle w:val="Subtitle"/>
      </w:pPr>
      <w:r w:rsidRPr="00F26F9F">
        <w:t>Popis predmeta koje studenti mogu upisati s drugih studija</w:t>
      </w:r>
    </w:p>
    <w:p w14:paraId="024BAF5B" w14:textId="77777777" w:rsidR="0098466F" w:rsidRPr="001D1422" w:rsidRDefault="0098466F" w:rsidP="0098466F">
      <w:pPr>
        <w:spacing w:after="0" w:line="240" w:lineRule="auto"/>
        <w:jc w:val="both"/>
        <w:rPr>
          <w:rFonts w:ascii="Arial" w:hAnsi="Arial" w:cs="Arial"/>
        </w:rPr>
      </w:pPr>
      <w:r w:rsidRPr="001D1422">
        <w:rPr>
          <w:rFonts w:ascii="Arial" w:hAnsi="Arial" w:cs="Arial"/>
        </w:rPr>
        <w:t xml:space="preserve">U budućnosti se planira omogućiti studentima upis manjeg broja predmeta u potpunoj slobodi na Sveučilištu. </w:t>
      </w:r>
    </w:p>
    <w:p w14:paraId="2C92DB4D" w14:textId="77777777" w:rsidR="006B4F6B" w:rsidRPr="00F26F9F" w:rsidRDefault="006B4F6B" w:rsidP="000736D3">
      <w:pPr>
        <w:spacing w:after="0" w:line="240" w:lineRule="auto"/>
        <w:jc w:val="both"/>
        <w:rPr>
          <w:rFonts w:ascii="Arial" w:hAnsi="Arial" w:cs="Arial"/>
          <w:sz w:val="24"/>
          <w:szCs w:val="24"/>
        </w:rPr>
      </w:pPr>
    </w:p>
    <w:p w14:paraId="18F3D705" w14:textId="77777777" w:rsidR="00BC2D35" w:rsidRPr="00F26F9F" w:rsidRDefault="00BC2D35" w:rsidP="00BC2D35">
      <w:pPr>
        <w:pStyle w:val="Subtitle"/>
      </w:pPr>
      <w:r w:rsidRPr="00F26F9F">
        <w:t>Popis predmeta koji se mogu izvoditi na stranom jeziku</w:t>
      </w:r>
    </w:p>
    <w:p w14:paraId="5D8C8E37" w14:textId="77777777" w:rsidR="00BC2D35" w:rsidRPr="001D1422" w:rsidRDefault="0098466F" w:rsidP="000736D3">
      <w:pPr>
        <w:spacing w:after="0" w:line="240" w:lineRule="auto"/>
        <w:jc w:val="both"/>
        <w:rPr>
          <w:rFonts w:ascii="Arial" w:hAnsi="Arial" w:cs="Arial"/>
        </w:rPr>
      </w:pPr>
      <w:r w:rsidRPr="001D1422">
        <w:rPr>
          <w:rFonts w:ascii="Arial" w:hAnsi="Arial" w:cs="Arial"/>
        </w:rPr>
        <w:t>U sljedećoj akademskoj godini se planira ponuditi određen broj izbornih predmeta i sportova na engleskom jeziku.</w:t>
      </w:r>
    </w:p>
    <w:p w14:paraId="7438C50B" w14:textId="77777777" w:rsidR="006B4F6B" w:rsidRPr="00F26F9F" w:rsidRDefault="006B4F6B" w:rsidP="000736D3">
      <w:pPr>
        <w:spacing w:after="0" w:line="240" w:lineRule="auto"/>
        <w:jc w:val="both"/>
        <w:rPr>
          <w:rFonts w:ascii="Arial" w:hAnsi="Arial" w:cs="Arial"/>
          <w:sz w:val="24"/>
          <w:szCs w:val="24"/>
        </w:rPr>
      </w:pPr>
    </w:p>
    <w:p w14:paraId="40EC3ADF" w14:textId="77777777" w:rsidR="00BC2D35" w:rsidRPr="00F26F9F" w:rsidRDefault="00BC2D35" w:rsidP="00BC2D35">
      <w:pPr>
        <w:pStyle w:val="Subtitle"/>
      </w:pPr>
      <w:r w:rsidRPr="00F26F9F">
        <w:t>Kriteriji i uvjeti prijenosa ECTS bodova</w:t>
      </w:r>
    </w:p>
    <w:p w14:paraId="7D93CF8E" w14:textId="45965687" w:rsidR="0073130E" w:rsidRPr="00C9240F" w:rsidRDefault="0073130E" w:rsidP="0073130E">
      <w:pPr>
        <w:spacing w:after="0" w:line="240" w:lineRule="auto"/>
        <w:jc w:val="both"/>
        <w:rPr>
          <w:rFonts w:ascii="Arial" w:hAnsi="Arial" w:cs="Arial"/>
          <w:sz w:val="24"/>
          <w:szCs w:val="24"/>
        </w:rPr>
      </w:pPr>
      <w:r w:rsidRPr="001D1422">
        <w:rPr>
          <w:rFonts w:ascii="Arial" w:hAnsi="Arial" w:cs="Arial"/>
        </w:rPr>
        <w:t>Tijekom sljedeće akademske godine planira se uvesti mogućnost pripisivanja ECTS bodovne vrijednosti predmetima koje studenti mogu izabrati s drugih studija na sveučilištu ili drugim visokim učilištima</w:t>
      </w:r>
      <w:r w:rsidRPr="00C9240F">
        <w:rPr>
          <w:rFonts w:ascii="Arial" w:hAnsi="Arial" w:cs="Arial"/>
          <w:sz w:val="24"/>
          <w:szCs w:val="24"/>
        </w:rPr>
        <w:t>.</w:t>
      </w:r>
    </w:p>
    <w:p w14:paraId="2A8E8189" w14:textId="77777777" w:rsidR="0073130E" w:rsidRPr="00F26F9F" w:rsidRDefault="0073130E" w:rsidP="000736D3">
      <w:pPr>
        <w:spacing w:after="0" w:line="240" w:lineRule="auto"/>
        <w:jc w:val="both"/>
        <w:rPr>
          <w:rFonts w:ascii="Arial" w:hAnsi="Arial" w:cs="Arial"/>
          <w:sz w:val="24"/>
          <w:szCs w:val="24"/>
        </w:rPr>
      </w:pPr>
    </w:p>
    <w:p w14:paraId="380C1D7E" w14:textId="77777777" w:rsidR="00BC2D35" w:rsidRPr="00F26F9F" w:rsidRDefault="00BC2D35" w:rsidP="00BC2D35">
      <w:pPr>
        <w:pStyle w:val="Subtitle"/>
      </w:pPr>
      <w:r w:rsidRPr="00F26F9F">
        <w:t>Završetak studija</w:t>
      </w:r>
    </w:p>
    <w:p w14:paraId="43D43181" w14:textId="77777777" w:rsidR="00000DCC" w:rsidRPr="00F26F9F" w:rsidRDefault="00000DCC" w:rsidP="000736D3">
      <w:pPr>
        <w:spacing w:after="0" w:line="240" w:lineRule="auto"/>
        <w:jc w:val="both"/>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874"/>
        <w:gridCol w:w="2871"/>
      </w:tblGrid>
      <w:tr w:rsidR="00457461" w:rsidRPr="00FC21C2" w14:paraId="6824F6C7" w14:textId="77777777" w:rsidTr="00467807">
        <w:tc>
          <w:tcPr>
            <w:tcW w:w="3453" w:type="dxa"/>
            <w:shd w:val="clear" w:color="auto" w:fill="CCECFF"/>
            <w:vAlign w:val="center"/>
          </w:tcPr>
          <w:p w14:paraId="3E7C0DAF" w14:textId="77777777" w:rsidR="00457461" w:rsidRPr="00FC21C2" w:rsidRDefault="00457461" w:rsidP="00467807">
            <w:pPr>
              <w:spacing w:before="60" w:after="60" w:line="240" w:lineRule="auto"/>
              <w:rPr>
                <w:rFonts w:ascii="Arial" w:hAnsi="Arial" w:cs="Arial"/>
                <w:i/>
                <w:color w:val="000000"/>
                <w:sz w:val="20"/>
                <w:szCs w:val="20"/>
              </w:rPr>
            </w:pPr>
            <w:r w:rsidRPr="00FC21C2">
              <w:rPr>
                <w:rFonts w:ascii="Arial" w:hAnsi="Arial" w:cs="Arial"/>
                <w:i/>
                <w:color w:val="000000"/>
                <w:sz w:val="20"/>
                <w:szCs w:val="20"/>
              </w:rPr>
              <w:t>Način završetka studija</w:t>
            </w:r>
          </w:p>
        </w:tc>
        <w:tc>
          <w:tcPr>
            <w:tcW w:w="2874" w:type="dxa"/>
            <w:vAlign w:val="center"/>
          </w:tcPr>
          <w:p w14:paraId="3825DB06" w14:textId="77777777" w:rsidR="00457461" w:rsidRPr="003C62FF" w:rsidRDefault="00457461" w:rsidP="00467807">
            <w:pPr>
              <w:tabs>
                <w:tab w:val="left" w:pos="1599"/>
              </w:tabs>
              <w:spacing w:before="60" w:after="60" w:line="240" w:lineRule="auto"/>
              <w:rPr>
                <w:rFonts w:ascii="Arial" w:hAnsi="Arial" w:cs="Arial"/>
                <w:color w:val="000000"/>
                <w:sz w:val="20"/>
                <w:szCs w:val="20"/>
              </w:rPr>
            </w:pPr>
            <w:r w:rsidRPr="003C62FF">
              <w:rPr>
                <w:rFonts w:ascii="Arial" w:hAnsi="Arial" w:cs="Arial"/>
                <w:color w:val="000000"/>
                <w:sz w:val="20"/>
                <w:szCs w:val="20"/>
              </w:rPr>
              <w:t xml:space="preserve">Završni rad </w:t>
            </w:r>
            <w:r w:rsidRPr="003C62FF">
              <w:rPr>
                <w:rFonts w:ascii="Arial" w:hAnsi="Arial" w:cs="Arial"/>
                <w:color w:val="000000"/>
                <w:sz w:val="20"/>
                <w:szCs w:val="20"/>
              </w:rPr>
              <w:tab/>
            </w:r>
            <w:sdt>
              <w:sdtPr>
                <w:rPr>
                  <w:rFonts w:ascii="Arial" w:hAnsi="Arial" w:cs="Arial"/>
                  <w:color w:val="000000"/>
                  <w:sz w:val="20"/>
                  <w:szCs w:val="20"/>
                </w:rPr>
                <w:id w:val="197051254"/>
              </w:sdtPr>
              <w:sdtEndPr/>
              <w:sdtContent>
                <w:r w:rsidRPr="003C62FF">
                  <w:rPr>
                    <w:rFonts w:ascii="MS Gothic" w:eastAsia="MS Gothic" w:hAnsi="MS Gothic" w:cs="MS Gothic" w:hint="eastAsia"/>
                    <w:color w:val="000000"/>
                    <w:sz w:val="20"/>
                    <w:szCs w:val="20"/>
                    <w:shd w:val="clear" w:color="auto" w:fill="000000" w:themeFill="text1"/>
                  </w:rPr>
                  <w:t>☐</w:t>
                </w:r>
              </w:sdtContent>
            </w:sdt>
            <w:r w:rsidRPr="003C62FF">
              <w:rPr>
                <w:rFonts w:ascii="Arial" w:hAnsi="Arial" w:cs="Arial"/>
                <w:color w:val="000000"/>
                <w:sz w:val="20"/>
                <w:szCs w:val="20"/>
              </w:rPr>
              <w:br/>
              <w:t>Diplomski</w:t>
            </w:r>
            <w:r w:rsidRPr="00FC21C2">
              <w:rPr>
                <w:rFonts w:ascii="Arial" w:hAnsi="Arial" w:cs="Arial"/>
                <w:color w:val="000000"/>
                <w:sz w:val="20"/>
                <w:szCs w:val="20"/>
              </w:rPr>
              <w:t xml:space="preserve"> rad</w:t>
            </w:r>
            <w:r>
              <w:rPr>
                <w:rFonts w:ascii="Arial" w:hAnsi="Arial" w:cs="Arial"/>
                <w:color w:val="000000"/>
                <w:sz w:val="20"/>
                <w:szCs w:val="20"/>
              </w:rPr>
              <w:t xml:space="preserve"> </w:t>
            </w:r>
            <w:r w:rsidRPr="003C62FF">
              <w:rPr>
                <w:rFonts w:ascii="Arial" w:hAnsi="Arial" w:cs="Arial"/>
                <w:color w:val="000000"/>
                <w:sz w:val="20"/>
                <w:szCs w:val="20"/>
              </w:rPr>
              <w:tab/>
            </w:r>
            <w:sdt>
              <w:sdtPr>
                <w:rPr>
                  <w:rFonts w:ascii="Arial" w:hAnsi="Arial" w:cs="Arial"/>
                  <w:color w:val="000000"/>
                  <w:sz w:val="20"/>
                  <w:szCs w:val="20"/>
                </w:rPr>
                <w:id w:val="197051255"/>
              </w:sdtPr>
              <w:sdtEndPr/>
              <w:sdtContent>
                <w:r w:rsidRPr="003C62FF">
                  <w:rPr>
                    <w:rFonts w:ascii="MS Gothic" w:eastAsia="MS Gothic" w:hAnsi="MS Gothic" w:cs="MS Gothic" w:hint="eastAsia"/>
                    <w:color w:val="000000"/>
                    <w:sz w:val="20"/>
                    <w:szCs w:val="20"/>
                  </w:rPr>
                  <w:t>☐</w:t>
                </w:r>
              </w:sdtContent>
            </w:sdt>
          </w:p>
        </w:tc>
        <w:tc>
          <w:tcPr>
            <w:tcW w:w="2871" w:type="dxa"/>
            <w:vAlign w:val="center"/>
          </w:tcPr>
          <w:p w14:paraId="1F5056F7" w14:textId="77777777" w:rsidR="00457461" w:rsidRPr="003C62FF" w:rsidRDefault="00457461" w:rsidP="00467807">
            <w:pPr>
              <w:tabs>
                <w:tab w:val="left" w:pos="1599"/>
              </w:tabs>
              <w:spacing w:before="60" w:after="60" w:line="240" w:lineRule="auto"/>
              <w:rPr>
                <w:rFonts w:ascii="Arial" w:hAnsi="Arial" w:cs="Arial"/>
                <w:color w:val="000000"/>
                <w:sz w:val="20"/>
                <w:szCs w:val="20"/>
              </w:rPr>
            </w:pPr>
            <w:r w:rsidRPr="00FC21C2">
              <w:rPr>
                <w:rFonts w:ascii="Arial" w:hAnsi="Arial" w:cs="Arial"/>
                <w:color w:val="000000"/>
                <w:sz w:val="20"/>
                <w:szCs w:val="20"/>
              </w:rPr>
              <w:t xml:space="preserve">Završni </w:t>
            </w:r>
            <w:r>
              <w:rPr>
                <w:rFonts w:ascii="Arial" w:hAnsi="Arial" w:cs="Arial"/>
                <w:color w:val="000000"/>
                <w:sz w:val="20"/>
                <w:szCs w:val="20"/>
              </w:rPr>
              <w:t xml:space="preserve">ispit </w:t>
            </w:r>
            <w:r w:rsidRPr="003C62FF">
              <w:rPr>
                <w:rFonts w:ascii="Arial" w:hAnsi="Arial" w:cs="Arial"/>
                <w:color w:val="000000"/>
                <w:sz w:val="20"/>
                <w:szCs w:val="20"/>
              </w:rPr>
              <w:tab/>
            </w:r>
            <w:sdt>
              <w:sdtPr>
                <w:rPr>
                  <w:rFonts w:ascii="Arial" w:hAnsi="Arial" w:cs="Arial"/>
                  <w:color w:val="000000"/>
                  <w:sz w:val="20"/>
                  <w:szCs w:val="20"/>
                </w:rPr>
                <w:id w:val="197051256"/>
              </w:sdtPr>
              <w:sdtEndPr/>
              <w:sdtContent>
                <w:r w:rsidRPr="003C62FF">
                  <w:rPr>
                    <w:rFonts w:ascii="MS Gothic" w:eastAsia="MS Gothic" w:hAnsi="MS Gothic" w:cs="MS Gothic" w:hint="eastAsia"/>
                    <w:color w:val="000000"/>
                    <w:sz w:val="20"/>
                    <w:szCs w:val="20"/>
                  </w:rPr>
                  <w:t>☐</w:t>
                </w:r>
              </w:sdtContent>
            </w:sdt>
            <w:r w:rsidRPr="003C62FF">
              <w:rPr>
                <w:rFonts w:ascii="Arial" w:hAnsi="Arial" w:cs="Arial"/>
                <w:color w:val="000000"/>
                <w:sz w:val="20"/>
                <w:szCs w:val="20"/>
              </w:rPr>
              <w:br/>
              <w:t>Diplomski</w:t>
            </w:r>
            <w:r w:rsidRPr="00FC21C2">
              <w:rPr>
                <w:rFonts w:ascii="Arial" w:hAnsi="Arial" w:cs="Arial"/>
                <w:color w:val="000000"/>
                <w:sz w:val="20"/>
                <w:szCs w:val="20"/>
              </w:rPr>
              <w:t xml:space="preserve"> </w:t>
            </w:r>
            <w:r>
              <w:rPr>
                <w:rFonts w:ascii="Arial" w:hAnsi="Arial" w:cs="Arial"/>
                <w:color w:val="000000"/>
                <w:sz w:val="20"/>
                <w:szCs w:val="20"/>
              </w:rPr>
              <w:t xml:space="preserve">ispit </w:t>
            </w:r>
            <w:r w:rsidRPr="003C62FF">
              <w:rPr>
                <w:rFonts w:ascii="Arial" w:hAnsi="Arial" w:cs="Arial"/>
                <w:color w:val="000000"/>
                <w:sz w:val="20"/>
                <w:szCs w:val="20"/>
              </w:rPr>
              <w:tab/>
            </w:r>
            <w:sdt>
              <w:sdtPr>
                <w:rPr>
                  <w:rFonts w:ascii="Arial" w:hAnsi="Arial" w:cs="Arial"/>
                  <w:color w:val="000000"/>
                  <w:sz w:val="20"/>
                  <w:szCs w:val="20"/>
                </w:rPr>
                <w:id w:val="197051257"/>
              </w:sdtPr>
              <w:sdtEndPr/>
              <w:sdtContent>
                <w:r w:rsidRPr="003C62FF">
                  <w:rPr>
                    <w:rFonts w:ascii="MS Gothic" w:eastAsia="MS Gothic" w:hAnsi="MS Gothic" w:cs="MS Gothic" w:hint="eastAsia"/>
                    <w:color w:val="000000"/>
                    <w:sz w:val="20"/>
                    <w:szCs w:val="20"/>
                  </w:rPr>
                  <w:t>☐</w:t>
                </w:r>
              </w:sdtContent>
            </w:sdt>
          </w:p>
        </w:tc>
      </w:tr>
      <w:tr w:rsidR="00457461" w:rsidRPr="00FC21C2" w14:paraId="0CC5D7F7" w14:textId="77777777" w:rsidTr="00467807">
        <w:tc>
          <w:tcPr>
            <w:tcW w:w="3453" w:type="dxa"/>
            <w:shd w:val="clear" w:color="auto" w:fill="CCECFF"/>
            <w:vAlign w:val="center"/>
          </w:tcPr>
          <w:p w14:paraId="6D1C2135" w14:textId="77777777" w:rsidR="00457461" w:rsidRPr="00FC21C2" w:rsidRDefault="00457461" w:rsidP="00467807">
            <w:pPr>
              <w:spacing w:before="60" w:after="60" w:line="240" w:lineRule="auto"/>
              <w:rPr>
                <w:rFonts w:ascii="Arial" w:hAnsi="Arial" w:cs="Arial"/>
                <w:i/>
                <w:color w:val="000000"/>
                <w:sz w:val="20"/>
                <w:szCs w:val="20"/>
              </w:rPr>
            </w:pPr>
            <w:r w:rsidRPr="00FC21C2">
              <w:rPr>
                <w:rFonts w:ascii="Arial" w:hAnsi="Arial" w:cs="Arial"/>
                <w:i/>
                <w:color w:val="000000"/>
                <w:sz w:val="20"/>
                <w:szCs w:val="20"/>
              </w:rPr>
              <w:t>Uvjeti za prijavu završnog</w:t>
            </w:r>
            <w:r>
              <w:rPr>
                <w:rFonts w:ascii="Arial" w:hAnsi="Arial" w:cs="Arial"/>
                <w:i/>
                <w:color w:val="000000"/>
                <w:sz w:val="20"/>
                <w:szCs w:val="20"/>
              </w:rPr>
              <w:t>a</w:t>
            </w:r>
            <w:r w:rsidRPr="00FC21C2">
              <w:rPr>
                <w:rFonts w:ascii="Arial" w:hAnsi="Arial" w:cs="Arial"/>
                <w:i/>
                <w:color w:val="000000"/>
                <w:sz w:val="20"/>
                <w:szCs w:val="20"/>
              </w:rPr>
              <w:t>/diplomskog</w:t>
            </w:r>
            <w:r>
              <w:rPr>
                <w:rFonts w:ascii="Arial" w:hAnsi="Arial" w:cs="Arial"/>
                <w:i/>
                <w:color w:val="000000"/>
                <w:sz w:val="20"/>
                <w:szCs w:val="20"/>
              </w:rPr>
              <w:t>a</w:t>
            </w:r>
            <w:r w:rsidRPr="00FC21C2">
              <w:rPr>
                <w:rFonts w:ascii="Arial" w:hAnsi="Arial" w:cs="Arial"/>
                <w:i/>
                <w:color w:val="000000"/>
                <w:sz w:val="20"/>
                <w:szCs w:val="20"/>
              </w:rPr>
              <w:t xml:space="preserve"> rada i/ili završnog</w:t>
            </w:r>
            <w:r>
              <w:rPr>
                <w:rFonts w:ascii="Arial" w:hAnsi="Arial" w:cs="Arial"/>
                <w:i/>
                <w:color w:val="000000"/>
                <w:sz w:val="20"/>
                <w:szCs w:val="20"/>
              </w:rPr>
              <w:t>a</w:t>
            </w:r>
            <w:r w:rsidRPr="00FC21C2">
              <w:rPr>
                <w:rFonts w:ascii="Arial" w:hAnsi="Arial" w:cs="Arial"/>
                <w:i/>
                <w:color w:val="000000"/>
                <w:sz w:val="20"/>
                <w:szCs w:val="20"/>
              </w:rPr>
              <w:t>/diplomskog</w:t>
            </w:r>
            <w:r>
              <w:rPr>
                <w:rFonts w:ascii="Arial" w:hAnsi="Arial" w:cs="Arial"/>
                <w:i/>
                <w:color w:val="000000"/>
                <w:sz w:val="20"/>
                <w:szCs w:val="20"/>
              </w:rPr>
              <w:t>a</w:t>
            </w:r>
            <w:r w:rsidRPr="00FC21C2">
              <w:rPr>
                <w:rFonts w:ascii="Arial" w:hAnsi="Arial" w:cs="Arial"/>
                <w:i/>
                <w:color w:val="000000"/>
                <w:sz w:val="20"/>
                <w:szCs w:val="20"/>
              </w:rPr>
              <w:t xml:space="preserve"> ispita</w:t>
            </w:r>
          </w:p>
        </w:tc>
        <w:tc>
          <w:tcPr>
            <w:tcW w:w="5745" w:type="dxa"/>
            <w:gridSpan w:val="2"/>
          </w:tcPr>
          <w:p w14:paraId="6B32E430" w14:textId="77777777" w:rsidR="00457461" w:rsidRDefault="00457461" w:rsidP="00467807">
            <w:pPr>
              <w:spacing w:before="60" w:after="60" w:line="240" w:lineRule="auto"/>
              <w:rPr>
                <w:rFonts w:ascii="Arial" w:hAnsi="Arial" w:cs="Arial"/>
                <w:sz w:val="20"/>
                <w:szCs w:val="20"/>
              </w:rPr>
            </w:pPr>
            <w:r>
              <w:rPr>
                <w:rFonts w:ascii="Arial" w:hAnsi="Arial" w:cs="Arial"/>
                <w:sz w:val="20"/>
                <w:szCs w:val="20"/>
              </w:rPr>
              <w:t>Odobrena tema i mentor završnog rada</w:t>
            </w:r>
          </w:p>
          <w:p w14:paraId="1A69020C" w14:textId="77777777" w:rsidR="00457461" w:rsidRDefault="00457461" w:rsidP="00467807">
            <w:pPr>
              <w:spacing w:before="60" w:after="60" w:line="240" w:lineRule="auto"/>
              <w:rPr>
                <w:rFonts w:ascii="Arial" w:hAnsi="Arial" w:cs="Arial"/>
                <w:sz w:val="20"/>
                <w:szCs w:val="20"/>
              </w:rPr>
            </w:pPr>
            <w:r>
              <w:rPr>
                <w:rFonts w:ascii="Arial" w:hAnsi="Arial" w:cs="Arial"/>
                <w:sz w:val="20"/>
                <w:szCs w:val="20"/>
              </w:rPr>
              <w:t>Prihvaćanje završnog rada od strane Povjerenstva za ocjenu i obranu završnog rada koje se sastoji od mentora i dva člana</w:t>
            </w:r>
          </w:p>
          <w:p w14:paraId="49803C88" w14:textId="77777777" w:rsidR="00457461" w:rsidRDefault="00457461" w:rsidP="00467807">
            <w:pPr>
              <w:spacing w:before="60" w:after="60" w:line="240" w:lineRule="auto"/>
              <w:rPr>
                <w:rFonts w:ascii="Arial" w:hAnsi="Arial" w:cs="Arial"/>
                <w:sz w:val="20"/>
                <w:szCs w:val="20"/>
              </w:rPr>
            </w:pPr>
            <w:r>
              <w:rPr>
                <w:rFonts w:ascii="Arial" w:hAnsi="Arial" w:cs="Arial"/>
                <w:sz w:val="20"/>
                <w:szCs w:val="20"/>
              </w:rPr>
              <w:t>Položeni svi predmeti i ostvareno najmanje 170 ECTS boda.</w:t>
            </w:r>
          </w:p>
          <w:p w14:paraId="579F13C2" w14:textId="77777777" w:rsidR="00457461" w:rsidRPr="00FC21C2" w:rsidRDefault="00457461" w:rsidP="00467807">
            <w:pPr>
              <w:spacing w:before="60" w:after="60" w:line="240" w:lineRule="auto"/>
              <w:rPr>
                <w:rFonts w:ascii="Arial" w:hAnsi="Arial" w:cs="Arial"/>
                <w:sz w:val="20"/>
                <w:szCs w:val="20"/>
              </w:rPr>
            </w:pPr>
          </w:p>
        </w:tc>
      </w:tr>
      <w:tr w:rsidR="00457461" w:rsidRPr="00FC21C2" w14:paraId="676010C0" w14:textId="77777777" w:rsidTr="00467807">
        <w:tc>
          <w:tcPr>
            <w:tcW w:w="3453" w:type="dxa"/>
            <w:shd w:val="clear" w:color="auto" w:fill="CCECFF"/>
            <w:vAlign w:val="center"/>
          </w:tcPr>
          <w:p w14:paraId="1CFAD415" w14:textId="77777777" w:rsidR="00457461" w:rsidRPr="00FC21C2" w:rsidRDefault="00457461" w:rsidP="00467807">
            <w:pPr>
              <w:spacing w:before="60" w:after="60" w:line="240" w:lineRule="auto"/>
              <w:rPr>
                <w:rFonts w:ascii="Arial" w:hAnsi="Arial" w:cs="Arial"/>
                <w:i/>
                <w:color w:val="000000"/>
                <w:sz w:val="20"/>
                <w:szCs w:val="20"/>
              </w:rPr>
            </w:pPr>
            <w:r w:rsidRPr="00FC21C2">
              <w:rPr>
                <w:rFonts w:ascii="Arial" w:hAnsi="Arial" w:cs="Arial"/>
                <w:i/>
                <w:color w:val="000000"/>
                <w:sz w:val="20"/>
                <w:szCs w:val="20"/>
              </w:rPr>
              <w:t>Postupak vr</w:t>
            </w:r>
            <w:r>
              <w:rPr>
                <w:rFonts w:ascii="Arial" w:hAnsi="Arial" w:cs="Arial"/>
                <w:i/>
                <w:color w:val="000000"/>
                <w:sz w:val="20"/>
                <w:szCs w:val="20"/>
              </w:rPr>
              <w:t>j</w:t>
            </w:r>
            <w:r w:rsidRPr="00FC21C2">
              <w:rPr>
                <w:rFonts w:ascii="Arial" w:hAnsi="Arial" w:cs="Arial"/>
                <w:i/>
                <w:color w:val="000000"/>
                <w:sz w:val="20"/>
                <w:szCs w:val="20"/>
              </w:rPr>
              <w:t>ednovanja završnog</w:t>
            </w:r>
            <w:r>
              <w:rPr>
                <w:rFonts w:ascii="Arial" w:hAnsi="Arial" w:cs="Arial"/>
                <w:i/>
                <w:color w:val="000000"/>
                <w:sz w:val="20"/>
                <w:szCs w:val="20"/>
              </w:rPr>
              <w:t>a</w:t>
            </w:r>
            <w:r w:rsidRPr="00FC21C2">
              <w:rPr>
                <w:rFonts w:ascii="Arial" w:hAnsi="Arial" w:cs="Arial"/>
                <w:i/>
                <w:color w:val="000000"/>
                <w:sz w:val="20"/>
                <w:szCs w:val="20"/>
              </w:rPr>
              <w:t>/</w:t>
            </w:r>
            <w:r>
              <w:rPr>
                <w:rFonts w:ascii="Arial" w:hAnsi="Arial" w:cs="Arial"/>
                <w:i/>
                <w:color w:val="000000"/>
                <w:sz w:val="20"/>
                <w:szCs w:val="20"/>
              </w:rPr>
              <w:t xml:space="preserve"> /</w:t>
            </w:r>
            <w:r w:rsidRPr="00FC21C2">
              <w:rPr>
                <w:rFonts w:ascii="Arial" w:hAnsi="Arial" w:cs="Arial"/>
                <w:i/>
                <w:color w:val="000000"/>
                <w:sz w:val="20"/>
                <w:szCs w:val="20"/>
              </w:rPr>
              <w:t>diplomskog</w:t>
            </w:r>
            <w:r>
              <w:rPr>
                <w:rFonts w:ascii="Arial" w:hAnsi="Arial" w:cs="Arial"/>
                <w:i/>
                <w:color w:val="000000"/>
                <w:sz w:val="20"/>
                <w:szCs w:val="20"/>
              </w:rPr>
              <w:t>a</w:t>
            </w:r>
            <w:r w:rsidRPr="00FC21C2">
              <w:rPr>
                <w:rFonts w:ascii="Arial" w:hAnsi="Arial" w:cs="Arial"/>
                <w:i/>
                <w:color w:val="000000"/>
                <w:sz w:val="20"/>
                <w:szCs w:val="20"/>
              </w:rPr>
              <w:t xml:space="preserve"> ispita te vr</w:t>
            </w:r>
            <w:r>
              <w:rPr>
                <w:rFonts w:ascii="Arial" w:hAnsi="Arial" w:cs="Arial"/>
                <w:i/>
                <w:color w:val="000000"/>
                <w:sz w:val="20"/>
                <w:szCs w:val="20"/>
              </w:rPr>
              <w:t>j</w:t>
            </w:r>
            <w:r w:rsidRPr="00FC21C2">
              <w:rPr>
                <w:rFonts w:ascii="Arial" w:hAnsi="Arial" w:cs="Arial"/>
                <w:i/>
                <w:color w:val="000000"/>
                <w:sz w:val="20"/>
                <w:szCs w:val="20"/>
              </w:rPr>
              <w:t>ednovanja i obrane završnog</w:t>
            </w:r>
            <w:r>
              <w:rPr>
                <w:rFonts w:ascii="Arial" w:hAnsi="Arial" w:cs="Arial"/>
                <w:i/>
                <w:color w:val="000000"/>
                <w:sz w:val="20"/>
                <w:szCs w:val="20"/>
              </w:rPr>
              <w:t>a</w:t>
            </w:r>
            <w:r w:rsidRPr="00FC21C2">
              <w:rPr>
                <w:rFonts w:ascii="Arial" w:hAnsi="Arial" w:cs="Arial"/>
                <w:i/>
                <w:color w:val="000000"/>
                <w:sz w:val="20"/>
                <w:szCs w:val="20"/>
              </w:rPr>
              <w:t>/diplomskog</w:t>
            </w:r>
            <w:r>
              <w:rPr>
                <w:rFonts w:ascii="Arial" w:hAnsi="Arial" w:cs="Arial"/>
                <w:i/>
                <w:color w:val="000000"/>
                <w:sz w:val="20"/>
                <w:szCs w:val="20"/>
              </w:rPr>
              <w:t>a</w:t>
            </w:r>
            <w:r w:rsidRPr="00FC21C2">
              <w:rPr>
                <w:rFonts w:ascii="Arial" w:hAnsi="Arial" w:cs="Arial"/>
                <w:i/>
                <w:color w:val="000000"/>
                <w:sz w:val="20"/>
                <w:szCs w:val="20"/>
              </w:rPr>
              <w:t xml:space="preserve"> rada</w:t>
            </w:r>
          </w:p>
        </w:tc>
        <w:tc>
          <w:tcPr>
            <w:tcW w:w="5745" w:type="dxa"/>
            <w:gridSpan w:val="2"/>
          </w:tcPr>
          <w:p w14:paraId="5DA6E9B1" w14:textId="77777777" w:rsidR="00457461" w:rsidRPr="00FC21C2" w:rsidRDefault="00457461" w:rsidP="00467807">
            <w:pPr>
              <w:spacing w:before="60" w:after="60" w:line="240" w:lineRule="auto"/>
              <w:rPr>
                <w:rFonts w:ascii="Arial" w:hAnsi="Arial" w:cs="Arial"/>
                <w:sz w:val="20"/>
                <w:szCs w:val="20"/>
              </w:rPr>
            </w:pPr>
            <w:r>
              <w:rPr>
                <w:rFonts w:ascii="Arial" w:hAnsi="Arial" w:cs="Arial"/>
                <w:sz w:val="20"/>
                <w:szCs w:val="20"/>
              </w:rPr>
              <w:t>Usmena javna obrana završnog rada pred Povjerenstvom za ocjenu i obranu završnog rada koje se sastoji od mentora i dva člana</w:t>
            </w:r>
          </w:p>
        </w:tc>
      </w:tr>
    </w:tbl>
    <w:p w14:paraId="6B6F93B4" w14:textId="77777777" w:rsidR="00000DCC" w:rsidRDefault="00000DCC" w:rsidP="000736D3">
      <w:pPr>
        <w:spacing w:after="0" w:line="240" w:lineRule="auto"/>
        <w:jc w:val="both"/>
        <w:rPr>
          <w:rFonts w:ascii="Arial" w:hAnsi="Arial" w:cs="Arial"/>
          <w:sz w:val="24"/>
          <w:szCs w:val="24"/>
        </w:rPr>
      </w:pPr>
    </w:p>
    <w:p w14:paraId="32824732" w14:textId="77777777" w:rsidR="00664793" w:rsidRDefault="00664793" w:rsidP="000736D3">
      <w:pPr>
        <w:spacing w:after="0" w:line="240" w:lineRule="auto"/>
        <w:jc w:val="both"/>
        <w:rPr>
          <w:rFonts w:ascii="Arial" w:hAnsi="Arial" w:cs="Arial"/>
          <w:sz w:val="24"/>
          <w:szCs w:val="24"/>
        </w:rPr>
      </w:pPr>
    </w:p>
    <w:p w14:paraId="7D762786" w14:textId="38D738FD" w:rsidR="001D1422" w:rsidRDefault="001D1422" w:rsidP="000736D3">
      <w:pPr>
        <w:spacing w:after="0" w:line="240" w:lineRule="auto"/>
        <w:jc w:val="both"/>
        <w:rPr>
          <w:rFonts w:ascii="Arial" w:hAnsi="Arial" w:cs="Arial"/>
          <w:sz w:val="24"/>
          <w:szCs w:val="24"/>
        </w:rPr>
      </w:pPr>
    </w:p>
    <w:p w14:paraId="29A520B4" w14:textId="77777777" w:rsidR="00CF7E46" w:rsidRDefault="00CF7E46" w:rsidP="00CF7E46">
      <w:pPr>
        <w:pStyle w:val="NoSpacing"/>
        <w:numPr>
          <w:ilvl w:val="0"/>
          <w:numId w:val="2"/>
        </w:numPr>
        <w:ind w:left="709"/>
      </w:pPr>
      <w:r>
        <w:lastRenderedPageBreak/>
        <w:t>RED PREDAVANJA</w:t>
      </w:r>
    </w:p>
    <w:p w14:paraId="3EE46871" w14:textId="77777777" w:rsidR="000736D3" w:rsidRDefault="000736D3" w:rsidP="000736D3">
      <w:pPr>
        <w:spacing w:after="0" w:line="240" w:lineRule="auto"/>
        <w:jc w:val="both"/>
        <w:rPr>
          <w:rFonts w:ascii="Arial" w:hAnsi="Arial" w:cs="Arial"/>
          <w:sz w:val="24"/>
          <w:szCs w:val="24"/>
        </w:rPr>
      </w:pPr>
    </w:p>
    <w:p w14:paraId="5B8782BA" w14:textId="77777777" w:rsidR="00CF7E46" w:rsidRPr="00F26F9F" w:rsidRDefault="00CF7E46" w:rsidP="000736D3">
      <w:pPr>
        <w:spacing w:after="0" w:line="240" w:lineRule="auto"/>
        <w:jc w:val="both"/>
        <w:rPr>
          <w:rFonts w:ascii="Arial" w:hAnsi="Arial" w:cs="Arial"/>
          <w:sz w:val="24"/>
          <w:szCs w:val="24"/>
        </w:rPr>
      </w:pPr>
    </w:p>
    <w:tbl>
      <w:tblPr>
        <w:tblW w:w="90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14"/>
        <w:gridCol w:w="1886"/>
        <w:gridCol w:w="2750"/>
        <w:gridCol w:w="504"/>
        <w:gridCol w:w="405"/>
        <w:gridCol w:w="504"/>
        <w:gridCol w:w="504"/>
        <w:gridCol w:w="590"/>
      </w:tblGrid>
      <w:tr w:rsidR="00CF7E46" w:rsidRPr="000143D3" w14:paraId="6D5D768D" w14:textId="77777777" w:rsidTr="005B66FC">
        <w:trPr>
          <w:trHeight w:hRule="exact" w:val="340"/>
        </w:trPr>
        <w:tc>
          <w:tcPr>
            <w:tcW w:w="9050" w:type="dxa"/>
            <w:gridSpan w:val="9"/>
            <w:shd w:val="clear" w:color="000000" w:fill="66CCFF"/>
            <w:vAlign w:val="center"/>
            <w:hideMark/>
          </w:tcPr>
          <w:p w14:paraId="78AF04F0" w14:textId="77777777" w:rsidR="00CF7E46" w:rsidRPr="000143D3" w:rsidRDefault="00CF7E46" w:rsidP="00CF7E46">
            <w:pPr>
              <w:spacing w:after="0" w:line="240" w:lineRule="auto"/>
              <w:jc w:val="center"/>
              <w:rPr>
                <w:rFonts w:eastAsia="Times New Roman" w:cstheme="minorHAnsi"/>
                <w:b/>
                <w:bCs/>
                <w:color w:val="000000"/>
                <w:sz w:val="16"/>
                <w:szCs w:val="16"/>
                <w:lang w:eastAsia="hr-HR"/>
              </w:rPr>
            </w:pPr>
            <w:r w:rsidRPr="000143D3">
              <w:rPr>
                <w:rFonts w:eastAsia="Times New Roman" w:cstheme="minorHAnsi"/>
                <w:b/>
                <w:bCs/>
                <w:color w:val="000000"/>
                <w:sz w:val="16"/>
                <w:szCs w:val="16"/>
                <w:lang w:eastAsia="hr-HR"/>
              </w:rPr>
              <w:t>POPIS PREDMETA</w:t>
            </w:r>
          </w:p>
        </w:tc>
      </w:tr>
      <w:tr w:rsidR="00CF7E46" w:rsidRPr="000143D3" w14:paraId="6F0E542C" w14:textId="77777777" w:rsidTr="005B66FC">
        <w:trPr>
          <w:trHeight w:hRule="exact" w:val="340"/>
        </w:trPr>
        <w:tc>
          <w:tcPr>
            <w:tcW w:w="9050" w:type="dxa"/>
            <w:gridSpan w:val="9"/>
            <w:shd w:val="clear" w:color="auto" w:fill="auto"/>
            <w:vAlign w:val="center"/>
            <w:hideMark/>
          </w:tcPr>
          <w:p w14:paraId="3599F9B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Godina studija:   1. godina</w:t>
            </w:r>
          </w:p>
        </w:tc>
      </w:tr>
      <w:tr w:rsidR="00CF7E46" w:rsidRPr="000143D3" w14:paraId="4831FB5C" w14:textId="77777777" w:rsidTr="005B66FC">
        <w:trPr>
          <w:trHeight w:hRule="exact" w:val="340"/>
        </w:trPr>
        <w:tc>
          <w:tcPr>
            <w:tcW w:w="9050" w:type="dxa"/>
            <w:gridSpan w:val="9"/>
            <w:shd w:val="clear" w:color="auto" w:fill="auto"/>
            <w:vAlign w:val="center"/>
            <w:hideMark/>
          </w:tcPr>
          <w:p w14:paraId="13C002A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Semestar:   1. semestar</w:t>
            </w:r>
          </w:p>
        </w:tc>
      </w:tr>
      <w:tr w:rsidR="00CF7E46" w:rsidRPr="000143D3" w14:paraId="30B63F66" w14:textId="77777777" w:rsidTr="005B66FC">
        <w:trPr>
          <w:trHeight w:hRule="exact" w:val="397"/>
        </w:trPr>
        <w:tc>
          <w:tcPr>
            <w:tcW w:w="1093" w:type="dxa"/>
            <w:vMerge w:val="restart"/>
            <w:shd w:val="clear" w:color="000000" w:fill="CCFFFF"/>
            <w:vAlign w:val="center"/>
            <w:hideMark/>
          </w:tcPr>
          <w:p w14:paraId="4084D19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STATUS PREDMETA</w:t>
            </w:r>
          </w:p>
        </w:tc>
        <w:tc>
          <w:tcPr>
            <w:tcW w:w="814" w:type="dxa"/>
            <w:vMerge w:val="restart"/>
            <w:shd w:val="clear" w:color="000000" w:fill="CCFFFF"/>
            <w:vAlign w:val="center"/>
            <w:hideMark/>
          </w:tcPr>
          <w:p w14:paraId="4269472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ISVU KOD</w:t>
            </w:r>
          </w:p>
        </w:tc>
        <w:tc>
          <w:tcPr>
            <w:tcW w:w="1886" w:type="dxa"/>
            <w:vMerge w:val="restart"/>
            <w:shd w:val="clear" w:color="000000" w:fill="CCFFFF"/>
            <w:vAlign w:val="center"/>
            <w:hideMark/>
          </w:tcPr>
          <w:p w14:paraId="5BDC617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NOSITELJ PREDMETA</w:t>
            </w:r>
          </w:p>
        </w:tc>
        <w:tc>
          <w:tcPr>
            <w:tcW w:w="2750" w:type="dxa"/>
            <w:vMerge w:val="restart"/>
            <w:shd w:val="clear" w:color="000000" w:fill="CCFFFF"/>
            <w:vAlign w:val="center"/>
            <w:hideMark/>
          </w:tcPr>
          <w:p w14:paraId="3093DD1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PREDMET</w:t>
            </w:r>
          </w:p>
        </w:tc>
        <w:tc>
          <w:tcPr>
            <w:tcW w:w="1917" w:type="dxa"/>
            <w:gridSpan w:val="4"/>
            <w:shd w:val="clear" w:color="000000" w:fill="CCFFFF"/>
            <w:vAlign w:val="center"/>
            <w:hideMark/>
          </w:tcPr>
          <w:p w14:paraId="33955A1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SATI U SEMESTRU</w:t>
            </w:r>
          </w:p>
        </w:tc>
        <w:tc>
          <w:tcPr>
            <w:tcW w:w="590" w:type="dxa"/>
            <w:vMerge w:val="restart"/>
            <w:shd w:val="clear" w:color="000000" w:fill="CCFFFF"/>
            <w:vAlign w:val="center"/>
            <w:hideMark/>
          </w:tcPr>
          <w:p w14:paraId="03AD76E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ECTS</w:t>
            </w:r>
          </w:p>
        </w:tc>
      </w:tr>
      <w:tr w:rsidR="00CF7E46" w:rsidRPr="000143D3" w14:paraId="1B33FB16" w14:textId="77777777" w:rsidTr="000143D3">
        <w:trPr>
          <w:trHeight w:hRule="exact" w:val="397"/>
        </w:trPr>
        <w:tc>
          <w:tcPr>
            <w:tcW w:w="1093" w:type="dxa"/>
            <w:vMerge/>
            <w:vAlign w:val="center"/>
            <w:hideMark/>
          </w:tcPr>
          <w:p w14:paraId="5AAB0598"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814" w:type="dxa"/>
            <w:vMerge/>
            <w:vAlign w:val="center"/>
            <w:hideMark/>
          </w:tcPr>
          <w:p w14:paraId="6E027461"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1886" w:type="dxa"/>
            <w:vMerge/>
            <w:vAlign w:val="center"/>
            <w:hideMark/>
          </w:tcPr>
          <w:p w14:paraId="6F37971C"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2750" w:type="dxa"/>
            <w:vMerge/>
            <w:vAlign w:val="center"/>
            <w:hideMark/>
          </w:tcPr>
          <w:p w14:paraId="42AD0056"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504" w:type="dxa"/>
            <w:shd w:val="clear" w:color="000000" w:fill="CCFFFF"/>
            <w:vAlign w:val="center"/>
            <w:hideMark/>
          </w:tcPr>
          <w:p w14:paraId="01F2C42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w:t>
            </w:r>
          </w:p>
        </w:tc>
        <w:tc>
          <w:tcPr>
            <w:tcW w:w="405" w:type="dxa"/>
            <w:shd w:val="clear" w:color="000000" w:fill="CCFFFF"/>
            <w:vAlign w:val="center"/>
            <w:hideMark/>
          </w:tcPr>
          <w:p w14:paraId="595AD42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w:t>
            </w:r>
          </w:p>
        </w:tc>
        <w:tc>
          <w:tcPr>
            <w:tcW w:w="504" w:type="dxa"/>
            <w:shd w:val="clear" w:color="000000" w:fill="CCFFFF"/>
            <w:vAlign w:val="center"/>
            <w:hideMark/>
          </w:tcPr>
          <w:p w14:paraId="0C896517"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V</w:t>
            </w:r>
          </w:p>
        </w:tc>
        <w:tc>
          <w:tcPr>
            <w:tcW w:w="504" w:type="dxa"/>
            <w:shd w:val="clear" w:color="000000" w:fill="CCFFFF"/>
            <w:vAlign w:val="center"/>
            <w:hideMark/>
          </w:tcPr>
          <w:p w14:paraId="0DF7DF1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Σ</w:t>
            </w:r>
          </w:p>
        </w:tc>
        <w:tc>
          <w:tcPr>
            <w:tcW w:w="590" w:type="dxa"/>
            <w:vMerge/>
            <w:vAlign w:val="center"/>
            <w:hideMark/>
          </w:tcPr>
          <w:p w14:paraId="7935ACD2" w14:textId="77777777" w:rsidR="00CF7E46" w:rsidRPr="000143D3" w:rsidRDefault="00CF7E46" w:rsidP="00CF7E46">
            <w:pPr>
              <w:spacing w:after="0" w:line="240" w:lineRule="auto"/>
              <w:rPr>
                <w:rFonts w:eastAsia="Times New Roman" w:cstheme="minorHAnsi"/>
                <w:color w:val="000000"/>
                <w:sz w:val="16"/>
                <w:szCs w:val="16"/>
                <w:lang w:eastAsia="hr-HR"/>
              </w:rPr>
            </w:pPr>
          </w:p>
        </w:tc>
      </w:tr>
      <w:tr w:rsidR="00520C1D" w:rsidRPr="000143D3" w14:paraId="30589189" w14:textId="77777777" w:rsidTr="000143D3">
        <w:trPr>
          <w:trHeight w:hRule="exact" w:val="397"/>
        </w:trPr>
        <w:tc>
          <w:tcPr>
            <w:tcW w:w="1093" w:type="dxa"/>
            <w:vMerge w:val="restart"/>
            <w:shd w:val="clear" w:color="000000" w:fill="CCFFFF"/>
            <w:vAlign w:val="center"/>
            <w:hideMark/>
          </w:tcPr>
          <w:p w14:paraId="34344C24" w14:textId="77777777" w:rsidR="00520C1D" w:rsidRPr="00076F88"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obvezni zajednički</w:t>
            </w:r>
          </w:p>
        </w:tc>
        <w:tc>
          <w:tcPr>
            <w:tcW w:w="814" w:type="dxa"/>
            <w:shd w:val="clear" w:color="auto" w:fill="auto"/>
            <w:vAlign w:val="center"/>
            <w:hideMark/>
          </w:tcPr>
          <w:p w14:paraId="5559D00D" w14:textId="77777777" w:rsidR="00520C1D" w:rsidRPr="00076F88"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KFS0KT</w:t>
            </w:r>
          </w:p>
        </w:tc>
        <w:tc>
          <w:tcPr>
            <w:tcW w:w="1886" w:type="dxa"/>
            <w:shd w:val="clear" w:color="000000" w:fill="DBEEF3"/>
            <w:noWrap/>
            <w:vAlign w:val="center"/>
            <w:hideMark/>
          </w:tcPr>
          <w:p w14:paraId="718F6DCB" w14:textId="2A994519"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prof.dr.sc.Damir Sekulić</w:t>
            </w:r>
          </w:p>
        </w:tc>
        <w:tc>
          <w:tcPr>
            <w:tcW w:w="2750" w:type="dxa"/>
            <w:shd w:val="clear" w:color="000000" w:fill="DBEEF3"/>
            <w:noWrap/>
            <w:vAlign w:val="center"/>
            <w:hideMark/>
          </w:tcPr>
          <w:p w14:paraId="2673F43E" w14:textId="78833D45"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Osnovne kineziološke transformacije</w:t>
            </w:r>
          </w:p>
        </w:tc>
        <w:tc>
          <w:tcPr>
            <w:tcW w:w="504" w:type="dxa"/>
            <w:shd w:val="clear" w:color="auto" w:fill="auto"/>
            <w:vAlign w:val="center"/>
            <w:hideMark/>
          </w:tcPr>
          <w:p w14:paraId="496DACCA" w14:textId="77777777" w:rsidR="00520C1D" w:rsidRPr="00076F88"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30</w:t>
            </w:r>
          </w:p>
        </w:tc>
        <w:tc>
          <w:tcPr>
            <w:tcW w:w="405" w:type="dxa"/>
            <w:shd w:val="clear" w:color="auto" w:fill="auto"/>
            <w:vAlign w:val="center"/>
            <w:hideMark/>
          </w:tcPr>
          <w:p w14:paraId="0F8A990D" w14:textId="77777777" w:rsidR="00520C1D" w:rsidRPr="00076F88"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0</w:t>
            </w:r>
          </w:p>
        </w:tc>
        <w:tc>
          <w:tcPr>
            <w:tcW w:w="504" w:type="dxa"/>
            <w:shd w:val="clear" w:color="auto" w:fill="auto"/>
            <w:vAlign w:val="center"/>
            <w:hideMark/>
          </w:tcPr>
          <w:p w14:paraId="531E4F21" w14:textId="77777777" w:rsidR="00520C1D" w:rsidRPr="00076F88"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30</w:t>
            </w:r>
          </w:p>
        </w:tc>
        <w:tc>
          <w:tcPr>
            <w:tcW w:w="504" w:type="dxa"/>
            <w:shd w:val="clear" w:color="000000" w:fill="FFFFFF"/>
            <w:vAlign w:val="center"/>
            <w:hideMark/>
          </w:tcPr>
          <w:p w14:paraId="4CCE82CC" w14:textId="77777777" w:rsidR="00520C1D" w:rsidRPr="00076F88"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60</w:t>
            </w:r>
          </w:p>
        </w:tc>
        <w:tc>
          <w:tcPr>
            <w:tcW w:w="590" w:type="dxa"/>
            <w:shd w:val="clear" w:color="000000" w:fill="FFFFFF"/>
            <w:vAlign w:val="center"/>
            <w:hideMark/>
          </w:tcPr>
          <w:p w14:paraId="297CB5D6" w14:textId="77777777" w:rsidR="00520C1D" w:rsidRPr="00076F88"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6</w:t>
            </w:r>
          </w:p>
        </w:tc>
      </w:tr>
      <w:tr w:rsidR="00520C1D" w:rsidRPr="000143D3" w14:paraId="3CB12C72" w14:textId="77777777" w:rsidTr="000143D3">
        <w:trPr>
          <w:trHeight w:hRule="exact" w:val="397"/>
        </w:trPr>
        <w:tc>
          <w:tcPr>
            <w:tcW w:w="1093" w:type="dxa"/>
            <w:vMerge/>
            <w:vAlign w:val="center"/>
            <w:hideMark/>
          </w:tcPr>
          <w:p w14:paraId="50D3F07D" w14:textId="77777777" w:rsidR="00520C1D" w:rsidRPr="000143D3" w:rsidRDefault="00520C1D" w:rsidP="00520C1D">
            <w:pPr>
              <w:spacing w:after="0" w:line="240" w:lineRule="auto"/>
              <w:rPr>
                <w:rFonts w:eastAsia="Times New Roman" w:cstheme="minorHAnsi"/>
                <w:color w:val="000000"/>
                <w:sz w:val="16"/>
                <w:szCs w:val="16"/>
                <w:lang w:eastAsia="hr-HR"/>
              </w:rPr>
            </w:pPr>
          </w:p>
        </w:tc>
        <w:tc>
          <w:tcPr>
            <w:tcW w:w="814" w:type="dxa"/>
            <w:shd w:val="clear" w:color="auto" w:fill="auto"/>
            <w:vAlign w:val="center"/>
            <w:hideMark/>
          </w:tcPr>
          <w:p w14:paraId="6DBDBC55"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KFS0FA</w:t>
            </w:r>
          </w:p>
        </w:tc>
        <w:tc>
          <w:tcPr>
            <w:tcW w:w="1886" w:type="dxa"/>
            <w:shd w:val="clear" w:color="000000" w:fill="DBEEF3"/>
            <w:vAlign w:val="center"/>
            <w:hideMark/>
          </w:tcPr>
          <w:p w14:paraId="42797336" w14:textId="6F2DED35"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dr.sc. Zlatko Kljajić, pred</w:t>
            </w:r>
            <w:r w:rsidRPr="00520C1D">
              <w:rPr>
                <w:rFonts w:ascii="Calibri" w:hAnsi="Calibri" w:cs="Calibri"/>
                <w:color w:val="000000"/>
                <w:sz w:val="16"/>
                <w:szCs w:val="18"/>
              </w:rPr>
              <w:br/>
              <w:t>doc.dr.sc. Zoran Nikolovski</w:t>
            </w:r>
          </w:p>
        </w:tc>
        <w:tc>
          <w:tcPr>
            <w:tcW w:w="2750" w:type="dxa"/>
            <w:shd w:val="clear" w:color="000000" w:fill="DBEEF3"/>
            <w:noWrap/>
            <w:vAlign w:val="center"/>
            <w:hideMark/>
          </w:tcPr>
          <w:p w14:paraId="4845AD97" w14:textId="128267F3"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Funkcionalna anatomija</w:t>
            </w:r>
          </w:p>
        </w:tc>
        <w:tc>
          <w:tcPr>
            <w:tcW w:w="504" w:type="dxa"/>
            <w:shd w:val="clear" w:color="auto" w:fill="auto"/>
            <w:vAlign w:val="center"/>
            <w:hideMark/>
          </w:tcPr>
          <w:p w14:paraId="342164EE"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38</w:t>
            </w:r>
          </w:p>
        </w:tc>
        <w:tc>
          <w:tcPr>
            <w:tcW w:w="405" w:type="dxa"/>
            <w:shd w:val="clear" w:color="auto" w:fill="auto"/>
            <w:vAlign w:val="center"/>
            <w:hideMark/>
          </w:tcPr>
          <w:p w14:paraId="0029C798"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22</w:t>
            </w:r>
          </w:p>
        </w:tc>
        <w:tc>
          <w:tcPr>
            <w:tcW w:w="504" w:type="dxa"/>
            <w:shd w:val="clear" w:color="auto" w:fill="auto"/>
            <w:vAlign w:val="center"/>
            <w:hideMark/>
          </w:tcPr>
          <w:p w14:paraId="5DDAD07C"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15</w:t>
            </w:r>
          </w:p>
        </w:tc>
        <w:tc>
          <w:tcPr>
            <w:tcW w:w="504" w:type="dxa"/>
            <w:shd w:val="clear" w:color="000000" w:fill="FFFFFF"/>
            <w:vAlign w:val="center"/>
            <w:hideMark/>
          </w:tcPr>
          <w:p w14:paraId="2E7CFCB7" w14:textId="77777777" w:rsidR="00520C1D" w:rsidRPr="000143D3"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75</w:t>
            </w:r>
          </w:p>
        </w:tc>
        <w:tc>
          <w:tcPr>
            <w:tcW w:w="590" w:type="dxa"/>
            <w:shd w:val="clear" w:color="000000" w:fill="FFFFFF"/>
            <w:vAlign w:val="center"/>
            <w:hideMark/>
          </w:tcPr>
          <w:p w14:paraId="0BF7CE47" w14:textId="77777777" w:rsidR="00520C1D" w:rsidRPr="000143D3"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7</w:t>
            </w:r>
          </w:p>
        </w:tc>
      </w:tr>
      <w:tr w:rsidR="00520C1D" w:rsidRPr="000143D3" w14:paraId="10CAB94A" w14:textId="77777777" w:rsidTr="000143D3">
        <w:trPr>
          <w:trHeight w:hRule="exact" w:val="397"/>
        </w:trPr>
        <w:tc>
          <w:tcPr>
            <w:tcW w:w="1093" w:type="dxa"/>
            <w:vMerge/>
            <w:vAlign w:val="center"/>
            <w:hideMark/>
          </w:tcPr>
          <w:p w14:paraId="7402E328" w14:textId="77777777" w:rsidR="00520C1D" w:rsidRPr="000143D3" w:rsidRDefault="00520C1D" w:rsidP="00520C1D">
            <w:pPr>
              <w:spacing w:after="0" w:line="240" w:lineRule="auto"/>
              <w:rPr>
                <w:rFonts w:eastAsia="Times New Roman" w:cstheme="minorHAnsi"/>
                <w:color w:val="000000"/>
                <w:sz w:val="16"/>
                <w:szCs w:val="16"/>
                <w:lang w:eastAsia="hr-HR"/>
              </w:rPr>
            </w:pPr>
          </w:p>
        </w:tc>
        <w:tc>
          <w:tcPr>
            <w:tcW w:w="814" w:type="dxa"/>
            <w:shd w:val="clear" w:color="auto" w:fill="auto"/>
            <w:vAlign w:val="center"/>
            <w:hideMark/>
          </w:tcPr>
          <w:p w14:paraId="2DD17C41"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KFS0OK</w:t>
            </w:r>
          </w:p>
        </w:tc>
        <w:tc>
          <w:tcPr>
            <w:tcW w:w="1886" w:type="dxa"/>
            <w:shd w:val="clear" w:color="000000" w:fill="DBEEF3"/>
            <w:noWrap/>
            <w:vAlign w:val="center"/>
            <w:hideMark/>
          </w:tcPr>
          <w:p w14:paraId="589893DE" w14:textId="6C61556E"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izv.prof.dr.sc. Marijana Čavala</w:t>
            </w:r>
          </w:p>
        </w:tc>
        <w:tc>
          <w:tcPr>
            <w:tcW w:w="2750" w:type="dxa"/>
            <w:shd w:val="clear" w:color="000000" w:fill="DBEEF3"/>
            <w:noWrap/>
            <w:vAlign w:val="center"/>
            <w:hideMark/>
          </w:tcPr>
          <w:p w14:paraId="706D85B6" w14:textId="3449C6D6"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Osnove kineziologije</w:t>
            </w:r>
          </w:p>
        </w:tc>
        <w:tc>
          <w:tcPr>
            <w:tcW w:w="504" w:type="dxa"/>
            <w:shd w:val="clear" w:color="auto" w:fill="auto"/>
            <w:vAlign w:val="center"/>
            <w:hideMark/>
          </w:tcPr>
          <w:p w14:paraId="34AF7DB2"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45</w:t>
            </w:r>
          </w:p>
        </w:tc>
        <w:tc>
          <w:tcPr>
            <w:tcW w:w="405" w:type="dxa"/>
            <w:shd w:val="clear" w:color="auto" w:fill="auto"/>
            <w:vAlign w:val="center"/>
            <w:hideMark/>
          </w:tcPr>
          <w:p w14:paraId="4B75E2C4"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30</w:t>
            </w:r>
          </w:p>
        </w:tc>
        <w:tc>
          <w:tcPr>
            <w:tcW w:w="504" w:type="dxa"/>
            <w:shd w:val="clear" w:color="auto" w:fill="auto"/>
            <w:vAlign w:val="center"/>
            <w:hideMark/>
          </w:tcPr>
          <w:p w14:paraId="04894F86"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0</w:t>
            </w:r>
          </w:p>
        </w:tc>
        <w:tc>
          <w:tcPr>
            <w:tcW w:w="504" w:type="dxa"/>
            <w:shd w:val="clear" w:color="000000" w:fill="FFFFFF"/>
            <w:vAlign w:val="center"/>
            <w:hideMark/>
          </w:tcPr>
          <w:p w14:paraId="22BC84C0" w14:textId="77777777" w:rsidR="00520C1D" w:rsidRPr="000143D3"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75</w:t>
            </w:r>
          </w:p>
        </w:tc>
        <w:tc>
          <w:tcPr>
            <w:tcW w:w="590" w:type="dxa"/>
            <w:shd w:val="clear" w:color="000000" w:fill="FFFFFF"/>
            <w:vAlign w:val="center"/>
            <w:hideMark/>
          </w:tcPr>
          <w:p w14:paraId="353D6EA6" w14:textId="77777777" w:rsidR="00520C1D" w:rsidRPr="000143D3"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6</w:t>
            </w:r>
          </w:p>
        </w:tc>
      </w:tr>
      <w:tr w:rsidR="00520C1D" w:rsidRPr="000143D3" w14:paraId="17805F02" w14:textId="77777777" w:rsidTr="000143D3">
        <w:trPr>
          <w:trHeight w:hRule="exact" w:val="397"/>
        </w:trPr>
        <w:tc>
          <w:tcPr>
            <w:tcW w:w="1093" w:type="dxa"/>
            <w:vMerge/>
            <w:vAlign w:val="center"/>
            <w:hideMark/>
          </w:tcPr>
          <w:p w14:paraId="4C32FD56" w14:textId="77777777" w:rsidR="00520C1D" w:rsidRPr="000143D3" w:rsidRDefault="00520C1D" w:rsidP="00520C1D">
            <w:pPr>
              <w:spacing w:after="0" w:line="240" w:lineRule="auto"/>
              <w:rPr>
                <w:rFonts w:eastAsia="Times New Roman" w:cstheme="minorHAnsi"/>
                <w:color w:val="000000"/>
                <w:sz w:val="16"/>
                <w:szCs w:val="16"/>
                <w:lang w:eastAsia="hr-HR"/>
              </w:rPr>
            </w:pPr>
          </w:p>
        </w:tc>
        <w:tc>
          <w:tcPr>
            <w:tcW w:w="814" w:type="dxa"/>
            <w:shd w:val="clear" w:color="auto" w:fill="auto"/>
            <w:vAlign w:val="center"/>
            <w:hideMark/>
          </w:tcPr>
          <w:p w14:paraId="5B2DA196"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 </w:t>
            </w:r>
          </w:p>
        </w:tc>
        <w:tc>
          <w:tcPr>
            <w:tcW w:w="1886" w:type="dxa"/>
            <w:shd w:val="clear" w:color="000000" w:fill="DBEEF3"/>
            <w:noWrap/>
            <w:vAlign w:val="center"/>
            <w:hideMark/>
          </w:tcPr>
          <w:p w14:paraId="009CCD11" w14:textId="62F58BDF"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Ante Krolo, pred.</w:t>
            </w:r>
          </w:p>
        </w:tc>
        <w:tc>
          <w:tcPr>
            <w:tcW w:w="2750" w:type="dxa"/>
            <w:shd w:val="clear" w:color="000000" w:fill="DBEEF3"/>
            <w:noWrap/>
            <w:vAlign w:val="center"/>
            <w:hideMark/>
          </w:tcPr>
          <w:p w14:paraId="1A73A2ED" w14:textId="097488C0"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ascii="Calibri" w:hAnsi="Calibri" w:cs="Calibri"/>
                <w:color w:val="000000"/>
                <w:sz w:val="16"/>
                <w:szCs w:val="18"/>
              </w:rPr>
              <w:t>Osnove informatike</w:t>
            </w:r>
          </w:p>
        </w:tc>
        <w:tc>
          <w:tcPr>
            <w:tcW w:w="504" w:type="dxa"/>
            <w:shd w:val="clear" w:color="auto" w:fill="auto"/>
            <w:vAlign w:val="center"/>
            <w:hideMark/>
          </w:tcPr>
          <w:p w14:paraId="613E15D8"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16</w:t>
            </w:r>
          </w:p>
        </w:tc>
        <w:tc>
          <w:tcPr>
            <w:tcW w:w="405" w:type="dxa"/>
            <w:shd w:val="clear" w:color="auto" w:fill="auto"/>
            <w:vAlign w:val="center"/>
            <w:hideMark/>
          </w:tcPr>
          <w:p w14:paraId="25D8EA35"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0</w:t>
            </w:r>
          </w:p>
        </w:tc>
        <w:tc>
          <w:tcPr>
            <w:tcW w:w="504" w:type="dxa"/>
            <w:shd w:val="clear" w:color="auto" w:fill="auto"/>
            <w:vAlign w:val="center"/>
            <w:hideMark/>
          </w:tcPr>
          <w:p w14:paraId="0D9DB040"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24</w:t>
            </w:r>
          </w:p>
        </w:tc>
        <w:tc>
          <w:tcPr>
            <w:tcW w:w="504" w:type="dxa"/>
            <w:shd w:val="clear" w:color="000000" w:fill="FFFFFF"/>
            <w:vAlign w:val="center"/>
            <w:hideMark/>
          </w:tcPr>
          <w:p w14:paraId="757F352E" w14:textId="77777777" w:rsidR="00520C1D" w:rsidRPr="000143D3"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40</w:t>
            </w:r>
          </w:p>
        </w:tc>
        <w:tc>
          <w:tcPr>
            <w:tcW w:w="590" w:type="dxa"/>
            <w:shd w:val="clear" w:color="000000" w:fill="FFFFFF"/>
            <w:vAlign w:val="center"/>
            <w:hideMark/>
          </w:tcPr>
          <w:p w14:paraId="2C280CD0" w14:textId="77777777" w:rsidR="00520C1D" w:rsidRPr="000143D3" w:rsidRDefault="00520C1D" w:rsidP="00520C1D">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3</w:t>
            </w:r>
          </w:p>
        </w:tc>
      </w:tr>
      <w:tr w:rsidR="00CF7E46" w:rsidRPr="000143D3" w14:paraId="6C7CE2E2" w14:textId="77777777" w:rsidTr="000143D3">
        <w:trPr>
          <w:trHeight w:hRule="exact" w:val="397"/>
        </w:trPr>
        <w:tc>
          <w:tcPr>
            <w:tcW w:w="1093" w:type="dxa"/>
            <w:vMerge w:val="restart"/>
            <w:shd w:val="clear" w:color="000000" w:fill="CCFFFF"/>
            <w:vAlign w:val="center"/>
            <w:hideMark/>
          </w:tcPr>
          <w:p w14:paraId="32C9823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obvezni na smjeru</w:t>
            </w:r>
          </w:p>
        </w:tc>
        <w:tc>
          <w:tcPr>
            <w:tcW w:w="814" w:type="dxa"/>
            <w:shd w:val="clear" w:color="auto" w:fill="auto"/>
            <w:vAlign w:val="center"/>
            <w:hideMark/>
          </w:tcPr>
          <w:p w14:paraId="7795D53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886" w:type="dxa"/>
            <w:shd w:val="clear" w:color="000000" w:fill="F2DDDC"/>
            <w:noWrap/>
            <w:vAlign w:val="center"/>
            <w:hideMark/>
          </w:tcPr>
          <w:p w14:paraId="4A22941F" w14:textId="77777777" w:rsidR="00CF7E46" w:rsidRPr="000143D3" w:rsidRDefault="005B66F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Prof.dr.sc. Nataša Zenić Sekulić</w:t>
            </w:r>
          </w:p>
        </w:tc>
        <w:tc>
          <w:tcPr>
            <w:tcW w:w="2750" w:type="dxa"/>
            <w:shd w:val="clear" w:color="000000" w:fill="F2DDDC"/>
            <w:noWrap/>
            <w:vAlign w:val="center"/>
            <w:hideMark/>
          </w:tcPr>
          <w:p w14:paraId="2B9958F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Osnove kineziološke rekreacije i fitnesa</w:t>
            </w:r>
          </w:p>
        </w:tc>
        <w:tc>
          <w:tcPr>
            <w:tcW w:w="504" w:type="dxa"/>
            <w:shd w:val="clear" w:color="auto" w:fill="auto"/>
            <w:vAlign w:val="center"/>
            <w:hideMark/>
          </w:tcPr>
          <w:p w14:paraId="34F7685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45</w:t>
            </w:r>
          </w:p>
        </w:tc>
        <w:tc>
          <w:tcPr>
            <w:tcW w:w="405" w:type="dxa"/>
            <w:shd w:val="clear" w:color="auto" w:fill="auto"/>
            <w:vAlign w:val="center"/>
            <w:hideMark/>
          </w:tcPr>
          <w:p w14:paraId="126B365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504" w:type="dxa"/>
            <w:shd w:val="clear" w:color="auto" w:fill="auto"/>
            <w:vAlign w:val="center"/>
            <w:hideMark/>
          </w:tcPr>
          <w:p w14:paraId="3611565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504" w:type="dxa"/>
            <w:shd w:val="clear" w:color="000000" w:fill="FFFFFF"/>
            <w:vAlign w:val="center"/>
            <w:hideMark/>
          </w:tcPr>
          <w:p w14:paraId="522934AC"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45</w:t>
            </w:r>
          </w:p>
        </w:tc>
        <w:tc>
          <w:tcPr>
            <w:tcW w:w="590" w:type="dxa"/>
            <w:shd w:val="clear" w:color="000000" w:fill="FFFFFF"/>
            <w:vAlign w:val="center"/>
            <w:hideMark/>
          </w:tcPr>
          <w:p w14:paraId="11D67CC2"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4</w:t>
            </w:r>
          </w:p>
        </w:tc>
      </w:tr>
      <w:tr w:rsidR="00CF7E46" w:rsidRPr="000143D3" w14:paraId="7D7E179C" w14:textId="77777777" w:rsidTr="000143D3">
        <w:trPr>
          <w:trHeight w:hRule="exact" w:val="397"/>
        </w:trPr>
        <w:tc>
          <w:tcPr>
            <w:tcW w:w="1093" w:type="dxa"/>
            <w:vMerge/>
            <w:vAlign w:val="center"/>
            <w:hideMark/>
          </w:tcPr>
          <w:p w14:paraId="0E18F217"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814" w:type="dxa"/>
            <w:shd w:val="clear" w:color="auto" w:fill="auto"/>
            <w:vAlign w:val="center"/>
            <w:hideMark/>
          </w:tcPr>
          <w:p w14:paraId="6E0C04B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886" w:type="dxa"/>
            <w:shd w:val="clear" w:color="000000" w:fill="F2DDDC"/>
            <w:noWrap/>
            <w:vAlign w:val="center"/>
            <w:hideMark/>
          </w:tcPr>
          <w:p w14:paraId="5E1EC33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Željka Čagalj, pred.</w:t>
            </w:r>
          </w:p>
        </w:tc>
        <w:tc>
          <w:tcPr>
            <w:tcW w:w="2750" w:type="dxa"/>
            <w:shd w:val="clear" w:color="000000" w:fill="F2DDDC"/>
            <w:vAlign w:val="center"/>
            <w:hideMark/>
          </w:tcPr>
          <w:p w14:paraId="5D330471"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Osnove prehrane</w:t>
            </w:r>
          </w:p>
        </w:tc>
        <w:tc>
          <w:tcPr>
            <w:tcW w:w="504" w:type="dxa"/>
            <w:shd w:val="clear" w:color="auto" w:fill="auto"/>
            <w:vAlign w:val="center"/>
            <w:hideMark/>
          </w:tcPr>
          <w:p w14:paraId="093E547F" w14:textId="77777777" w:rsidR="00CF7E46" w:rsidRPr="001D1422" w:rsidRDefault="005B66FC" w:rsidP="005B66FC">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45</w:t>
            </w:r>
          </w:p>
        </w:tc>
        <w:tc>
          <w:tcPr>
            <w:tcW w:w="405" w:type="dxa"/>
            <w:shd w:val="clear" w:color="auto" w:fill="auto"/>
            <w:vAlign w:val="center"/>
            <w:hideMark/>
          </w:tcPr>
          <w:p w14:paraId="373C3FC3"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504" w:type="dxa"/>
            <w:shd w:val="clear" w:color="auto" w:fill="auto"/>
            <w:vAlign w:val="center"/>
            <w:hideMark/>
          </w:tcPr>
          <w:p w14:paraId="1D66FB73" w14:textId="77777777" w:rsidR="00CF7E46" w:rsidRPr="001D1422" w:rsidRDefault="005B66F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504" w:type="dxa"/>
            <w:shd w:val="clear" w:color="000000" w:fill="FFFFFF"/>
            <w:vAlign w:val="center"/>
            <w:hideMark/>
          </w:tcPr>
          <w:p w14:paraId="12C93BEE"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45</w:t>
            </w:r>
          </w:p>
        </w:tc>
        <w:tc>
          <w:tcPr>
            <w:tcW w:w="590" w:type="dxa"/>
            <w:shd w:val="clear" w:color="000000" w:fill="FFFFFF"/>
            <w:vAlign w:val="center"/>
            <w:hideMark/>
          </w:tcPr>
          <w:p w14:paraId="4D0CC212"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4</w:t>
            </w:r>
          </w:p>
        </w:tc>
      </w:tr>
      <w:tr w:rsidR="00CF7E46" w:rsidRPr="000143D3" w14:paraId="364676F9" w14:textId="77777777" w:rsidTr="005B66FC">
        <w:trPr>
          <w:trHeight w:hRule="exact" w:val="397"/>
        </w:trPr>
        <w:tc>
          <w:tcPr>
            <w:tcW w:w="6543" w:type="dxa"/>
            <w:gridSpan w:val="4"/>
            <w:shd w:val="clear" w:color="000000" w:fill="CCFFFF"/>
            <w:vAlign w:val="center"/>
            <w:hideMark/>
          </w:tcPr>
          <w:p w14:paraId="695CAB2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Ukupno</w:t>
            </w:r>
          </w:p>
        </w:tc>
        <w:tc>
          <w:tcPr>
            <w:tcW w:w="504" w:type="dxa"/>
            <w:shd w:val="clear" w:color="000000" w:fill="CCFFFF"/>
            <w:vAlign w:val="center"/>
          </w:tcPr>
          <w:p w14:paraId="231F4EE3" w14:textId="77777777" w:rsidR="00CF7E46" w:rsidRPr="001D1422" w:rsidRDefault="005B66F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219</w:t>
            </w:r>
          </w:p>
        </w:tc>
        <w:tc>
          <w:tcPr>
            <w:tcW w:w="405" w:type="dxa"/>
            <w:shd w:val="clear" w:color="000000" w:fill="CCFFFF"/>
            <w:vAlign w:val="center"/>
          </w:tcPr>
          <w:p w14:paraId="03223223" w14:textId="77777777" w:rsidR="00CF7E46" w:rsidRPr="001D1422" w:rsidRDefault="005B66F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52</w:t>
            </w:r>
          </w:p>
        </w:tc>
        <w:tc>
          <w:tcPr>
            <w:tcW w:w="504" w:type="dxa"/>
            <w:shd w:val="clear" w:color="000000" w:fill="CCFFFF"/>
            <w:vAlign w:val="center"/>
          </w:tcPr>
          <w:p w14:paraId="51EA09C2" w14:textId="77777777" w:rsidR="00CF7E46" w:rsidRPr="001D1422" w:rsidRDefault="005B66F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69</w:t>
            </w:r>
          </w:p>
        </w:tc>
        <w:tc>
          <w:tcPr>
            <w:tcW w:w="504" w:type="dxa"/>
            <w:shd w:val="clear" w:color="000000" w:fill="CCFFFF"/>
            <w:vAlign w:val="center"/>
            <w:hideMark/>
          </w:tcPr>
          <w:p w14:paraId="1A85354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340</w:t>
            </w:r>
          </w:p>
        </w:tc>
        <w:tc>
          <w:tcPr>
            <w:tcW w:w="590" w:type="dxa"/>
            <w:shd w:val="clear" w:color="000000" w:fill="CCFFFF"/>
            <w:vAlign w:val="center"/>
            <w:hideMark/>
          </w:tcPr>
          <w:p w14:paraId="035A324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30</w:t>
            </w:r>
          </w:p>
        </w:tc>
      </w:tr>
    </w:tbl>
    <w:p w14:paraId="484F115D" w14:textId="77777777" w:rsidR="00000DCC" w:rsidRPr="00F26F9F" w:rsidRDefault="00000DCC" w:rsidP="00000DCC">
      <w:pPr>
        <w:spacing w:after="0" w:line="240" w:lineRule="auto"/>
        <w:jc w:val="both"/>
        <w:rPr>
          <w:rFonts w:ascii="Arial" w:hAnsi="Arial" w:cs="Arial"/>
          <w:sz w:val="24"/>
          <w:szCs w:val="24"/>
        </w:rPr>
      </w:pPr>
    </w:p>
    <w:p w14:paraId="1C59EDA3" w14:textId="77777777" w:rsidR="00000DCC" w:rsidRPr="000143D3" w:rsidRDefault="00000DCC" w:rsidP="00000DCC">
      <w:pPr>
        <w:rPr>
          <w:rFonts w:cstheme="minorHAnsi"/>
          <w:sz w:val="16"/>
          <w:szCs w:val="16"/>
        </w:rPr>
      </w:pPr>
    </w:p>
    <w:p w14:paraId="40FE3951" w14:textId="77777777" w:rsidR="00CF7E46" w:rsidRPr="000143D3" w:rsidRDefault="00CF7E46" w:rsidP="00000DCC">
      <w:pPr>
        <w:rPr>
          <w:rFonts w:cstheme="minorHAnsi"/>
          <w:sz w:val="16"/>
          <w:szCs w:val="16"/>
        </w:rPr>
      </w:pPr>
    </w:p>
    <w:tbl>
      <w:tblPr>
        <w:tblW w:w="91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43"/>
        <w:gridCol w:w="1920"/>
        <w:gridCol w:w="2782"/>
        <w:gridCol w:w="519"/>
        <w:gridCol w:w="437"/>
        <w:gridCol w:w="468"/>
        <w:gridCol w:w="487"/>
        <w:gridCol w:w="531"/>
      </w:tblGrid>
      <w:tr w:rsidR="00CF7E46" w:rsidRPr="000143D3" w14:paraId="66B67464" w14:textId="77777777" w:rsidTr="000143D3">
        <w:trPr>
          <w:trHeight w:hRule="exact" w:val="340"/>
        </w:trPr>
        <w:tc>
          <w:tcPr>
            <w:tcW w:w="9144" w:type="dxa"/>
            <w:gridSpan w:val="9"/>
            <w:shd w:val="clear" w:color="000000" w:fill="66CCFF"/>
            <w:vAlign w:val="center"/>
            <w:hideMark/>
          </w:tcPr>
          <w:p w14:paraId="73E9AD9E" w14:textId="77777777" w:rsidR="00CF7E46" w:rsidRPr="000143D3" w:rsidRDefault="00CF7E46" w:rsidP="00CF7E46">
            <w:pPr>
              <w:spacing w:after="0" w:line="240" w:lineRule="auto"/>
              <w:jc w:val="center"/>
              <w:rPr>
                <w:rFonts w:eastAsia="Times New Roman" w:cstheme="minorHAnsi"/>
                <w:b/>
                <w:bCs/>
                <w:color w:val="000000"/>
                <w:sz w:val="16"/>
                <w:szCs w:val="16"/>
                <w:lang w:eastAsia="hr-HR"/>
              </w:rPr>
            </w:pPr>
            <w:r w:rsidRPr="000143D3">
              <w:rPr>
                <w:rFonts w:eastAsia="Times New Roman" w:cstheme="minorHAnsi"/>
                <w:b/>
                <w:bCs/>
                <w:color w:val="000000"/>
                <w:sz w:val="16"/>
                <w:szCs w:val="16"/>
                <w:lang w:eastAsia="hr-HR"/>
              </w:rPr>
              <w:t>POPIS PREDMETA</w:t>
            </w:r>
          </w:p>
        </w:tc>
      </w:tr>
      <w:tr w:rsidR="00CF7E46" w:rsidRPr="000143D3" w14:paraId="7E936A5A" w14:textId="77777777" w:rsidTr="000143D3">
        <w:trPr>
          <w:trHeight w:hRule="exact" w:val="340"/>
        </w:trPr>
        <w:tc>
          <w:tcPr>
            <w:tcW w:w="9144" w:type="dxa"/>
            <w:gridSpan w:val="9"/>
            <w:shd w:val="clear" w:color="auto" w:fill="auto"/>
            <w:vAlign w:val="center"/>
            <w:hideMark/>
          </w:tcPr>
          <w:p w14:paraId="009C130C"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Godina studija:   1. godina</w:t>
            </w:r>
          </w:p>
        </w:tc>
      </w:tr>
      <w:tr w:rsidR="00CF7E46" w:rsidRPr="000143D3" w14:paraId="3113C560" w14:textId="77777777" w:rsidTr="000143D3">
        <w:trPr>
          <w:trHeight w:hRule="exact" w:val="340"/>
        </w:trPr>
        <w:tc>
          <w:tcPr>
            <w:tcW w:w="9144" w:type="dxa"/>
            <w:gridSpan w:val="9"/>
            <w:shd w:val="clear" w:color="auto" w:fill="auto"/>
            <w:vAlign w:val="center"/>
            <w:hideMark/>
          </w:tcPr>
          <w:p w14:paraId="78640B5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Semestar:   2. semestar</w:t>
            </w:r>
          </w:p>
        </w:tc>
      </w:tr>
      <w:tr w:rsidR="00CF7E46" w:rsidRPr="000143D3" w14:paraId="35C598C0" w14:textId="77777777" w:rsidTr="005B66FC">
        <w:trPr>
          <w:trHeight w:hRule="exact" w:val="397"/>
        </w:trPr>
        <w:tc>
          <w:tcPr>
            <w:tcW w:w="1257" w:type="dxa"/>
            <w:vMerge w:val="restart"/>
            <w:shd w:val="clear" w:color="000000" w:fill="CCFFFF"/>
            <w:vAlign w:val="center"/>
            <w:hideMark/>
          </w:tcPr>
          <w:p w14:paraId="5E87B35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STATUS PREDMETA</w:t>
            </w:r>
          </w:p>
        </w:tc>
        <w:tc>
          <w:tcPr>
            <w:tcW w:w="743" w:type="dxa"/>
            <w:vMerge w:val="restart"/>
            <w:shd w:val="clear" w:color="000000" w:fill="CCFFFF"/>
            <w:vAlign w:val="center"/>
            <w:hideMark/>
          </w:tcPr>
          <w:p w14:paraId="16F7E4A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ISVU KOD</w:t>
            </w:r>
          </w:p>
        </w:tc>
        <w:tc>
          <w:tcPr>
            <w:tcW w:w="1920" w:type="dxa"/>
            <w:vMerge w:val="restart"/>
            <w:shd w:val="clear" w:color="000000" w:fill="CCFFFF"/>
            <w:vAlign w:val="center"/>
            <w:hideMark/>
          </w:tcPr>
          <w:p w14:paraId="3F0C930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NOSITELJ PREDMETA</w:t>
            </w:r>
          </w:p>
        </w:tc>
        <w:tc>
          <w:tcPr>
            <w:tcW w:w="2782" w:type="dxa"/>
            <w:vMerge w:val="restart"/>
            <w:shd w:val="clear" w:color="000000" w:fill="CCFFFF"/>
            <w:vAlign w:val="center"/>
            <w:hideMark/>
          </w:tcPr>
          <w:p w14:paraId="6071F0C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PREDMET</w:t>
            </w:r>
          </w:p>
        </w:tc>
        <w:tc>
          <w:tcPr>
            <w:tcW w:w="1911" w:type="dxa"/>
            <w:gridSpan w:val="4"/>
            <w:shd w:val="clear" w:color="000000" w:fill="CCFFFF"/>
            <w:vAlign w:val="center"/>
            <w:hideMark/>
          </w:tcPr>
          <w:p w14:paraId="0E2FC038"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58EDCC5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ECTS</w:t>
            </w:r>
          </w:p>
        </w:tc>
      </w:tr>
      <w:tr w:rsidR="00CF7E46" w:rsidRPr="000143D3" w14:paraId="2A100DD4" w14:textId="77777777" w:rsidTr="005B66FC">
        <w:trPr>
          <w:trHeight w:hRule="exact" w:val="397"/>
        </w:trPr>
        <w:tc>
          <w:tcPr>
            <w:tcW w:w="1257" w:type="dxa"/>
            <w:vMerge/>
            <w:vAlign w:val="center"/>
            <w:hideMark/>
          </w:tcPr>
          <w:p w14:paraId="7881C17B"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43" w:type="dxa"/>
            <w:vMerge/>
            <w:vAlign w:val="center"/>
            <w:hideMark/>
          </w:tcPr>
          <w:p w14:paraId="24E893AE"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1920" w:type="dxa"/>
            <w:vMerge/>
            <w:vAlign w:val="center"/>
            <w:hideMark/>
          </w:tcPr>
          <w:p w14:paraId="097647C4"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2782" w:type="dxa"/>
            <w:vMerge/>
            <w:vAlign w:val="center"/>
            <w:hideMark/>
          </w:tcPr>
          <w:p w14:paraId="19ABDD9B"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519" w:type="dxa"/>
            <w:shd w:val="clear" w:color="000000" w:fill="CCFFFF"/>
            <w:vAlign w:val="center"/>
            <w:hideMark/>
          </w:tcPr>
          <w:p w14:paraId="71614E0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w:t>
            </w:r>
          </w:p>
        </w:tc>
        <w:tc>
          <w:tcPr>
            <w:tcW w:w="437" w:type="dxa"/>
            <w:shd w:val="clear" w:color="000000" w:fill="CCFFFF"/>
            <w:vAlign w:val="center"/>
            <w:hideMark/>
          </w:tcPr>
          <w:p w14:paraId="3CFAA69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w:t>
            </w:r>
          </w:p>
        </w:tc>
        <w:tc>
          <w:tcPr>
            <w:tcW w:w="468" w:type="dxa"/>
            <w:shd w:val="clear" w:color="000000" w:fill="CCFFFF"/>
            <w:vAlign w:val="center"/>
            <w:hideMark/>
          </w:tcPr>
          <w:p w14:paraId="76D62FC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V</w:t>
            </w:r>
          </w:p>
        </w:tc>
        <w:tc>
          <w:tcPr>
            <w:tcW w:w="487" w:type="dxa"/>
            <w:shd w:val="clear" w:color="000000" w:fill="CCFFFF"/>
            <w:vAlign w:val="center"/>
            <w:hideMark/>
          </w:tcPr>
          <w:p w14:paraId="11F4746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Σ</w:t>
            </w:r>
          </w:p>
        </w:tc>
        <w:tc>
          <w:tcPr>
            <w:tcW w:w="531" w:type="dxa"/>
            <w:vMerge/>
            <w:vAlign w:val="center"/>
            <w:hideMark/>
          </w:tcPr>
          <w:p w14:paraId="6A21B455" w14:textId="77777777" w:rsidR="00CF7E46" w:rsidRPr="000143D3" w:rsidRDefault="00CF7E46" w:rsidP="00CF7E46">
            <w:pPr>
              <w:spacing w:after="0" w:line="240" w:lineRule="auto"/>
              <w:rPr>
                <w:rFonts w:eastAsia="Times New Roman" w:cstheme="minorHAnsi"/>
                <w:color w:val="000000"/>
                <w:sz w:val="16"/>
                <w:szCs w:val="16"/>
                <w:lang w:eastAsia="hr-HR"/>
              </w:rPr>
            </w:pPr>
          </w:p>
        </w:tc>
      </w:tr>
      <w:tr w:rsidR="005B66FC" w:rsidRPr="000143D3" w14:paraId="4034483E" w14:textId="77777777" w:rsidTr="00520C1D">
        <w:trPr>
          <w:trHeight w:hRule="exact" w:val="397"/>
        </w:trPr>
        <w:tc>
          <w:tcPr>
            <w:tcW w:w="1257" w:type="dxa"/>
            <w:vMerge w:val="restart"/>
            <w:shd w:val="clear" w:color="000000" w:fill="CCFFFF"/>
            <w:vAlign w:val="center"/>
            <w:hideMark/>
          </w:tcPr>
          <w:p w14:paraId="44EF358A"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obvezni zajednički</w:t>
            </w:r>
          </w:p>
        </w:tc>
        <w:tc>
          <w:tcPr>
            <w:tcW w:w="743" w:type="dxa"/>
            <w:shd w:val="clear" w:color="auto" w:fill="auto"/>
            <w:vAlign w:val="center"/>
            <w:hideMark/>
          </w:tcPr>
          <w:p w14:paraId="27E5B977"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KFS0PD</w:t>
            </w:r>
          </w:p>
        </w:tc>
        <w:tc>
          <w:tcPr>
            <w:tcW w:w="1920" w:type="dxa"/>
            <w:shd w:val="clear" w:color="auto" w:fill="DAEEF3" w:themeFill="accent5" w:themeFillTint="33"/>
            <w:vAlign w:val="center"/>
            <w:hideMark/>
          </w:tcPr>
          <w:p w14:paraId="3308C4E7" w14:textId="77777777" w:rsidR="005B66FC" w:rsidRPr="001D1422" w:rsidRDefault="005B66FC" w:rsidP="005B66FC">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doc.dr.sc. Nevenka Maras</w:t>
            </w:r>
          </w:p>
        </w:tc>
        <w:tc>
          <w:tcPr>
            <w:tcW w:w="2782" w:type="dxa"/>
            <w:shd w:val="clear" w:color="auto" w:fill="DAEEF3" w:themeFill="accent5" w:themeFillTint="33"/>
            <w:vAlign w:val="center"/>
            <w:hideMark/>
          </w:tcPr>
          <w:p w14:paraId="72768E02" w14:textId="77777777" w:rsidR="005B66FC" w:rsidRPr="00CB4E36"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Osnove pedagogija</w:t>
            </w:r>
          </w:p>
        </w:tc>
        <w:tc>
          <w:tcPr>
            <w:tcW w:w="519" w:type="dxa"/>
            <w:shd w:val="clear" w:color="auto" w:fill="auto"/>
            <w:vAlign w:val="center"/>
            <w:hideMark/>
          </w:tcPr>
          <w:p w14:paraId="4932D67E"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26</w:t>
            </w:r>
          </w:p>
        </w:tc>
        <w:tc>
          <w:tcPr>
            <w:tcW w:w="437" w:type="dxa"/>
            <w:shd w:val="clear" w:color="auto" w:fill="auto"/>
            <w:vAlign w:val="center"/>
            <w:hideMark/>
          </w:tcPr>
          <w:p w14:paraId="3E5B6BAD"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19</w:t>
            </w:r>
          </w:p>
        </w:tc>
        <w:tc>
          <w:tcPr>
            <w:tcW w:w="468" w:type="dxa"/>
            <w:shd w:val="clear" w:color="auto" w:fill="auto"/>
            <w:vAlign w:val="center"/>
            <w:hideMark/>
          </w:tcPr>
          <w:p w14:paraId="543EA5C3"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87" w:type="dxa"/>
            <w:shd w:val="clear" w:color="000000" w:fill="FFFFFF"/>
            <w:vAlign w:val="center"/>
            <w:hideMark/>
          </w:tcPr>
          <w:p w14:paraId="026A027C" w14:textId="77777777" w:rsidR="005B66FC" w:rsidRPr="00CB4E36"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45</w:t>
            </w:r>
          </w:p>
        </w:tc>
        <w:tc>
          <w:tcPr>
            <w:tcW w:w="531" w:type="dxa"/>
            <w:shd w:val="clear" w:color="000000" w:fill="FFFFFF"/>
            <w:vAlign w:val="center"/>
            <w:hideMark/>
          </w:tcPr>
          <w:p w14:paraId="37EDFDF4" w14:textId="77777777" w:rsidR="005B66FC" w:rsidRPr="00CB4E36"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4</w:t>
            </w:r>
          </w:p>
        </w:tc>
      </w:tr>
      <w:tr w:rsidR="005B66FC" w:rsidRPr="000143D3" w14:paraId="3B80EC40" w14:textId="77777777" w:rsidTr="00520C1D">
        <w:trPr>
          <w:trHeight w:hRule="exact" w:val="397"/>
        </w:trPr>
        <w:tc>
          <w:tcPr>
            <w:tcW w:w="1257" w:type="dxa"/>
            <w:vMerge/>
            <w:vAlign w:val="center"/>
            <w:hideMark/>
          </w:tcPr>
          <w:p w14:paraId="30C451C2"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43" w:type="dxa"/>
            <w:shd w:val="clear" w:color="auto" w:fill="auto"/>
            <w:vAlign w:val="center"/>
            <w:hideMark/>
          </w:tcPr>
          <w:p w14:paraId="76815424"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KFS0MT</w:t>
            </w:r>
          </w:p>
        </w:tc>
        <w:tc>
          <w:tcPr>
            <w:tcW w:w="1920" w:type="dxa"/>
            <w:shd w:val="clear" w:color="auto" w:fill="DAEEF3" w:themeFill="accent5" w:themeFillTint="33"/>
            <w:vAlign w:val="center"/>
            <w:hideMark/>
          </w:tcPr>
          <w:p w14:paraId="5A85F305" w14:textId="77777777" w:rsidR="005B66FC" w:rsidRPr="001D1422" w:rsidRDefault="005B66FC" w:rsidP="005B66FC">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prof.dr.sc. Tonči Bavčević</w:t>
            </w:r>
          </w:p>
        </w:tc>
        <w:tc>
          <w:tcPr>
            <w:tcW w:w="2782" w:type="dxa"/>
            <w:shd w:val="clear" w:color="auto" w:fill="DAEEF3" w:themeFill="accent5" w:themeFillTint="33"/>
            <w:vAlign w:val="center"/>
            <w:hideMark/>
          </w:tcPr>
          <w:p w14:paraId="5FC8F017" w14:textId="77777777" w:rsidR="005B66FC" w:rsidRPr="000143D3" w:rsidRDefault="00BD10BC" w:rsidP="005B66FC">
            <w:pPr>
              <w:spacing w:after="0" w:line="240" w:lineRule="auto"/>
              <w:jc w:val="center"/>
              <w:rPr>
                <w:rFonts w:eastAsia="Times New Roman" w:cstheme="minorHAnsi"/>
                <w:sz w:val="16"/>
                <w:szCs w:val="16"/>
                <w:lang w:eastAsia="hr-HR"/>
              </w:rPr>
            </w:pPr>
            <w:hyperlink r:id="rId8" w:history="1">
              <w:r w:rsidR="005B66FC" w:rsidRPr="00CB4E36">
                <w:rPr>
                  <w:rFonts w:eastAsia="Times New Roman" w:cstheme="minorHAnsi"/>
                  <w:sz w:val="16"/>
                  <w:szCs w:val="16"/>
                  <w:lang w:eastAsia="hr-HR"/>
                </w:rPr>
                <w:t>Osnove kineziološke metodike</w:t>
              </w:r>
            </w:hyperlink>
          </w:p>
        </w:tc>
        <w:tc>
          <w:tcPr>
            <w:tcW w:w="519" w:type="dxa"/>
            <w:shd w:val="clear" w:color="auto" w:fill="auto"/>
            <w:vAlign w:val="center"/>
            <w:hideMark/>
          </w:tcPr>
          <w:p w14:paraId="3AAF8410"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45</w:t>
            </w:r>
          </w:p>
        </w:tc>
        <w:tc>
          <w:tcPr>
            <w:tcW w:w="437" w:type="dxa"/>
            <w:shd w:val="clear" w:color="auto" w:fill="auto"/>
            <w:vAlign w:val="center"/>
            <w:hideMark/>
          </w:tcPr>
          <w:p w14:paraId="7A6A2E41"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15</w:t>
            </w:r>
          </w:p>
        </w:tc>
        <w:tc>
          <w:tcPr>
            <w:tcW w:w="468" w:type="dxa"/>
            <w:shd w:val="clear" w:color="auto" w:fill="auto"/>
            <w:vAlign w:val="center"/>
            <w:hideMark/>
          </w:tcPr>
          <w:p w14:paraId="567D68A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87" w:type="dxa"/>
            <w:shd w:val="clear" w:color="000000" w:fill="FFFFFF"/>
            <w:vAlign w:val="center"/>
            <w:hideMark/>
          </w:tcPr>
          <w:p w14:paraId="24249E05"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531" w:type="dxa"/>
            <w:shd w:val="clear" w:color="000000" w:fill="FFFFFF"/>
            <w:vAlign w:val="center"/>
            <w:hideMark/>
          </w:tcPr>
          <w:p w14:paraId="2BCEE701"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6</w:t>
            </w:r>
          </w:p>
        </w:tc>
      </w:tr>
      <w:tr w:rsidR="005B66FC" w:rsidRPr="000143D3" w14:paraId="1B74FD41" w14:textId="77777777" w:rsidTr="00520C1D">
        <w:trPr>
          <w:trHeight w:hRule="exact" w:val="397"/>
        </w:trPr>
        <w:tc>
          <w:tcPr>
            <w:tcW w:w="1257" w:type="dxa"/>
            <w:vMerge/>
            <w:vAlign w:val="center"/>
            <w:hideMark/>
          </w:tcPr>
          <w:p w14:paraId="5BF439C0"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43" w:type="dxa"/>
            <w:shd w:val="clear" w:color="auto" w:fill="auto"/>
            <w:vAlign w:val="center"/>
            <w:hideMark/>
          </w:tcPr>
          <w:p w14:paraId="4358672C"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KFS0KF</w:t>
            </w:r>
          </w:p>
        </w:tc>
        <w:tc>
          <w:tcPr>
            <w:tcW w:w="1920" w:type="dxa"/>
            <w:shd w:val="clear" w:color="auto" w:fill="DAEEF3" w:themeFill="accent5" w:themeFillTint="33"/>
            <w:vAlign w:val="center"/>
            <w:hideMark/>
          </w:tcPr>
          <w:p w14:paraId="317AD675" w14:textId="77777777" w:rsidR="005B66FC" w:rsidRPr="001D1422" w:rsidRDefault="005B66FC" w:rsidP="005B66FC">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dr.sc. Ivica Stipić, v.pred.</w:t>
            </w:r>
          </w:p>
        </w:tc>
        <w:tc>
          <w:tcPr>
            <w:tcW w:w="2782" w:type="dxa"/>
            <w:shd w:val="clear" w:color="auto" w:fill="DAEEF3" w:themeFill="accent5" w:themeFillTint="33"/>
            <w:vAlign w:val="center"/>
            <w:hideMark/>
          </w:tcPr>
          <w:p w14:paraId="50820751"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Kineziološka fiziologija</w:t>
            </w:r>
          </w:p>
        </w:tc>
        <w:tc>
          <w:tcPr>
            <w:tcW w:w="519" w:type="dxa"/>
            <w:shd w:val="clear" w:color="auto" w:fill="auto"/>
            <w:vAlign w:val="center"/>
            <w:hideMark/>
          </w:tcPr>
          <w:p w14:paraId="275F8CD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38</w:t>
            </w:r>
          </w:p>
        </w:tc>
        <w:tc>
          <w:tcPr>
            <w:tcW w:w="437" w:type="dxa"/>
            <w:shd w:val="clear" w:color="auto" w:fill="auto"/>
            <w:vAlign w:val="center"/>
            <w:hideMark/>
          </w:tcPr>
          <w:p w14:paraId="17AAC27D"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22</w:t>
            </w:r>
          </w:p>
        </w:tc>
        <w:tc>
          <w:tcPr>
            <w:tcW w:w="468" w:type="dxa"/>
            <w:shd w:val="clear" w:color="auto" w:fill="auto"/>
            <w:vAlign w:val="center"/>
            <w:hideMark/>
          </w:tcPr>
          <w:p w14:paraId="0CF3F999"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15</w:t>
            </w:r>
          </w:p>
        </w:tc>
        <w:tc>
          <w:tcPr>
            <w:tcW w:w="487" w:type="dxa"/>
            <w:shd w:val="clear" w:color="000000" w:fill="FFFFFF"/>
            <w:vAlign w:val="center"/>
            <w:hideMark/>
          </w:tcPr>
          <w:p w14:paraId="06BB214D"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75</w:t>
            </w:r>
          </w:p>
        </w:tc>
        <w:tc>
          <w:tcPr>
            <w:tcW w:w="531" w:type="dxa"/>
            <w:shd w:val="clear" w:color="000000" w:fill="FFFFFF"/>
            <w:vAlign w:val="center"/>
            <w:hideMark/>
          </w:tcPr>
          <w:p w14:paraId="53F93BB9"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7</w:t>
            </w:r>
          </w:p>
        </w:tc>
      </w:tr>
      <w:tr w:rsidR="005B66FC" w:rsidRPr="000143D3" w14:paraId="7852C262" w14:textId="77777777" w:rsidTr="00520C1D">
        <w:trPr>
          <w:trHeight w:hRule="exact" w:val="397"/>
        </w:trPr>
        <w:tc>
          <w:tcPr>
            <w:tcW w:w="1257" w:type="dxa"/>
            <w:vMerge/>
            <w:vAlign w:val="center"/>
            <w:hideMark/>
          </w:tcPr>
          <w:p w14:paraId="7224604E"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43" w:type="dxa"/>
            <w:shd w:val="clear" w:color="auto" w:fill="auto"/>
            <w:vAlign w:val="center"/>
            <w:hideMark/>
          </w:tcPr>
          <w:p w14:paraId="788F8B4A"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KFS0BI</w:t>
            </w:r>
          </w:p>
        </w:tc>
        <w:tc>
          <w:tcPr>
            <w:tcW w:w="1920" w:type="dxa"/>
            <w:shd w:val="clear" w:color="auto" w:fill="DAEEF3" w:themeFill="accent5" w:themeFillTint="33"/>
            <w:vAlign w:val="center"/>
            <w:hideMark/>
          </w:tcPr>
          <w:p w14:paraId="35DF98EF" w14:textId="77777777" w:rsidR="005B66FC" w:rsidRPr="001D1422" w:rsidRDefault="00C52704" w:rsidP="005B66FC">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w:t>
            </w:r>
            <w:r w:rsidR="005B66FC" w:rsidRPr="001D1422">
              <w:rPr>
                <w:rFonts w:eastAsia="Times New Roman" w:cstheme="minorHAnsi"/>
                <w:sz w:val="16"/>
                <w:szCs w:val="16"/>
                <w:lang w:eastAsia="hr-HR"/>
              </w:rPr>
              <w:t>zv.dr. sc. Miodrag Spasić</w:t>
            </w:r>
          </w:p>
        </w:tc>
        <w:tc>
          <w:tcPr>
            <w:tcW w:w="2782" w:type="dxa"/>
            <w:shd w:val="clear" w:color="auto" w:fill="DAEEF3" w:themeFill="accent5" w:themeFillTint="33"/>
            <w:vAlign w:val="center"/>
            <w:hideMark/>
          </w:tcPr>
          <w:p w14:paraId="5DFAD6D3"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Osnove biomehanika</w:t>
            </w:r>
          </w:p>
        </w:tc>
        <w:tc>
          <w:tcPr>
            <w:tcW w:w="519" w:type="dxa"/>
            <w:shd w:val="clear" w:color="auto" w:fill="auto"/>
            <w:vAlign w:val="center"/>
            <w:hideMark/>
          </w:tcPr>
          <w:p w14:paraId="7B1039DC"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60</w:t>
            </w:r>
          </w:p>
        </w:tc>
        <w:tc>
          <w:tcPr>
            <w:tcW w:w="437" w:type="dxa"/>
            <w:shd w:val="clear" w:color="auto" w:fill="auto"/>
            <w:vAlign w:val="center"/>
            <w:hideMark/>
          </w:tcPr>
          <w:p w14:paraId="3888ABA0"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68" w:type="dxa"/>
            <w:shd w:val="clear" w:color="auto" w:fill="auto"/>
            <w:vAlign w:val="center"/>
            <w:hideMark/>
          </w:tcPr>
          <w:p w14:paraId="6E2CF8F5"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87" w:type="dxa"/>
            <w:shd w:val="clear" w:color="000000" w:fill="FFFFFF"/>
            <w:vAlign w:val="center"/>
            <w:hideMark/>
          </w:tcPr>
          <w:p w14:paraId="4E57B50E"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531" w:type="dxa"/>
            <w:shd w:val="clear" w:color="000000" w:fill="FFFFFF"/>
            <w:vAlign w:val="center"/>
            <w:hideMark/>
          </w:tcPr>
          <w:p w14:paraId="15C9C337"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6</w:t>
            </w:r>
          </w:p>
        </w:tc>
      </w:tr>
      <w:tr w:rsidR="00CF7E46" w:rsidRPr="000143D3" w14:paraId="24744E21" w14:textId="77777777" w:rsidTr="005B66FC">
        <w:trPr>
          <w:trHeight w:hRule="exact" w:val="397"/>
        </w:trPr>
        <w:tc>
          <w:tcPr>
            <w:tcW w:w="1257" w:type="dxa"/>
            <w:shd w:val="clear" w:color="000000" w:fill="CCFFFF"/>
            <w:vAlign w:val="center"/>
            <w:hideMark/>
          </w:tcPr>
          <w:p w14:paraId="19F82CA7"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obvezni na smjeru</w:t>
            </w:r>
          </w:p>
        </w:tc>
        <w:tc>
          <w:tcPr>
            <w:tcW w:w="743" w:type="dxa"/>
            <w:shd w:val="clear" w:color="auto" w:fill="auto"/>
            <w:vAlign w:val="center"/>
            <w:hideMark/>
          </w:tcPr>
          <w:p w14:paraId="60D5D0A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20" w:type="dxa"/>
            <w:shd w:val="clear" w:color="000000" w:fill="F2DDDC"/>
            <w:vAlign w:val="center"/>
            <w:hideMark/>
          </w:tcPr>
          <w:p w14:paraId="05B30D56" w14:textId="77777777" w:rsidR="00CF7E46" w:rsidRPr="001D1422" w:rsidRDefault="00C52704"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izv.prof</w:t>
            </w:r>
            <w:r w:rsidR="00CF7E46" w:rsidRPr="001D1422">
              <w:rPr>
                <w:rFonts w:eastAsia="Times New Roman" w:cstheme="minorHAnsi"/>
                <w:sz w:val="16"/>
                <w:szCs w:val="16"/>
                <w:lang w:eastAsia="hr-HR"/>
              </w:rPr>
              <w:t>.dr.sc. Goran Gabrilo</w:t>
            </w:r>
          </w:p>
        </w:tc>
        <w:tc>
          <w:tcPr>
            <w:tcW w:w="2782" w:type="dxa"/>
            <w:shd w:val="clear" w:color="000000" w:fill="F2DDDC"/>
            <w:vAlign w:val="center"/>
            <w:hideMark/>
          </w:tcPr>
          <w:p w14:paraId="41134E38"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Dijagnostika u rekreaciji i fitnesu</w:t>
            </w:r>
          </w:p>
        </w:tc>
        <w:tc>
          <w:tcPr>
            <w:tcW w:w="519" w:type="dxa"/>
            <w:shd w:val="clear" w:color="auto" w:fill="auto"/>
            <w:vAlign w:val="center"/>
            <w:hideMark/>
          </w:tcPr>
          <w:p w14:paraId="1CAC9A1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26</w:t>
            </w:r>
          </w:p>
        </w:tc>
        <w:tc>
          <w:tcPr>
            <w:tcW w:w="437" w:type="dxa"/>
            <w:shd w:val="clear" w:color="auto" w:fill="auto"/>
            <w:vAlign w:val="center"/>
            <w:hideMark/>
          </w:tcPr>
          <w:p w14:paraId="24A0B688"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22</w:t>
            </w:r>
          </w:p>
        </w:tc>
        <w:tc>
          <w:tcPr>
            <w:tcW w:w="468" w:type="dxa"/>
            <w:shd w:val="clear" w:color="auto" w:fill="auto"/>
            <w:vAlign w:val="center"/>
            <w:hideMark/>
          </w:tcPr>
          <w:p w14:paraId="4487462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12</w:t>
            </w:r>
          </w:p>
        </w:tc>
        <w:tc>
          <w:tcPr>
            <w:tcW w:w="487" w:type="dxa"/>
            <w:shd w:val="clear" w:color="000000" w:fill="FFFFFF"/>
            <w:vAlign w:val="center"/>
            <w:hideMark/>
          </w:tcPr>
          <w:p w14:paraId="149A988A"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60</w:t>
            </w:r>
          </w:p>
        </w:tc>
        <w:tc>
          <w:tcPr>
            <w:tcW w:w="531" w:type="dxa"/>
            <w:shd w:val="clear" w:color="000000" w:fill="FFFFFF"/>
            <w:vAlign w:val="center"/>
            <w:hideMark/>
          </w:tcPr>
          <w:p w14:paraId="09DAA839"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7</w:t>
            </w:r>
          </w:p>
        </w:tc>
      </w:tr>
      <w:tr w:rsidR="00CF7E46" w:rsidRPr="000143D3" w14:paraId="6C200A1C" w14:textId="77777777" w:rsidTr="005B66FC">
        <w:trPr>
          <w:trHeight w:hRule="exact" w:val="397"/>
        </w:trPr>
        <w:tc>
          <w:tcPr>
            <w:tcW w:w="6702" w:type="dxa"/>
            <w:gridSpan w:val="4"/>
            <w:shd w:val="clear" w:color="000000" w:fill="CCFFFF"/>
            <w:vAlign w:val="center"/>
            <w:hideMark/>
          </w:tcPr>
          <w:p w14:paraId="1CE5FD0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Ukupno</w:t>
            </w:r>
          </w:p>
        </w:tc>
        <w:tc>
          <w:tcPr>
            <w:tcW w:w="519" w:type="dxa"/>
            <w:shd w:val="clear" w:color="000000" w:fill="CCFFFF"/>
            <w:vAlign w:val="center"/>
            <w:hideMark/>
          </w:tcPr>
          <w:p w14:paraId="3E29333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195</w:t>
            </w:r>
          </w:p>
        </w:tc>
        <w:tc>
          <w:tcPr>
            <w:tcW w:w="437" w:type="dxa"/>
            <w:shd w:val="clear" w:color="000000" w:fill="CCFFFF"/>
            <w:vAlign w:val="center"/>
            <w:hideMark/>
          </w:tcPr>
          <w:p w14:paraId="4D9D880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78</w:t>
            </w:r>
          </w:p>
        </w:tc>
        <w:tc>
          <w:tcPr>
            <w:tcW w:w="468" w:type="dxa"/>
            <w:shd w:val="clear" w:color="000000" w:fill="CCFFFF"/>
            <w:vAlign w:val="center"/>
            <w:hideMark/>
          </w:tcPr>
          <w:p w14:paraId="2F77B12F"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27</w:t>
            </w:r>
          </w:p>
        </w:tc>
        <w:tc>
          <w:tcPr>
            <w:tcW w:w="487" w:type="dxa"/>
            <w:shd w:val="clear" w:color="000000" w:fill="CCFFFF"/>
            <w:vAlign w:val="center"/>
            <w:hideMark/>
          </w:tcPr>
          <w:p w14:paraId="1DD5269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300</w:t>
            </w:r>
          </w:p>
        </w:tc>
        <w:tc>
          <w:tcPr>
            <w:tcW w:w="531" w:type="dxa"/>
            <w:shd w:val="clear" w:color="000000" w:fill="CCFFFF"/>
            <w:vAlign w:val="center"/>
            <w:hideMark/>
          </w:tcPr>
          <w:p w14:paraId="1536A33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30</w:t>
            </w:r>
          </w:p>
        </w:tc>
      </w:tr>
    </w:tbl>
    <w:p w14:paraId="2430B68E" w14:textId="77777777" w:rsidR="00CF7E46" w:rsidRPr="000143D3" w:rsidRDefault="00CF7E46" w:rsidP="00000DCC">
      <w:pPr>
        <w:rPr>
          <w:rFonts w:cstheme="minorHAnsi"/>
          <w:sz w:val="16"/>
          <w:szCs w:val="16"/>
        </w:rPr>
      </w:pPr>
    </w:p>
    <w:p w14:paraId="7BD82C17" w14:textId="77777777" w:rsidR="00000DCC" w:rsidRPr="000143D3" w:rsidRDefault="00000DCC" w:rsidP="00000DCC">
      <w:pPr>
        <w:rPr>
          <w:rFonts w:cstheme="minorHAnsi"/>
          <w:sz w:val="16"/>
          <w:szCs w:val="16"/>
        </w:rPr>
      </w:pPr>
    </w:p>
    <w:p w14:paraId="2F206BA3" w14:textId="77777777" w:rsidR="00CF7E46" w:rsidRPr="000143D3" w:rsidRDefault="00CF7E46" w:rsidP="00000DCC">
      <w:pPr>
        <w:rPr>
          <w:rFonts w:cstheme="minorHAnsi"/>
          <w:sz w:val="16"/>
          <w:szCs w:val="16"/>
        </w:rPr>
      </w:pPr>
    </w:p>
    <w:p w14:paraId="09CE1AAB" w14:textId="77777777" w:rsidR="00000DCC" w:rsidRPr="000143D3" w:rsidRDefault="00000DCC" w:rsidP="00000DCC">
      <w:pPr>
        <w:rPr>
          <w:rFonts w:cstheme="minorHAnsi"/>
          <w:sz w:val="16"/>
          <w:szCs w:val="16"/>
        </w:rPr>
      </w:pPr>
    </w:p>
    <w:p w14:paraId="42E1CC6A" w14:textId="77777777" w:rsidR="00000DCC" w:rsidRPr="000143D3" w:rsidRDefault="00000DCC" w:rsidP="00000DCC">
      <w:pPr>
        <w:rPr>
          <w:rFonts w:cstheme="minorHAnsi"/>
          <w:sz w:val="16"/>
          <w:szCs w:val="16"/>
        </w:rPr>
      </w:pPr>
    </w:p>
    <w:tbl>
      <w:tblPr>
        <w:tblW w:w="9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712"/>
        <w:gridCol w:w="1916"/>
        <w:gridCol w:w="2780"/>
        <w:gridCol w:w="516"/>
        <w:gridCol w:w="435"/>
        <w:gridCol w:w="467"/>
        <w:gridCol w:w="485"/>
        <w:gridCol w:w="531"/>
      </w:tblGrid>
      <w:tr w:rsidR="00CF7E46" w:rsidRPr="000143D3" w14:paraId="25294B0E" w14:textId="77777777" w:rsidTr="005B66FC">
        <w:trPr>
          <w:trHeight w:hRule="exact" w:val="340"/>
        </w:trPr>
        <w:tc>
          <w:tcPr>
            <w:tcW w:w="9095" w:type="dxa"/>
            <w:gridSpan w:val="9"/>
            <w:shd w:val="clear" w:color="000000" w:fill="66CCFF"/>
            <w:vAlign w:val="center"/>
            <w:hideMark/>
          </w:tcPr>
          <w:p w14:paraId="6B6BE47C" w14:textId="77777777" w:rsidR="00CF7E46" w:rsidRPr="000143D3" w:rsidRDefault="00CF7E46" w:rsidP="00CF7E46">
            <w:pPr>
              <w:spacing w:after="0" w:line="240" w:lineRule="auto"/>
              <w:jc w:val="center"/>
              <w:rPr>
                <w:rFonts w:eastAsia="Times New Roman" w:cstheme="minorHAnsi"/>
                <w:b/>
                <w:bCs/>
                <w:color w:val="000000"/>
                <w:sz w:val="16"/>
                <w:szCs w:val="16"/>
                <w:lang w:eastAsia="hr-HR"/>
              </w:rPr>
            </w:pPr>
            <w:r w:rsidRPr="000143D3">
              <w:rPr>
                <w:rFonts w:eastAsia="Times New Roman" w:cstheme="minorHAnsi"/>
                <w:b/>
                <w:bCs/>
                <w:color w:val="000000"/>
                <w:sz w:val="16"/>
                <w:szCs w:val="16"/>
                <w:lang w:eastAsia="hr-HR"/>
              </w:rPr>
              <w:lastRenderedPageBreak/>
              <w:t>POPIS PREDMETA</w:t>
            </w:r>
          </w:p>
        </w:tc>
      </w:tr>
      <w:tr w:rsidR="00CF7E46" w:rsidRPr="000143D3" w14:paraId="43F3BE30" w14:textId="77777777" w:rsidTr="005B66FC">
        <w:trPr>
          <w:trHeight w:hRule="exact" w:val="340"/>
        </w:trPr>
        <w:tc>
          <w:tcPr>
            <w:tcW w:w="9095" w:type="dxa"/>
            <w:gridSpan w:val="9"/>
            <w:shd w:val="clear" w:color="auto" w:fill="auto"/>
            <w:vAlign w:val="center"/>
            <w:hideMark/>
          </w:tcPr>
          <w:p w14:paraId="3C31220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Godina studija:   2. godina</w:t>
            </w:r>
          </w:p>
        </w:tc>
      </w:tr>
      <w:tr w:rsidR="00CF7E46" w:rsidRPr="000143D3" w14:paraId="7948F23D" w14:textId="77777777" w:rsidTr="005B66FC">
        <w:trPr>
          <w:trHeight w:hRule="exact" w:val="340"/>
        </w:trPr>
        <w:tc>
          <w:tcPr>
            <w:tcW w:w="9095" w:type="dxa"/>
            <w:gridSpan w:val="9"/>
            <w:shd w:val="clear" w:color="auto" w:fill="auto"/>
            <w:vAlign w:val="center"/>
            <w:hideMark/>
          </w:tcPr>
          <w:p w14:paraId="78D4082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Semestar:   3. semestar</w:t>
            </w:r>
          </w:p>
        </w:tc>
      </w:tr>
      <w:tr w:rsidR="00CF7E46" w:rsidRPr="000143D3" w14:paraId="276E2105" w14:textId="77777777" w:rsidTr="005B66FC">
        <w:trPr>
          <w:trHeight w:hRule="exact" w:val="397"/>
        </w:trPr>
        <w:tc>
          <w:tcPr>
            <w:tcW w:w="1253" w:type="dxa"/>
            <w:vMerge w:val="restart"/>
            <w:shd w:val="clear" w:color="000000" w:fill="CCFFFF"/>
            <w:vAlign w:val="center"/>
            <w:hideMark/>
          </w:tcPr>
          <w:p w14:paraId="7E8211F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STATUS PREDMETA</w:t>
            </w:r>
          </w:p>
        </w:tc>
        <w:tc>
          <w:tcPr>
            <w:tcW w:w="712" w:type="dxa"/>
            <w:vMerge w:val="restart"/>
            <w:shd w:val="clear" w:color="000000" w:fill="CCFFFF"/>
            <w:vAlign w:val="center"/>
            <w:hideMark/>
          </w:tcPr>
          <w:p w14:paraId="5EF7D15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ISVU KOD</w:t>
            </w:r>
          </w:p>
        </w:tc>
        <w:tc>
          <w:tcPr>
            <w:tcW w:w="1916" w:type="dxa"/>
            <w:vMerge w:val="restart"/>
            <w:shd w:val="clear" w:color="000000" w:fill="CCFFFF"/>
            <w:vAlign w:val="center"/>
            <w:hideMark/>
          </w:tcPr>
          <w:p w14:paraId="64263797"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NOSITELJ PREDMETA</w:t>
            </w:r>
          </w:p>
        </w:tc>
        <w:tc>
          <w:tcPr>
            <w:tcW w:w="2780" w:type="dxa"/>
            <w:vMerge w:val="restart"/>
            <w:shd w:val="clear" w:color="000000" w:fill="CCFFFF"/>
            <w:vAlign w:val="center"/>
            <w:hideMark/>
          </w:tcPr>
          <w:p w14:paraId="292F7EE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PREDMET</w:t>
            </w:r>
          </w:p>
        </w:tc>
        <w:tc>
          <w:tcPr>
            <w:tcW w:w="1903" w:type="dxa"/>
            <w:gridSpan w:val="4"/>
            <w:shd w:val="clear" w:color="000000" w:fill="CCFFFF"/>
            <w:vAlign w:val="center"/>
            <w:hideMark/>
          </w:tcPr>
          <w:p w14:paraId="1E248F6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7B9F402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ECTS</w:t>
            </w:r>
          </w:p>
        </w:tc>
      </w:tr>
      <w:tr w:rsidR="00CF7E46" w:rsidRPr="000143D3" w14:paraId="627EAEDC" w14:textId="77777777" w:rsidTr="005B66FC">
        <w:trPr>
          <w:trHeight w:hRule="exact" w:val="397"/>
        </w:trPr>
        <w:tc>
          <w:tcPr>
            <w:tcW w:w="1253" w:type="dxa"/>
            <w:vMerge/>
            <w:vAlign w:val="center"/>
            <w:hideMark/>
          </w:tcPr>
          <w:p w14:paraId="46F57D7B"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12" w:type="dxa"/>
            <w:vMerge/>
            <w:vAlign w:val="center"/>
            <w:hideMark/>
          </w:tcPr>
          <w:p w14:paraId="52DBA828"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1916" w:type="dxa"/>
            <w:vMerge/>
            <w:vAlign w:val="center"/>
            <w:hideMark/>
          </w:tcPr>
          <w:p w14:paraId="4FCEE384"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2780" w:type="dxa"/>
            <w:vMerge/>
            <w:vAlign w:val="center"/>
            <w:hideMark/>
          </w:tcPr>
          <w:p w14:paraId="4EFB28C0"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516" w:type="dxa"/>
            <w:shd w:val="clear" w:color="000000" w:fill="CCFFFF"/>
            <w:vAlign w:val="center"/>
            <w:hideMark/>
          </w:tcPr>
          <w:p w14:paraId="145739E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w:t>
            </w:r>
          </w:p>
        </w:tc>
        <w:tc>
          <w:tcPr>
            <w:tcW w:w="435" w:type="dxa"/>
            <w:shd w:val="clear" w:color="000000" w:fill="CCFFFF"/>
            <w:vAlign w:val="center"/>
            <w:hideMark/>
          </w:tcPr>
          <w:p w14:paraId="7153FDF8"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w:t>
            </w:r>
          </w:p>
        </w:tc>
        <w:tc>
          <w:tcPr>
            <w:tcW w:w="467" w:type="dxa"/>
            <w:shd w:val="clear" w:color="000000" w:fill="CCFFFF"/>
            <w:vAlign w:val="center"/>
            <w:hideMark/>
          </w:tcPr>
          <w:p w14:paraId="3E430AC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V</w:t>
            </w:r>
          </w:p>
        </w:tc>
        <w:tc>
          <w:tcPr>
            <w:tcW w:w="485" w:type="dxa"/>
            <w:shd w:val="clear" w:color="000000" w:fill="CCFFFF"/>
            <w:vAlign w:val="center"/>
            <w:hideMark/>
          </w:tcPr>
          <w:p w14:paraId="2D006B1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Σ</w:t>
            </w:r>
          </w:p>
        </w:tc>
        <w:tc>
          <w:tcPr>
            <w:tcW w:w="531" w:type="dxa"/>
            <w:vMerge/>
            <w:vAlign w:val="center"/>
            <w:hideMark/>
          </w:tcPr>
          <w:p w14:paraId="041987E2" w14:textId="77777777" w:rsidR="00CF7E46" w:rsidRPr="000143D3" w:rsidRDefault="00CF7E46" w:rsidP="00CF7E46">
            <w:pPr>
              <w:spacing w:after="0" w:line="240" w:lineRule="auto"/>
              <w:rPr>
                <w:rFonts w:eastAsia="Times New Roman" w:cstheme="minorHAnsi"/>
                <w:color w:val="000000"/>
                <w:sz w:val="16"/>
                <w:szCs w:val="16"/>
                <w:lang w:eastAsia="hr-HR"/>
              </w:rPr>
            </w:pPr>
          </w:p>
        </w:tc>
      </w:tr>
      <w:tr w:rsidR="005B66FC" w:rsidRPr="000143D3" w14:paraId="1202D50B" w14:textId="77777777" w:rsidTr="005B66FC">
        <w:trPr>
          <w:trHeight w:hRule="exact" w:val="397"/>
        </w:trPr>
        <w:tc>
          <w:tcPr>
            <w:tcW w:w="1253" w:type="dxa"/>
            <w:vMerge w:val="restart"/>
            <w:shd w:val="clear" w:color="000000" w:fill="CCFFFF"/>
            <w:vAlign w:val="center"/>
            <w:hideMark/>
          </w:tcPr>
          <w:p w14:paraId="31070BE2" w14:textId="77777777" w:rsidR="005B66FC" w:rsidRPr="00076F88" w:rsidRDefault="005B66FC" w:rsidP="005B66FC">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obvezni zajednički</w:t>
            </w:r>
          </w:p>
        </w:tc>
        <w:tc>
          <w:tcPr>
            <w:tcW w:w="712" w:type="dxa"/>
            <w:shd w:val="clear" w:color="auto" w:fill="auto"/>
            <w:vAlign w:val="center"/>
            <w:hideMark/>
          </w:tcPr>
          <w:p w14:paraId="765FAE65"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KFS0TT</w:t>
            </w:r>
          </w:p>
        </w:tc>
        <w:tc>
          <w:tcPr>
            <w:tcW w:w="1916" w:type="dxa"/>
            <w:shd w:val="clear" w:color="000000" w:fill="DBEEF3"/>
            <w:vAlign w:val="center"/>
            <w:hideMark/>
          </w:tcPr>
          <w:p w14:paraId="4FB25BF7" w14:textId="77777777" w:rsidR="005B66FC" w:rsidRPr="001D1422" w:rsidRDefault="00BD10BC" w:rsidP="005B66FC">
            <w:pPr>
              <w:spacing w:after="0" w:line="240" w:lineRule="auto"/>
              <w:jc w:val="center"/>
              <w:rPr>
                <w:rFonts w:eastAsia="Times New Roman" w:cstheme="minorHAnsi"/>
                <w:sz w:val="16"/>
                <w:szCs w:val="16"/>
                <w:lang w:eastAsia="hr-HR"/>
              </w:rPr>
            </w:pPr>
            <w:hyperlink r:id="rId9" w:history="1">
              <w:r w:rsidR="005B66FC" w:rsidRPr="001D1422">
                <w:rPr>
                  <w:rFonts w:eastAsia="Times New Roman" w:cstheme="minorHAnsi"/>
                  <w:sz w:val="16"/>
                  <w:szCs w:val="16"/>
                  <w:lang w:eastAsia="hr-HR"/>
                </w:rPr>
                <w:t>prof.dr.sc. Zoran Gragantov</w:t>
              </w:r>
            </w:hyperlink>
          </w:p>
        </w:tc>
        <w:tc>
          <w:tcPr>
            <w:tcW w:w="2780" w:type="dxa"/>
            <w:shd w:val="clear" w:color="000000" w:fill="DBEEF3"/>
            <w:vAlign w:val="center"/>
            <w:hideMark/>
          </w:tcPr>
          <w:p w14:paraId="087EF591" w14:textId="77777777" w:rsidR="005B66FC" w:rsidRPr="00CB4E36" w:rsidRDefault="00BD10BC" w:rsidP="005B66FC">
            <w:pPr>
              <w:spacing w:after="0" w:line="240" w:lineRule="auto"/>
              <w:jc w:val="center"/>
              <w:rPr>
                <w:rFonts w:eastAsia="Times New Roman" w:cstheme="minorHAnsi"/>
                <w:sz w:val="16"/>
                <w:szCs w:val="16"/>
                <w:lang w:eastAsia="hr-HR"/>
              </w:rPr>
            </w:pPr>
            <w:hyperlink r:id="rId10" w:history="1">
              <w:r w:rsidR="005B66FC" w:rsidRPr="00CB4E36">
                <w:rPr>
                  <w:rFonts w:eastAsia="Times New Roman" w:cstheme="minorHAnsi"/>
                  <w:sz w:val="16"/>
                  <w:szCs w:val="16"/>
                  <w:lang w:eastAsia="hr-HR"/>
                </w:rPr>
                <w:t>Teorija treninga</w:t>
              </w:r>
            </w:hyperlink>
          </w:p>
        </w:tc>
        <w:tc>
          <w:tcPr>
            <w:tcW w:w="516" w:type="dxa"/>
            <w:shd w:val="clear" w:color="auto" w:fill="auto"/>
            <w:vAlign w:val="center"/>
            <w:hideMark/>
          </w:tcPr>
          <w:p w14:paraId="099F5F32"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36</w:t>
            </w:r>
          </w:p>
        </w:tc>
        <w:tc>
          <w:tcPr>
            <w:tcW w:w="435" w:type="dxa"/>
            <w:shd w:val="clear" w:color="auto" w:fill="auto"/>
            <w:vAlign w:val="center"/>
            <w:hideMark/>
          </w:tcPr>
          <w:p w14:paraId="4213B863"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24</w:t>
            </w:r>
          </w:p>
        </w:tc>
        <w:tc>
          <w:tcPr>
            <w:tcW w:w="467" w:type="dxa"/>
            <w:shd w:val="clear" w:color="auto" w:fill="auto"/>
            <w:vAlign w:val="center"/>
            <w:hideMark/>
          </w:tcPr>
          <w:p w14:paraId="099582CA" w14:textId="77777777" w:rsidR="005B66FC" w:rsidRPr="00CB4E36"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85" w:type="dxa"/>
            <w:shd w:val="clear" w:color="000000" w:fill="FFFFFF"/>
            <w:vAlign w:val="center"/>
            <w:hideMark/>
          </w:tcPr>
          <w:p w14:paraId="47C7242C" w14:textId="77777777" w:rsidR="005B66FC" w:rsidRPr="00CB4E36"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531" w:type="dxa"/>
            <w:shd w:val="clear" w:color="000000" w:fill="FFFFFF"/>
            <w:vAlign w:val="center"/>
            <w:hideMark/>
          </w:tcPr>
          <w:p w14:paraId="3DC38CF1" w14:textId="77777777" w:rsidR="005B66FC" w:rsidRPr="00CB4E36"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6</w:t>
            </w:r>
          </w:p>
        </w:tc>
      </w:tr>
      <w:tr w:rsidR="005B66FC" w:rsidRPr="000143D3" w14:paraId="4C3D90FD" w14:textId="77777777" w:rsidTr="005B66FC">
        <w:trPr>
          <w:trHeight w:hRule="exact" w:val="397"/>
        </w:trPr>
        <w:tc>
          <w:tcPr>
            <w:tcW w:w="1253" w:type="dxa"/>
            <w:vMerge/>
            <w:vAlign w:val="center"/>
            <w:hideMark/>
          </w:tcPr>
          <w:p w14:paraId="11B3B228"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12" w:type="dxa"/>
            <w:shd w:val="clear" w:color="auto" w:fill="auto"/>
            <w:vAlign w:val="center"/>
            <w:hideMark/>
          </w:tcPr>
          <w:p w14:paraId="35C673FC"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KFS0KI</w:t>
            </w:r>
          </w:p>
        </w:tc>
        <w:tc>
          <w:tcPr>
            <w:tcW w:w="1916" w:type="dxa"/>
            <w:shd w:val="clear" w:color="000000" w:fill="DBEEF3"/>
            <w:vAlign w:val="center"/>
            <w:hideMark/>
          </w:tcPr>
          <w:p w14:paraId="195C6104" w14:textId="77777777" w:rsidR="005B66FC" w:rsidRPr="001D1422" w:rsidRDefault="005B66FC" w:rsidP="005B66FC">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Hrvoje Kujundžić, pred.</w:t>
            </w:r>
          </w:p>
        </w:tc>
        <w:tc>
          <w:tcPr>
            <w:tcW w:w="2780" w:type="dxa"/>
            <w:shd w:val="clear" w:color="000000" w:fill="DBEEF3"/>
            <w:vAlign w:val="center"/>
            <w:hideMark/>
          </w:tcPr>
          <w:p w14:paraId="0802A176" w14:textId="77777777" w:rsidR="005B66FC" w:rsidRPr="000143D3" w:rsidRDefault="005B66FC" w:rsidP="005B66FC">
            <w:pPr>
              <w:spacing w:after="0" w:line="240" w:lineRule="auto"/>
              <w:jc w:val="center"/>
              <w:rPr>
                <w:rFonts w:eastAsia="Times New Roman" w:cstheme="minorHAnsi"/>
                <w:sz w:val="16"/>
                <w:szCs w:val="16"/>
                <w:lang w:eastAsia="hr-HR"/>
              </w:rPr>
            </w:pPr>
            <w:r w:rsidRPr="00076F88">
              <w:rPr>
                <w:rFonts w:eastAsia="Times New Roman" w:cstheme="minorHAnsi"/>
                <w:sz w:val="16"/>
                <w:szCs w:val="16"/>
                <w:lang w:eastAsia="hr-HR"/>
              </w:rPr>
              <w:t>Osnove kineziterapije</w:t>
            </w:r>
          </w:p>
        </w:tc>
        <w:tc>
          <w:tcPr>
            <w:tcW w:w="516" w:type="dxa"/>
            <w:shd w:val="clear" w:color="auto" w:fill="auto"/>
            <w:vAlign w:val="center"/>
            <w:hideMark/>
          </w:tcPr>
          <w:p w14:paraId="67F8D88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30</w:t>
            </w:r>
          </w:p>
        </w:tc>
        <w:tc>
          <w:tcPr>
            <w:tcW w:w="435" w:type="dxa"/>
            <w:shd w:val="clear" w:color="auto" w:fill="auto"/>
            <w:vAlign w:val="center"/>
            <w:hideMark/>
          </w:tcPr>
          <w:p w14:paraId="50977069"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18</w:t>
            </w:r>
          </w:p>
        </w:tc>
        <w:tc>
          <w:tcPr>
            <w:tcW w:w="467" w:type="dxa"/>
            <w:shd w:val="clear" w:color="auto" w:fill="auto"/>
            <w:vAlign w:val="center"/>
            <w:hideMark/>
          </w:tcPr>
          <w:p w14:paraId="5CC03CEA"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076F88">
              <w:rPr>
                <w:rFonts w:eastAsia="Times New Roman" w:cstheme="minorHAnsi"/>
                <w:color w:val="000000"/>
                <w:sz w:val="16"/>
                <w:szCs w:val="16"/>
                <w:lang w:eastAsia="hr-HR"/>
              </w:rPr>
              <w:t>12</w:t>
            </w:r>
          </w:p>
        </w:tc>
        <w:tc>
          <w:tcPr>
            <w:tcW w:w="485" w:type="dxa"/>
            <w:shd w:val="clear" w:color="000000" w:fill="FFFFFF"/>
            <w:vAlign w:val="center"/>
            <w:hideMark/>
          </w:tcPr>
          <w:p w14:paraId="55EDD5DE"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076F88">
              <w:rPr>
                <w:rFonts w:eastAsia="Times New Roman" w:cstheme="minorHAnsi"/>
                <w:color w:val="363636"/>
                <w:sz w:val="16"/>
                <w:szCs w:val="16"/>
                <w:lang w:eastAsia="hr-HR"/>
              </w:rPr>
              <w:t>60</w:t>
            </w:r>
          </w:p>
        </w:tc>
        <w:tc>
          <w:tcPr>
            <w:tcW w:w="531" w:type="dxa"/>
            <w:shd w:val="clear" w:color="000000" w:fill="FFFFFF"/>
            <w:vAlign w:val="center"/>
            <w:hideMark/>
          </w:tcPr>
          <w:p w14:paraId="20327EF7" w14:textId="77777777" w:rsidR="005B66FC" w:rsidRPr="000143D3" w:rsidRDefault="005B66FC" w:rsidP="005B66FC">
            <w:pPr>
              <w:spacing w:after="0" w:line="240" w:lineRule="auto"/>
              <w:jc w:val="center"/>
              <w:rPr>
                <w:rFonts w:eastAsia="Times New Roman" w:cstheme="minorHAnsi"/>
                <w:sz w:val="16"/>
                <w:szCs w:val="16"/>
                <w:lang w:eastAsia="hr-HR"/>
              </w:rPr>
            </w:pPr>
            <w:r w:rsidRPr="00076F88">
              <w:rPr>
                <w:rFonts w:eastAsia="Times New Roman" w:cstheme="minorHAnsi"/>
                <w:sz w:val="16"/>
                <w:szCs w:val="16"/>
                <w:lang w:eastAsia="hr-HR"/>
              </w:rPr>
              <w:t>6</w:t>
            </w:r>
          </w:p>
        </w:tc>
      </w:tr>
      <w:tr w:rsidR="005B66FC" w:rsidRPr="000143D3" w14:paraId="72306B1E" w14:textId="77777777" w:rsidTr="005B66FC">
        <w:trPr>
          <w:trHeight w:hRule="exact" w:val="397"/>
        </w:trPr>
        <w:tc>
          <w:tcPr>
            <w:tcW w:w="1253" w:type="dxa"/>
            <w:vMerge/>
            <w:vAlign w:val="center"/>
            <w:hideMark/>
          </w:tcPr>
          <w:p w14:paraId="70F009C8"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12" w:type="dxa"/>
            <w:shd w:val="clear" w:color="auto" w:fill="auto"/>
            <w:vAlign w:val="center"/>
            <w:hideMark/>
          </w:tcPr>
          <w:p w14:paraId="43B42F9F"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KFS0EJ</w:t>
            </w:r>
          </w:p>
        </w:tc>
        <w:tc>
          <w:tcPr>
            <w:tcW w:w="1916" w:type="dxa"/>
            <w:shd w:val="clear" w:color="000000" w:fill="DBEEF3"/>
            <w:vAlign w:val="center"/>
            <w:hideMark/>
          </w:tcPr>
          <w:p w14:paraId="7293CB3D" w14:textId="77777777" w:rsidR="005B66FC" w:rsidRPr="001D1422" w:rsidRDefault="005B66FC" w:rsidP="005B66FC">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Ivana Bavčević, pred.</w:t>
            </w:r>
          </w:p>
        </w:tc>
        <w:tc>
          <w:tcPr>
            <w:tcW w:w="2780" w:type="dxa"/>
            <w:shd w:val="clear" w:color="000000" w:fill="DBEEF3"/>
            <w:vAlign w:val="center"/>
            <w:hideMark/>
          </w:tcPr>
          <w:p w14:paraId="2AE8D341"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Strani jezik - Engleski</w:t>
            </w:r>
          </w:p>
        </w:tc>
        <w:tc>
          <w:tcPr>
            <w:tcW w:w="516" w:type="dxa"/>
            <w:shd w:val="clear" w:color="auto" w:fill="auto"/>
            <w:vAlign w:val="center"/>
            <w:hideMark/>
          </w:tcPr>
          <w:p w14:paraId="40FD3443"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9</w:t>
            </w:r>
          </w:p>
        </w:tc>
        <w:tc>
          <w:tcPr>
            <w:tcW w:w="435" w:type="dxa"/>
            <w:shd w:val="clear" w:color="auto" w:fill="auto"/>
            <w:vAlign w:val="center"/>
            <w:hideMark/>
          </w:tcPr>
          <w:p w14:paraId="4CCACB6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36</w:t>
            </w:r>
          </w:p>
        </w:tc>
        <w:tc>
          <w:tcPr>
            <w:tcW w:w="467" w:type="dxa"/>
            <w:shd w:val="clear" w:color="auto" w:fill="auto"/>
            <w:vAlign w:val="center"/>
            <w:hideMark/>
          </w:tcPr>
          <w:p w14:paraId="1AE9F8D3"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85" w:type="dxa"/>
            <w:shd w:val="clear" w:color="000000" w:fill="FFFFFF"/>
            <w:vAlign w:val="center"/>
            <w:hideMark/>
          </w:tcPr>
          <w:p w14:paraId="1CFB784B"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45</w:t>
            </w:r>
          </w:p>
        </w:tc>
        <w:tc>
          <w:tcPr>
            <w:tcW w:w="531" w:type="dxa"/>
            <w:shd w:val="clear" w:color="000000" w:fill="FFFFFF"/>
            <w:vAlign w:val="center"/>
            <w:hideMark/>
          </w:tcPr>
          <w:p w14:paraId="76428D37"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4</w:t>
            </w:r>
          </w:p>
        </w:tc>
      </w:tr>
      <w:tr w:rsidR="005B66FC" w:rsidRPr="000143D3" w14:paraId="49574EE0" w14:textId="77777777" w:rsidTr="005B66FC">
        <w:trPr>
          <w:trHeight w:hRule="exact" w:val="397"/>
        </w:trPr>
        <w:tc>
          <w:tcPr>
            <w:tcW w:w="1253" w:type="dxa"/>
            <w:vMerge/>
            <w:vAlign w:val="center"/>
            <w:hideMark/>
          </w:tcPr>
          <w:p w14:paraId="468A4CB8"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12" w:type="dxa"/>
            <w:shd w:val="clear" w:color="auto" w:fill="auto"/>
            <w:vAlign w:val="center"/>
            <w:hideMark/>
          </w:tcPr>
          <w:p w14:paraId="42ADFB32"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 </w:t>
            </w:r>
          </w:p>
        </w:tc>
        <w:tc>
          <w:tcPr>
            <w:tcW w:w="1916" w:type="dxa"/>
            <w:shd w:val="clear" w:color="000000" w:fill="DBEEF3"/>
            <w:vAlign w:val="center"/>
            <w:hideMark/>
          </w:tcPr>
          <w:p w14:paraId="278A8A87" w14:textId="77777777" w:rsidR="005B66FC" w:rsidRPr="001D1422" w:rsidRDefault="00BD10BC" w:rsidP="005B66FC">
            <w:pPr>
              <w:spacing w:after="0" w:line="240" w:lineRule="auto"/>
              <w:jc w:val="center"/>
              <w:rPr>
                <w:rFonts w:eastAsia="Times New Roman" w:cstheme="minorHAnsi"/>
                <w:sz w:val="16"/>
                <w:szCs w:val="16"/>
                <w:lang w:eastAsia="hr-HR"/>
              </w:rPr>
            </w:pPr>
            <w:hyperlink r:id="rId11" w:history="1">
              <w:r w:rsidR="005B66FC" w:rsidRPr="001D1422">
                <w:rPr>
                  <w:rFonts w:eastAsia="Times New Roman" w:cstheme="minorHAnsi"/>
                  <w:sz w:val="16"/>
                  <w:szCs w:val="16"/>
                  <w:lang w:eastAsia="hr-HR"/>
                </w:rPr>
                <w:t>izv.prof.dr.sc. Igor Jelaska</w:t>
              </w:r>
            </w:hyperlink>
          </w:p>
        </w:tc>
        <w:tc>
          <w:tcPr>
            <w:tcW w:w="2780" w:type="dxa"/>
            <w:shd w:val="clear" w:color="000000" w:fill="DBEEF3"/>
            <w:vAlign w:val="center"/>
            <w:hideMark/>
          </w:tcPr>
          <w:p w14:paraId="08F11CF6"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Osnove statistike</w:t>
            </w:r>
          </w:p>
        </w:tc>
        <w:tc>
          <w:tcPr>
            <w:tcW w:w="516" w:type="dxa"/>
            <w:shd w:val="clear" w:color="auto" w:fill="auto"/>
            <w:vAlign w:val="center"/>
            <w:hideMark/>
          </w:tcPr>
          <w:p w14:paraId="24F0BA8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c>
          <w:tcPr>
            <w:tcW w:w="435" w:type="dxa"/>
            <w:shd w:val="clear" w:color="auto" w:fill="auto"/>
            <w:vAlign w:val="center"/>
            <w:hideMark/>
          </w:tcPr>
          <w:p w14:paraId="4230602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0</w:t>
            </w:r>
          </w:p>
        </w:tc>
        <w:tc>
          <w:tcPr>
            <w:tcW w:w="467" w:type="dxa"/>
            <w:shd w:val="clear" w:color="auto" w:fill="auto"/>
            <w:vAlign w:val="center"/>
            <w:hideMark/>
          </w:tcPr>
          <w:p w14:paraId="54E577DB"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CB4E36">
              <w:rPr>
                <w:rFonts w:eastAsia="Times New Roman" w:cstheme="minorHAnsi"/>
                <w:color w:val="000000"/>
                <w:sz w:val="16"/>
                <w:szCs w:val="16"/>
                <w:lang w:eastAsia="hr-HR"/>
              </w:rPr>
              <w:t>30</w:t>
            </w:r>
          </w:p>
        </w:tc>
        <w:tc>
          <w:tcPr>
            <w:tcW w:w="485" w:type="dxa"/>
            <w:shd w:val="clear" w:color="000000" w:fill="FFFFFF"/>
            <w:vAlign w:val="center"/>
            <w:hideMark/>
          </w:tcPr>
          <w:p w14:paraId="0233F58A"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CB4E36">
              <w:rPr>
                <w:rFonts w:eastAsia="Times New Roman" w:cstheme="minorHAnsi"/>
                <w:color w:val="363636"/>
                <w:sz w:val="16"/>
                <w:szCs w:val="16"/>
                <w:lang w:eastAsia="hr-HR"/>
              </w:rPr>
              <w:t>60</w:t>
            </w:r>
          </w:p>
        </w:tc>
        <w:tc>
          <w:tcPr>
            <w:tcW w:w="531" w:type="dxa"/>
            <w:shd w:val="clear" w:color="000000" w:fill="FFFFFF"/>
            <w:vAlign w:val="center"/>
            <w:hideMark/>
          </w:tcPr>
          <w:p w14:paraId="1E5F4E9B" w14:textId="77777777" w:rsidR="005B66FC" w:rsidRPr="000143D3" w:rsidRDefault="005B66FC" w:rsidP="005B66FC">
            <w:pPr>
              <w:spacing w:after="0" w:line="240" w:lineRule="auto"/>
              <w:jc w:val="center"/>
              <w:rPr>
                <w:rFonts w:eastAsia="Times New Roman" w:cstheme="minorHAnsi"/>
                <w:sz w:val="16"/>
                <w:szCs w:val="16"/>
                <w:lang w:eastAsia="hr-HR"/>
              </w:rPr>
            </w:pPr>
            <w:r w:rsidRPr="00CB4E36">
              <w:rPr>
                <w:rFonts w:eastAsia="Times New Roman" w:cstheme="minorHAnsi"/>
                <w:sz w:val="16"/>
                <w:szCs w:val="16"/>
                <w:lang w:eastAsia="hr-HR"/>
              </w:rPr>
              <w:t>5</w:t>
            </w:r>
          </w:p>
        </w:tc>
      </w:tr>
      <w:tr w:rsidR="00CF7E46" w:rsidRPr="000143D3" w14:paraId="5F638E23" w14:textId="77777777" w:rsidTr="005B66FC">
        <w:trPr>
          <w:trHeight w:hRule="exact" w:val="397"/>
        </w:trPr>
        <w:tc>
          <w:tcPr>
            <w:tcW w:w="1253" w:type="dxa"/>
            <w:vMerge w:val="restart"/>
            <w:shd w:val="clear" w:color="000000" w:fill="CCFFFF"/>
            <w:vAlign w:val="center"/>
            <w:hideMark/>
          </w:tcPr>
          <w:p w14:paraId="3579CB8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obvezni na smjeru</w:t>
            </w:r>
          </w:p>
        </w:tc>
        <w:tc>
          <w:tcPr>
            <w:tcW w:w="712" w:type="dxa"/>
            <w:shd w:val="clear" w:color="auto" w:fill="auto"/>
            <w:vAlign w:val="center"/>
            <w:hideMark/>
          </w:tcPr>
          <w:p w14:paraId="1C82DACF"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16" w:type="dxa"/>
            <w:shd w:val="clear" w:color="000000" w:fill="F2DDDC"/>
            <w:vAlign w:val="center"/>
            <w:hideMark/>
          </w:tcPr>
          <w:p w14:paraId="6310F0F8"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 xml:space="preserve">doc.dr.sc. </w:t>
            </w:r>
            <w:r w:rsidR="00C52704" w:rsidRPr="001D1422">
              <w:rPr>
                <w:rFonts w:eastAsia="Times New Roman" w:cstheme="minorHAnsi"/>
                <w:sz w:val="16"/>
                <w:szCs w:val="16"/>
                <w:lang w:eastAsia="hr-HR"/>
              </w:rPr>
              <w:t>Maja Pilić</w:t>
            </w:r>
          </w:p>
        </w:tc>
        <w:tc>
          <w:tcPr>
            <w:tcW w:w="2780" w:type="dxa"/>
            <w:shd w:val="clear" w:color="000000" w:fill="F2DDDC"/>
            <w:vAlign w:val="center"/>
            <w:hideMark/>
          </w:tcPr>
          <w:p w14:paraId="1BF935A9"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Sportsko prekršajno pravo</w:t>
            </w:r>
          </w:p>
        </w:tc>
        <w:tc>
          <w:tcPr>
            <w:tcW w:w="516" w:type="dxa"/>
            <w:shd w:val="clear" w:color="auto" w:fill="auto"/>
            <w:vAlign w:val="center"/>
            <w:hideMark/>
          </w:tcPr>
          <w:p w14:paraId="428C468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60</w:t>
            </w:r>
          </w:p>
        </w:tc>
        <w:tc>
          <w:tcPr>
            <w:tcW w:w="435" w:type="dxa"/>
            <w:shd w:val="clear" w:color="auto" w:fill="auto"/>
            <w:vAlign w:val="center"/>
            <w:hideMark/>
          </w:tcPr>
          <w:p w14:paraId="1A7A4A0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467" w:type="dxa"/>
            <w:shd w:val="clear" w:color="auto" w:fill="auto"/>
            <w:vAlign w:val="center"/>
            <w:hideMark/>
          </w:tcPr>
          <w:p w14:paraId="60762BE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485" w:type="dxa"/>
            <w:shd w:val="clear" w:color="000000" w:fill="FFFFFF"/>
            <w:vAlign w:val="center"/>
            <w:hideMark/>
          </w:tcPr>
          <w:p w14:paraId="3080374F"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60</w:t>
            </w:r>
          </w:p>
        </w:tc>
        <w:tc>
          <w:tcPr>
            <w:tcW w:w="531" w:type="dxa"/>
            <w:shd w:val="clear" w:color="000000" w:fill="FFFFFF"/>
            <w:vAlign w:val="center"/>
            <w:hideMark/>
          </w:tcPr>
          <w:p w14:paraId="41D6901D"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4</w:t>
            </w:r>
          </w:p>
        </w:tc>
      </w:tr>
      <w:tr w:rsidR="00CF7E46" w:rsidRPr="000143D3" w14:paraId="3676C700" w14:textId="77777777" w:rsidTr="005B66FC">
        <w:trPr>
          <w:trHeight w:hRule="exact" w:val="397"/>
        </w:trPr>
        <w:tc>
          <w:tcPr>
            <w:tcW w:w="1253" w:type="dxa"/>
            <w:vMerge/>
            <w:vAlign w:val="center"/>
            <w:hideMark/>
          </w:tcPr>
          <w:p w14:paraId="0950BA3F"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12" w:type="dxa"/>
            <w:shd w:val="clear" w:color="auto" w:fill="auto"/>
            <w:vAlign w:val="center"/>
            <w:hideMark/>
          </w:tcPr>
          <w:p w14:paraId="7905BB1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16" w:type="dxa"/>
            <w:shd w:val="clear" w:color="000000" w:fill="F2DDDC"/>
            <w:vAlign w:val="center"/>
            <w:hideMark/>
          </w:tcPr>
          <w:p w14:paraId="6BE6F74F" w14:textId="77777777" w:rsidR="00CF7E46" w:rsidRPr="001D1422" w:rsidRDefault="00C52704"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doc.dr.sc Ana Penjak</w:t>
            </w:r>
          </w:p>
        </w:tc>
        <w:tc>
          <w:tcPr>
            <w:tcW w:w="2780" w:type="dxa"/>
            <w:shd w:val="clear" w:color="000000" w:fill="F2DDDC"/>
            <w:vAlign w:val="center"/>
            <w:hideMark/>
          </w:tcPr>
          <w:p w14:paraId="16AA7415"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Strani jezik 2 - Engleski jezik</w:t>
            </w:r>
          </w:p>
        </w:tc>
        <w:tc>
          <w:tcPr>
            <w:tcW w:w="516" w:type="dxa"/>
            <w:shd w:val="clear" w:color="auto" w:fill="auto"/>
            <w:vAlign w:val="center"/>
            <w:hideMark/>
          </w:tcPr>
          <w:p w14:paraId="2434102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45</w:t>
            </w:r>
          </w:p>
        </w:tc>
        <w:tc>
          <w:tcPr>
            <w:tcW w:w="435" w:type="dxa"/>
            <w:shd w:val="clear" w:color="auto" w:fill="auto"/>
            <w:vAlign w:val="center"/>
            <w:hideMark/>
          </w:tcPr>
          <w:p w14:paraId="7C5BE5A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467" w:type="dxa"/>
            <w:shd w:val="clear" w:color="auto" w:fill="auto"/>
            <w:vAlign w:val="center"/>
            <w:hideMark/>
          </w:tcPr>
          <w:p w14:paraId="6C85464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485" w:type="dxa"/>
            <w:shd w:val="clear" w:color="000000" w:fill="FFFFFF"/>
            <w:vAlign w:val="center"/>
            <w:hideMark/>
          </w:tcPr>
          <w:p w14:paraId="4FE6D8B4"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45</w:t>
            </w:r>
          </w:p>
        </w:tc>
        <w:tc>
          <w:tcPr>
            <w:tcW w:w="531" w:type="dxa"/>
            <w:shd w:val="clear" w:color="000000" w:fill="FFFFFF"/>
            <w:vAlign w:val="center"/>
            <w:hideMark/>
          </w:tcPr>
          <w:p w14:paraId="66145E69"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5</w:t>
            </w:r>
          </w:p>
        </w:tc>
      </w:tr>
      <w:tr w:rsidR="00CF7E46" w:rsidRPr="000143D3" w14:paraId="69B0A8C6" w14:textId="77777777" w:rsidTr="005B66FC">
        <w:trPr>
          <w:trHeight w:hRule="exact" w:val="397"/>
        </w:trPr>
        <w:tc>
          <w:tcPr>
            <w:tcW w:w="6661" w:type="dxa"/>
            <w:gridSpan w:val="4"/>
            <w:shd w:val="clear" w:color="000000" w:fill="CCFFFF"/>
            <w:vAlign w:val="center"/>
            <w:hideMark/>
          </w:tcPr>
          <w:p w14:paraId="05BD113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Ukupno</w:t>
            </w:r>
          </w:p>
        </w:tc>
        <w:tc>
          <w:tcPr>
            <w:tcW w:w="516" w:type="dxa"/>
            <w:shd w:val="clear" w:color="000000" w:fill="CCFFFF"/>
            <w:vAlign w:val="center"/>
            <w:hideMark/>
          </w:tcPr>
          <w:p w14:paraId="4149FFA9"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210</w:t>
            </w:r>
          </w:p>
        </w:tc>
        <w:tc>
          <w:tcPr>
            <w:tcW w:w="435" w:type="dxa"/>
            <w:shd w:val="clear" w:color="000000" w:fill="CCFFFF"/>
            <w:vAlign w:val="center"/>
            <w:hideMark/>
          </w:tcPr>
          <w:p w14:paraId="4EE1D55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78</w:t>
            </w:r>
          </w:p>
        </w:tc>
        <w:tc>
          <w:tcPr>
            <w:tcW w:w="467" w:type="dxa"/>
            <w:shd w:val="clear" w:color="000000" w:fill="CCFFFF"/>
            <w:vAlign w:val="center"/>
            <w:hideMark/>
          </w:tcPr>
          <w:p w14:paraId="48C1D6A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42</w:t>
            </w:r>
          </w:p>
        </w:tc>
        <w:tc>
          <w:tcPr>
            <w:tcW w:w="485" w:type="dxa"/>
            <w:shd w:val="clear" w:color="000000" w:fill="CCFFFF"/>
            <w:vAlign w:val="center"/>
            <w:hideMark/>
          </w:tcPr>
          <w:p w14:paraId="4F55788C"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330</w:t>
            </w:r>
          </w:p>
        </w:tc>
        <w:tc>
          <w:tcPr>
            <w:tcW w:w="531" w:type="dxa"/>
            <w:shd w:val="clear" w:color="000000" w:fill="CCFFFF"/>
            <w:vAlign w:val="center"/>
            <w:hideMark/>
          </w:tcPr>
          <w:p w14:paraId="1CFE7A9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30</w:t>
            </w:r>
          </w:p>
        </w:tc>
      </w:tr>
    </w:tbl>
    <w:p w14:paraId="39479231" w14:textId="77777777" w:rsidR="00000DCC" w:rsidRPr="000143D3" w:rsidRDefault="00000DCC" w:rsidP="00000DCC">
      <w:pPr>
        <w:rPr>
          <w:rFonts w:cstheme="minorHAnsi"/>
          <w:sz w:val="16"/>
          <w:szCs w:val="16"/>
        </w:rPr>
      </w:pPr>
    </w:p>
    <w:p w14:paraId="09C0289D" w14:textId="77777777" w:rsidR="00000DCC" w:rsidRPr="000143D3" w:rsidRDefault="00000DCC" w:rsidP="00000DCC">
      <w:pPr>
        <w:rPr>
          <w:rFonts w:cstheme="minorHAnsi"/>
          <w:sz w:val="16"/>
          <w:szCs w:val="16"/>
        </w:rPr>
      </w:pPr>
    </w:p>
    <w:p w14:paraId="2BE2B51A" w14:textId="77777777" w:rsidR="00CF7E46" w:rsidRPr="000143D3" w:rsidRDefault="00CF7E46" w:rsidP="00000DCC">
      <w:pPr>
        <w:rPr>
          <w:rFonts w:cstheme="minorHAnsi"/>
          <w:sz w:val="16"/>
          <w:szCs w:val="16"/>
        </w:rPr>
      </w:pPr>
    </w:p>
    <w:tbl>
      <w:tblPr>
        <w:tblW w:w="90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38"/>
        <w:gridCol w:w="1905"/>
        <w:gridCol w:w="2769"/>
        <w:gridCol w:w="516"/>
        <w:gridCol w:w="435"/>
        <w:gridCol w:w="466"/>
        <w:gridCol w:w="485"/>
        <w:gridCol w:w="531"/>
      </w:tblGrid>
      <w:tr w:rsidR="00CF7E46" w:rsidRPr="000143D3" w14:paraId="47FAF24D" w14:textId="77777777" w:rsidTr="000143D3">
        <w:trPr>
          <w:trHeight w:hRule="exact" w:val="340"/>
        </w:trPr>
        <w:tc>
          <w:tcPr>
            <w:tcW w:w="9094" w:type="dxa"/>
            <w:gridSpan w:val="9"/>
            <w:shd w:val="clear" w:color="000000" w:fill="66CCFF"/>
            <w:vAlign w:val="center"/>
            <w:hideMark/>
          </w:tcPr>
          <w:p w14:paraId="334A646A" w14:textId="77777777" w:rsidR="00CF7E46" w:rsidRPr="000143D3" w:rsidRDefault="00CF7E46" w:rsidP="00CF7E46">
            <w:pPr>
              <w:spacing w:after="0" w:line="240" w:lineRule="auto"/>
              <w:jc w:val="center"/>
              <w:rPr>
                <w:rFonts w:eastAsia="Times New Roman" w:cstheme="minorHAnsi"/>
                <w:b/>
                <w:bCs/>
                <w:color w:val="000000"/>
                <w:sz w:val="16"/>
                <w:szCs w:val="16"/>
                <w:lang w:eastAsia="hr-HR"/>
              </w:rPr>
            </w:pPr>
            <w:r w:rsidRPr="000143D3">
              <w:rPr>
                <w:rFonts w:eastAsia="Times New Roman" w:cstheme="minorHAnsi"/>
                <w:b/>
                <w:bCs/>
                <w:color w:val="000000"/>
                <w:sz w:val="16"/>
                <w:szCs w:val="16"/>
                <w:lang w:eastAsia="hr-HR"/>
              </w:rPr>
              <w:t>POPIS PREDMETA</w:t>
            </w:r>
          </w:p>
        </w:tc>
      </w:tr>
      <w:tr w:rsidR="00CF7E46" w:rsidRPr="000143D3" w14:paraId="68213998" w14:textId="77777777" w:rsidTr="000143D3">
        <w:trPr>
          <w:trHeight w:hRule="exact" w:val="340"/>
        </w:trPr>
        <w:tc>
          <w:tcPr>
            <w:tcW w:w="9094" w:type="dxa"/>
            <w:gridSpan w:val="9"/>
            <w:shd w:val="clear" w:color="auto" w:fill="auto"/>
            <w:vAlign w:val="center"/>
            <w:hideMark/>
          </w:tcPr>
          <w:p w14:paraId="012E4BD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Godina studija:   2. godina</w:t>
            </w:r>
          </w:p>
        </w:tc>
      </w:tr>
      <w:tr w:rsidR="00CF7E46" w:rsidRPr="000143D3" w14:paraId="158F26DC" w14:textId="77777777" w:rsidTr="000143D3">
        <w:trPr>
          <w:trHeight w:hRule="exact" w:val="340"/>
        </w:trPr>
        <w:tc>
          <w:tcPr>
            <w:tcW w:w="9094" w:type="dxa"/>
            <w:gridSpan w:val="9"/>
            <w:shd w:val="clear" w:color="auto" w:fill="auto"/>
            <w:vAlign w:val="center"/>
            <w:hideMark/>
          </w:tcPr>
          <w:p w14:paraId="5DAB7407"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Semestar:   4. semestar</w:t>
            </w:r>
          </w:p>
        </w:tc>
      </w:tr>
      <w:tr w:rsidR="00CF7E46" w:rsidRPr="000143D3" w14:paraId="1124F43A" w14:textId="77777777" w:rsidTr="005B66FC">
        <w:trPr>
          <w:trHeight w:hRule="exact" w:val="397"/>
        </w:trPr>
        <w:tc>
          <w:tcPr>
            <w:tcW w:w="1249" w:type="dxa"/>
            <w:vMerge w:val="restart"/>
            <w:shd w:val="clear" w:color="000000" w:fill="CCFFFF"/>
            <w:vAlign w:val="center"/>
            <w:hideMark/>
          </w:tcPr>
          <w:p w14:paraId="2FD2722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STATUS PREDMETA</w:t>
            </w:r>
          </w:p>
        </w:tc>
        <w:tc>
          <w:tcPr>
            <w:tcW w:w="738" w:type="dxa"/>
            <w:vMerge w:val="restart"/>
            <w:shd w:val="clear" w:color="000000" w:fill="CCFFFF"/>
            <w:vAlign w:val="center"/>
            <w:hideMark/>
          </w:tcPr>
          <w:p w14:paraId="37713C4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ISVU KOD</w:t>
            </w:r>
          </w:p>
        </w:tc>
        <w:tc>
          <w:tcPr>
            <w:tcW w:w="1905" w:type="dxa"/>
            <w:vMerge w:val="restart"/>
            <w:shd w:val="clear" w:color="000000" w:fill="CCFFFF"/>
            <w:vAlign w:val="center"/>
            <w:hideMark/>
          </w:tcPr>
          <w:p w14:paraId="0E220C9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NOSITELJ PREDMETA</w:t>
            </w:r>
          </w:p>
        </w:tc>
        <w:tc>
          <w:tcPr>
            <w:tcW w:w="2769" w:type="dxa"/>
            <w:vMerge w:val="restart"/>
            <w:shd w:val="clear" w:color="000000" w:fill="CCFFFF"/>
            <w:vAlign w:val="center"/>
            <w:hideMark/>
          </w:tcPr>
          <w:p w14:paraId="4B48E6EC"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PREDMET</w:t>
            </w:r>
          </w:p>
        </w:tc>
        <w:tc>
          <w:tcPr>
            <w:tcW w:w="1902" w:type="dxa"/>
            <w:gridSpan w:val="4"/>
            <w:shd w:val="clear" w:color="000000" w:fill="CCFFFF"/>
            <w:vAlign w:val="center"/>
            <w:hideMark/>
          </w:tcPr>
          <w:p w14:paraId="46CFDA2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2EF1E68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ECTS</w:t>
            </w:r>
          </w:p>
        </w:tc>
      </w:tr>
      <w:tr w:rsidR="00CF7E46" w:rsidRPr="000143D3" w14:paraId="6D68EE5E" w14:textId="77777777" w:rsidTr="005B66FC">
        <w:trPr>
          <w:trHeight w:hRule="exact" w:val="397"/>
        </w:trPr>
        <w:tc>
          <w:tcPr>
            <w:tcW w:w="1249" w:type="dxa"/>
            <w:vMerge/>
            <w:vAlign w:val="center"/>
            <w:hideMark/>
          </w:tcPr>
          <w:p w14:paraId="51BA173B"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38" w:type="dxa"/>
            <w:vMerge/>
            <w:vAlign w:val="center"/>
            <w:hideMark/>
          </w:tcPr>
          <w:p w14:paraId="6B1A1B2E"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1905" w:type="dxa"/>
            <w:vMerge/>
            <w:vAlign w:val="center"/>
            <w:hideMark/>
          </w:tcPr>
          <w:p w14:paraId="6391B15D"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2769" w:type="dxa"/>
            <w:vMerge/>
            <w:vAlign w:val="center"/>
            <w:hideMark/>
          </w:tcPr>
          <w:p w14:paraId="674E2E26"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516" w:type="dxa"/>
            <w:shd w:val="clear" w:color="000000" w:fill="CCFFFF"/>
            <w:vAlign w:val="center"/>
            <w:hideMark/>
          </w:tcPr>
          <w:p w14:paraId="3D4D613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w:t>
            </w:r>
          </w:p>
        </w:tc>
        <w:tc>
          <w:tcPr>
            <w:tcW w:w="435" w:type="dxa"/>
            <w:shd w:val="clear" w:color="000000" w:fill="CCFFFF"/>
            <w:vAlign w:val="center"/>
            <w:hideMark/>
          </w:tcPr>
          <w:p w14:paraId="5C96522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w:t>
            </w:r>
          </w:p>
        </w:tc>
        <w:tc>
          <w:tcPr>
            <w:tcW w:w="466" w:type="dxa"/>
            <w:shd w:val="clear" w:color="000000" w:fill="CCFFFF"/>
            <w:vAlign w:val="center"/>
            <w:hideMark/>
          </w:tcPr>
          <w:p w14:paraId="0DDB0C6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V</w:t>
            </w:r>
          </w:p>
        </w:tc>
        <w:tc>
          <w:tcPr>
            <w:tcW w:w="485" w:type="dxa"/>
            <w:shd w:val="clear" w:color="000000" w:fill="CCFFFF"/>
            <w:vAlign w:val="center"/>
            <w:hideMark/>
          </w:tcPr>
          <w:p w14:paraId="2777513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Σ</w:t>
            </w:r>
          </w:p>
        </w:tc>
        <w:tc>
          <w:tcPr>
            <w:tcW w:w="531" w:type="dxa"/>
            <w:vMerge/>
            <w:vAlign w:val="center"/>
            <w:hideMark/>
          </w:tcPr>
          <w:p w14:paraId="277277C1" w14:textId="77777777" w:rsidR="00CF7E46" w:rsidRPr="000143D3" w:rsidRDefault="00CF7E46" w:rsidP="00CF7E46">
            <w:pPr>
              <w:spacing w:after="0" w:line="240" w:lineRule="auto"/>
              <w:rPr>
                <w:rFonts w:eastAsia="Times New Roman" w:cstheme="minorHAnsi"/>
                <w:color w:val="000000"/>
                <w:sz w:val="16"/>
                <w:szCs w:val="16"/>
                <w:lang w:eastAsia="hr-HR"/>
              </w:rPr>
            </w:pPr>
          </w:p>
        </w:tc>
      </w:tr>
      <w:tr w:rsidR="005B66FC" w:rsidRPr="000143D3" w14:paraId="55CDF3CD" w14:textId="77777777" w:rsidTr="00520C1D">
        <w:trPr>
          <w:trHeight w:hRule="exact" w:val="397"/>
        </w:trPr>
        <w:tc>
          <w:tcPr>
            <w:tcW w:w="1249" w:type="dxa"/>
            <w:vMerge w:val="restart"/>
            <w:shd w:val="clear" w:color="000000" w:fill="CCFFFF"/>
            <w:vAlign w:val="center"/>
            <w:hideMark/>
          </w:tcPr>
          <w:p w14:paraId="6D8D8262" w14:textId="77777777" w:rsidR="005B66FC" w:rsidRPr="003E29C8"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obvezni zajednički</w:t>
            </w:r>
          </w:p>
        </w:tc>
        <w:tc>
          <w:tcPr>
            <w:tcW w:w="738" w:type="dxa"/>
            <w:shd w:val="clear" w:color="000000" w:fill="FFFFFF"/>
            <w:vAlign w:val="center"/>
            <w:hideMark/>
          </w:tcPr>
          <w:p w14:paraId="68CFDBB7" w14:textId="77777777" w:rsidR="005B66FC" w:rsidRPr="003E29C8"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 </w:t>
            </w:r>
          </w:p>
        </w:tc>
        <w:tc>
          <w:tcPr>
            <w:tcW w:w="1905" w:type="dxa"/>
            <w:shd w:val="clear" w:color="auto" w:fill="DAEEF3" w:themeFill="accent5" w:themeFillTint="33"/>
            <w:vAlign w:val="center"/>
            <w:hideMark/>
          </w:tcPr>
          <w:p w14:paraId="092CEDE6" w14:textId="77777777" w:rsidR="005B66FC" w:rsidRPr="001D1422" w:rsidRDefault="00BD10BC" w:rsidP="005B66FC">
            <w:pPr>
              <w:spacing w:after="0" w:line="240" w:lineRule="auto"/>
              <w:jc w:val="center"/>
              <w:rPr>
                <w:rFonts w:eastAsia="Times New Roman" w:cstheme="minorHAnsi"/>
                <w:sz w:val="16"/>
                <w:szCs w:val="16"/>
                <w:lang w:eastAsia="hr-HR"/>
              </w:rPr>
            </w:pPr>
            <w:hyperlink r:id="rId12" w:history="1">
              <w:r w:rsidR="005B66FC" w:rsidRPr="001D1422">
                <w:rPr>
                  <w:rFonts w:eastAsia="Times New Roman" w:cstheme="minorHAnsi"/>
                  <w:sz w:val="16"/>
                  <w:szCs w:val="16"/>
                  <w:lang w:eastAsia="hr-HR"/>
                </w:rPr>
                <w:t>Katija Kovačić, v.pred.</w:t>
              </w:r>
            </w:hyperlink>
          </w:p>
        </w:tc>
        <w:tc>
          <w:tcPr>
            <w:tcW w:w="2769" w:type="dxa"/>
            <w:shd w:val="clear" w:color="auto" w:fill="DAEEF3" w:themeFill="accent5" w:themeFillTint="33"/>
            <w:vAlign w:val="center"/>
            <w:hideMark/>
          </w:tcPr>
          <w:p w14:paraId="1BAF520B" w14:textId="77777777" w:rsidR="005B66FC" w:rsidRPr="003E29C8" w:rsidRDefault="00BD10BC" w:rsidP="005B66FC">
            <w:pPr>
              <w:spacing w:after="0" w:line="240" w:lineRule="auto"/>
              <w:jc w:val="center"/>
              <w:rPr>
                <w:rFonts w:eastAsia="Times New Roman" w:cstheme="minorHAnsi"/>
                <w:sz w:val="16"/>
                <w:szCs w:val="16"/>
                <w:lang w:eastAsia="hr-HR"/>
              </w:rPr>
            </w:pPr>
            <w:hyperlink r:id="rId13" w:history="1">
              <w:r w:rsidR="005B66FC" w:rsidRPr="003E29C8">
                <w:rPr>
                  <w:rFonts w:eastAsia="Times New Roman" w:cstheme="minorHAnsi"/>
                  <w:sz w:val="16"/>
                  <w:szCs w:val="16"/>
                  <w:lang w:eastAsia="hr-HR"/>
                </w:rPr>
                <w:t>Osnove ekonomike i menadžmenta</w:t>
              </w:r>
            </w:hyperlink>
          </w:p>
        </w:tc>
        <w:tc>
          <w:tcPr>
            <w:tcW w:w="516" w:type="dxa"/>
            <w:shd w:val="clear" w:color="auto" w:fill="auto"/>
            <w:vAlign w:val="center"/>
            <w:hideMark/>
          </w:tcPr>
          <w:p w14:paraId="2FEB4065" w14:textId="77777777" w:rsidR="005B66FC" w:rsidRPr="003E29C8"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23</w:t>
            </w:r>
          </w:p>
        </w:tc>
        <w:tc>
          <w:tcPr>
            <w:tcW w:w="435" w:type="dxa"/>
            <w:shd w:val="clear" w:color="auto" w:fill="auto"/>
            <w:vAlign w:val="center"/>
            <w:hideMark/>
          </w:tcPr>
          <w:p w14:paraId="6F1238B5" w14:textId="77777777" w:rsidR="005B66FC" w:rsidRPr="003E29C8"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12</w:t>
            </w:r>
          </w:p>
        </w:tc>
        <w:tc>
          <w:tcPr>
            <w:tcW w:w="466" w:type="dxa"/>
            <w:shd w:val="clear" w:color="auto" w:fill="auto"/>
            <w:vAlign w:val="center"/>
            <w:hideMark/>
          </w:tcPr>
          <w:p w14:paraId="291665AD" w14:textId="77777777" w:rsidR="005B66FC" w:rsidRPr="003E29C8"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10</w:t>
            </w:r>
          </w:p>
        </w:tc>
        <w:tc>
          <w:tcPr>
            <w:tcW w:w="485" w:type="dxa"/>
            <w:shd w:val="clear" w:color="000000" w:fill="FFFFFF"/>
            <w:vAlign w:val="center"/>
            <w:hideMark/>
          </w:tcPr>
          <w:p w14:paraId="5B47634E" w14:textId="77777777" w:rsidR="005B66FC" w:rsidRPr="003E29C8" w:rsidRDefault="005B66FC" w:rsidP="005B66FC">
            <w:pPr>
              <w:spacing w:after="0" w:line="240" w:lineRule="auto"/>
              <w:jc w:val="center"/>
              <w:rPr>
                <w:rFonts w:eastAsia="Times New Roman" w:cstheme="minorHAnsi"/>
                <w:color w:val="363636"/>
                <w:sz w:val="16"/>
                <w:szCs w:val="16"/>
                <w:lang w:eastAsia="hr-HR"/>
              </w:rPr>
            </w:pPr>
            <w:r w:rsidRPr="003E29C8">
              <w:rPr>
                <w:rFonts w:eastAsia="Times New Roman" w:cstheme="minorHAnsi"/>
                <w:color w:val="363636"/>
                <w:sz w:val="16"/>
                <w:szCs w:val="16"/>
                <w:lang w:eastAsia="hr-HR"/>
              </w:rPr>
              <w:t>45</w:t>
            </w:r>
          </w:p>
        </w:tc>
        <w:tc>
          <w:tcPr>
            <w:tcW w:w="531" w:type="dxa"/>
            <w:shd w:val="clear" w:color="000000" w:fill="FFFFFF"/>
            <w:vAlign w:val="center"/>
            <w:hideMark/>
          </w:tcPr>
          <w:p w14:paraId="5CB98FC9" w14:textId="77777777" w:rsidR="005B66FC" w:rsidRPr="003E29C8" w:rsidRDefault="005B66FC" w:rsidP="005B66FC">
            <w:pPr>
              <w:spacing w:after="0" w:line="240" w:lineRule="auto"/>
              <w:jc w:val="center"/>
              <w:rPr>
                <w:rFonts w:eastAsia="Times New Roman" w:cstheme="minorHAnsi"/>
                <w:sz w:val="16"/>
                <w:szCs w:val="16"/>
                <w:lang w:eastAsia="hr-HR"/>
              </w:rPr>
            </w:pPr>
            <w:r w:rsidRPr="003E29C8">
              <w:rPr>
                <w:rFonts w:eastAsia="Times New Roman" w:cstheme="minorHAnsi"/>
                <w:sz w:val="16"/>
                <w:szCs w:val="16"/>
                <w:lang w:eastAsia="hr-HR"/>
              </w:rPr>
              <w:t>4</w:t>
            </w:r>
          </w:p>
        </w:tc>
      </w:tr>
      <w:tr w:rsidR="005B66FC" w:rsidRPr="000143D3" w14:paraId="5743F9A1" w14:textId="77777777" w:rsidTr="00520C1D">
        <w:trPr>
          <w:trHeight w:hRule="exact" w:val="397"/>
        </w:trPr>
        <w:tc>
          <w:tcPr>
            <w:tcW w:w="1249" w:type="dxa"/>
            <w:vMerge/>
            <w:vAlign w:val="center"/>
            <w:hideMark/>
          </w:tcPr>
          <w:p w14:paraId="590EDAE2"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29F00105"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 </w:t>
            </w:r>
          </w:p>
        </w:tc>
        <w:tc>
          <w:tcPr>
            <w:tcW w:w="1905" w:type="dxa"/>
            <w:shd w:val="clear" w:color="auto" w:fill="DAEEF3" w:themeFill="accent5" w:themeFillTint="33"/>
            <w:vAlign w:val="center"/>
            <w:hideMark/>
          </w:tcPr>
          <w:p w14:paraId="7763EC63" w14:textId="77777777" w:rsidR="005B66FC" w:rsidRPr="001D1422" w:rsidRDefault="00BD10BC" w:rsidP="005B66FC">
            <w:pPr>
              <w:spacing w:after="0" w:line="240" w:lineRule="auto"/>
              <w:jc w:val="center"/>
              <w:rPr>
                <w:rFonts w:eastAsia="Times New Roman" w:cstheme="minorHAnsi"/>
                <w:sz w:val="16"/>
                <w:szCs w:val="16"/>
                <w:lang w:eastAsia="hr-HR"/>
              </w:rPr>
            </w:pPr>
            <w:hyperlink r:id="rId14" w:history="1">
              <w:r w:rsidR="005B66FC" w:rsidRPr="001D1422">
                <w:rPr>
                  <w:rFonts w:eastAsia="Times New Roman" w:cstheme="minorHAnsi"/>
                  <w:sz w:val="16"/>
                  <w:szCs w:val="16"/>
                  <w:lang w:eastAsia="hr-HR"/>
                </w:rPr>
                <w:t>Petra</w:t>
              </w:r>
            </w:hyperlink>
            <w:r w:rsidR="005B66FC" w:rsidRPr="001D1422">
              <w:rPr>
                <w:rFonts w:eastAsia="Times New Roman" w:cstheme="minorHAnsi"/>
                <w:sz w:val="16"/>
                <w:szCs w:val="16"/>
                <w:lang w:eastAsia="hr-HR"/>
              </w:rPr>
              <w:t xml:space="preserve"> Sinovčić, pred.</w:t>
            </w:r>
          </w:p>
        </w:tc>
        <w:tc>
          <w:tcPr>
            <w:tcW w:w="2769" w:type="dxa"/>
            <w:shd w:val="clear" w:color="auto" w:fill="DAEEF3" w:themeFill="accent5" w:themeFillTint="33"/>
            <w:vAlign w:val="center"/>
            <w:hideMark/>
          </w:tcPr>
          <w:p w14:paraId="4F708E6C" w14:textId="77777777" w:rsidR="005B66FC" w:rsidRPr="000143D3" w:rsidRDefault="00BD10BC" w:rsidP="005B66FC">
            <w:pPr>
              <w:spacing w:after="0" w:line="240" w:lineRule="auto"/>
              <w:jc w:val="center"/>
              <w:rPr>
                <w:rFonts w:eastAsia="Times New Roman" w:cstheme="minorHAnsi"/>
                <w:sz w:val="16"/>
                <w:szCs w:val="16"/>
                <w:lang w:eastAsia="hr-HR"/>
              </w:rPr>
            </w:pPr>
            <w:hyperlink r:id="rId15" w:history="1">
              <w:r w:rsidR="005B66FC" w:rsidRPr="003E29C8">
                <w:rPr>
                  <w:rFonts w:eastAsia="Times New Roman" w:cstheme="minorHAnsi"/>
                  <w:sz w:val="16"/>
                  <w:szCs w:val="16"/>
                  <w:lang w:eastAsia="hr-HR"/>
                </w:rPr>
                <w:t>Osnove kineziološka sociologija</w:t>
              </w:r>
            </w:hyperlink>
          </w:p>
        </w:tc>
        <w:tc>
          <w:tcPr>
            <w:tcW w:w="516" w:type="dxa"/>
            <w:shd w:val="clear" w:color="auto" w:fill="auto"/>
            <w:vAlign w:val="center"/>
            <w:hideMark/>
          </w:tcPr>
          <w:p w14:paraId="2C1493D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45</w:t>
            </w:r>
          </w:p>
        </w:tc>
        <w:tc>
          <w:tcPr>
            <w:tcW w:w="435" w:type="dxa"/>
            <w:shd w:val="clear" w:color="auto" w:fill="auto"/>
            <w:vAlign w:val="center"/>
            <w:hideMark/>
          </w:tcPr>
          <w:p w14:paraId="2C7840F9"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0</w:t>
            </w:r>
          </w:p>
        </w:tc>
        <w:tc>
          <w:tcPr>
            <w:tcW w:w="466" w:type="dxa"/>
            <w:shd w:val="clear" w:color="auto" w:fill="auto"/>
            <w:vAlign w:val="center"/>
            <w:hideMark/>
          </w:tcPr>
          <w:p w14:paraId="1C616E32"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0</w:t>
            </w:r>
          </w:p>
        </w:tc>
        <w:tc>
          <w:tcPr>
            <w:tcW w:w="485" w:type="dxa"/>
            <w:shd w:val="clear" w:color="000000" w:fill="FFFFFF"/>
            <w:vAlign w:val="center"/>
            <w:hideMark/>
          </w:tcPr>
          <w:p w14:paraId="60CD308E"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3E29C8">
              <w:rPr>
                <w:rFonts w:eastAsia="Times New Roman" w:cstheme="minorHAnsi"/>
                <w:color w:val="363636"/>
                <w:sz w:val="16"/>
                <w:szCs w:val="16"/>
                <w:lang w:eastAsia="hr-HR"/>
              </w:rPr>
              <w:t>45</w:t>
            </w:r>
          </w:p>
        </w:tc>
        <w:tc>
          <w:tcPr>
            <w:tcW w:w="531" w:type="dxa"/>
            <w:shd w:val="clear" w:color="000000" w:fill="FFFFFF"/>
            <w:vAlign w:val="center"/>
            <w:hideMark/>
          </w:tcPr>
          <w:p w14:paraId="3ACCA0DC" w14:textId="77777777" w:rsidR="005B66FC" w:rsidRPr="000143D3" w:rsidRDefault="005B66FC" w:rsidP="005B66FC">
            <w:pPr>
              <w:spacing w:after="0" w:line="240" w:lineRule="auto"/>
              <w:jc w:val="center"/>
              <w:rPr>
                <w:rFonts w:eastAsia="Times New Roman" w:cstheme="minorHAnsi"/>
                <w:sz w:val="16"/>
                <w:szCs w:val="16"/>
                <w:lang w:eastAsia="hr-HR"/>
              </w:rPr>
            </w:pPr>
            <w:r w:rsidRPr="003E29C8">
              <w:rPr>
                <w:rFonts w:eastAsia="Times New Roman" w:cstheme="minorHAnsi"/>
                <w:sz w:val="16"/>
                <w:szCs w:val="16"/>
                <w:lang w:eastAsia="hr-HR"/>
              </w:rPr>
              <w:t>4</w:t>
            </w:r>
          </w:p>
        </w:tc>
      </w:tr>
      <w:tr w:rsidR="005B66FC" w:rsidRPr="000143D3" w14:paraId="25E9CE9E" w14:textId="77777777" w:rsidTr="00520C1D">
        <w:trPr>
          <w:trHeight w:hRule="exact" w:val="397"/>
        </w:trPr>
        <w:tc>
          <w:tcPr>
            <w:tcW w:w="1249" w:type="dxa"/>
            <w:vMerge/>
            <w:vAlign w:val="center"/>
            <w:hideMark/>
          </w:tcPr>
          <w:p w14:paraId="65CC69EE"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6E08C47F"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KFS0SM</w:t>
            </w:r>
          </w:p>
        </w:tc>
        <w:tc>
          <w:tcPr>
            <w:tcW w:w="1905" w:type="dxa"/>
            <w:shd w:val="clear" w:color="auto" w:fill="DAEEF3" w:themeFill="accent5" w:themeFillTint="33"/>
            <w:vAlign w:val="center"/>
            <w:hideMark/>
          </w:tcPr>
          <w:p w14:paraId="616731B3" w14:textId="77777777" w:rsidR="005B66FC" w:rsidRPr="001D1422" w:rsidRDefault="00BD10BC" w:rsidP="005B66FC">
            <w:pPr>
              <w:spacing w:after="0" w:line="240" w:lineRule="auto"/>
              <w:jc w:val="center"/>
              <w:rPr>
                <w:rFonts w:eastAsia="Times New Roman" w:cstheme="minorHAnsi"/>
                <w:sz w:val="16"/>
                <w:szCs w:val="16"/>
                <w:lang w:eastAsia="hr-HR"/>
              </w:rPr>
            </w:pPr>
            <w:hyperlink r:id="rId16" w:history="1">
              <w:r w:rsidR="005B66FC" w:rsidRPr="001D1422">
                <w:rPr>
                  <w:rFonts w:eastAsia="Times New Roman" w:cstheme="minorHAnsi"/>
                  <w:sz w:val="16"/>
                  <w:szCs w:val="16"/>
                  <w:lang w:eastAsia="hr-HR"/>
                </w:rPr>
                <w:t>izv.prof.dr.sc. Vladimir Ivančev</w:t>
              </w:r>
            </w:hyperlink>
          </w:p>
        </w:tc>
        <w:tc>
          <w:tcPr>
            <w:tcW w:w="2769" w:type="dxa"/>
            <w:shd w:val="clear" w:color="auto" w:fill="DAEEF3" w:themeFill="accent5" w:themeFillTint="33"/>
            <w:vAlign w:val="center"/>
            <w:hideMark/>
          </w:tcPr>
          <w:p w14:paraId="4EEA79B7" w14:textId="77777777" w:rsidR="005B66FC" w:rsidRPr="000143D3" w:rsidRDefault="005B66FC" w:rsidP="005B66FC">
            <w:pPr>
              <w:spacing w:after="0" w:line="240" w:lineRule="auto"/>
              <w:jc w:val="center"/>
              <w:rPr>
                <w:rFonts w:eastAsia="Times New Roman" w:cstheme="minorHAnsi"/>
                <w:sz w:val="16"/>
                <w:szCs w:val="16"/>
                <w:lang w:eastAsia="hr-HR"/>
              </w:rPr>
            </w:pPr>
            <w:r w:rsidRPr="003E29C8">
              <w:rPr>
                <w:rFonts w:eastAsia="Times New Roman" w:cstheme="minorHAnsi"/>
                <w:sz w:val="16"/>
                <w:szCs w:val="16"/>
                <w:lang w:eastAsia="hr-HR"/>
              </w:rPr>
              <w:t>Sportska medicina</w:t>
            </w:r>
          </w:p>
        </w:tc>
        <w:tc>
          <w:tcPr>
            <w:tcW w:w="516" w:type="dxa"/>
            <w:shd w:val="clear" w:color="auto" w:fill="auto"/>
            <w:vAlign w:val="center"/>
            <w:hideMark/>
          </w:tcPr>
          <w:p w14:paraId="144C4B95"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35</w:t>
            </w:r>
          </w:p>
        </w:tc>
        <w:tc>
          <w:tcPr>
            <w:tcW w:w="435" w:type="dxa"/>
            <w:shd w:val="clear" w:color="auto" w:fill="auto"/>
            <w:vAlign w:val="center"/>
            <w:hideMark/>
          </w:tcPr>
          <w:p w14:paraId="4DFC4E66"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10</w:t>
            </w:r>
          </w:p>
        </w:tc>
        <w:tc>
          <w:tcPr>
            <w:tcW w:w="466" w:type="dxa"/>
            <w:shd w:val="clear" w:color="auto" w:fill="auto"/>
            <w:vAlign w:val="center"/>
            <w:hideMark/>
          </w:tcPr>
          <w:p w14:paraId="63586C87"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15</w:t>
            </w:r>
          </w:p>
        </w:tc>
        <w:tc>
          <w:tcPr>
            <w:tcW w:w="485" w:type="dxa"/>
            <w:shd w:val="clear" w:color="000000" w:fill="FFFFFF"/>
            <w:vAlign w:val="center"/>
            <w:hideMark/>
          </w:tcPr>
          <w:p w14:paraId="52487034"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3E29C8">
              <w:rPr>
                <w:rFonts w:eastAsia="Times New Roman" w:cstheme="minorHAnsi"/>
                <w:color w:val="363636"/>
                <w:sz w:val="16"/>
                <w:szCs w:val="16"/>
                <w:lang w:eastAsia="hr-HR"/>
              </w:rPr>
              <w:t>60</w:t>
            </w:r>
          </w:p>
        </w:tc>
        <w:tc>
          <w:tcPr>
            <w:tcW w:w="531" w:type="dxa"/>
            <w:shd w:val="clear" w:color="000000" w:fill="FFFFFF"/>
            <w:vAlign w:val="center"/>
            <w:hideMark/>
          </w:tcPr>
          <w:p w14:paraId="400549B7" w14:textId="77777777" w:rsidR="005B66FC" w:rsidRPr="000143D3" w:rsidRDefault="005B66FC" w:rsidP="005B66FC">
            <w:pPr>
              <w:spacing w:after="0" w:line="240" w:lineRule="auto"/>
              <w:jc w:val="center"/>
              <w:rPr>
                <w:rFonts w:eastAsia="Times New Roman" w:cstheme="minorHAnsi"/>
                <w:sz w:val="16"/>
                <w:szCs w:val="16"/>
                <w:lang w:eastAsia="hr-HR"/>
              </w:rPr>
            </w:pPr>
            <w:r w:rsidRPr="003E29C8">
              <w:rPr>
                <w:rFonts w:eastAsia="Times New Roman" w:cstheme="minorHAnsi"/>
                <w:sz w:val="16"/>
                <w:szCs w:val="16"/>
                <w:lang w:eastAsia="hr-HR"/>
              </w:rPr>
              <w:t>6</w:t>
            </w:r>
          </w:p>
        </w:tc>
      </w:tr>
      <w:tr w:rsidR="005B66FC" w:rsidRPr="000143D3" w14:paraId="6909D1BD" w14:textId="77777777" w:rsidTr="00520C1D">
        <w:trPr>
          <w:trHeight w:hRule="exact" w:val="397"/>
        </w:trPr>
        <w:tc>
          <w:tcPr>
            <w:tcW w:w="1249" w:type="dxa"/>
            <w:vMerge/>
            <w:vAlign w:val="center"/>
            <w:hideMark/>
          </w:tcPr>
          <w:p w14:paraId="15A854C6" w14:textId="77777777" w:rsidR="005B66FC" w:rsidRPr="000143D3" w:rsidRDefault="005B66FC" w:rsidP="005B66FC">
            <w:pPr>
              <w:spacing w:after="0" w:line="240" w:lineRule="auto"/>
              <w:rPr>
                <w:rFonts w:eastAsia="Times New Roman" w:cstheme="minorHAnsi"/>
                <w:color w:val="000000"/>
                <w:sz w:val="16"/>
                <w:szCs w:val="16"/>
                <w:lang w:eastAsia="hr-HR"/>
              </w:rPr>
            </w:pPr>
          </w:p>
        </w:tc>
        <w:tc>
          <w:tcPr>
            <w:tcW w:w="738" w:type="dxa"/>
            <w:shd w:val="clear" w:color="000000" w:fill="FFFFFF"/>
            <w:vAlign w:val="center"/>
            <w:hideMark/>
          </w:tcPr>
          <w:p w14:paraId="75C8ED71"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 </w:t>
            </w:r>
          </w:p>
        </w:tc>
        <w:tc>
          <w:tcPr>
            <w:tcW w:w="1905" w:type="dxa"/>
            <w:shd w:val="clear" w:color="auto" w:fill="DAEEF3" w:themeFill="accent5" w:themeFillTint="33"/>
            <w:vAlign w:val="center"/>
            <w:hideMark/>
          </w:tcPr>
          <w:p w14:paraId="384A0D20" w14:textId="77777777" w:rsidR="005B66FC" w:rsidRPr="001D1422" w:rsidRDefault="005B66FC" w:rsidP="005B66FC">
            <w:pPr>
              <w:spacing w:after="0" w:line="240" w:lineRule="auto"/>
              <w:jc w:val="center"/>
              <w:rPr>
                <w:rFonts w:eastAsia="Times New Roman" w:cstheme="minorHAnsi"/>
                <w:sz w:val="16"/>
                <w:szCs w:val="16"/>
                <w:lang w:eastAsia="hr-HR"/>
              </w:rPr>
            </w:pPr>
            <w:r w:rsidRPr="001D1422">
              <w:rPr>
                <w:rFonts w:cstheme="minorHAnsi"/>
                <w:sz w:val="16"/>
                <w:szCs w:val="16"/>
              </w:rPr>
              <w:t>doc.</w:t>
            </w:r>
            <w:hyperlink r:id="rId17" w:history="1">
              <w:r w:rsidRPr="001D1422">
                <w:rPr>
                  <w:rFonts w:eastAsia="Times New Roman" w:cstheme="minorHAnsi"/>
                  <w:sz w:val="16"/>
                  <w:szCs w:val="16"/>
                  <w:lang w:eastAsia="hr-HR"/>
                </w:rPr>
                <w:t xml:space="preserve">dr.sc. Boris Milavić </w:t>
              </w:r>
            </w:hyperlink>
          </w:p>
        </w:tc>
        <w:tc>
          <w:tcPr>
            <w:tcW w:w="2769" w:type="dxa"/>
            <w:shd w:val="clear" w:color="auto" w:fill="DAEEF3" w:themeFill="accent5" w:themeFillTint="33"/>
            <w:vAlign w:val="center"/>
            <w:hideMark/>
          </w:tcPr>
          <w:p w14:paraId="0BE64EE2" w14:textId="77777777" w:rsidR="005B66FC" w:rsidRPr="000143D3" w:rsidRDefault="00BD10BC" w:rsidP="005B66FC">
            <w:pPr>
              <w:spacing w:after="0" w:line="240" w:lineRule="auto"/>
              <w:jc w:val="center"/>
              <w:rPr>
                <w:rFonts w:eastAsia="Times New Roman" w:cstheme="minorHAnsi"/>
                <w:sz w:val="16"/>
                <w:szCs w:val="16"/>
                <w:lang w:eastAsia="hr-HR"/>
              </w:rPr>
            </w:pPr>
            <w:hyperlink r:id="rId18" w:history="1">
              <w:r w:rsidR="005B66FC" w:rsidRPr="003E29C8">
                <w:rPr>
                  <w:rFonts w:eastAsia="Times New Roman" w:cstheme="minorHAnsi"/>
                  <w:sz w:val="16"/>
                  <w:szCs w:val="16"/>
                  <w:lang w:eastAsia="hr-HR"/>
                </w:rPr>
                <w:t>Osnove kineziološka psihologija</w:t>
              </w:r>
            </w:hyperlink>
          </w:p>
        </w:tc>
        <w:tc>
          <w:tcPr>
            <w:tcW w:w="516" w:type="dxa"/>
            <w:shd w:val="clear" w:color="auto" w:fill="auto"/>
            <w:vAlign w:val="center"/>
            <w:hideMark/>
          </w:tcPr>
          <w:p w14:paraId="1D6CE7CE"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35</w:t>
            </w:r>
          </w:p>
        </w:tc>
        <w:tc>
          <w:tcPr>
            <w:tcW w:w="435" w:type="dxa"/>
            <w:shd w:val="clear" w:color="auto" w:fill="auto"/>
            <w:vAlign w:val="center"/>
            <w:hideMark/>
          </w:tcPr>
          <w:p w14:paraId="76058A0C"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10</w:t>
            </w:r>
          </w:p>
        </w:tc>
        <w:tc>
          <w:tcPr>
            <w:tcW w:w="466" w:type="dxa"/>
            <w:shd w:val="clear" w:color="auto" w:fill="auto"/>
            <w:vAlign w:val="center"/>
            <w:hideMark/>
          </w:tcPr>
          <w:p w14:paraId="4D8DE1C0" w14:textId="77777777" w:rsidR="005B66FC" w:rsidRPr="000143D3" w:rsidRDefault="005B66FC" w:rsidP="005B66FC">
            <w:pPr>
              <w:spacing w:after="0" w:line="240" w:lineRule="auto"/>
              <w:jc w:val="center"/>
              <w:rPr>
                <w:rFonts w:eastAsia="Times New Roman" w:cstheme="minorHAnsi"/>
                <w:color w:val="000000"/>
                <w:sz w:val="16"/>
                <w:szCs w:val="16"/>
                <w:lang w:eastAsia="hr-HR"/>
              </w:rPr>
            </w:pPr>
            <w:r w:rsidRPr="003E29C8">
              <w:rPr>
                <w:rFonts w:eastAsia="Times New Roman" w:cstheme="minorHAnsi"/>
                <w:color w:val="000000"/>
                <w:sz w:val="16"/>
                <w:szCs w:val="16"/>
                <w:lang w:eastAsia="hr-HR"/>
              </w:rPr>
              <w:t>15</w:t>
            </w:r>
          </w:p>
        </w:tc>
        <w:tc>
          <w:tcPr>
            <w:tcW w:w="485" w:type="dxa"/>
            <w:shd w:val="clear" w:color="000000" w:fill="FFFFFF"/>
            <w:vAlign w:val="center"/>
            <w:hideMark/>
          </w:tcPr>
          <w:p w14:paraId="571A5219" w14:textId="77777777" w:rsidR="005B66FC" w:rsidRPr="000143D3" w:rsidRDefault="005B66FC" w:rsidP="005B66FC">
            <w:pPr>
              <w:spacing w:after="0" w:line="240" w:lineRule="auto"/>
              <w:jc w:val="center"/>
              <w:rPr>
                <w:rFonts w:eastAsia="Times New Roman" w:cstheme="minorHAnsi"/>
                <w:color w:val="363636"/>
                <w:sz w:val="16"/>
                <w:szCs w:val="16"/>
                <w:lang w:eastAsia="hr-HR"/>
              </w:rPr>
            </w:pPr>
            <w:r w:rsidRPr="003E29C8">
              <w:rPr>
                <w:rFonts w:eastAsia="Times New Roman" w:cstheme="minorHAnsi"/>
                <w:color w:val="363636"/>
                <w:sz w:val="16"/>
                <w:szCs w:val="16"/>
                <w:lang w:eastAsia="hr-HR"/>
              </w:rPr>
              <w:t>60</w:t>
            </w:r>
          </w:p>
        </w:tc>
        <w:tc>
          <w:tcPr>
            <w:tcW w:w="531" w:type="dxa"/>
            <w:shd w:val="clear" w:color="000000" w:fill="FFFFFF"/>
            <w:vAlign w:val="center"/>
            <w:hideMark/>
          </w:tcPr>
          <w:p w14:paraId="27CC70A2" w14:textId="77777777" w:rsidR="005B66FC" w:rsidRPr="000143D3" w:rsidRDefault="005B66FC" w:rsidP="005B66FC">
            <w:pPr>
              <w:spacing w:after="0" w:line="240" w:lineRule="auto"/>
              <w:jc w:val="center"/>
              <w:rPr>
                <w:rFonts w:eastAsia="Times New Roman" w:cstheme="minorHAnsi"/>
                <w:sz w:val="16"/>
                <w:szCs w:val="16"/>
                <w:lang w:eastAsia="hr-HR"/>
              </w:rPr>
            </w:pPr>
            <w:r w:rsidRPr="003E29C8">
              <w:rPr>
                <w:rFonts w:eastAsia="Times New Roman" w:cstheme="minorHAnsi"/>
                <w:sz w:val="16"/>
                <w:szCs w:val="16"/>
                <w:lang w:eastAsia="hr-HR"/>
              </w:rPr>
              <w:t>6</w:t>
            </w:r>
          </w:p>
        </w:tc>
      </w:tr>
      <w:tr w:rsidR="00CF7E46" w:rsidRPr="000143D3" w14:paraId="57A8C485" w14:textId="77777777" w:rsidTr="005B66FC">
        <w:trPr>
          <w:trHeight w:hRule="exact" w:val="397"/>
        </w:trPr>
        <w:tc>
          <w:tcPr>
            <w:tcW w:w="1249" w:type="dxa"/>
            <w:shd w:val="clear" w:color="000000" w:fill="CCFFFF"/>
            <w:vAlign w:val="center"/>
            <w:hideMark/>
          </w:tcPr>
          <w:p w14:paraId="38C0262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obvezni na smjeru</w:t>
            </w:r>
          </w:p>
        </w:tc>
        <w:tc>
          <w:tcPr>
            <w:tcW w:w="738" w:type="dxa"/>
            <w:shd w:val="clear" w:color="auto" w:fill="auto"/>
            <w:vAlign w:val="center"/>
            <w:hideMark/>
          </w:tcPr>
          <w:p w14:paraId="3E84DF5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05" w:type="dxa"/>
            <w:shd w:val="clear" w:color="000000" w:fill="F2DDDC"/>
            <w:vAlign w:val="center"/>
            <w:hideMark/>
          </w:tcPr>
          <w:p w14:paraId="0A77F9E6"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doc.dr.sc. Mateo Blažević</w:t>
            </w:r>
          </w:p>
        </w:tc>
        <w:tc>
          <w:tcPr>
            <w:tcW w:w="2769" w:type="dxa"/>
            <w:shd w:val="clear" w:color="000000" w:fill="F2DDDC"/>
            <w:vAlign w:val="center"/>
            <w:hideMark/>
          </w:tcPr>
          <w:p w14:paraId="37BAAD5E"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Fitnes</w:t>
            </w:r>
          </w:p>
        </w:tc>
        <w:tc>
          <w:tcPr>
            <w:tcW w:w="516" w:type="dxa"/>
            <w:shd w:val="clear" w:color="auto" w:fill="auto"/>
            <w:vAlign w:val="center"/>
            <w:hideMark/>
          </w:tcPr>
          <w:p w14:paraId="0F99CD90" w14:textId="77777777" w:rsidR="00CF7E46" w:rsidRPr="001D1422" w:rsidRDefault="008D60DD"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40</w:t>
            </w:r>
          </w:p>
        </w:tc>
        <w:tc>
          <w:tcPr>
            <w:tcW w:w="435" w:type="dxa"/>
            <w:shd w:val="clear" w:color="auto" w:fill="auto"/>
            <w:vAlign w:val="center"/>
            <w:hideMark/>
          </w:tcPr>
          <w:p w14:paraId="1A6FBBB2"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66" w:type="dxa"/>
            <w:shd w:val="clear" w:color="auto" w:fill="auto"/>
            <w:vAlign w:val="center"/>
            <w:hideMark/>
          </w:tcPr>
          <w:p w14:paraId="4B805FD9" w14:textId="77777777" w:rsidR="00CF7E46" w:rsidRPr="001D1422" w:rsidRDefault="008D60DD"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2</w:t>
            </w:r>
            <w:r w:rsidR="00CF7E46" w:rsidRPr="001D1422">
              <w:rPr>
                <w:rFonts w:eastAsia="Times New Roman" w:cstheme="minorHAnsi"/>
                <w:color w:val="000000"/>
                <w:sz w:val="16"/>
                <w:szCs w:val="16"/>
                <w:lang w:eastAsia="hr-HR"/>
              </w:rPr>
              <w:t>0</w:t>
            </w:r>
          </w:p>
        </w:tc>
        <w:tc>
          <w:tcPr>
            <w:tcW w:w="485" w:type="dxa"/>
            <w:shd w:val="clear" w:color="000000" w:fill="FFFFFF"/>
            <w:vAlign w:val="center"/>
            <w:hideMark/>
          </w:tcPr>
          <w:p w14:paraId="16E9ECEA" w14:textId="77777777" w:rsidR="00CF7E46" w:rsidRPr="001D1422" w:rsidRDefault="008D60DD"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6</w:t>
            </w:r>
            <w:r w:rsidR="00CF7E46" w:rsidRPr="001D1422">
              <w:rPr>
                <w:rFonts w:eastAsia="Times New Roman" w:cstheme="minorHAnsi"/>
                <w:color w:val="363636"/>
                <w:sz w:val="16"/>
                <w:szCs w:val="16"/>
                <w:lang w:eastAsia="hr-HR"/>
              </w:rPr>
              <w:t>0</w:t>
            </w:r>
          </w:p>
        </w:tc>
        <w:tc>
          <w:tcPr>
            <w:tcW w:w="531" w:type="dxa"/>
            <w:shd w:val="clear" w:color="000000" w:fill="FFFFFF"/>
            <w:vAlign w:val="center"/>
            <w:hideMark/>
          </w:tcPr>
          <w:p w14:paraId="273281C2" w14:textId="77777777" w:rsidR="00CF7E46" w:rsidRPr="001D1422" w:rsidRDefault="008D60DD"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6</w:t>
            </w:r>
          </w:p>
        </w:tc>
      </w:tr>
      <w:tr w:rsidR="008D60DD" w:rsidRPr="000143D3" w14:paraId="34B5F753" w14:textId="77777777" w:rsidTr="008D60DD">
        <w:trPr>
          <w:trHeight w:hRule="exact" w:val="397"/>
        </w:trPr>
        <w:tc>
          <w:tcPr>
            <w:tcW w:w="1249" w:type="dxa"/>
            <w:vMerge w:val="restart"/>
            <w:shd w:val="clear" w:color="000000" w:fill="CCFFFF"/>
            <w:vAlign w:val="center"/>
          </w:tcPr>
          <w:p w14:paraId="00880261" w14:textId="77777777" w:rsidR="008D60DD" w:rsidRPr="000143D3" w:rsidRDefault="008D60DD" w:rsidP="008D60DD">
            <w:pPr>
              <w:spacing w:after="0" w:line="240" w:lineRule="auto"/>
              <w:jc w:val="center"/>
              <w:rPr>
                <w:rFonts w:eastAsia="Times New Roman" w:cstheme="minorHAnsi"/>
                <w:color w:val="000000"/>
                <w:sz w:val="16"/>
                <w:szCs w:val="16"/>
                <w:lang w:eastAsia="hr-HR"/>
              </w:rPr>
            </w:pPr>
          </w:p>
        </w:tc>
        <w:tc>
          <w:tcPr>
            <w:tcW w:w="738" w:type="dxa"/>
            <w:shd w:val="clear" w:color="auto" w:fill="auto"/>
            <w:vAlign w:val="center"/>
          </w:tcPr>
          <w:p w14:paraId="7CCFF177" w14:textId="77777777" w:rsidR="008D60DD" w:rsidRPr="000143D3" w:rsidRDefault="008D60DD" w:rsidP="008D60DD">
            <w:pPr>
              <w:spacing w:after="0" w:line="240" w:lineRule="auto"/>
              <w:jc w:val="center"/>
              <w:rPr>
                <w:rFonts w:eastAsia="Times New Roman" w:cstheme="minorHAnsi"/>
                <w:color w:val="000000"/>
                <w:sz w:val="16"/>
                <w:szCs w:val="16"/>
                <w:lang w:eastAsia="hr-HR"/>
              </w:rPr>
            </w:pPr>
          </w:p>
        </w:tc>
        <w:tc>
          <w:tcPr>
            <w:tcW w:w="1905" w:type="dxa"/>
            <w:shd w:val="clear" w:color="auto" w:fill="DBE5F1" w:themeFill="accent1" w:themeFillTint="33"/>
            <w:vAlign w:val="center"/>
          </w:tcPr>
          <w:p w14:paraId="506F6535" w14:textId="77777777" w:rsidR="008D60DD" w:rsidRPr="000143D3" w:rsidRDefault="008D60DD" w:rsidP="008D60DD">
            <w:pPr>
              <w:spacing w:after="0" w:line="240" w:lineRule="auto"/>
              <w:jc w:val="center"/>
              <w:rPr>
                <w:rFonts w:eastAsia="Times New Roman" w:cstheme="minorHAnsi"/>
                <w:sz w:val="16"/>
                <w:szCs w:val="16"/>
                <w:lang w:eastAsia="hr-HR"/>
              </w:rPr>
            </w:pPr>
          </w:p>
        </w:tc>
        <w:tc>
          <w:tcPr>
            <w:tcW w:w="2769" w:type="dxa"/>
            <w:shd w:val="clear" w:color="auto" w:fill="DBE5F1" w:themeFill="accent1" w:themeFillTint="33"/>
            <w:vAlign w:val="center"/>
          </w:tcPr>
          <w:p w14:paraId="5C8A74C0" w14:textId="77777777" w:rsidR="008D60DD" w:rsidRPr="001D1422" w:rsidRDefault="008D60DD" w:rsidP="008D60DD">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Izborni predmet I</w:t>
            </w:r>
          </w:p>
        </w:tc>
        <w:tc>
          <w:tcPr>
            <w:tcW w:w="516" w:type="dxa"/>
            <w:shd w:val="clear" w:color="auto" w:fill="auto"/>
            <w:vAlign w:val="center"/>
          </w:tcPr>
          <w:p w14:paraId="46ADC310" w14:textId="77777777" w:rsidR="008D60DD" w:rsidRPr="001D1422" w:rsidRDefault="008D60DD" w:rsidP="008D60DD">
            <w:pPr>
              <w:spacing w:after="0" w:line="240" w:lineRule="auto"/>
              <w:jc w:val="center"/>
              <w:rPr>
                <w:rFonts w:eastAsia="Times New Roman" w:cstheme="minorHAnsi"/>
                <w:color w:val="000000"/>
                <w:sz w:val="16"/>
                <w:szCs w:val="16"/>
                <w:lang w:eastAsia="hr-HR"/>
              </w:rPr>
            </w:pPr>
          </w:p>
        </w:tc>
        <w:tc>
          <w:tcPr>
            <w:tcW w:w="435" w:type="dxa"/>
            <w:shd w:val="clear" w:color="auto" w:fill="auto"/>
            <w:vAlign w:val="center"/>
          </w:tcPr>
          <w:p w14:paraId="13212A70" w14:textId="77777777" w:rsidR="008D60DD" w:rsidRPr="001D1422" w:rsidRDefault="008D60DD" w:rsidP="008D60DD">
            <w:pPr>
              <w:spacing w:after="0" w:line="240" w:lineRule="auto"/>
              <w:jc w:val="center"/>
              <w:rPr>
                <w:rFonts w:eastAsia="Times New Roman" w:cstheme="minorHAnsi"/>
                <w:color w:val="000000"/>
                <w:sz w:val="16"/>
                <w:szCs w:val="16"/>
                <w:lang w:eastAsia="hr-HR"/>
              </w:rPr>
            </w:pPr>
          </w:p>
        </w:tc>
        <w:tc>
          <w:tcPr>
            <w:tcW w:w="466" w:type="dxa"/>
            <w:shd w:val="clear" w:color="auto" w:fill="auto"/>
            <w:vAlign w:val="center"/>
          </w:tcPr>
          <w:p w14:paraId="7A65B432" w14:textId="77777777" w:rsidR="008D60DD" w:rsidRPr="001D1422" w:rsidRDefault="008D60DD" w:rsidP="008D60DD">
            <w:pPr>
              <w:spacing w:after="0" w:line="240" w:lineRule="auto"/>
              <w:jc w:val="center"/>
              <w:rPr>
                <w:rFonts w:eastAsia="Times New Roman" w:cstheme="minorHAnsi"/>
                <w:color w:val="000000"/>
                <w:sz w:val="16"/>
                <w:szCs w:val="16"/>
                <w:lang w:eastAsia="hr-HR"/>
              </w:rPr>
            </w:pPr>
          </w:p>
        </w:tc>
        <w:tc>
          <w:tcPr>
            <w:tcW w:w="485" w:type="dxa"/>
            <w:shd w:val="clear" w:color="000000" w:fill="FFFFFF"/>
            <w:vAlign w:val="center"/>
          </w:tcPr>
          <w:p w14:paraId="2ABED422" w14:textId="77777777" w:rsidR="008D60DD" w:rsidRPr="001D1422" w:rsidRDefault="008D60DD" w:rsidP="008D60DD">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30</w:t>
            </w:r>
          </w:p>
        </w:tc>
        <w:tc>
          <w:tcPr>
            <w:tcW w:w="531" w:type="dxa"/>
            <w:shd w:val="clear" w:color="000000" w:fill="FFFFFF"/>
            <w:vAlign w:val="center"/>
          </w:tcPr>
          <w:p w14:paraId="75DCDA77" w14:textId="77777777" w:rsidR="008D60DD" w:rsidRPr="001D1422" w:rsidRDefault="008D60DD" w:rsidP="008D60DD">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2</w:t>
            </w:r>
          </w:p>
        </w:tc>
      </w:tr>
      <w:tr w:rsidR="008D60DD" w:rsidRPr="000143D3" w14:paraId="1B22F40C" w14:textId="77777777" w:rsidTr="008D60DD">
        <w:trPr>
          <w:trHeight w:hRule="exact" w:val="397"/>
        </w:trPr>
        <w:tc>
          <w:tcPr>
            <w:tcW w:w="1249" w:type="dxa"/>
            <w:vMerge/>
            <w:shd w:val="clear" w:color="auto" w:fill="DBE5F1" w:themeFill="accent1" w:themeFillTint="33"/>
            <w:vAlign w:val="center"/>
          </w:tcPr>
          <w:p w14:paraId="43DDFACD" w14:textId="77777777" w:rsidR="008D60DD" w:rsidRPr="000143D3" w:rsidRDefault="008D60DD" w:rsidP="008D60DD">
            <w:pPr>
              <w:spacing w:after="0" w:line="240" w:lineRule="auto"/>
              <w:jc w:val="center"/>
              <w:rPr>
                <w:rFonts w:eastAsia="Times New Roman" w:cstheme="minorHAnsi"/>
                <w:color w:val="000000"/>
                <w:sz w:val="16"/>
                <w:szCs w:val="16"/>
                <w:lang w:eastAsia="hr-HR"/>
              </w:rPr>
            </w:pPr>
          </w:p>
        </w:tc>
        <w:tc>
          <w:tcPr>
            <w:tcW w:w="738" w:type="dxa"/>
            <w:shd w:val="clear" w:color="auto" w:fill="auto"/>
            <w:vAlign w:val="center"/>
          </w:tcPr>
          <w:p w14:paraId="35EB6789" w14:textId="77777777" w:rsidR="008D60DD" w:rsidRPr="000143D3" w:rsidRDefault="008D60DD" w:rsidP="008D60DD">
            <w:pPr>
              <w:spacing w:after="0" w:line="240" w:lineRule="auto"/>
              <w:jc w:val="center"/>
              <w:rPr>
                <w:rFonts w:eastAsia="Times New Roman" w:cstheme="minorHAnsi"/>
                <w:color w:val="000000"/>
                <w:sz w:val="16"/>
                <w:szCs w:val="16"/>
                <w:lang w:eastAsia="hr-HR"/>
              </w:rPr>
            </w:pPr>
          </w:p>
        </w:tc>
        <w:tc>
          <w:tcPr>
            <w:tcW w:w="1905" w:type="dxa"/>
            <w:shd w:val="clear" w:color="auto" w:fill="DBE5F1" w:themeFill="accent1" w:themeFillTint="33"/>
            <w:vAlign w:val="center"/>
          </w:tcPr>
          <w:p w14:paraId="22EFBD2D" w14:textId="77777777" w:rsidR="008D60DD" w:rsidRPr="000143D3" w:rsidRDefault="008D60DD" w:rsidP="008D60DD">
            <w:pPr>
              <w:spacing w:after="0" w:line="240" w:lineRule="auto"/>
              <w:jc w:val="center"/>
              <w:rPr>
                <w:rFonts w:eastAsia="Times New Roman" w:cstheme="minorHAnsi"/>
                <w:sz w:val="16"/>
                <w:szCs w:val="16"/>
                <w:lang w:eastAsia="hr-HR"/>
              </w:rPr>
            </w:pPr>
          </w:p>
        </w:tc>
        <w:tc>
          <w:tcPr>
            <w:tcW w:w="2769" w:type="dxa"/>
            <w:shd w:val="clear" w:color="auto" w:fill="DBE5F1" w:themeFill="accent1" w:themeFillTint="33"/>
            <w:vAlign w:val="center"/>
          </w:tcPr>
          <w:p w14:paraId="623928FC" w14:textId="77777777" w:rsidR="008D60DD" w:rsidRPr="001D1422" w:rsidRDefault="008D60DD" w:rsidP="008D60DD">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Izborni predmet II</w:t>
            </w:r>
          </w:p>
        </w:tc>
        <w:tc>
          <w:tcPr>
            <w:tcW w:w="516" w:type="dxa"/>
            <w:shd w:val="clear" w:color="auto" w:fill="auto"/>
            <w:vAlign w:val="center"/>
          </w:tcPr>
          <w:p w14:paraId="45E629E2" w14:textId="77777777" w:rsidR="008D60DD" w:rsidRPr="001D1422" w:rsidRDefault="008D60DD" w:rsidP="008D60DD">
            <w:pPr>
              <w:spacing w:after="0" w:line="240" w:lineRule="auto"/>
              <w:jc w:val="center"/>
              <w:rPr>
                <w:rFonts w:eastAsia="Times New Roman" w:cstheme="minorHAnsi"/>
                <w:color w:val="000000"/>
                <w:sz w:val="16"/>
                <w:szCs w:val="16"/>
                <w:lang w:eastAsia="hr-HR"/>
              </w:rPr>
            </w:pPr>
          </w:p>
        </w:tc>
        <w:tc>
          <w:tcPr>
            <w:tcW w:w="435" w:type="dxa"/>
            <w:shd w:val="clear" w:color="auto" w:fill="auto"/>
            <w:vAlign w:val="center"/>
          </w:tcPr>
          <w:p w14:paraId="29E190E1" w14:textId="77777777" w:rsidR="008D60DD" w:rsidRPr="001D1422" w:rsidRDefault="008D60DD" w:rsidP="008D60DD">
            <w:pPr>
              <w:spacing w:after="0" w:line="240" w:lineRule="auto"/>
              <w:jc w:val="center"/>
              <w:rPr>
                <w:rFonts w:eastAsia="Times New Roman" w:cstheme="minorHAnsi"/>
                <w:color w:val="000000"/>
                <w:sz w:val="16"/>
                <w:szCs w:val="16"/>
                <w:lang w:eastAsia="hr-HR"/>
              </w:rPr>
            </w:pPr>
          </w:p>
        </w:tc>
        <w:tc>
          <w:tcPr>
            <w:tcW w:w="466" w:type="dxa"/>
            <w:shd w:val="clear" w:color="auto" w:fill="auto"/>
            <w:vAlign w:val="center"/>
          </w:tcPr>
          <w:p w14:paraId="4D7FD00B" w14:textId="77777777" w:rsidR="008D60DD" w:rsidRPr="001D1422" w:rsidRDefault="008D60DD" w:rsidP="008D60DD">
            <w:pPr>
              <w:spacing w:after="0" w:line="240" w:lineRule="auto"/>
              <w:jc w:val="center"/>
              <w:rPr>
                <w:rFonts w:eastAsia="Times New Roman" w:cstheme="minorHAnsi"/>
                <w:color w:val="000000"/>
                <w:sz w:val="16"/>
                <w:szCs w:val="16"/>
                <w:lang w:eastAsia="hr-HR"/>
              </w:rPr>
            </w:pPr>
          </w:p>
        </w:tc>
        <w:tc>
          <w:tcPr>
            <w:tcW w:w="485" w:type="dxa"/>
            <w:shd w:val="clear" w:color="000000" w:fill="FFFFFF"/>
            <w:vAlign w:val="center"/>
          </w:tcPr>
          <w:p w14:paraId="3B5D1AB3" w14:textId="77777777" w:rsidR="008D60DD" w:rsidRPr="001D1422" w:rsidRDefault="008D60DD" w:rsidP="008D60DD">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30</w:t>
            </w:r>
          </w:p>
        </w:tc>
        <w:tc>
          <w:tcPr>
            <w:tcW w:w="531" w:type="dxa"/>
            <w:shd w:val="clear" w:color="000000" w:fill="FFFFFF"/>
            <w:vAlign w:val="center"/>
          </w:tcPr>
          <w:p w14:paraId="7DD623A9" w14:textId="77777777" w:rsidR="008D60DD" w:rsidRPr="001D1422" w:rsidRDefault="008D60DD" w:rsidP="008D60DD">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2</w:t>
            </w:r>
          </w:p>
        </w:tc>
      </w:tr>
      <w:tr w:rsidR="00CF7E46" w:rsidRPr="000143D3" w14:paraId="66507169" w14:textId="77777777" w:rsidTr="008D60DD">
        <w:trPr>
          <w:trHeight w:hRule="exact" w:val="397"/>
        </w:trPr>
        <w:tc>
          <w:tcPr>
            <w:tcW w:w="6661" w:type="dxa"/>
            <w:gridSpan w:val="4"/>
            <w:shd w:val="clear" w:color="000000" w:fill="CCFFFF"/>
            <w:vAlign w:val="center"/>
            <w:hideMark/>
          </w:tcPr>
          <w:p w14:paraId="26F9285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Ukupno</w:t>
            </w:r>
          </w:p>
        </w:tc>
        <w:tc>
          <w:tcPr>
            <w:tcW w:w="516" w:type="dxa"/>
            <w:shd w:val="clear" w:color="000000" w:fill="CCFFFF"/>
            <w:vAlign w:val="center"/>
          </w:tcPr>
          <w:p w14:paraId="3F8D12A8" w14:textId="77777777" w:rsidR="00CF7E46" w:rsidRPr="001D1422" w:rsidRDefault="008D60DD"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178</w:t>
            </w:r>
          </w:p>
        </w:tc>
        <w:tc>
          <w:tcPr>
            <w:tcW w:w="435" w:type="dxa"/>
            <w:shd w:val="clear" w:color="000000" w:fill="CCFFFF"/>
            <w:vAlign w:val="center"/>
          </w:tcPr>
          <w:p w14:paraId="22117F57" w14:textId="77777777" w:rsidR="00CF7E46" w:rsidRPr="001D1422" w:rsidRDefault="008D60DD"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32</w:t>
            </w:r>
          </w:p>
        </w:tc>
        <w:tc>
          <w:tcPr>
            <w:tcW w:w="466" w:type="dxa"/>
            <w:shd w:val="clear" w:color="000000" w:fill="CCFFFF"/>
            <w:vAlign w:val="center"/>
          </w:tcPr>
          <w:p w14:paraId="144EEAF3" w14:textId="77777777" w:rsidR="00CF7E46" w:rsidRPr="001D1422" w:rsidRDefault="008D60DD"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60</w:t>
            </w:r>
          </w:p>
        </w:tc>
        <w:tc>
          <w:tcPr>
            <w:tcW w:w="485" w:type="dxa"/>
            <w:shd w:val="clear" w:color="000000" w:fill="CCFFFF"/>
            <w:vAlign w:val="center"/>
            <w:hideMark/>
          </w:tcPr>
          <w:p w14:paraId="3298248D"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w:t>
            </w:r>
            <w:r w:rsidR="008D60DD" w:rsidRPr="001D1422">
              <w:rPr>
                <w:rFonts w:eastAsia="Times New Roman" w:cstheme="minorHAnsi"/>
                <w:color w:val="000000"/>
                <w:sz w:val="16"/>
                <w:szCs w:val="16"/>
                <w:lang w:eastAsia="hr-HR"/>
              </w:rPr>
              <w:t>3</w:t>
            </w:r>
            <w:r w:rsidRPr="001D1422">
              <w:rPr>
                <w:rFonts w:eastAsia="Times New Roman" w:cstheme="minorHAnsi"/>
                <w:color w:val="000000"/>
                <w:sz w:val="16"/>
                <w:szCs w:val="16"/>
                <w:lang w:eastAsia="hr-HR"/>
              </w:rPr>
              <w:t>0</w:t>
            </w:r>
          </w:p>
        </w:tc>
        <w:tc>
          <w:tcPr>
            <w:tcW w:w="531" w:type="dxa"/>
            <w:shd w:val="clear" w:color="000000" w:fill="CCFFFF"/>
            <w:vAlign w:val="center"/>
            <w:hideMark/>
          </w:tcPr>
          <w:p w14:paraId="11BEF883"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30</w:t>
            </w:r>
          </w:p>
        </w:tc>
      </w:tr>
    </w:tbl>
    <w:p w14:paraId="371BAF59" w14:textId="77777777" w:rsidR="00CF7E46" w:rsidRPr="000143D3" w:rsidRDefault="00CF7E46" w:rsidP="00000DCC">
      <w:pPr>
        <w:rPr>
          <w:rFonts w:cstheme="minorHAnsi"/>
          <w:sz w:val="16"/>
          <w:szCs w:val="16"/>
        </w:rPr>
      </w:pPr>
    </w:p>
    <w:p w14:paraId="3C22B9E1" w14:textId="77777777" w:rsidR="00000DCC" w:rsidRPr="000143D3" w:rsidRDefault="00000DCC" w:rsidP="00000DCC">
      <w:pPr>
        <w:rPr>
          <w:rFonts w:cstheme="minorHAnsi"/>
          <w:sz w:val="16"/>
          <w:szCs w:val="16"/>
        </w:rPr>
      </w:pPr>
    </w:p>
    <w:p w14:paraId="1B41D0B2" w14:textId="77777777" w:rsidR="00000DCC" w:rsidRPr="000143D3" w:rsidRDefault="00000DCC" w:rsidP="00000DCC">
      <w:pPr>
        <w:rPr>
          <w:rFonts w:cstheme="minorHAnsi"/>
          <w:sz w:val="16"/>
          <w:szCs w:val="16"/>
        </w:rPr>
      </w:pPr>
    </w:p>
    <w:p w14:paraId="46EFFBFA" w14:textId="77777777" w:rsidR="00000DCC" w:rsidRPr="000143D3" w:rsidRDefault="00000DCC" w:rsidP="00000DCC">
      <w:pPr>
        <w:rPr>
          <w:rFonts w:cstheme="minorHAnsi"/>
          <w:sz w:val="16"/>
          <w:szCs w:val="16"/>
        </w:rPr>
      </w:pPr>
    </w:p>
    <w:p w14:paraId="7FA29250" w14:textId="77777777" w:rsidR="00000DCC" w:rsidRPr="000143D3" w:rsidRDefault="00000DCC" w:rsidP="00000DCC">
      <w:pPr>
        <w:rPr>
          <w:rFonts w:cstheme="minorHAnsi"/>
          <w:sz w:val="16"/>
          <w:szCs w:val="16"/>
        </w:rPr>
      </w:pPr>
    </w:p>
    <w:p w14:paraId="1AD407DE" w14:textId="77777777" w:rsidR="00000DCC" w:rsidRPr="000143D3" w:rsidRDefault="00000DCC" w:rsidP="00000DCC">
      <w:pPr>
        <w:rPr>
          <w:rFonts w:cstheme="minorHAnsi"/>
          <w:sz w:val="16"/>
          <w:szCs w:val="16"/>
        </w:rPr>
      </w:pPr>
    </w:p>
    <w:p w14:paraId="533E8C6A" w14:textId="77777777" w:rsidR="00000DCC" w:rsidRDefault="00000DCC" w:rsidP="00000DCC">
      <w:pPr>
        <w:rPr>
          <w:rFonts w:cstheme="minorHAnsi"/>
          <w:sz w:val="16"/>
          <w:szCs w:val="16"/>
        </w:rPr>
      </w:pPr>
    </w:p>
    <w:p w14:paraId="219DA443" w14:textId="77777777" w:rsidR="000143D3" w:rsidRPr="000143D3" w:rsidRDefault="000143D3" w:rsidP="00000DCC">
      <w:pPr>
        <w:rPr>
          <w:rFonts w:cstheme="minorHAnsi"/>
          <w:sz w:val="16"/>
          <w:szCs w:val="16"/>
        </w:rPr>
      </w:pPr>
    </w:p>
    <w:tbl>
      <w:tblPr>
        <w:tblW w:w="91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07"/>
        <w:gridCol w:w="1951"/>
        <w:gridCol w:w="2773"/>
        <w:gridCol w:w="515"/>
        <w:gridCol w:w="435"/>
        <w:gridCol w:w="467"/>
        <w:gridCol w:w="487"/>
        <w:gridCol w:w="531"/>
      </w:tblGrid>
      <w:tr w:rsidR="00CF7E46" w:rsidRPr="000143D3" w14:paraId="792DA45D" w14:textId="77777777" w:rsidTr="000143D3">
        <w:trPr>
          <w:trHeight w:hRule="exact" w:val="340"/>
        </w:trPr>
        <w:tc>
          <w:tcPr>
            <w:tcW w:w="9119" w:type="dxa"/>
            <w:gridSpan w:val="9"/>
            <w:shd w:val="clear" w:color="000000" w:fill="66CCFF"/>
            <w:vAlign w:val="center"/>
            <w:hideMark/>
          </w:tcPr>
          <w:p w14:paraId="37B36B71" w14:textId="77777777" w:rsidR="00CF7E46" w:rsidRPr="000143D3" w:rsidRDefault="00CF7E46" w:rsidP="00CF7E46">
            <w:pPr>
              <w:spacing w:after="0" w:line="240" w:lineRule="auto"/>
              <w:jc w:val="center"/>
              <w:rPr>
                <w:rFonts w:eastAsia="Times New Roman" w:cstheme="minorHAnsi"/>
                <w:b/>
                <w:bCs/>
                <w:color w:val="000000"/>
                <w:sz w:val="16"/>
                <w:szCs w:val="16"/>
                <w:lang w:eastAsia="hr-HR"/>
              </w:rPr>
            </w:pPr>
            <w:r w:rsidRPr="000143D3">
              <w:rPr>
                <w:rFonts w:eastAsia="Times New Roman" w:cstheme="minorHAnsi"/>
                <w:b/>
                <w:bCs/>
                <w:color w:val="000000"/>
                <w:sz w:val="16"/>
                <w:szCs w:val="16"/>
                <w:lang w:eastAsia="hr-HR"/>
              </w:rPr>
              <w:t>POPIS PREDMETA</w:t>
            </w:r>
          </w:p>
        </w:tc>
      </w:tr>
      <w:tr w:rsidR="00CF7E46" w:rsidRPr="000143D3" w14:paraId="27CF421B" w14:textId="77777777" w:rsidTr="000143D3">
        <w:trPr>
          <w:trHeight w:hRule="exact" w:val="340"/>
        </w:trPr>
        <w:tc>
          <w:tcPr>
            <w:tcW w:w="9119" w:type="dxa"/>
            <w:gridSpan w:val="9"/>
            <w:shd w:val="clear" w:color="auto" w:fill="auto"/>
            <w:vAlign w:val="center"/>
            <w:hideMark/>
          </w:tcPr>
          <w:p w14:paraId="67078D9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Godina studija:   3. godina</w:t>
            </w:r>
          </w:p>
        </w:tc>
      </w:tr>
      <w:tr w:rsidR="00CF7E46" w:rsidRPr="000143D3" w14:paraId="7265FB62" w14:textId="77777777" w:rsidTr="000143D3">
        <w:trPr>
          <w:trHeight w:hRule="exact" w:val="340"/>
        </w:trPr>
        <w:tc>
          <w:tcPr>
            <w:tcW w:w="9119" w:type="dxa"/>
            <w:gridSpan w:val="9"/>
            <w:shd w:val="clear" w:color="auto" w:fill="auto"/>
            <w:vAlign w:val="center"/>
            <w:hideMark/>
          </w:tcPr>
          <w:p w14:paraId="5527C96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Semestar:   5. semestar</w:t>
            </w:r>
          </w:p>
        </w:tc>
      </w:tr>
      <w:tr w:rsidR="00CF7E46" w:rsidRPr="000143D3" w14:paraId="3E5A8246" w14:textId="77777777" w:rsidTr="000143D3">
        <w:trPr>
          <w:trHeight w:hRule="exact" w:val="397"/>
        </w:trPr>
        <w:tc>
          <w:tcPr>
            <w:tcW w:w="1259" w:type="dxa"/>
            <w:vMerge w:val="restart"/>
            <w:shd w:val="clear" w:color="000000" w:fill="CCFFFF"/>
            <w:vAlign w:val="center"/>
            <w:hideMark/>
          </w:tcPr>
          <w:p w14:paraId="4D69DAAF"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STATUS PREDMETA</w:t>
            </w:r>
          </w:p>
        </w:tc>
        <w:tc>
          <w:tcPr>
            <w:tcW w:w="710" w:type="dxa"/>
            <w:vMerge w:val="restart"/>
            <w:shd w:val="clear" w:color="000000" w:fill="CCFFFF"/>
            <w:vAlign w:val="center"/>
            <w:hideMark/>
          </w:tcPr>
          <w:p w14:paraId="70F73D9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ISVU KOD</w:t>
            </w:r>
          </w:p>
        </w:tc>
        <w:tc>
          <w:tcPr>
            <w:tcW w:w="1951" w:type="dxa"/>
            <w:vMerge w:val="restart"/>
            <w:shd w:val="clear" w:color="000000" w:fill="CCFFFF"/>
            <w:vAlign w:val="center"/>
            <w:hideMark/>
          </w:tcPr>
          <w:p w14:paraId="5803D2A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NOSITELJ PREDMETA</w:t>
            </w:r>
          </w:p>
        </w:tc>
        <w:tc>
          <w:tcPr>
            <w:tcW w:w="2798" w:type="dxa"/>
            <w:vMerge w:val="restart"/>
            <w:shd w:val="clear" w:color="000000" w:fill="CCFFFF"/>
            <w:vAlign w:val="center"/>
            <w:hideMark/>
          </w:tcPr>
          <w:p w14:paraId="25B44AA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PREDMET</w:t>
            </w:r>
          </w:p>
        </w:tc>
        <w:tc>
          <w:tcPr>
            <w:tcW w:w="1907" w:type="dxa"/>
            <w:gridSpan w:val="4"/>
            <w:shd w:val="clear" w:color="000000" w:fill="CCFFFF"/>
            <w:vAlign w:val="center"/>
            <w:hideMark/>
          </w:tcPr>
          <w:p w14:paraId="109F915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SATI U SEMESTRU</w:t>
            </w:r>
          </w:p>
        </w:tc>
        <w:tc>
          <w:tcPr>
            <w:tcW w:w="496" w:type="dxa"/>
            <w:vMerge w:val="restart"/>
            <w:shd w:val="clear" w:color="000000" w:fill="CCFFFF"/>
            <w:vAlign w:val="center"/>
            <w:hideMark/>
          </w:tcPr>
          <w:p w14:paraId="5496F5A4"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ECTS</w:t>
            </w:r>
          </w:p>
        </w:tc>
      </w:tr>
      <w:tr w:rsidR="00CF7E46" w:rsidRPr="000143D3" w14:paraId="6739485A" w14:textId="77777777" w:rsidTr="000143D3">
        <w:trPr>
          <w:trHeight w:hRule="exact" w:val="397"/>
        </w:trPr>
        <w:tc>
          <w:tcPr>
            <w:tcW w:w="1259" w:type="dxa"/>
            <w:vMerge/>
            <w:vAlign w:val="center"/>
            <w:hideMark/>
          </w:tcPr>
          <w:p w14:paraId="31448E46"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10" w:type="dxa"/>
            <w:vMerge/>
            <w:vAlign w:val="center"/>
            <w:hideMark/>
          </w:tcPr>
          <w:p w14:paraId="2E12DAEA"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1951" w:type="dxa"/>
            <w:vMerge/>
            <w:vAlign w:val="center"/>
            <w:hideMark/>
          </w:tcPr>
          <w:p w14:paraId="2465016D"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2798" w:type="dxa"/>
            <w:vMerge/>
            <w:vAlign w:val="center"/>
            <w:hideMark/>
          </w:tcPr>
          <w:p w14:paraId="51F471D6"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516" w:type="dxa"/>
            <w:shd w:val="clear" w:color="000000" w:fill="CCFFFF"/>
            <w:vAlign w:val="center"/>
            <w:hideMark/>
          </w:tcPr>
          <w:p w14:paraId="29C0044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w:t>
            </w:r>
          </w:p>
        </w:tc>
        <w:tc>
          <w:tcPr>
            <w:tcW w:w="436" w:type="dxa"/>
            <w:shd w:val="clear" w:color="000000" w:fill="CCFFFF"/>
            <w:vAlign w:val="center"/>
            <w:hideMark/>
          </w:tcPr>
          <w:p w14:paraId="4670A9A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w:t>
            </w:r>
          </w:p>
        </w:tc>
        <w:tc>
          <w:tcPr>
            <w:tcW w:w="468" w:type="dxa"/>
            <w:shd w:val="clear" w:color="000000" w:fill="CCFFFF"/>
            <w:vAlign w:val="center"/>
            <w:hideMark/>
          </w:tcPr>
          <w:p w14:paraId="6B2841C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V</w:t>
            </w:r>
          </w:p>
        </w:tc>
        <w:tc>
          <w:tcPr>
            <w:tcW w:w="486" w:type="dxa"/>
            <w:shd w:val="clear" w:color="000000" w:fill="CCFFFF"/>
            <w:vAlign w:val="center"/>
            <w:hideMark/>
          </w:tcPr>
          <w:p w14:paraId="02715E2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Σ</w:t>
            </w:r>
          </w:p>
        </w:tc>
        <w:tc>
          <w:tcPr>
            <w:tcW w:w="496" w:type="dxa"/>
            <w:vMerge/>
            <w:vAlign w:val="center"/>
            <w:hideMark/>
          </w:tcPr>
          <w:p w14:paraId="523570E8" w14:textId="77777777" w:rsidR="00CF7E46" w:rsidRPr="000143D3" w:rsidRDefault="00CF7E46" w:rsidP="00CF7E46">
            <w:pPr>
              <w:spacing w:after="0" w:line="240" w:lineRule="auto"/>
              <w:rPr>
                <w:rFonts w:eastAsia="Times New Roman" w:cstheme="minorHAnsi"/>
                <w:color w:val="000000"/>
                <w:sz w:val="16"/>
                <w:szCs w:val="16"/>
                <w:lang w:eastAsia="hr-HR"/>
              </w:rPr>
            </w:pPr>
          </w:p>
        </w:tc>
      </w:tr>
      <w:tr w:rsidR="00CF7E46" w:rsidRPr="000143D3" w14:paraId="5001B356" w14:textId="77777777" w:rsidTr="000143D3">
        <w:trPr>
          <w:trHeight w:hRule="exact" w:val="397"/>
        </w:trPr>
        <w:tc>
          <w:tcPr>
            <w:tcW w:w="1259" w:type="dxa"/>
            <w:vMerge w:val="restart"/>
            <w:shd w:val="clear" w:color="000000" w:fill="CCFFFF"/>
            <w:vAlign w:val="center"/>
            <w:hideMark/>
          </w:tcPr>
          <w:p w14:paraId="1B998DE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obvezni zajednički</w:t>
            </w:r>
          </w:p>
        </w:tc>
        <w:tc>
          <w:tcPr>
            <w:tcW w:w="710" w:type="dxa"/>
            <w:shd w:val="clear" w:color="000000" w:fill="FFFFFF"/>
            <w:vAlign w:val="center"/>
            <w:hideMark/>
          </w:tcPr>
          <w:p w14:paraId="6CE564E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1" w:type="dxa"/>
            <w:shd w:val="clear" w:color="000000" w:fill="F2DDDC"/>
            <w:noWrap/>
            <w:vAlign w:val="center"/>
            <w:hideMark/>
          </w:tcPr>
          <w:p w14:paraId="375DD707"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Jasminka Blažević,</w:t>
            </w:r>
            <w:r w:rsidR="0099120C" w:rsidRPr="001D1422">
              <w:rPr>
                <w:rFonts w:eastAsia="Times New Roman" w:cstheme="minorHAnsi"/>
                <w:color w:val="000000"/>
                <w:sz w:val="16"/>
                <w:szCs w:val="16"/>
                <w:lang w:eastAsia="hr-HR"/>
              </w:rPr>
              <w:t>v.</w:t>
            </w:r>
            <w:r w:rsidRPr="001D1422">
              <w:rPr>
                <w:rFonts w:eastAsia="Times New Roman" w:cstheme="minorHAnsi"/>
                <w:color w:val="000000"/>
                <w:sz w:val="16"/>
                <w:szCs w:val="16"/>
                <w:lang w:eastAsia="hr-HR"/>
              </w:rPr>
              <w:t>pred.</w:t>
            </w:r>
          </w:p>
        </w:tc>
        <w:tc>
          <w:tcPr>
            <w:tcW w:w="2798" w:type="dxa"/>
            <w:shd w:val="clear" w:color="000000" w:fill="F2DDDC"/>
            <w:vAlign w:val="center"/>
            <w:hideMark/>
          </w:tcPr>
          <w:p w14:paraId="260EF5FF"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Aerobika</w:t>
            </w:r>
          </w:p>
        </w:tc>
        <w:tc>
          <w:tcPr>
            <w:tcW w:w="516" w:type="dxa"/>
            <w:shd w:val="clear" w:color="auto" w:fill="auto"/>
            <w:vAlign w:val="center"/>
            <w:hideMark/>
          </w:tcPr>
          <w:p w14:paraId="26FFF1EF"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60</w:t>
            </w:r>
          </w:p>
        </w:tc>
        <w:tc>
          <w:tcPr>
            <w:tcW w:w="436" w:type="dxa"/>
            <w:shd w:val="clear" w:color="auto" w:fill="auto"/>
            <w:vAlign w:val="center"/>
            <w:hideMark/>
          </w:tcPr>
          <w:p w14:paraId="43F11D7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468" w:type="dxa"/>
            <w:shd w:val="clear" w:color="auto" w:fill="auto"/>
            <w:vAlign w:val="center"/>
            <w:hideMark/>
          </w:tcPr>
          <w:p w14:paraId="140333B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30</w:t>
            </w:r>
          </w:p>
        </w:tc>
        <w:tc>
          <w:tcPr>
            <w:tcW w:w="486" w:type="dxa"/>
            <w:shd w:val="clear" w:color="000000" w:fill="FFFFFF"/>
            <w:vAlign w:val="center"/>
            <w:hideMark/>
          </w:tcPr>
          <w:p w14:paraId="59E2FD9E"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90</w:t>
            </w:r>
          </w:p>
        </w:tc>
        <w:tc>
          <w:tcPr>
            <w:tcW w:w="496" w:type="dxa"/>
            <w:shd w:val="clear" w:color="000000" w:fill="FFFFFF"/>
            <w:vAlign w:val="center"/>
            <w:hideMark/>
          </w:tcPr>
          <w:p w14:paraId="74287AF3"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9</w:t>
            </w:r>
          </w:p>
        </w:tc>
      </w:tr>
      <w:tr w:rsidR="00CF7E46" w:rsidRPr="000143D3" w14:paraId="0CF425E8" w14:textId="77777777" w:rsidTr="000143D3">
        <w:trPr>
          <w:trHeight w:hRule="exact" w:val="397"/>
        </w:trPr>
        <w:tc>
          <w:tcPr>
            <w:tcW w:w="1259" w:type="dxa"/>
            <w:vMerge/>
            <w:vAlign w:val="center"/>
            <w:hideMark/>
          </w:tcPr>
          <w:p w14:paraId="6C49DC35"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10" w:type="dxa"/>
            <w:shd w:val="clear" w:color="000000" w:fill="FFFFFF"/>
            <w:vAlign w:val="center"/>
            <w:hideMark/>
          </w:tcPr>
          <w:p w14:paraId="6891C1A8"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1" w:type="dxa"/>
            <w:shd w:val="clear" w:color="000000" w:fill="F2DDDC"/>
            <w:noWrap/>
            <w:vAlign w:val="center"/>
            <w:hideMark/>
          </w:tcPr>
          <w:p w14:paraId="3ABF3328"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xml:space="preserve">Katija Kovačić, </w:t>
            </w:r>
            <w:r w:rsidR="0099120C" w:rsidRPr="001D1422">
              <w:rPr>
                <w:rFonts w:eastAsia="Times New Roman" w:cstheme="minorHAnsi"/>
                <w:color w:val="000000"/>
                <w:sz w:val="16"/>
                <w:szCs w:val="16"/>
                <w:lang w:eastAsia="hr-HR"/>
              </w:rPr>
              <w:t>v.</w:t>
            </w:r>
            <w:r w:rsidRPr="001D1422">
              <w:rPr>
                <w:rFonts w:eastAsia="Times New Roman" w:cstheme="minorHAnsi"/>
                <w:color w:val="000000"/>
                <w:sz w:val="16"/>
                <w:szCs w:val="16"/>
                <w:lang w:eastAsia="hr-HR"/>
              </w:rPr>
              <w:t>pred.</w:t>
            </w:r>
          </w:p>
        </w:tc>
        <w:tc>
          <w:tcPr>
            <w:tcW w:w="2798" w:type="dxa"/>
            <w:shd w:val="clear" w:color="000000" w:fill="F2DDDC"/>
            <w:vAlign w:val="center"/>
            <w:hideMark/>
          </w:tcPr>
          <w:p w14:paraId="541A594D"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Alternativni (selektivni) oblici suvremenog turizma</w:t>
            </w:r>
          </w:p>
        </w:tc>
        <w:tc>
          <w:tcPr>
            <w:tcW w:w="516" w:type="dxa"/>
            <w:shd w:val="clear" w:color="auto" w:fill="auto"/>
            <w:vAlign w:val="center"/>
            <w:hideMark/>
          </w:tcPr>
          <w:p w14:paraId="11E0BBA9"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15</w:t>
            </w:r>
          </w:p>
        </w:tc>
        <w:tc>
          <w:tcPr>
            <w:tcW w:w="436" w:type="dxa"/>
            <w:shd w:val="clear" w:color="auto" w:fill="auto"/>
            <w:vAlign w:val="center"/>
            <w:hideMark/>
          </w:tcPr>
          <w:p w14:paraId="758C105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15</w:t>
            </w:r>
          </w:p>
        </w:tc>
        <w:tc>
          <w:tcPr>
            <w:tcW w:w="468" w:type="dxa"/>
            <w:shd w:val="clear" w:color="auto" w:fill="auto"/>
            <w:vAlign w:val="center"/>
            <w:hideMark/>
          </w:tcPr>
          <w:p w14:paraId="195AF009"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0</w:t>
            </w:r>
          </w:p>
        </w:tc>
        <w:tc>
          <w:tcPr>
            <w:tcW w:w="486" w:type="dxa"/>
            <w:shd w:val="clear" w:color="000000" w:fill="FFFFFF"/>
            <w:vAlign w:val="center"/>
            <w:hideMark/>
          </w:tcPr>
          <w:p w14:paraId="50B73F71"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30</w:t>
            </w:r>
          </w:p>
        </w:tc>
        <w:tc>
          <w:tcPr>
            <w:tcW w:w="496" w:type="dxa"/>
            <w:shd w:val="clear" w:color="000000" w:fill="FFFFFF"/>
            <w:vAlign w:val="center"/>
            <w:hideMark/>
          </w:tcPr>
          <w:p w14:paraId="2109B868"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4</w:t>
            </w:r>
          </w:p>
        </w:tc>
      </w:tr>
      <w:tr w:rsidR="0099120C" w:rsidRPr="000143D3" w14:paraId="455B6F5C" w14:textId="77777777" w:rsidTr="000143D3">
        <w:trPr>
          <w:trHeight w:hRule="exact" w:val="397"/>
        </w:trPr>
        <w:tc>
          <w:tcPr>
            <w:tcW w:w="1259" w:type="dxa"/>
            <w:vMerge/>
            <w:vAlign w:val="center"/>
          </w:tcPr>
          <w:p w14:paraId="0D5EEAA2" w14:textId="77777777" w:rsidR="0099120C" w:rsidRPr="000143D3" w:rsidRDefault="0099120C" w:rsidP="00CF7E46">
            <w:pPr>
              <w:spacing w:after="0" w:line="240" w:lineRule="auto"/>
              <w:rPr>
                <w:rFonts w:eastAsia="Times New Roman" w:cstheme="minorHAnsi"/>
                <w:color w:val="000000"/>
                <w:sz w:val="16"/>
                <w:szCs w:val="16"/>
                <w:lang w:eastAsia="hr-HR"/>
              </w:rPr>
            </w:pPr>
          </w:p>
        </w:tc>
        <w:tc>
          <w:tcPr>
            <w:tcW w:w="710" w:type="dxa"/>
            <w:shd w:val="clear" w:color="000000" w:fill="FFFFFF"/>
            <w:vAlign w:val="center"/>
          </w:tcPr>
          <w:p w14:paraId="0D5C08EB" w14:textId="77777777" w:rsidR="0099120C" w:rsidRPr="000143D3" w:rsidRDefault="0099120C" w:rsidP="00CF7E46">
            <w:pPr>
              <w:spacing w:after="0" w:line="240" w:lineRule="auto"/>
              <w:jc w:val="center"/>
              <w:rPr>
                <w:rFonts w:eastAsia="Times New Roman" w:cstheme="minorHAnsi"/>
                <w:color w:val="000000"/>
                <w:sz w:val="16"/>
                <w:szCs w:val="16"/>
                <w:lang w:eastAsia="hr-HR"/>
              </w:rPr>
            </w:pPr>
          </w:p>
        </w:tc>
        <w:tc>
          <w:tcPr>
            <w:tcW w:w="1951" w:type="dxa"/>
            <w:shd w:val="clear" w:color="000000" w:fill="F2DDDC"/>
            <w:noWrap/>
            <w:vAlign w:val="center"/>
          </w:tcPr>
          <w:p w14:paraId="1ECEDE77" w14:textId="77777777" w:rsidR="0099120C" w:rsidRPr="001D1422" w:rsidRDefault="0099120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doc.dr.sc. Mateo Blažević</w:t>
            </w:r>
          </w:p>
        </w:tc>
        <w:tc>
          <w:tcPr>
            <w:tcW w:w="2798" w:type="dxa"/>
            <w:shd w:val="clear" w:color="000000" w:fill="F2DDDC"/>
            <w:vAlign w:val="center"/>
          </w:tcPr>
          <w:p w14:paraId="01392C76" w14:textId="77777777" w:rsidR="0099120C" w:rsidRPr="001D1422" w:rsidRDefault="0099120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Fitnes 2</w:t>
            </w:r>
          </w:p>
        </w:tc>
        <w:tc>
          <w:tcPr>
            <w:tcW w:w="516" w:type="dxa"/>
            <w:shd w:val="clear" w:color="auto" w:fill="auto"/>
            <w:vAlign w:val="center"/>
          </w:tcPr>
          <w:p w14:paraId="096B6B4F" w14:textId="77777777" w:rsidR="0099120C" w:rsidRPr="001D1422" w:rsidRDefault="0099120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20</w:t>
            </w:r>
          </w:p>
        </w:tc>
        <w:tc>
          <w:tcPr>
            <w:tcW w:w="436" w:type="dxa"/>
            <w:shd w:val="clear" w:color="auto" w:fill="auto"/>
            <w:vAlign w:val="center"/>
          </w:tcPr>
          <w:p w14:paraId="79007144" w14:textId="77777777" w:rsidR="0099120C" w:rsidRPr="001D1422" w:rsidRDefault="0099120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68" w:type="dxa"/>
            <w:shd w:val="clear" w:color="auto" w:fill="auto"/>
            <w:vAlign w:val="center"/>
          </w:tcPr>
          <w:p w14:paraId="2106328E" w14:textId="77777777" w:rsidR="0099120C" w:rsidRPr="001D1422" w:rsidRDefault="0099120C"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10</w:t>
            </w:r>
          </w:p>
        </w:tc>
        <w:tc>
          <w:tcPr>
            <w:tcW w:w="486" w:type="dxa"/>
            <w:shd w:val="clear" w:color="000000" w:fill="FFFFFF"/>
            <w:vAlign w:val="center"/>
          </w:tcPr>
          <w:p w14:paraId="05CE4296" w14:textId="77777777" w:rsidR="0099120C" w:rsidRPr="001D1422" w:rsidRDefault="0099120C"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30</w:t>
            </w:r>
          </w:p>
        </w:tc>
        <w:tc>
          <w:tcPr>
            <w:tcW w:w="496" w:type="dxa"/>
            <w:shd w:val="clear" w:color="000000" w:fill="FFFFFF"/>
            <w:vAlign w:val="center"/>
          </w:tcPr>
          <w:p w14:paraId="54DD3587" w14:textId="77777777" w:rsidR="0099120C" w:rsidRPr="001D1422" w:rsidRDefault="0099120C"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4</w:t>
            </w:r>
          </w:p>
        </w:tc>
      </w:tr>
      <w:tr w:rsidR="00CF7E46" w:rsidRPr="000143D3" w14:paraId="1E01409F" w14:textId="77777777" w:rsidTr="000143D3">
        <w:trPr>
          <w:trHeight w:hRule="exact" w:val="397"/>
        </w:trPr>
        <w:tc>
          <w:tcPr>
            <w:tcW w:w="1259" w:type="dxa"/>
            <w:vMerge/>
            <w:vAlign w:val="center"/>
            <w:hideMark/>
          </w:tcPr>
          <w:p w14:paraId="5FCBE4CD"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10" w:type="dxa"/>
            <w:shd w:val="clear" w:color="000000" w:fill="FFFFFF"/>
            <w:vAlign w:val="center"/>
            <w:hideMark/>
          </w:tcPr>
          <w:p w14:paraId="2C15782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1" w:type="dxa"/>
            <w:shd w:val="clear" w:color="000000" w:fill="F2DDDC"/>
            <w:noWrap/>
            <w:vAlign w:val="center"/>
            <w:hideMark/>
          </w:tcPr>
          <w:p w14:paraId="4EAEFDF4"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xml:space="preserve">Katija Kovačić, </w:t>
            </w:r>
            <w:r w:rsidR="0099120C" w:rsidRPr="001D1422">
              <w:rPr>
                <w:rFonts w:eastAsia="Times New Roman" w:cstheme="minorHAnsi"/>
                <w:color w:val="000000"/>
                <w:sz w:val="16"/>
                <w:szCs w:val="16"/>
                <w:lang w:eastAsia="hr-HR"/>
              </w:rPr>
              <w:t>v.</w:t>
            </w:r>
            <w:r w:rsidRPr="001D1422">
              <w:rPr>
                <w:rFonts w:eastAsia="Times New Roman" w:cstheme="minorHAnsi"/>
                <w:color w:val="000000"/>
                <w:sz w:val="16"/>
                <w:szCs w:val="16"/>
                <w:lang w:eastAsia="hr-HR"/>
              </w:rPr>
              <w:t>pred.</w:t>
            </w:r>
          </w:p>
        </w:tc>
        <w:tc>
          <w:tcPr>
            <w:tcW w:w="2798" w:type="dxa"/>
            <w:shd w:val="clear" w:color="000000" w:fill="F2DDDC"/>
            <w:vAlign w:val="center"/>
            <w:hideMark/>
          </w:tcPr>
          <w:p w14:paraId="2A5163AA"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Osnove poslovne ekonomije</w:t>
            </w:r>
          </w:p>
        </w:tc>
        <w:tc>
          <w:tcPr>
            <w:tcW w:w="516" w:type="dxa"/>
            <w:shd w:val="clear" w:color="auto" w:fill="auto"/>
            <w:vAlign w:val="center"/>
            <w:hideMark/>
          </w:tcPr>
          <w:p w14:paraId="0F694B6D"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15</w:t>
            </w:r>
          </w:p>
        </w:tc>
        <w:tc>
          <w:tcPr>
            <w:tcW w:w="436" w:type="dxa"/>
            <w:shd w:val="clear" w:color="auto" w:fill="auto"/>
            <w:vAlign w:val="center"/>
            <w:hideMark/>
          </w:tcPr>
          <w:p w14:paraId="557F3FD5"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68" w:type="dxa"/>
            <w:shd w:val="clear" w:color="auto" w:fill="auto"/>
            <w:vAlign w:val="center"/>
            <w:hideMark/>
          </w:tcPr>
          <w:p w14:paraId="0DC0A0CE"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15</w:t>
            </w:r>
          </w:p>
        </w:tc>
        <w:tc>
          <w:tcPr>
            <w:tcW w:w="486" w:type="dxa"/>
            <w:shd w:val="clear" w:color="000000" w:fill="FFFFFF"/>
            <w:vAlign w:val="center"/>
            <w:hideMark/>
          </w:tcPr>
          <w:p w14:paraId="31E5AAD2" w14:textId="77777777" w:rsidR="00CF7E46" w:rsidRPr="001D1422" w:rsidRDefault="00CF7E46"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30</w:t>
            </w:r>
          </w:p>
        </w:tc>
        <w:tc>
          <w:tcPr>
            <w:tcW w:w="496" w:type="dxa"/>
            <w:shd w:val="clear" w:color="000000" w:fill="FFFFFF"/>
            <w:vAlign w:val="center"/>
            <w:hideMark/>
          </w:tcPr>
          <w:p w14:paraId="52D705AB"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4</w:t>
            </w:r>
          </w:p>
        </w:tc>
      </w:tr>
      <w:tr w:rsidR="00CF7E46" w:rsidRPr="000143D3" w14:paraId="7207FB5D" w14:textId="77777777" w:rsidTr="000143D3">
        <w:trPr>
          <w:trHeight w:hRule="exact" w:val="397"/>
        </w:trPr>
        <w:tc>
          <w:tcPr>
            <w:tcW w:w="1259" w:type="dxa"/>
            <w:vMerge w:val="restart"/>
            <w:shd w:val="clear" w:color="000000" w:fill="CCFFFF"/>
            <w:vAlign w:val="center"/>
            <w:hideMark/>
          </w:tcPr>
          <w:p w14:paraId="3118E2E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izborni predmet</w:t>
            </w:r>
          </w:p>
        </w:tc>
        <w:tc>
          <w:tcPr>
            <w:tcW w:w="710" w:type="dxa"/>
            <w:shd w:val="clear" w:color="000000" w:fill="EEECE1"/>
            <w:vAlign w:val="center"/>
            <w:hideMark/>
          </w:tcPr>
          <w:p w14:paraId="22C4F11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1" w:type="dxa"/>
            <w:shd w:val="clear" w:color="000000" w:fill="DBE5F1"/>
            <w:vAlign w:val="center"/>
            <w:hideMark/>
          </w:tcPr>
          <w:p w14:paraId="7862A66C"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 </w:t>
            </w:r>
          </w:p>
        </w:tc>
        <w:tc>
          <w:tcPr>
            <w:tcW w:w="2798" w:type="dxa"/>
            <w:shd w:val="clear" w:color="000000" w:fill="DBE5F1"/>
            <w:vAlign w:val="center"/>
            <w:hideMark/>
          </w:tcPr>
          <w:p w14:paraId="7B97629C"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Izborni predmet I</w:t>
            </w:r>
          </w:p>
        </w:tc>
        <w:tc>
          <w:tcPr>
            <w:tcW w:w="516" w:type="dxa"/>
            <w:shd w:val="clear" w:color="000000" w:fill="EEECE1"/>
            <w:vAlign w:val="center"/>
            <w:hideMark/>
          </w:tcPr>
          <w:p w14:paraId="79AEF1BB"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36" w:type="dxa"/>
            <w:shd w:val="clear" w:color="000000" w:fill="EEECE1"/>
            <w:vAlign w:val="center"/>
            <w:hideMark/>
          </w:tcPr>
          <w:p w14:paraId="477C84E6"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68" w:type="dxa"/>
            <w:shd w:val="clear" w:color="000000" w:fill="EEECE1"/>
            <w:vAlign w:val="center"/>
            <w:hideMark/>
          </w:tcPr>
          <w:p w14:paraId="0F035009"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86" w:type="dxa"/>
            <w:shd w:val="clear" w:color="000000" w:fill="EEECE1"/>
            <w:vAlign w:val="center"/>
            <w:hideMark/>
          </w:tcPr>
          <w:p w14:paraId="0D223301" w14:textId="77777777" w:rsidR="00CF7E46" w:rsidRPr="001D1422" w:rsidRDefault="0099120C"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3</w:t>
            </w:r>
            <w:r w:rsidR="00CF7E46" w:rsidRPr="001D1422">
              <w:rPr>
                <w:rFonts w:eastAsia="Times New Roman" w:cstheme="minorHAnsi"/>
                <w:color w:val="363636"/>
                <w:sz w:val="16"/>
                <w:szCs w:val="16"/>
                <w:lang w:eastAsia="hr-HR"/>
              </w:rPr>
              <w:t>0</w:t>
            </w:r>
          </w:p>
        </w:tc>
        <w:tc>
          <w:tcPr>
            <w:tcW w:w="496" w:type="dxa"/>
            <w:shd w:val="clear" w:color="000000" w:fill="EEECE1"/>
            <w:vAlign w:val="center"/>
            <w:hideMark/>
          </w:tcPr>
          <w:p w14:paraId="740B56A5" w14:textId="77777777" w:rsidR="00CF7E46" w:rsidRPr="001D1422" w:rsidRDefault="0099120C"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2</w:t>
            </w:r>
          </w:p>
        </w:tc>
      </w:tr>
      <w:tr w:rsidR="00CF7E46" w:rsidRPr="000143D3" w14:paraId="27CF2FB2" w14:textId="77777777" w:rsidTr="000143D3">
        <w:trPr>
          <w:trHeight w:hRule="exact" w:val="397"/>
        </w:trPr>
        <w:tc>
          <w:tcPr>
            <w:tcW w:w="1259" w:type="dxa"/>
            <w:vMerge/>
            <w:vAlign w:val="center"/>
            <w:hideMark/>
          </w:tcPr>
          <w:p w14:paraId="37430FB4"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710" w:type="dxa"/>
            <w:shd w:val="clear" w:color="000000" w:fill="EEECE1"/>
            <w:vAlign w:val="center"/>
            <w:hideMark/>
          </w:tcPr>
          <w:p w14:paraId="22BE3C0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1" w:type="dxa"/>
            <w:shd w:val="clear" w:color="000000" w:fill="DBE5F1"/>
            <w:vAlign w:val="center"/>
            <w:hideMark/>
          </w:tcPr>
          <w:p w14:paraId="771228B1"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 </w:t>
            </w:r>
          </w:p>
        </w:tc>
        <w:tc>
          <w:tcPr>
            <w:tcW w:w="2798" w:type="dxa"/>
            <w:shd w:val="clear" w:color="000000" w:fill="DBE5F1"/>
            <w:vAlign w:val="center"/>
            <w:hideMark/>
          </w:tcPr>
          <w:p w14:paraId="0EAFFF12"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Izborni predmet II</w:t>
            </w:r>
          </w:p>
        </w:tc>
        <w:tc>
          <w:tcPr>
            <w:tcW w:w="516" w:type="dxa"/>
            <w:shd w:val="clear" w:color="000000" w:fill="EEECE1"/>
            <w:vAlign w:val="center"/>
            <w:hideMark/>
          </w:tcPr>
          <w:p w14:paraId="10D91741"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36" w:type="dxa"/>
            <w:shd w:val="clear" w:color="000000" w:fill="EEECE1"/>
            <w:vAlign w:val="center"/>
            <w:hideMark/>
          </w:tcPr>
          <w:p w14:paraId="735DD78D"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68" w:type="dxa"/>
            <w:shd w:val="clear" w:color="000000" w:fill="EEECE1"/>
            <w:vAlign w:val="center"/>
            <w:hideMark/>
          </w:tcPr>
          <w:p w14:paraId="72232C3D"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86" w:type="dxa"/>
            <w:shd w:val="clear" w:color="000000" w:fill="EEECE1"/>
            <w:vAlign w:val="center"/>
            <w:hideMark/>
          </w:tcPr>
          <w:p w14:paraId="4A650F47" w14:textId="77777777" w:rsidR="00CF7E46" w:rsidRPr="001D1422" w:rsidRDefault="0099120C"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3</w:t>
            </w:r>
            <w:r w:rsidR="00CF7E46" w:rsidRPr="001D1422">
              <w:rPr>
                <w:rFonts w:eastAsia="Times New Roman" w:cstheme="minorHAnsi"/>
                <w:sz w:val="16"/>
                <w:szCs w:val="16"/>
                <w:lang w:eastAsia="hr-HR"/>
              </w:rPr>
              <w:t>0</w:t>
            </w:r>
          </w:p>
        </w:tc>
        <w:tc>
          <w:tcPr>
            <w:tcW w:w="496" w:type="dxa"/>
            <w:shd w:val="clear" w:color="000000" w:fill="EEECE1"/>
            <w:vAlign w:val="center"/>
            <w:hideMark/>
          </w:tcPr>
          <w:p w14:paraId="2207FF05" w14:textId="77777777" w:rsidR="00CF7E46" w:rsidRPr="001D1422" w:rsidRDefault="0099120C"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2</w:t>
            </w:r>
          </w:p>
        </w:tc>
      </w:tr>
      <w:tr w:rsidR="00CF7E46" w:rsidRPr="000143D3" w14:paraId="05437DAF" w14:textId="77777777" w:rsidTr="000143D3">
        <w:trPr>
          <w:trHeight w:hRule="exact" w:val="397"/>
        </w:trPr>
        <w:tc>
          <w:tcPr>
            <w:tcW w:w="1259" w:type="dxa"/>
            <w:shd w:val="clear" w:color="000000" w:fill="CCFFFF"/>
            <w:vAlign w:val="center"/>
            <w:hideMark/>
          </w:tcPr>
          <w:p w14:paraId="5265811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obvezna praksa</w:t>
            </w:r>
          </w:p>
        </w:tc>
        <w:tc>
          <w:tcPr>
            <w:tcW w:w="710" w:type="dxa"/>
            <w:shd w:val="clear" w:color="000000" w:fill="DBE5F1"/>
            <w:vAlign w:val="center"/>
            <w:hideMark/>
          </w:tcPr>
          <w:p w14:paraId="1B15A5B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1" w:type="dxa"/>
            <w:shd w:val="clear" w:color="000000" w:fill="DBE5F1"/>
            <w:vAlign w:val="center"/>
            <w:hideMark/>
          </w:tcPr>
          <w:p w14:paraId="288277CE" w14:textId="77777777" w:rsidR="00CF7E46" w:rsidRPr="001D1422" w:rsidRDefault="0099120C"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doc.dr.sc. Mateo Blažević</w:t>
            </w:r>
          </w:p>
        </w:tc>
        <w:tc>
          <w:tcPr>
            <w:tcW w:w="2798" w:type="dxa"/>
            <w:shd w:val="clear" w:color="000000" w:fill="DBE5F1"/>
            <w:vAlign w:val="center"/>
            <w:hideMark/>
          </w:tcPr>
          <w:p w14:paraId="303AE105"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Stručno-trenerska praksa 1</w:t>
            </w:r>
          </w:p>
        </w:tc>
        <w:tc>
          <w:tcPr>
            <w:tcW w:w="516" w:type="dxa"/>
            <w:shd w:val="clear" w:color="000000" w:fill="FFFFFF"/>
            <w:vAlign w:val="center"/>
            <w:hideMark/>
          </w:tcPr>
          <w:p w14:paraId="5DD745B8"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36" w:type="dxa"/>
            <w:shd w:val="clear" w:color="000000" w:fill="FFFFFF"/>
            <w:vAlign w:val="center"/>
            <w:hideMark/>
          </w:tcPr>
          <w:p w14:paraId="269A99EF"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68" w:type="dxa"/>
            <w:shd w:val="clear" w:color="000000" w:fill="FFFFFF"/>
            <w:vAlign w:val="center"/>
            <w:hideMark/>
          </w:tcPr>
          <w:p w14:paraId="1410237E"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 </w:t>
            </w:r>
          </w:p>
        </w:tc>
        <w:tc>
          <w:tcPr>
            <w:tcW w:w="486" w:type="dxa"/>
            <w:shd w:val="clear" w:color="000000" w:fill="FFFFFF"/>
            <w:vAlign w:val="center"/>
            <w:hideMark/>
          </w:tcPr>
          <w:p w14:paraId="4A2E5F0E" w14:textId="77777777" w:rsidR="00CF7E46" w:rsidRPr="001D1422" w:rsidRDefault="00CF7E46"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60</w:t>
            </w:r>
          </w:p>
        </w:tc>
        <w:tc>
          <w:tcPr>
            <w:tcW w:w="496" w:type="dxa"/>
            <w:shd w:val="clear" w:color="000000" w:fill="FFFFFF"/>
            <w:vAlign w:val="center"/>
            <w:hideMark/>
          </w:tcPr>
          <w:p w14:paraId="70018475"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5</w:t>
            </w:r>
          </w:p>
        </w:tc>
      </w:tr>
      <w:tr w:rsidR="00CF7E46" w:rsidRPr="000143D3" w14:paraId="468D5B75" w14:textId="77777777" w:rsidTr="000143D3">
        <w:trPr>
          <w:trHeight w:hRule="exact" w:val="397"/>
        </w:trPr>
        <w:tc>
          <w:tcPr>
            <w:tcW w:w="6717" w:type="dxa"/>
            <w:gridSpan w:val="4"/>
            <w:shd w:val="clear" w:color="000000" w:fill="CCFFFF"/>
            <w:vAlign w:val="center"/>
            <w:hideMark/>
          </w:tcPr>
          <w:p w14:paraId="09395BC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Ukupno</w:t>
            </w:r>
          </w:p>
        </w:tc>
        <w:tc>
          <w:tcPr>
            <w:tcW w:w="516" w:type="dxa"/>
            <w:shd w:val="clear" w:color="000000" w:fill="CCFFFF"/>
            <w:vAlign w:val="center"/>
            <w:hideMark/>
          </w:tcPr>
          <w:p w14:paraId="78817890" w14:textId="77777777" w:rsidR="00CF7E46" w:rsidRPr="001D1422" w:rsidRDefault="00A2725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110</w:t>
            </w:r>
          </w:p>
        </w:tc>
        <w:tc>
          <w:tcPr>
            <w:tcW w:w="436" w:type="dxa"/>
            <w:shd w:val="clear" w:color="000000" w:fill="CCFFFF"/>
            <w:vAlign w:val="center"/>
            <w:hideMark/>
          </w:tcPr>
          <w:p w14:paraId="19FB25C6"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15</w:t>
            </w:r>
          </w:p>
        </w:tc>
        <w:tc>
          <w:tcPr>
            <w:tcW w:w="468" w:type="dxa"/>
            <w:shd w:val="clear" w:color="000000" w:fill="CCFFFF"/>
            <w:vAlign w:val="center"/>
            <w:hideMark/>
          </w:tcPr>
          <w:p w14:paraId="52E4E157" w14:textId="77777777" w:rsidR="00CF7E46" w:rsidRPr="001D1422" w:rsidRDefault="00A2725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55</w:t>
            </w:r>
          </w:p>
        </w:tc>
        <w:tc>
          <w:tcPr>
            <w:tcW w:w="486" w:type="dxa"/>
            <w:shd w:val="clear" w:color="000000" w:fill="CCFFFF"/>
            <w:vAlign w:val="center"/>
            <w:hideMark/>
          </w:tcPr>
          <w:p w14:paraId="31A59A3A"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w:t>
            </w:r>
            <w:r w:rsidR="00A2725B" w:rsidRPr="001D1422">
              <w:rPr>
                <w:rFonts w:eastAsia="Times New Roman" w:cstheme="minorHAnsi"/>
                <w:color w:val="000000"/>
                <w:sz w:val="16"/>
                <w:szCs w:val="16"/>
                <w:lang w:eastAsia="hr-HR"/>
              </w:rPr>
              <w:t>0</w:t>
            </w:r>
            <w:r w:rsidRPr="001D1422">
              <w:rPr>
                <w:rFonts w:eastAsia="Times New Roman" w:cstheme="minorHAnsi"/>
                <w:color w:val="000000"/>
                <w:sz w:val="16"/>
                <w:szCs w:val="16"/>
                <w:lang w:eastAsia="hr-HR"/>
              </w:rPr>
              <w:t>0</w:t>
            </w:r>
          </w:p>
        </w:tc>
        <w:tc>
          <w:tcPr>
            <w:tcW w:w="496" w:type="dxa"/>
            <w:shd w:val="clear" w:color="000000" w:fill="CCFFFF"/>
            <w:vAlign w:val="center"/>
            <w:hideMark/>
          </w:tcPr>
          <w:p w14:paraId="391A71D2"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30</w:t>
            </w:r>
          </w:p>
        </w:tc>
      </w:tr>
    </w:tbl>
    <w:p w14:paraId="37FA6CFF" w14:textId="77777777" w:rsidR="00000DCC" w:rsidRPr="000143D3" w:rsidRDefault="00000DCC" w:rsidP="00000DCC">
      <w:pPr>
        <w:rPr>
          <w:rFonts w:cstheme="minorHAnsi"/>
          <w:sz w:val="16"/>
          <w:szCs w:val="16"/>
        </w:rPr>
      </w:pPr>
    </w:p>
    <w:p w14:paraId="1D345625" w14:textId="77777777" w:rsidR="00000DCC" w:rsidRPr="000143D3" w:rsidRDefault="00000DCC" w:rsidP="00000DCC">
      <w:pPr>
        <w:rPr>
          <w:rFonts w:cstheme="minorHAnsi"/>
          <w:sz w:val="16"/>
          <w:szCs w:val="16"/>
        </w:rPr>
      </w:pPr>
    </w:p>
    <w:tbl>
      <w:tblPr>
        <w:tblW w:w="91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694"/>
        <w:gridCol w:w="1956"/>
        <w:gridCol w:w="2853"/>
        <w:gridCol w:w="503"/>
        <w:gridCol w:w="432"/>
        <w:gridCol w:w="460"/>
        <w:gridCol w:w="483"/>
        <w:gridCol w:w="531"/>
      </w:tblGrid>
      <w:tr w:rsidR="00CF7E46" w:rsidRPr="000143D3" w14:paraId="62DC068F" w14:textId="77777777" w:rsidTr="00520C1D">
        <w:trPr>
          <w:trHeight w:hRule="exact" w:val="340"/>
        </w:trPr>
        <w:tc>
          <w:tcPr>
            <w:tcW w:w="9145" w:type="dxa"/>
            <w:gridSpan w:val="9"/>
            <w:shd w:val="clear" w:color="000000" w:fill="66CCFF"/>
            <w:vAlign w:val="center"/>
            <w:hideMark/>
          </w:tcPr>
          <w:p w14:paraId="7BD9854E" w14:textId="77777777" w:rsidR="00CF7E46" w:rsidRPr="000143D3" w:rsidRDefault="00CF7E46" w:rsidP="00CF7E46">
            <w:pPr>
              <w:spacing w:after="0" w:line="240" w:lineRule="auto"/>
              <w:jc w:val="center"/>
              <w:rPr>
                <w:rFonts w:eastAsia="Times New Roman" w:cstheme="minorHAnsi"/>
                <w:b/>
                <w:bCs/>
                <w:color w:val="000000"/>
                <w:sz w:val="16"/>
                <w:szCs w:val="16"/>
                <w:lang w:eastAsia="hr-HR"/>
              </w:rPr>
            </w:pPr>
            <w:r w:rsidRPr="000143D3">
              <w:rPr>
                <w:rFonts w:eastAsia="Times New Roman" w:cstheme="minorHAnsi"/>
                <w:b/>
                <w:bCs/>
                <w:color w:val="000000"/>
                <w:sz w:val="16"/>
                <w:szCs w:val="16"/>
                <w:lang w:eastAsia="hr-HR"/>
              </w:rPr>
              <w:t>POPIS PREDMETA</w:t>
            </w:r>
          </w:p>
        </w:tc>
      </w:tr>
      <w:tr w:rsidR="00CF7E46" w:rsidRPr="000143D3" w14:paraId="161E1AA5" w14:textId="77777777" w:rsidTr="00520C1D">
        <w:trPr>
          <w:trHeight w:hRule="exact" w:val="340"/>
        </w:trPr>
        <w:tc>
          <w:tcPr>
            <w:tcW w:w="9145" w:type="dxa"/>
            <w:gridSpan w:val="9"/>
            <w:shd w:val="clear" w:color="auto" w:fill="auto"/>
            <w:vAlign w:val="center"/>
            <w:hideMark/>
          </w:tcPr>
          <w:p w14:paraId="2DF4744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Godina studija:   3. godina</w:t>
            </w:r>
          </w:p>
        </w:tc>
      </w:tr>
      <w:tr w:rsidR="00CF7E46" w:rsidRPr="000143D3" w14:paraId="0381147E" w14:textId="77777777" w:rsidTr="00520C1D">
        <w:trPr>
          <w:trHeight w:hRule="exact" w:val="340"/>
        </w:trPr>
        <w:tc>
          <w:tcPr>
            <w:tcW w:w="9145" w:type="dxa"/>
            <w:gridSpan w:val="9"/>
            <w:shd w:val="clear" w:color="auto" w:fill="auto"/>
            <w:vAlign w:val="center"/>
            <w:hideMark/>
          </w:tcPr>
          <w:p w14:paraId="1BF0E4AA"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Semestar:   6. semestar</w:t>
            </w:r>
          </w:p>
        </w:tc>
      </w:tr>
      <w:tr w:rsidR="00CF7E46" w:rsidRPr="000143D3" w14:paraId="07A64471" w14:textId="77777777" w:rsidTr="00520C1D">
        <w:trPr>
          <w:trHeight w:hRule="exact" w:val="397"/>
        </w:trPr>
        <w:tc>
          <w:tcPr>
            <w:tcW w:w="1233" w:type="dxa"/>
            <w:vMerge w:val="restart"/>
            <w:shd w:val="clear" w:color="000000" w:fill="CCFFFF"/>
            <w:vAlign w:val="center"/>
            <w:hideMark/>
          </w:tcPr>
          <w:p w14:paraId="09FBEB3C"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STATUS PREDMETA</w:t>
            </w:r>
          </w:p>
        </w:tc>
        <w:tc>
          <w:tcPr>
            <w:tcW w:w="694" w:type="dxa"/>
            <w:vMerge w:val="restart"/>
            <w:shd w:val="clear" w:color="000000" w:fill="CCFFFF"/>
            <w:vAlign w:val="center"/>
            <w:hideMark/>
          </w:tcPr>
          <w:p w14:paraId="207C1EE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ISVU KOD</w:t>
            </w:r>
          </w:p>
        </w:tc>
        <w:tc>
          <w:tcPr>
            <w:tcW w:w="1956" w:type="dxa"/>
            <w:vMerge w:val="restart"/>
            <w:shd w:val="clear" w:color="000000" w:fill="CCFFFF"/>
            <w:vAlign w:val="center"/>
            <w:hideMark/>
          </w:tcPr>
          <w:p w14:paraId="54B9A5E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NOSITELJ PREDMETA</w:t>
            </w:r>
          </w:p>
        </w:tc>
        <w:tc>
          <w:tcPr>
            <w:tcW w:w="2853" w:type="dxa"/>
            <w:vMerge w:val="restart"/>
            <w:shd w:val="clear" w:color="000000" w:fill="CCFFFF"/>
            <w:vAlign w:val="center"/>
            <w:hideMark/>
          </w:tcPr>
          <w:p w14:paraId="711DAA8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PREDMET</w:t>
            </w:r>
          </w:p>
        </w:tc>
        <w:tc>
          <w:tcPr>
            <w:tcW w:w="1878" w:type="dxa"/>
            <w:gridSpan w:val="4"/>
            <w:shd w:val="clear" w:color="000000" w:fill="CCFFFF"/>
            <w:vAlign w:val="center"/>
            <w:hideMark/>
          </w:tcPr>
          <w:p w14:paraId="1A23548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SATI U SEMESTRU</w:t>
            </w:r>
          </w:p>
        </w:tc>
        <w:tc>
          <w:tcPr>
            <w:tcW w:w="531" w:type="dxa"/>
            <w:vMerge w:val="restart"/>
            <w:shd w:val="clear" w:color="000000" w:fill="CCFFFF"/>
            <w:vAlign w:val="center"/>
            <w:hideMark/>
          </w:tcPr>
          <w:p w14:paraId="586DCEE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ECTS</w:t>
            </w:r>
          </w:p>
        </w:tc>
      </w:tr>
      <w:tr w:rsidR="00CF7E46" w:rsidRPr="000143D3" w14:paraId="6F0332BB" w14:textId="77777777" w:rsidTr="00520C1D">
        <w:trPr>
          <w:trHeight w:hRule="exact" w:val="397"/>
        </w:trPr>
        <w:tc>
          <w:tcPr>
            <w:tcW w:w="1233" w:type="dxa"/>
            <w:vMerge/>
            <w:vAlign w:val="center"/>
            <w:hideMark/>
          </w:tcPr>
          <w:p w14:paraId="109C4718"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694" w:type="dxa"/>
            <w:vMerge/>
            <w:vAlign w:val="center"/>
            <w:hideMark/>
          </w:tcPr>
          <w:p w14:paraId="5660255B"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1956" w:type="dxa"/>
            <w:vMerge/>
            <w:vAlign w:val="center"/>
            <w:hideMark/>
          </w:tcPr>
          <w:p w14:paraId="4185F265"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2853" w:type="dxa"/>
            <w:vMerge/>
            <w:vAlign w:val="center"/>
            <w:hideMark/>
          </w:tcPr>
          <w:p w14:paraId="4AB0DA77"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503" w:type="dxa"/>
            <w:shd w:val="clear" w:color="000000" w:fill="CCFFFF"/>
            <w:vAlign w:val="center"/>
            <w:hideMark/>
          </w:tcPr>
          <w:p w14:paraId="7DB9F5E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P</w:t>
            </w:r>
          </w:p>
        </w:tc>
        <w:tc>
          <w:tcPr>
            <w:tcW w:w="432" w:type="dxa"/>
            <w:shd w:val="clear" w:color="000000" w:fill="CCFFFF"/>
            <w:vAlign w:val="center"/>
            <w:hideMark/>
          </w:tcPr>
          <w:p w14:paraId="621B5D4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S</w:t>
            </w:r>
          </w:p>
        </w:tc>
        <w:tc>
          <w:tcPr>
            <w:tcW w:w="460" w:type="dxa"/>
            <w:shd w:val="clear" w:color="000000" w:fill="CCFFFF"/>
            <w:vAlign w:val="center"/>
            <w:hideMark/>
          </w:tcPr>
          <w:p w14:paraId="4ED58B9C"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V</w:t>
            </w:r>
          </w:p>
        </w:tc>
        <w:tc>
          <w:tcPr>
            <w:tcW w:w="483" w:type="dxa"/>
            <w:shd w:val="clear" w:color="000000" w:fill="CCFFFF"/>
            <w:vAlign w:val="center"/>
            <w:hideMark/>
          </w:tcPr>
          <w:p w14:paraId="7159C95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Σ</w:t>
            </w:r>
          </w:p>
        </w:tc>
        <w:tc>
          <w:tcPr>
            <w:tcW w:w="531" w:type="dxa"/>
            <w:vMerge/>
            <w:vAlign w:val="center"/>
            <w:hideMark/>
          </w:tcPr>
          <w:p w14:paraId="1C8D2CFA" w14:textId="77777777" w:rsidR="00CF7E46" w:rsidRPr="000143D3" w:rsidRDefault="00CF7E46" w:rsidP="00CF7E46">
            <w:pPr>
              <w:spacing w:after="0" w:line="240" w:lineRule="auto"/>
              <w:rPr>
                <w:rFonts w:eastAsia="Times New Roman" w:cstheme="minorHAnsi"/>
                <w:color w:val="000000"/>
                <w:sz w:val="16"/>
                <w:szCs w:val="16"/>
                <w:lang w:eastAsia="hr-HR"/>
              </w:rPr>
            </w:pPr>
          </w:p>
        </w:tc>
      </w:tr>
      <w:tr w:rsidR="00CF7E46" w:rsidRPr="000143D3" w14:paraId="5EB6BAE6" w14:textId="77777777" w:rsidTr="00520C1D">
        <w:trPr>
          <w:trHeight w:hRule="exact" w:val="397"/>
        </w:trPr>
        <w:tc>
          <w:tcPr>
            <w:tcW w:w="1233" w:type="dxa"/>
            <w:vMerge w:val="restart"/>
            <w:shd w:val="clear" w:color="000000" w:fill="CCFFFF"/>
            <w:vAlign w:val="center"/>
            <w:hideMark/>
          </w:tcPr>
          <w:p w14:paraId="68BE2DD0"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obvezni zajednički</w:t>
            </w:r>
          </w:p>
        </w:tc>
        <w:tc>
          <w:tcPr>
            <w:tcW w:w="694" w:type="dxa"/>
            <w:shd w:val="clear" w:color="000000" w:fill="FFFFFF"/>
            <w:vAlign w:val="center"/>
            <w:hideMark/>
          </w:tcPr>
          <w:p w14:paraId="62F06465"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6" w:type="dxa"/>
            <w:shd w:val="clear" w:color="000000" w:fill="F2DDDC"/>
            <w:noWrap/>
            <w:vAlign w:val="center"/>
            <w:hideMark/>
          </w:tcPr>
          <w:p w14:paraId="3B485CBF" w14:textId="77777777" w:rsidR="00CF7E46"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prof.</w:t>
            </w:r>
            <w:r w:rsidR="00CF7E46" w:rsidRPr="001D1422">
              <w:rPr>
                <w:rFonts w:eastAsia="Times New Roman" w:cstheme="minorHAnsi"/>
                <w:color w:val="000000"/>
                <w:sz w:val="16"/>
                <w:szCs w:val="16"/>
                <w:lang w:eastAsia="hr-HR"/>
              </w:rPr>
              <w:t>dr.sc. Tonči Bavčević</w:t>
            </w:r>
          </w:p>
        </w:tc>
        <w:tc>
          <w:tcPr>
            <w:tcW w:w="2853" w:type="dxa"/>
            <w:shd w:val="clear" w:color="000000" w:fill="F2DDDC"/>
            <w:noWrap/>
            <w:vAlign w:val="center"/>
            <w:hideMark/>
          </w:tcPr>
          <w:p w14:paraId="621ACDFF" w14:textId="00D38454" w:rsidR="00CF7E46" w:rsidRPr="001D1422" w:rsidRDefault="004E0320" w:rsidP="00CF7E46">
            <w:pPr>
              <w:spacing w:after="0" w:line="240" w:lineRule="auto"/>
              <w:jc w:val="center"/>
              <w:rPr>
                <w:rFonts w:eastAsia="Times New Roman" w:cstheme="minorHAnsi"/>
                <w:color w:val="000000"/>
                <w:sz w:val="16"/>
                <w:szCs w:val="16"/>
                <w:lang w:eastAsia="hr-HR"/>
              </w:rPr>
            </w:pPr>
            <w:r>
              <w:rPr>
                <w:rFonts w:eastAsia="Times New Roman" w:cstheme="minorHAnsi"/>
                <w:color w:val="000000"/>
                <w:sz w:val="16"/>
                <w:szCs w:val="16"/>
                <w:lang w:eastAsia="hr-HR"/>
              </w:rPr>
              <w:t>Osnove</w:t>
            </w:r>
            <w:r w:rsidR="00CF7E46" w:rsidRPr="001D1422">
              <w:rPr>
                <w:rFonts w:eastAsia="Times New Roman" w:cstheme="minorHAnsi"/>
                <w:color w:val="000000"/>
                <w:sz w:val="16"/>
                <w:szCs w:val="16"/>
                <w:lang w:eastAsia="hr-HR"/>
              </w:rPr>
              <w:t xml:space="preserve"> komunikologija</w:t>
            </w:r>
          </w:p>
        </w:tc>
        <w:tc>
          <w:tcPr>
            <w:tcW w:w="503" w:type="dxa"/>
            <w:shd w:val="clear" w:color="auto" w:fill="auto"/>
            <w:vAlign w:val="center"/>
            <w:hideMark/>
          </w:tcPr>
          <w:p w14:paraId="395D9BD5"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30</w:t>
            </w:r>
          </w:p>
        </w:tc>
        <w:tc>
          <w:tcPr>
            <w:tcW w:w="432" w:type="dxa"/>
            <w:shd w:val="clear" w:color="auto" w:fill="auto"/>
            <w:vAlign w:val="center"/>
            <w:hideMark/>
          </w:tcPr>
          <w:p w14:paraId="57301F4E"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60" w:type="dxa"/>
            <w:shd w:val="clear" w:color="auto" w:fill="auto"/>
            <w:vAlign w:val="center"/>
            <w:hideMark/>
          </w:tcPr>
          <w:p w14:paraId="6C2DE6DF"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83" w:type="dxa"/>
            <w:shd w:val="clear" w:color="000000" w:fill="FFFFFF"/>
            <w:vAlign w:val="center"/>
            <w:hideMark/>
          </w:tcPr>
          <w:p w14:paraId="37FEFCA9" w14:textId="77777777" w:rsidR="00CF7E46" w:rsidRPr="001D1422" w:rsidRDefault="00CF7E46"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30</w:t>
            </w:r>
          </w:p>
        </w:tc>
        <w:tc>
          <w:tcPr>
            <w:tcW w:w="531" w:type="dxa"/>
            <w:shd w:val="clear" w:color="000000" w:fill="FFFFFF"/>
            <w:vAlign w:val="center"/>
            <w:hideMark/>
          </w:tcPr>
          <w:p w14:paraId="4C2FBEC7"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2</w:t>
            </w:r>
          </w:p>
        </w:tc>
      </w:tr>
      <w:tr w:rsidR="00170DCB" w:rsidRPr="000143D3" w14:paraId="14F283E3" w14:textId="77777777" w:rsidTr="00520C1D">
        <w:trPr>
          <w:trHeight w:hRule="exact" w:val="397"/>
        </w:trPr>
        <w:tc>
          <w:tcPr>
            <w:tcW w:w="1233" w:type="dxa"/>
            <w:vMerge/>
            <w:vAlign w:val="center"/>
          </w:tcPr>
          <w:p w14:paraId="232CE4E5" w14:textId="77777777" w:rsidR="00170DCB" w:rsidRPr="000143D3" w:rsidRDefault="00170DCB" w:rsidP="00CF7E46">
            <w:pPr>
              <w:spacing w:after="0" w:line="240" w:lineRule="auto"/>
              <w:rPr>
                <w:rFonts w:eastAsia="Times New Roman" w:cstheme="minorHAnsi"/>
                <w:color w:val="000000"/>
                <w:sz w:val="16"/>
                <w:szCs w:val="16"/>
                <w:lang w:eastAsia="hr-HR"/>
              </w:rPr>
            </w:pPr>
          </w:p>
        </w:tc>
        <w:tc>
          <w:tcPr>
            <w:tcW w:w="694" w:type="dxa"/>
            <w:shd w:val="clear" w:color="000000" w:fill="FFFFFF"/>
            <w:vAlign w:val="center"/>
          </w:tcPr>
          <w:p w14:paraId="0C55E8C8" w14:textId="77777777" w:rsidR="00170DCB" w:rsidRPr="000143D3" w:rsidRDefault="00170DCB" w:rsidP="00CF7E46">
            <w:pPr>
              <w:spacing w:after="0" w:line="240" w:lineRule="auto"/>
              <w:jc w:val="center"/>
              <w:rPr>
                <w:rFonts w:eastAsia="Times New Roman" w:cstheme="minorHAnsi"/>
                <w:color w:val="000000"/>
                <w:sz w:val="16"/>
                <w:szCs w:val="16"/>
                <w:lang w:eastAsia="hr-HR"/>
              </w:rPr>
            </w:pPr>
          </w:p>
        </w:tc>
        <w:tc>
          <w:tcPr>
            <w:tcW w:w="1956" w:type="dxa"/>
            <w:shd w:val="clear" w:color="000000" w:fill="F2DDDC"/>
            <w:noWrap/>
            <w:vAlign w:val="center"/>
          </w:tcPr>
          <w:p w14:paraId="56CFEDFD" w14:textId="77777777" w:rsidR="00170DCB"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sz w:val="16"/>
                <w:szCs w:val="16"/>
                <w:lang w:eastAsia="hr-HR"/>
              </w:rPr>
              <w:t>doc.dr.sc. Mateo Blažević</w:t>
            </w:r>
          </w:p>
        </w:tc>
        <w:tc>
          <w:tcPr>
            <w:tcW w:w="2853" w:type="dxa"/>
            <w:shd w:val="clear" w:color="000000" w:fill="F2DDDC"/>
            <w:noWrap/>
            <w:vAlign w:val="center"/>
          </w:tcPr>
          <w:p w14:paraId="01E9D8A2" w14:textId="77777777" w:rsidR="00170DCB"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Grupni programi u rekreaciji i fitnesu</w:t>
            </w:r>
          </w:p>
        </w:tc>
        <w:tc>
          <w:tcPr>
            <w:tcW w:w="503" w:type="dxa"/>
            <w:shd w:val="clear" w:color="auto" w:fill="auto"/>
            <w:vAlign w:val="center"/>
          </w:tcPr>
          <w:p w14:paraId="03286A8A" w14:textId="77777777" w:rsidR="00170DCB"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45</w:t>
            </w:r>
          </w:p>
        </w:tc>
        <w:tc>
          <w:tcPr>
            <w:tcW w:w="432" w:type="dxa"/>
            <w:shd w:val="clear" w:color="auto" w:fill="auto"/>
            <w:vAlign w:val="center"/>
          </w:tcPr>
          <w:p w14:paraId="408BDFA4" w14:textId="77777777" w:rsidR="00170DCB"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60" w:type="dxa"/>
            <w:shd w:val="clear" w:color="auto" w:fill="auto"/>
            <w:vAlign w:val="center"/>
          </w:tcPr>
          <w:p w14:paraId="510F6732" w14:textId="77777777" w:rsidR="00170DCB"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0</w:t>
            </w:r>
          </w:p>
        </w:tc>
        <w:tc>
          <w:tcPr>
            <w:tcW w:w="483" w:type="dxa"/>
            <w:shd w:val="clear" w:color="000000" w:fill="FFFFFF"/>
            <w:vAlign w:val="center"/>
          </w:tcPr>
          <w:p w14:paraId="56F6CC71" w14:textId="77777777" w:rsidR="00170DCB" w:rsidRPr="001D1422" w:rsidRDefault="00170DCB"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45</w:t>
            </w:r>
          </w:p>
        </w:tc>
        <w:tc>
          <w:tcPr>
            <w:tcW w:w="531" w:type="dxa"/>
            <w:shd w:val="clear" w:color="000000" w:fill="FFFFFF"/>
            <w:vAlign w:val="center"/>
          </w:tcPr>
          <w:p w14:paraId="550DFEBD" w14:textId="77777777" w:rsidR="00170DCB" w:rsidRPr="001D1422" w:rsidRDefault="00170DCB"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4</w:t>
            </w:r>
          </w:p>
        </w:tc>
      </w:tr>
      <w:tr w:rsidR="00CF7E46" w:rsidRPr="000143D3" w14:paraId="194C6AC4" w14:textId="77777777" w:rsidTr="00520C1D">
        <w:trPr>
          <w:trHeight w:hRule="exact" w:val="397"/>
        </w:trPr>
        <w:tc>
          <w:tcPr>
            <w:tcW w:w="1233" w:type="dxa"/>
            <w:vMerge/>
            <w:vAlign w:val="center"/>
            <w:hideMark/>
          </w:tcPr>
          <w:p w14:paraId="36BA4C2B" w14:textId="77777777" w:rsidR="00CF7E46" w:rsidRPr="000143D3" w:rsidRDefault="00CF7E46" w:rsidP="00CF7E46">
            <w:pPr>
              <w:spacing w:after="0" w:line="240" w:lineRule="auto"/>
              <w:rPr>
                <w:rFonts w:eastAsia="Times New Roman" w:cstheme="minorHAnsi"/>
                <w:color w:val="000000"/>
                <w:sz w:val="16"/>
                <w:szCs w:val="16"/>
                <w:lang w:eastAsia="hr-HR"/>
              </w:rPr>
            </w:pPr>
          </w:p>
        </w:tc>
        <w:tc>
          <w:tcPr>
            <w:tcW w:w="694" w:type="dxa"/>
            <w:shd w:val="clear" w:color="000000" w:fill="FFFFFF"/>
            <w:vAlign w:val="center"/>
            <w:hideMark/>
          </w:tcPr>
          <w:p w14:paraId="2408EA0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6" w:type="dxa"/>
            <w:shd w:val="clear" w:color="000000" w:fill="F2DDDC"/>
            <w:noWrap/>
            <w:vAlign w:val="center"/>
            <w:hideMark/>
          </w:tcPr>
          <w:p w14:paraId="05062725" w14:textId="77777777" w:rsidR="00CF7E46" w:rsidRPr="001D1422" w:rsidRDefault="00170DCB"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izv.prof</w:t>
            </w:r>
            <w:r w:rsidR="00CF7E46" w:rsidRPr="001D1422">
              <w:rPr>
                <w:rFonts w:eastAsia="Times New Roman" w:cstheme="minorHAnsi"/>
                <w:color w:val="000000"/>
                <w:sz w:val="16"/>
                <w:szCs w:val="16"/>
                <w:lang w:eastAsia="hr-HR"/>
              </w:rPr>
              <w:t>.dr.sc. Vladimir Ivančev</w:t>
            </w:r>
          </w:p>
        </w:tc>
        <w:tc>
          <w:tcPr>
            <w:tcW w:w="2853" w:type="dxa"/>
            <w:shd w:val="clear" w:color="000000" w:fill="F2DDDC"/>
            <w:noWrap/>
            <w:vAlign w:val="center"/>
            <w:hideMark/>
          </w:tcPr>
          <w:p w14:paraId="581876CE"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Zdravstveni fitnes</w:t>
            </w:r>
          </w:p>
        </w:tc>
        <w:tc>
          <w:tcPr>
            <w:tcW w:w="503" w:type="dxa"/>
            <w:shd w:val="clear" w:color="auto" w:fill="auto"/>
            <w:vAlign w:val="center"/>
            <w:hideMark/>
          </w:tcPr>
          <w:p w14:paraId="3D9297CD"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30</w:t>
            </w:r>
          </w:p>
        </w:tc>
        <w:tc>
          <w:tcPr>
            <w:tcW w:w="432" w:type="dxa"/>
            <w:shd w:val="clear" w:color="auto" w:fill="auto"/>
            <w:vAlign w:val="center"/>
            <w:hideMark/>
          </w:tcPr>
          <w:p w14:paraId="3BD65A95"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18</w:t>
            </w:r>
          </w:p>
        </w:tc>
        <w:tc>
          <w:tcPr>
            <w:tcW w:w="460" w:type="dxa"/>
            <w:shd w:val="clear" w:color="auto" w:fill="auto"/>
            <w:vAlign w:val="center"/>
            <w:hideMark/>
          </w:tcPr>
          <w:p w14:paraId="295DC811" w14:textId="77777777" w:rsidR="00CF7E46" w:rsidRPr="001D1422" w:rsidRDefault="00CF7E46" w:rsidP="00CF7E46">
            <w:pPr>
              <w:spacing w:after="0" w:line="240" w:lineRule="auto"/>
              <w:jc w:val="center"/>
              <w:rPr>
                <w:rFonts w:eastAsia="Times New Roman" w:cstheme="minorHAnsi"/>
                <w:color w:val="000000"/>
                <w:sz w:val="16"/>
                <w:szCs w:val="16"/>
                <w:lang w:eastAsia="hr-HR"/>
              </w:rPr>
            </w:pPr>
            <w:r w:rsidRPr="001D1422">
              <w:rPr>
                <w:rFonts w:eastAsia="Times New Roman" w:cstheme="minorHAnsi"/>
                <w:color w:val="000000"/>
                <w:sz w:val="16"/>
                <w:szCs w:val="16"/>
                <w:lang w:eastAsia="hr-HR"/>
              </w:rPr>
              <w:t>12</w:t>
            </w:r>
          </w:p>
        </w:tc>
        <w:tc>
          <w:tcPr>
            <w:tcW w:w="483" w:type="dxa"/>
            <w:shd w:val="clear" w:color="000000" w:fill="FFFFFF"/>
            <w:vAlign w:val="center"/>
            <w:hideMark/>
          </w:tcPr>
          <w:p w14:paraId="0DD10806" w14:textId="77777777" w:rsidR="00CF7E46" w:rsidRPr="001D1422" w:rsidRDefault="00CF7E46" w:rsidP="00CF7E46">
            <w:pPr>
              <w:spacing w:after="0" w:line="240" w:lineRule="auto"/>
              <w:jc w:val="center"/>
              <w:rPr>
                <w:rFonts w:eastAsia="Times New Roman" w:cstheme="minorHAnsi"/>
                <w:color w:val="363636"/>
                <w:sz w:val="16"/>
                <w:szCs w:val="16"/>
                <w:lang w:eastAsia="hr-HR"/>
              </w:rPr>
            </w:pPr>
            <w:r w:rsidRPr="001D1422">
              <w:rPr>
                <w:rFonts w:eastAsia="Times New Roman" w:cstheme="minorHAnsi"/>
                <w:color w:val="363636"/>
                <w:sz w:val="16"/>
                <w:szCs w:val="16"/>
                <w:lang w:eastAsia="hr-HR"/>
              </w:rPr>
              <w:t>60</w:t>
            </w:r>
          </w:p>
        </w:tc>
        <w:tc>
          <w:tcPr>
            <w:tcW w:w="531" w:type="dxa"/>
            <w:shd w:val="clear" w:color="000000" w:fill="FFFFFF"/>
            <w:vAlign w:val="center"/>
            <w:hideMark/>
          </w:tcPr>
          <w:p w14:paraId="272D8B79" w14:textId="77777777" w:rsidR="00CF7E46" w:rsidRPr="001D1422" w:rsidRDefault="00CF7E46" w:rsidP="00CF7E46">
            <w:pPr>
              <w:spacing w:after="0" w:line="240" w:lineRule="auto"/>
              <w:jc w:val="center"/>
              <w:rPr>
                <w:rFonts w:eastAsia="Times New Roman" w:cstheme="minorHAnsi"/>
                <w:sz w:val="16"/>
                <w:szCs w:val="16"/>
                <w:lang w:eastAsia="hr-HR"/>
              </w:rPr>
            </w:pPr>
            <w:r w:rsidRPr="001D1422">
              <w:rPr>
                <w:rFonts w:eastAsia="Times New Roman" w:cstheme="minorHAnsi"/>
                <w:sz w:val="16"/>
                <w:szCs w:val="16"/>
                <w:lang w:eastAsia="hr-HR"/>
              </w:rPr>
              <w:t>5</w:t>
            </w:r>
          </w:p>
        </w:tc>
      </w:tr>
      <w:tr w:rsidR="00520C1D" w:rsidRPr="000143D3" w14:paraId="0E3624B8" w14:textId="77777777" w:rsidTr="00520C1D">
        <w:trPr>
          <w:trHeight w:hRule="exact" w:val="397"/>
        </w:trPr>
        <w:tc>
          <w:tcPr>
            <w:tcW w:w="1233" w:type="dxa"/>
            <w:vMerge w:val="restart"/>
            <w:shd w:val="clear" w:color="000000" w:fill="CCFFFF"/>
            <w:vAlign w:val="center"/>
          </w:tcPr>
          <w:p w14:paraId="28F39B81" w14:textId="55AB0DE0" w:rsidR="00520C1D" w:rsidRPr="000143D3" w:rsidRDefault="00520C1D" w:rsidP="00520C1D">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izborni predmet</w:t>
            </w:r>
          </w:p>
        </w:tc>
        <w:tc>
          <w:tcPr>
            <w:tcW w:w="694" w:type="dxa"/>
            <w:shd w:val="clear" w:color="000000" w:fill="EEECE1"/>
            <w:vAlign w:val="center"/>
          </w:tcPr>
          <w:p w14:paraId="24A165F4" w14:textId="77777777" w:rsidR="00520C1D" w:rsidRPr="000143D3" w:rsidRDefault="00520C1D" w:rsidP="00520C1D">
            <w:pPr>
              <w:spacing w:after="0" w:line="240" w:lineRule="auto"/>
              <w:jc w:val="center"/>
              <w:rPr>
                <w:rFonts w:eastAsia="Times New Roman" w:cstheme="minorHAnsi"/>
                <w:color w:val="000000"/>
                <w:sz w:val="16"/>
                <w:szCs w:val="16"/>
                <w:lang w:eastAsia="hr-HR"/>
              </w:rPr>
            </w:pPr>
          </w:p>
        </w:tc>
        <w:tc>
          <w:tcPr>
            <w:tcW w:w="1956" w:type="dxa"/>
            <w:shd w:val="clear" w:color="000000" w:fill="DBE5F1"/>
            <w:vAlign w:val="center"/>
          </w:tcPr>
          <w:p w14:paraId="5ED0FD0F" w14:textId="77777777" w:rsidR="00520C1D" w:rsidRPr="000143D3" w:rsidRDefault="00520C1D" w:rsidP="00520C1D">
            <w:pPr>
              <w:spacing w:after="0" w:line="240" w:lineRule="auto"/>
              <w:jc w:val="center"/>
              <w:rPr>
                <w:rFonts w:eastAsia="Times New Roman" w:cstheme="minorHAnsi"/>
                <w:sz w:val="16"/>
                <w:szCs w:val="16"/>
                <w:lang w:eastAsia="hr-HR"/>
              </w:rPr>
            </w:pPr>
          </w:p>
        </w:tc>
        <w:tc>
          <w:tcPr>
            <w:tcW w:w="2853" w:type="dxa"/>
            <w:shd w:val="clear" w:color="000000" w:fill="DBE5F1"/>
            <w:vAlign w:val="center"/>
          </w:tcPr>
          <w:p w14:paraId="128903DD" w14:textId="254AFC22"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xml:space="preserve">Izborni predmet </w:t>
            </w:r>
          </w:p>
        </w:tc>
        <w:tc>
          <w:tcPr>
            <w:tcW w:w="503" w:type="dxa"/>
            <w:shd w:val="clear" w:color="000000" w:fill="EEECE1"/>
            <w:vAlign w:val="center"/>
          </w:tcPr>
          <w:p w14:paraId="2D65FFD7" w14:textId="48B76A1C"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32" w:type="dxa"/>
            <w:shd w:val="clear" w:color="000000" w:fill="EEECE1"/>
            <w:vAlign w:val="center"/>
          </w:tcPr>
          <w:p w14:paraId="3D14AAAE" w14:textId="3F6E9222"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60" w:type="dxa"/>
            <w:shd w:val="clear" w:color="000000" w:fill="EEECE1"/>
            <w:vAlign w:val="center"/>
          </w:tcPr>
          <w:p w14:paraId="5CE4AB4D" w14:textId="0FE8F3A7"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83" w:type="dxa"/>
            <w:shd w:val="clear" w:color="000000" w:fill="EEECE1"/>
            <w:vAlign w:val="center"/>
          </w:tcPr>
          <w:p w14:paraId="4B8C9DDC" w14:textId="76D80436"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30</w:t>
            </w:r>
          </w:p>
        </w:tc>
        <w:tc>
          <w:tcPr>
            <w:tcW w:w="531" w:type="dxa"/>
            <w:shd w:val="clear" w:color="000000" w:fill="EEECE1"/>
            <w:vAlign w:val="center"/>
          </w:tcPr>
          <w:p w14:paraId="6C90E88C" w14:textId="582694CF"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2</w:t>
            </w:r>
          </w:p>
        </w:tc>
      </w:tr>
      <w:tr w:rsidR="00520C1D" w:rsidRPr="000143D3" w14:paraId="72AC2FF2" w14:textId="77777777" w:rsidTr="00520C1D">
        <w:trPr>
          <w:trHeight w:hRule="exact" w:val="397"/>
        </w:trPr>
        <w:tc>
          <w:tcPr>
            <w:tcW w:w="1233" w:type="dxa"/>
            <w:vMerge/>
            <w:shd w:val="clear" w:color="000000" w:fill="CCFFFF"/>
            <w:vAlign w:val="center"/>
          </w:tcPr>
          <w:p w14:paraId="0421DD6D" w14:textId="5E5A9FA3" w:rsidR="00520C1D" w:rsidRPr="000143D3" w:rsidRDefault="00520C1D" w:rsidP="00520C1D">
            <w:pPr>
              <w:spacing w:after="0" w:line="240" w:lineRule="auto"/>
              <w:jc w:val="center"/>
              <w:rPr>
                <w:rFonts w:eastAsia="Times New Roman" w:cstheme="minorHAnsi"/>
                <w:color w:val="000000"/>
                <w:sz w:val="16"/>
                <w:szCs w:val="16"/>
                <w:lang w:eastAsia="hr-HR"/>
              </w:rPr>
            </w:pPr>
          </w:p>
        </w:tc>
        <w:tc>
          <w:tcPr>
            <w:tcW w:w="694" w:type="dxa"/>
            <w:shd w:val="clear" w:color="000000" w:fill="EEECE1"/>
            <w:vAlign w:val="center"/>
          </w:tcPr>
          <w:p w14:paraId="223852FA" w14:textId="77777777" w:rsidR="00520C1D" w:rsidRPr="000143D3" w:rsidRDefault="00520C1D" w:rsidP="00520C1D">
            <w:pPr>
              <w:spacing w:after="0" w:line="240" w:lineRule="auto"/>
              <w:jc w:val="center"/>
              <w:rPr>
                <w:rFonts w:eastAsia="Times New Roman" w:cstheme="minorHAnsi"/>
                <w:color w:val="000000"/>
                <w:sz w:val="16"/>
                <w:szCs w:val="16"/>
                <w:lang w:eastAsia="hr-HR"/>
              </w:rPr>
            </w:pPr>
          </w:p>
        </w:tc>
        <w:tc>
          <w:tcPr>
            <w:tcW w:w="1956" w:type="dxa"/>
            <w:shd w:val="clear" w:color="000000" w:fill="DBE5F1"/>
            <w:vAlign w:val="center"/>
          </w:tcPr>
          <w:p w14:paraId="65D3F305" w14:textId="77777777" w:rsidR="00520C1D" w:rsidRPr="000143D3" w:rsidRDefault="00520C1D" w:rsidP="00520C1D">
            <w:pPr>
              <w:spacing w:after="0" w:line="240" w:lineRule="auto"/>
              <w:jc w:val="center"/>
              <w:rPr>
                <w:rFonts w:eastAsia="Times New Roman" w:cstheme="minorHAnsi"/>
                <w:sz w:val="16"/>
                <w:szCs w:val="16"/>
                <w:lang w:eastAsia="hr-HR"/>
              </w:rPr>
            </w:pPr>
          </w:p>
        </w:tc>
        <w:tc>
          <w:tcPr>
            <w:tcW w:w="2853" w:type="dxa"/>
            <w:shd w:val="clear" w:color="000000" w:fill="DBE5F1"/>
            <w:vAlign w:val="center"/>
          </w:tcPr>
          <w:p w14:paraId="0F1EFB7C" w14:textId="5B27B984"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xml:space="preserve">Izborni predmet </w:t>
            </w:r>
          </w:p>
        </w:tc>
        <w:tc>
          <w:tcPr>
            <w:tcW w:w="503" w:type="dxa"/>
            <w:shd w:val="clear" w:color="000000" w:fill="EEECE1"/>
            <w:vAlign w:val="center"/>
          </w:tcPr>
          <w:p w14:paraId="32A27068" w14:textId="1E04E182"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32" w:type="dxa"/>
            <w:shd w:val="clear" w:color="000000" w:fill="EEECE1"/>
            <w:vAlign w:val="center"/>
          </w:tcPr>
          <w:p w14:paraId="1CBF0DA4" w14:textId="3C4C08ED"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60" w:type="dxa"/>
            <w:shd w:val="clear" w:color="000000" w:fill="EEECE1"/>
            <w:vAlign w:val="center"/>
          </w:tcPr>
          <w:p w14:paraId="687B0778" w14:textId="4BFF37A0"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83" w:type="dxa"/>
            <w:shd w:val="clear" w:color="000000" w:fill="EEECE1"/>
            <w:vAlign w:val="center"/>
          </w:tcPr>
          <w:p w14:paraId="52DA7DF4" w14:textId="1905D290"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30</w:t>
            </w:r>
          </w:p>
        </w:tc>
        <w:tc>
          <w:tcPr>
            <w:tcW w:w="531" w:type="dxa"/>
            <w:shd w:val="clear" w:color="000000" w:fill="EEECE1"/>
            <w:vAlign w:val="center"/>
          </w:tcPr>
          <w:p w14:paraId="231EE10B" w14:textId="0F6BA533"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2</w:t>
            </w:r>
          </w:p>
        </w:tc>
      </w:tr>
      <w:tr w:rsidR="00520C1D" w:rsidRPr="000143D3" w14:paraId="4DC4E532" w14:textId="77777777" w:rsidTr="00520C1D">
        <w:trPr>
          <w:trHeight w:hRule="exact" w:val="397"/>
        </w:trPr>
        <w:tc>
          <w:tcPr>
            <w:tcW w:w="1233" w:type="dxa"/>
            <w:vMerge/>
            <w:shd w:val="clear" w:color="000000" w:fill="CCFFFF"/>
            <w:vAlign w:val="center"/>
            <w:hideMark/>
          </w:tcPr>
          <w:p w14:paraId="23A89176" w14:textId="4C3CB397" w:rsidR="00520C1D" w:rsidRPr="000143D3" w:rsidRDefault="00520C1D" w:rsidP="00520C1D">
            <w:pPr>
              <w:spacing w:after="0" w:line="240" w:lineRule="auto"/>
              <w:jc w:val="center"/>
              <w:rPr>
                <w:rFonts w:eastAsia="Times New Roman" w:cstheme="minorHAnsi"/>
                <w:color w:val="000000"/>
                <w:sz w:val="16"/>
                <w:szCs w:val="16"/>
                <w:lang w:eastAsia="hr-HR"/>
              </w:rPr>
            </w:pPr>
          </w:p>
        </w:tc>
        <w:tc>
          <w:tcPr>
            <w:tcW w:w="694" w:type="dxa"/>
            <w:shd w:val="clear" w:color="000000" w:fill="EEECE1"/>
            <w:vAlign w:val="center"/>
            <w:hideMark/>
          </w:tcPr>
          <w:p w14:paraId="14E10E72"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6" w:type="dxa"/>
            <w:shd w:val="clear" w:color="000000" w:fill="DBE5F1"/>
            <w:vAlign w:val="center"/>
            <w:hideMark/>
          </w:tcPr>
          <w:p w14:paraId="18F3F632" w14:textId="77777777" w:rsidR="00520C1D" w:rsidRPr="000143D3" w:rsidRDefault="00520C1D" w:rsidP="00520C1D">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 </w:t>
            </w:r>
          </w:p>
        </w:tc>
        <w:tc>
          <w:tcPr>
            <w:tcW w:w="2853" w:type="dxa"/>
            <w:shd w:val="clear" w:color="000000" w:fill="DBE5F1"/>
            <w:vAlign w:val="center"/>
            <w:hideMark/>
          </w:tcPr>
          <w:p w14:paraId="62389A47" w14:textId="24DF4829"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xml:space="preserve">Izborni predmet </w:t>
            </w:r>
          </w:p>
        </w:tc>
        <w:tc>
          <w:tcPr>
            <w:tcW w:w="503" w:type="dxa"/>
            <w:shd w:val="clear" w:color="000000" w:fill="EEECE1"/>
            <w:vAlign w:val="center"/>
            <w:hideMark/>
          </w:tcPr>
          <w:p w14:paraId="308385E3" w14:textId="41C87F2F"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32" w:type="dxa"/>
            <w:shd w:val="clear" w:color="000000" w:fill="EEECE1"/>
            <w:vAlign w:val="center"/>
            <w:hideMark/>
          </w:tcPr>
          <w:p w14:paraId="40B4251D" w14:textId="4FB8CCFA"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60" w:type="dxa"/>
            <w:shd w:val="clear" w:color="000000" w:fill="EEECE1"/>
            <w:vAlign w:val="center"/>
            <w:hideMark/>
          </w:tcPr>
          <w:p w14:paraId="5A00A698" w14:textId="2EEA621A"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83" w:type="dxa"/>
            <w:shd w:val="clear" w:color="000000" w:fill="EEECE1"/>
            <w:vAlign w:val="center"/>
            <w:hideMark/>
          </w:tcPr>
          <w:p w14:paraId="660405FC" w14:textId="6A0DA105"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30</w:t>
            </w:r>
          </w:p>
        </w:tc>
        <w:tc>
          <w:tcPr>
            <w:tcW w:w="531" w:type="dxa"/>
            <w:shd w:val="clear" w:color="000000" w:fill="EEECE1"/>
            <w:vAlign w:val="center"/>
            <w:hideMark/>
          </w:tcPr>
          <w:p w14:paraId="43667C8C" w14:textId="6842F25B"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2</w:t>
            </w:r>
          </w:p>
        </w:tc>
      </w:tr>
      <w:tr w:rsidR="00520C1D" w:rsidRPr="000143D3" w14:paraId="32FE39C6" w14:textId="77777777" w:rsidTr="00520C1D">
        <w:trPr>
          <w:trHeight w:hRule="exact" w:val="397"/>
        </w:trPr>
        <w:tc>
          <w:tcPr>
            <w:tcW w:w="1233" w:type="dxa"/>
            <w:vMerge/>
            <w:vAlign w:val="center"/>
            <w:hideMark/>
          </w:tcPr>
          <w:p w14:paraId="15997CF1" w14:textId="77777777" w:rsidR="00520C1D" w:rsidRPr="000143D3" w:rsidRDefault="00520C1D" w:rsidP="00520C1D">
            <w:pPr>
              <w:spacing w:after="0" w:line="240" w:lineRule="auto"/>
              <w:rPr>
                <w:rFonts w:eastAsia="Times New Roman" w:cstheme="minorHAnsi"/>
                <w:color w:val="000000"/>
                <w:sz w:val="16"/>
                <w:szCs w:val="16"/>
                <w:lang w:eastAsia="hr-HR"/>
              </w:rPr>
            </w:pPr>
          </w:p>
        </w:tc>
        <w:tc>
          <w:tcPr>
            <w:tcW w:w="694" w:type="dxa"/>
            <w:shd w:val="clear" w:color="000000" w:fill="EEECE1"/>
            <w:vAlign w:val="center"/>
            <w:hideMark/>
          </w:tcPr>
          <w:p w14:paraId="3C5AF1DB" w14:textId="77777777" w:rsidR="00520C1D" w:rsidRPr="000143D3" w:rsidRDefault="00520C1D" w:rsidP="00520C1D">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6" w:type="dxa"/>
            <w:shd w:val="clear" w:color="000000" w:fill="DBE5F1"/>
            <w:vAlign w:val="center"/>
            <w:hideMark/>
          </w:tcPr>
          <w:p w14:paraId="07FD4344" w14:textId="77777777" w:rsidR="00520C1D" w:rsidRPr="000143D3" w:rsidRDefault="00520C1D" w:rsidP="00520C1D">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 </w:t>
            </w:r>
          </w:p>
        </w:tc>
        <w:tc>
          <w:tcPr>
            <w:tcW w:w="2853" w:type="dxa"/>
            <w:shd w:val="clear" w:color="000000" w:fill="DBE5F1"/>
            <w:vAlign w:val="center"/>
            <w:hideMark/>
          </w:tcPr>
          <w:p w14:paraId="1A0A3FFA" w14:textId="3BB4FD1A"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xml:space="preserve">Izborni predmet </w:t>
            </w:r>
          </w:p>
        </w:tc>
        <w:tc>
          <w:tcPr>
            <w:tcW w:w="503" w:type="dxa"/>
            <w:shd w:val="clear" w:color="000000" w:fill="EEECE1"/>
            <w:vAlign w:val="center"/>
            <w:hideMark/>
          </w:tcPr>
          <w:p w14:paraId="16451D1C" w14:textId="3114370D"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32" w:type="dxa"/>
            <w:shd w:val="clear" w:color="000000" w:fill="EEECE1"/>
            <w:vAlign w:val="center"/>
            <w:hideMark/>
          </w:tcPr>
          <w:p w14:paraId="747A72FE" w14:textId="20C8EB0A"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60" w:type="dxa"/>
            <w:shd w:val="clear" w:color="000000" w:fill="EEECE1"/>
            <w:vAlign w:val="center"/>
            <w:hideMark/>
          </w:tcPr>
          <w:p w14:paraId="189A607A" w14:textId="73500ABD"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 </w:t>
            </w:r>
          </w:p>
        </w:tc>
        <w:tc>
          <w:tcPr>
            <w:tcW w:w="483" w:type="dxa"/>
            <w:shd w:val="clear" w:color="000000" w:fill="EEECE1"/>
            <w:vAlign w:val="center"/>
            <w:hideMark/>
          </w:tcPr>
          <w:p w14:paraId="7573F8DE" w14:textId="2F327B17"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30</w:t>
            </w:r>
          </w:p>
        </w:tc>
        <w:tc>
          <w:tcPr>
            <w:tcW w:w="531" w:type="dxa"/>
            <w:shd w:val="clear" w:color="000000" w:fill="EEECE1"/>
            <w:vAlign w:val="center"/>
            <w:hideMark/>
          </w:tcPr>
          <w:p w14:paraId="7D1F4099" w14:textId="717D7892" w:rsidR="00520C1D" w:rsidRPr="00520C1D" w:rsidRDefault="00520C1D" w:rsidP="00520C1D">
            <w:pPr>
              <w:spacing w:after="0" w:line="240" w:lineRule="auto"/>
              <w:jc w:val="center"/>
              <w:rPr>
                <w:rFonts w:eastAsia="Times New Roman" w:cstheme="minorHAnsi"/>
                <w:color w:val="000000"/>
                <w:sz w:val="16"/>
                <w:szCs w:val="16"/>
                <w:lang w:eastAsia="hr-HR"/>
              </w:rPr>
            </w:pPr>
            <w:r w:rsidRPr="00520C1D">
              <w:rPr>
                <w:rFonts w:eastAsia="Times New Roman" w:cstheme="minorHAnsi"/>
                <w:color w:val="000000"/>
                <w:sz w:val="16"/>
                <w:szCs w:val="16"/>
                <w:lang w:eastAsia="hr-HR"/>
              </w:rPr>
              <w:t>2</w:t>
            </w:r>
          </w:p>
        </w:tc>
      </w:tr>
      <w:tr w:rsidR="00CF7E46" w:rsidRPr="000143D3" w14:paraId="0EA54ABD" w14:textId="77777777" w:rsidTr="00520C1D">
        <w:trPr>
          <w:trHeight w:hRule="exact" w:val="397"/>
        </w:trPr>
        <w:tc>
          <w:tcPr>
            <w:tcW w:w="1233" w:type="dxa"/>
            <w:shd w:val="clear" w:color="000000" w:fill="CCFFFF"/>
            <w:vAlign w:val="center"/>
            <w:hideMark/>
          </w:tcPr>
          <w:p w14:paraId="5DFB351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obvezna praksa</w:t>
            </w:r>
          </w:p>
        </w:tc>
        <w:tc>
          <w:tcPr>
            <w:tcW w:w="694" w:type="dxa"/>
            <w:shd w:val="clear" w:color="000000" w:fill="DBE5F1"/>
            <w:vAlign w:val="center"/>
            <w:hideMark/>
          </w:tcPr>
          <w:p w14:paraId="092FF31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6" w:type="dxa"/>
            <w:shd w:val="clear" w:color="000000" w:fill="DBE5F1"/>
            <w:vAlign w:val="center"/>
            <w:hideMark/>
          </w:tcPr>
          <w:p w14:paraId="0F8CB2DD" w14:textId="77777777" w:rsidR="00CF7E46" w:rsidRPr="00170DCB" w:rsidRDefault="00170DCB" w:rsidP="00CF7E46">
            <w:pPr>
              <w:spacing w:after="0" w:line="240" w:lineRule="auto"/>
              <w:jc w:val="center"/>
              <w:rPr>
                <w:rFonts w:eastAsia="Times New Roman" w:cstheme="minorHAnsi"/>
                <w:sz w:val="16"/>
                <w:szCs w:val="16"/>
                <w:highlight w:val="yellow"/>
                <w:lang w:eastAsia="hr-HR"/>
              </w:rPr>
            </w:pPr>
            <w:r w:rsidRPr="001D1422">
              <w:rPr>
                <w:rFonts w:eastAsia="Times New Roman" w:cstheme="minorHAnsi"/>
                <w:sz w:val="16"/>
                <w:szCs w:val="16"/>
                <w:lang w:eastAsia="hr-HR"/>
              </w:rPr>
              <w:t>doc.dr.sc. Mateo Blažević</w:t>
            </w:r>
          </w:p>
        </w:tc>
        <w:tc>
          <w:tcPr>
            <w:tcW w:w="2853" w:type="dxa"/>
            <w:shd w:val="clear" w:color="000000" w:fill="DBE5F1"/>
            <w:vAlign w:val="center"/>
            <w:hideMark/>
          </w:tcPr>
          <w:p w14:paraId="23B67A0A"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Stručno-trenerska praksa 1</w:t>
            </w:r>
          </w:p>
        </w:tc>
        <w:tc>
          <w:tcPr>
            <w:tcW w:w="503" w:type="dxa"/>
            <w:shd w:val="clear" w:color="000000" w:fill="FFFFFF"/>
            <w:vAlign w:val="center"/>
            <w:hideMark/>
          </w:tcPr>
          <w:p w14:paraId="2A749C7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432" w:type="dxa"/>
            <w:shd w:val="clear" w:color="000000" w:fill="FFFFFF"/>
            <w:vAlign w:val="center"/>
            <w:hideMark/>
          </w:tcPr>
          <w:p w14:paraId="56A42C7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460" w:type="dxa"/>
            <w:shd w:val="clear" w:color="000000" w:fill="FFFFFF"/>
            <w:vAlign w:val="center"/>
            <w:hideMark/>
          </w:tcPr>
          <w:p w14:paraId="734BC9BE"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483" w:type="dxa"/>
            <w:shd w:val="clear" w:color="000000" w:fill="FFFFFF"/>
            <w:vAlign w:val="center"/>
            <w:hideMark/>
          </w:tcPr>
          <w:p w14:paraId="3D877469"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60</w:t>
            </w:r>
          </w:p>
        </w:tc>
        <w:tc>
          <w:tcPr>
            <w:tcW w:w="531" w:type="dxa"/>
            <w:shd w:val="clear" w:color="000000" w:fill="FFFFFF"/>
            <w:vAlign w:val="center"/>
            <w:hideMark/>
          </w:tcPr>
          <w:p w14:paraId="1089B9B0"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5</w:t>
            </w:r>
          </w:p>
        </w:tc>
      </w:tr>
      <w:tr w:rsidR="00CF7E46" w:rsidRPr="000143D3" w14:paraId="46526381" w14:textId="77777777" w:rsidTr="00520C1D">
        <w:trPr>
          <w:trHeight w:hRule="exact" w:val="397"/>
        </w:trPr>
        <w:tc>
          <w:tcPr>
            <w:tcW w:w="1233" w:type="dxa"/>
            <w:shd w:val="clear" w:color="000000" w:fill="CCFFFF"/>
            <w:vAlign w:val="center"/>
            <w:hideMark/>
          </w:tcPr>
          <w:p w14:paraId="7630F82B"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694" w:type="dxa"/>
            <w:shd w:val="clear" w:color="000000" w:fill="DBE5F1"/>
            <w:vAlign w:val="center"/>
            <w:hideMark/>
          </w:tcPr>
          <w:p w14:paraId="4FAD7CB6"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1956" w:type="dxa"/>
            <w:shd w:val="clear" w:color="000000" w:fill="DBE5F1"/>
            <w:vAlign w:val="center"/>
            <w:hideMark/>
          </w:tcPr>
          <w:p w14:paraId="4D962BF5"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 </w:t>
            </w:r>
          </w:p>
        </w:tc>
        <w:tc>
          <w:tcPr>
            <w:tcW w:w="2853" w:type="dxa"/>
            <w:shd w:val="clear" w:color="000000" w:fill="DBE5F1"/>
            <w:vAlign w:val="center"/>
            <w:hideMark/>
          </w:tcPr>
          <w:p w14:paraId="152127AE"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Završni rad</w:t>
            </w:r>
          </w:p>
        </w:tc>
        <w:tc>
          <w:tcPr>
            <w:tcW w:w="503" w:type="dxa"/>
            <w:shd w:val="clear" w:color="000000" w:fill="FFFFFF"/>
            <w:vAlign w:val="center"/>
            <w:hideMark/>
          </w:tcPr>
          <w:p w14:paraId="33FBF13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432" w:type="dxa"/>
            <w:shd w:val="clear" w:color="000000" w:fill="FFFFFF"/>
            <w:vAlign w:val="center"/>
            <w:hideMark/>
          </w:tcPr>
          <w:p w14:paraId="63627F6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460" w:type="dxa"/>
            <w:shd w:val="clear" w:color="000000" w:fill="FFFFFF"/>
            <w:vAlign w:val="center"/>
            <w:hideMark/>
          </w:tcPr>
          <w:p w14:paraId="54BDC4B7"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 </w:t>
            </w:r>
          </w:p>
        </w:tc>
        <w:tc>
          <w:tcPr>
            <w:tcW w:w="483" w:type="dxa"/>
            <w:shd w:val="clear" w:color="000000" w:fill="FFFFFF"/>
            <w:vAlign w:val="center"/>
            <w:hideMark/>
          </w:tcPr>
          <w:p w14:paraId="0F3092D3" w14:textId="77777777" w:rsidR="00CF7E46" w:rsidRPr="000143D3" w:rsidRDefault="00CF7E46" w:rsidP="00CF7E46">
            <w:pPr>
              <w:spacing w:after="0" w:line="240" w:lineRule="auto"/>
              <w:jc w:val="center"/>
              <w:rPr>
                <w:rFonts w:eastAsia="Times New Roman" w:cstheme="minorHAnsi"/>
                <w:color w:val="363636"/>
                <w:sz w:val="16"/>
                <w:szCs w:val="16"/>
                <w:lang w:eastAsia="hr-HR"/>
              </w:rPr>
            </w:pPr>
            <w:r w:rsidRPr="000143D3">
              <w:rPr>
                <w:rFonts w:eastAsia="Times New Roman" w:cstheme="minorHAnsi"/>
                <w:color w:val="363636"/>
                <w:sz w:val="16"/>
                <w:szCs w:val="16"/>
                <w:lang w:eastAsia="hr-HR"/>
              </w:rPr>
              <w:t>15</w:t>
            </w:r>
          </w:p>
        </w:tc>
        <w:tc>
          <w:tcPr>
            <w:tcW w:w="531" w:type="dxa"/>
            <w:shd w:val="clear" w:color="000000" w:fill="FFFFFF"/>
            <w:vAlign w:val="center"/>
            <w:hideMark/>
          </w:tcPr>
          <w:p w14:paraId="557D632C" w14:textId="77777777" w:rsidR="00CF7E46" w:rsidRPr="000143D3" w:rsidRDefault="00CF7E46" w:rsidP="00CF7E46">
            <w:pPr>
              <w:spacing w:after="0" w:line="240" w:lineRule="auto"/>
              <w:jc w:val="center"/>
              <w:rPr>
                <w:rFonts w:eastAsia="Times New Roman" w:cstheme="minorHAnsi"/>
                <w:sz w:val="16"/>
                <w:szCs w:val="16"/>
                <w:lang w:eastAsia="hr-HR"/>
              </w:rPr>
            </w:pPr>
            <w:r w:rsidRPr="000143D3">
              <w:rPr>
                <w:rFonts w:eastAsia="Times New Roman" w:cstheme="minorHAnsi"/>
                <w:sz w:val="16"/>
                <w:szCs w:val="16"/>
                <w:lang w:eastAsia="hr-HR"/>
              </w:rPr>
              <w:t>10</w:t>
            </w:r>
          </w:p>
        </w:tc>
      </w:tr>
      <w:tr w:rsidR="00CF7E46" w:rsidRPr="000143D3" w14:paraId="7032EE2C" w14:textId="77777777" w:rsidTr="00520C1D">
        <w:trPr>
          <w:trHeight w:hRule="exact" w:val="397"/>
        </w:trPr>
        <w:tc>
          <w:tcPr>
            <w:tcW w:w="6736" w:type="dxa"/>
            <w:gridSpan w:val="4"/>
            <w:shd w:val="clear" w:color="000000" w:fill="CCFFFF"/>
            <w:vAlign w:val="center"/>
            <w:hideMark/>
          </w:tcPr>
          <w:p w14:paraId="61C02181"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Ukupno</w:t>
            </w:r>
          </w:p>
        </w:tc>
        <w:tc>
          <w:tcPr>
            <w:tcW w:w="503" w:type="dxa"/>
            <w:shd w:val="clear" w:color="000000" w:fill="CCFFFF"/>
            <w:vAlign w:val="center"/>
            <w:hideMark/>
          </w:tcPr>
          <w:p w14:paraId="22D2434F"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60</w:t>
            </w:r>
          </w:p>
        </w:tc>
        <w:tc>
          <w:tcPr>
            <w:tcW w:w="432" w:type="dxa"/>
            <w:shd w:val="clear" w:color="000000" w:fill="CCFFFF"/>
            <w:vAlign w:val="center"/>
            <w:hideMark/>
          </w:tcPr>
          <w:p w14:paraId="776CE15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18</w:t>
            </w:r>
          </w:p>
        </w:tc>
        <w:tc>
          <w:tcPr>
            <w:tcW w:w="460" w:type="dxa"/>
            <w:shd w:val="clear" w:color="000000" w:fill="CCFFFF"/>
            <w:vAlign w:val="center"/>
            <w:hideMark/>
          </w:tcPr>
          <w:p w14:paraId="270D0CC3"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12</w:t>
            </w:r>
          </w:p>
        </w:tc>
        <w:tc>
          <w:tcPr>
            <w:tcW w:w="483" w:type="dxa"/>
            <w:shd w:val="clear" w:color="000000" w:fill="CCFFFF"/>
            <w:vAlign w:val="center"/>
            <w:hideMark/>
          </w:tcPr>
          <w:p w14:paraId="3AAF65FD"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285</w:t>
            </w:r>
          </w:p>
        </w:tc>
        <w:tc>
          <w:tcPr>
            <w:tcW w:w="531" w:type="dxa"/>
            <w:shd w:val="clear" w:color="000000" w:fill="CCFFFF"/>
            <w:vAlign w:val="center"/>
            <w:hideMark/>
          </w:tcPr>
          <w:p w14:paraId="75E869E2" w14:textId="77777777" w:rsidR="00CF7E46" w:rsidRPr="000143D3" w:rsidRDefault="00CF7E46" w:rsidP="00CF7E46">
            <w:pPr>
              <w:spacing w:after="0" w:line="240" w:lineRule="auto"/>
              <w:jc w:val="center"/>
              <w:rPr>
                <w:rFonts w:eastAsia="Times New Roman" w:cstheme="minorHAnsi"/>
                <w:color w:val="000000"/>
                <w:sz w:val="16"/>
                <w:szCs w:val="16"/>
                <w:lang w:eastAsia="hr-HR"/>
              </w:rPr>
            </w:pPr>
            <w:r w:rsidRPr="000143D3">
              <w:rPr>
                <w:rFonts w:eastAsia="Times New Roman" w:cstheme="minorHAnsi"/>
                <w:color w:val="000000"/>
                <w:sz w:val="16"/>
                <w:szCs w:val="16"/>
                <w:lang w:eastAsia="hr-HR"/>
              </w:rPr>
              <w:t>30</w:t>
            </w:r>
          </w:p>
        </w:tc>
      </w:tr>
    </w:tbl>
    <w:p w14:paraId="6CE7FD8D" w14:textId="77777777" w:rsidR="00CF7E46" w:rsidRPr="000143D3" w:rsidRDefault="00CF7E46" w:rsidP="00000DCC">
      <w:pPr>
        <w:rPr>
          <w:rFonts w:cstheme="minorHAnsi"/>
          <w:sz w:val="16"/>
          <w:szCs w:val="16"/>
        </w:rPr>
      </w:pPr>
    </w:p>
    <w:p w14:paraId="1AF6F5E6" w14:textId="77777777" w:rsidR="00F20943" w:rsidRPr="000143D3" w:rsidRDefault="00F20943" w:rsidP="00000DCC">
      <w:pPr>
        <w:rPr>
          <w:rFonts w:cstheme="minorHAnsi"/>
          <w:sz w:val="16"/>
          <w:szCs w:val="16"/>
        </w:rPr>
      </w:pPr>
    </w:p>
    <w:p w14:paraId="0F442CC8" w14:textId="77777777" w:rsidR="00907D09" w:rsidRPr="000143D3" w:rsidRDefault="00907D09" w:rsidP="00000DCC">
      <w:pPr>
        <w:rPr>
          <w:rFonts w:cstheme="minorHAnsi"/>
          <w:sz w:val="16"/>
          <w:szCs w:val="16"/>
        </w:rPr>
      </w:pPr>
    </w:p>
    <w:p w14:paraId="4576BF49" w14:textId="77777777" w:rsidR="00000DCC" w:rsidRPr="000143D3" w:rsidRDefault="00000DCC" w:rsidP="00000DCC">
      <w:pPr>
        <w:rPr>
          <w:rFonts w:cstheme="minorHAnsi"/>
          <w:sz w:val="16"/>
          <w:szCs w:val="16"/>
        </w:rPr>
      </w:pPr>
    </w:p>
    <w:p w14:paraId="0BFBE313" w14:textId="77777777" w:rsidR="00CF7E46" w:rsidRPr="00D57B9D" w:rsidRDefault="00CF7E46" w:rsidP="00CF7E46">
      <w:pPr>
        <w:pStyle w:val="NoSpacing"/>
      </w:pPr>
      <w:r>
        <w:lastRenderedPageBreak/>
        <w:t>4.IZVEDBENI PLANOVI PREDMETA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B3E4B" w:rsidRPr="00CF7E46" w14:paraId="6553A3B2" w14:textId="77777777" w:rsidTr="00EB3E4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5942F537"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8C62A59"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 xml:space="preserve">OSNOVNE KINEZIOLOŠKE TRANSFORMACIJE </w:t>
            </w:r>
          </w:p>
        </w:tc>
      </w:tr>
      <w:tr w:rsidR="00EB3E4B" w:rsidRPr="00CF7E46" w14:paraId="2967B8E6"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4BBDE2C" w14:textId="77777777" w:rsidR="00EB3E4B" w:rsidRPr="00CF7E46" w:rsidRDefault="00EB3E4B">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46471726" w14:textId="77777777" w:rsidR="00EB3E4B" w:rsidRPr="00CF7E46" w:rsidRDefault="00EB3E4B">
            <w:pPr>
              <w:spacing w:after="0" w:line="240" w:lineRule="auto"/>
              <w:rPr>
                <w:rFonts w:ascii="Calibri" w:hAnsi="Calibri" w:cs="Arial"/>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304FEC7D"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5304F88" w14:textId="77777777" w:rsidR="00EB3E4B" w:rsidRPr="00CF7E46" w:rsidRDefault="00EB3E4B" w:rsidP="00527532">
            <w:pPr>
              <w:spacing w:after="0" w:line="240" w:lineRule="auto"/>
              <w:jc w:val="center"/>
              <w:rPr>
                <w:rFonts w:ascii="Calibri" w:hAnsi="Calibri" w:cs="Arial"/>
                <w:sz w:val="18"/>
                <w:szCs w:val="18"/>
              </w:rPr>
            </w:pPr>
            <w:r w:rsidRPr="00CF7E46">
              <w:rPr>
                <w:rFonts w:ascii="Calibri" w:hAnsi="Calibri" w:cs="Arial"/>
                <w:sz w:val="18"/>
                <w:szCs w:val="18"/>
              </w:rPr>
              <w:t>1.</w:t>
            </w:r>
          </w:p>
        </w:tc>
      </w:tr>
      <w:tr w:rsidR="00EB3E4B" w:rsidRPr="00CF7E46" w14:paraId="16F1B405"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B2D14A4" w14:textId="77777777" w:rsidR="00EB3E4B" w:rsidRPr="00CF7E46" w:rsidRDefault="00EB3E4B">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B7D9D2F" w14:textId="0676925A" w:rsidR="00EB3E4B" w:rsidRPr="00CF7E46" w:rsidRDefault="00260912">
            <w:pPr>
              <w:spacing w:after="0" w:line="240" w:lineRule="auto"/>
              <w:rPr>
                <w:rFonts w:ascii="Calibri" w:hAnsi="Calibri" w:cs="Arial"/>
                <w:sz w:val="18"/>
                <w:szCs w:val="18"/>
              </w:rPr>
            </w:pPr>
            <w:r>
              <w:rPr>
                <w:rFonts w:ascii="Calibri" w:hAnsi="Calibri" w:cs="Arial"/>
                <w:sz w:val="18"/>
                <w:szCs w:val="18"/>
              </w:rPr>
              <w:t xml:space="preserve">Prof.dr.sc. </w:t>
            </w:r>
            <w:r w:rsidR="00EB3E4B" w:rsidRPr="00CF7E46">
              <w:rPr>
                <w:rFonts w:ascii="Calibri" w:hAnsi="Calibri" w:cs="Arial"/>
                <w:sz w:val="18"/>
                <w:szCs w:val="18"/>
              </w:rPr>
              <w:t>Damir Sekulić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D040A75"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F122A69" w14:textId="77777777" w:rsidR="00EB3E4B" w:rsidRPr="00CF7E46" w:rsidRDefault="00527532" w:rsidP="00527532">
            <w:pPr>
              <w:spacing w:after="0" w:line="240" w:lineRule="auto"/>
              <w:jc w:val="center"/>
              <w:rPr>
                <w:rFonts w:ascii="Calibri" w:hAnsi="Calibri" w:cs="Arial"/>
                <w:sz w:val="18"/>
                <w:szCs w:val="18"/>
              </w:rPr>
            </w:pPr>
            <w:r w:rsidRPr="00CF7E46">
              <w:rPr>
                <w:rFonts w:ascii="Calibri" w:hAnsi="Calibri" w:cs="Arial"/>
                <w:sz w:val="18"/>
                <w:szCs w:val="18"/>
              </w:rPr>
              <w:t xml:space="preserve">6. </w:t>
            </w:r>
          </w:p>
        </w:tc>
      </w:tr>
      <w:tr w:rsidR="00EB3E4B" w:rsidRPr="00CF7E46" w14:paraId="56CD5AF3" w14:textId="77777777" w:rsidTr="00EB3E4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193EE4B"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3329A237" w14:textId="77777777" w:rsidR="00EB3E4B" w:rsidRPr="00CF7E46" w:rsidRDefault="00EB3E4B">
            <w:pPr>
              <w:spacing w:after="0" w:line="240" w:lineRule="auto"/>
              <w:rPr>
                <w:rFonts w:ascii="Calibri" w:hAnsi="Calibri" w:cs="Arial"/>
                <w:sz w:val="18"/>
                <w:szCs w:val="18"/>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F40F231"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9983650"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F688636"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7F195B8"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KV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7A096DFC"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LV</w:t>
            </w:r>
          </w:p>
        </w:tc>
      </w:tr>
      <w:tr w:rsidR="00EB3E4B" w:rsidRPr="00CF7E46" w14:paraId="3AD4A4FE" w14:textId="77777777" w:rsidTr="00EB3E4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1F27069A" w14:textId="77777777" w:rsidR="00EB3E4B" w:rsidRPr="00CF7E46" w:rsidRDefault="00EB3E4B">
            <w:pPr>
              <w:spacing w:after="0" w:line="240" w:lineRule="auto"/>
              <w:rPr>
                <w:rFonts w:ascii="Calibri" w:hAnsi="Calibri" w:cs="Arial"/>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3735121F" w14:textId="77777777" w:rsidR="00EB3E4B" w:rsidRPr="00CF7E46" w:rsidRDefault="00EB3E4B">
            <w:pPr>
              <w:spacing w:after="0" w:line="240" w:lineRule="auto"/>
              <w:rPr>
                <w:rFonts w:ascii="Calibri" w:hAnsi="Calibri" w:cs="Arial"/>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0A04F061" w14:textId="77777777" w:rsidR="00EB3E4B" w:rsidRPr="00CF7E46" w:rsidRDefault="00EB3E4B">
            <w:pPr>
              <w:spacing w:after="0" w:line="240" w:lineRule="auto"/>
              <w:rPr>
                <w:rFonts w:ascii="Calibri" w:hAnsi="Calibri" w:cs="Arial"/>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A8666CB"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30</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1122645F" w14:textId="77777777" w:rsidR="00EB3E4B" w:rsidRPr="00CF7E46" w:rsidRDefault="00EB3E4B">
            <w:pPr>
              <w:spacing w:after="0" w:line="240" w:lineRule="auto"/>
              <w:jc w:val="center"/>
              <w:rPr>
                <w:rFonts w:ascii="Calibri" w:hAnsi="Calibri" w:cs="Arial"/>
                <w:sz w:val="18"/>
                <w:szCs w:val="18"/>
              </w:rPr>
            </w:pPr>
          </w:p>
        </w:tc>
        <w:tc>
          <w:tcPr>
            <w:tcW w:w="712" w:type="dxa"/>
            <w:tcBorders>
              <w:top w:val="single" w:sz="4" w:space="0" w:color="auto"/>
              <w:left w:val="single" w:sz="4" w:space="0" w:color="auto"/>
              <w:bottom w:val="single" w:sz="12" w:space="0" w:color="auto"/>
              <w:right w:val="single" w:sz="12" w:space="0" w:color="auto"/>
            </w:tcBorders>
            <w:vAlign w:val="center"/>
            <w:hideMark/>
          </w:tcPr>
          <w:p w14:paraId="6F715644"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6A077306" w14:textId="77777777" w:rsidR="00EB3E4B" w:rsidRPr="00CF7E46" w:rsidRDefault="00EB3E4B">
            <w:pPr>
              <w:spacing w:after="0" w:line="240" w:lineRule="auto"/>
              <w:jc w:val="center"/>
              <w:rPr>
                <w:rFonts w:ascii="Calibri" w:hAnsi="Calibri" w:cs="Arial"/>
                <w:sz w:val="18"/>
                <w:szCs w:val="18"/>
              </w:rPr>
            </w:pPr>
          </w:p>
        </w:tc>
      </w:tr>
      <w:tr w:rsidR="00EB3E4B" w:rsidRPr="00CF7E46" w14:paraId="11732B37"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ACA68C3"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221B511"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22C17C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09A1060"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50%</w:t>
            </w:r>
          </w:p>
        </w:tc>
      </w:tr>
      <w:tr w:rsidR="00EB3E4B" w:rsidRPr="00CF7E46" w14:paraId="5B07FD0E" w14:textId="77777777" w:rsidTr="00EB3E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0A4D8585"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B3E4B" w:rsidRPr="00CF7E46" w14:paraId="382B7D58"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83F5B3"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D75B848"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Osposobiti studente za klasifikaciju i provođenje kinezioloških sustava za transformaciju antropoloških obilježja</w:t>
            </w:r>
          </w:p>
        </w:tc>
      </w:tr>
      <w:tr w:rsidR="00EB3E4B" w:rsidRPr="00CF7E46" w14:paraId="4A70834E"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7474FA"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9B89D1F"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w:t>
            </w:r>
          </w:p>
        </w:tc>
      </w:tr>
      <w:tr w:rsidR="00EB3E4B" w:rsidRPr="00CF7E46" w14:paraId="60A7502C"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96A2765"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8762249"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 xml:space="preserve">grupirati, imenovati i identificirati kineziološke transformacije postupke ovisno o primjeni u transformacijama antropometrijskih osobina </w:t>
            </w:r>
          </w:p>
          <w:p w14:paraId="470E2721"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grupirati, imenovati i identificirati kineziološke transformacije postupke ovisno o primjeni u transformacijama motoričkih sposobnosti</w:t>
            </w:r>
          </w:p>
          <w:p w14:paraId="05000A50"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grupirati, imenovati i identificirati kineziološke transformacije postupke ovisno o primjeni u transformacijama funkcionalnih sposobnosti</w:t>
            </w:r>
          </w:p>
          <w:p w14:paraId="6D98530F"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prepoznati i razložiti razlikovati modele za utvrđivanje volumena opterećenja</w:t>
            </w:r>
          </w:p>
          <w:p w14:paraId="07B768E7"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razjasniti i razlikovati konvencionalne i nekonvencionalne kineziološke sadržaje</w:t>
            </w:r>
          </w:p>
          <w:p w14:paraId="22402289"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razlikovati, identificirati, imenovati i usporediti biotička motorička znanja i odabrana opća kineziološka motorička znanja</w:t>
            </w:r>
          </w:p>
          <w:p w14:paraId="1179B997"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prikazati biotička motorička znanja i odabrana opća kineziološka motorička znanja</w:t>
            </w:r>
          </w:p>
          <w:p w14:paraId="05D184D7" w14:textId="77777777" w:rsidR="00EB3E4B" w:rsidRPr="00CF7E46" w:rsidRDefault="00EB3E4B" w:rsidP="0086285A">
            <w:pPr>
              <w:pStyle w:val="ListParagraph"/>
              <w:widowControl w:val="0"/>
              <w:numPr>
                <w:ilvl w:val="0"/>
                <w:numId w:val="3"/>
              </w:numPr>
              <w:autoSpaceDE w:val="0"/>
              <w:autoSpaceDN w:val="0"/>
              <w:adjustRightInd w:val="0"/>
              <w:spacing w:after="0" w:line="237" w:lineRule="auto"/>
              <w:rPr>
                <w:rFonts w:ascii="Calibri" w:hAnsi="Calibri" w:cs="Arial"/>
                <w:iCs/>
                <w:sz w:val="18"/>
                <w:szCs w:val="18"/>
              </w:rPr>
            </w:pPr>
            <w:r w:rsidRPr="00CF7E46">
              <w:rPr>
                <w:rFonts w:ascii="Calibri" w:hAnsi="Calibri" w:cs="Arial"/>
                <w:iCs/>
                <w:sz w:val="18"/>
                <w:szCs w:val="18"/>
              </w:rPr>
              <w:t>provesti trenažne programe uz upotrebu biotičkih motoričkih znanja i odabranih općih kinezioloških motoričkih znanja</w:t>
            </w:r>
          </w:p>
          <w:p w14:paraId="51E1DB4F" w14:textId="77777777" w:rsidR="00EB3E4B" w:rsidRPr="00CF7E46" w:rsidRDefault="00EB3E4B">
            <w:pPr>
              <w:tabs>
                <w:tab w:val="left" w:pos="2820"/>
              </w:tabs>
              <w:spacing w:after="0"/>
              <w:rPr>
                <w:rFonts w:ascii="Calibri" w:hAnsi="Calibri" w:cs="Arial"/>
                <w:sz w:val="18"/>
                <w:szCs w:val="18"/>
              </w:rPr>
            </w:pPr>
          </w:p>
        </w:tc>
      </w:tr>
      <w:tr w:rsidR="00EB3E4B" w:rsidRPr="00CF7E46" w14:paraId="2A057543"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DBB8619"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E1425F3" w14:textId="77777777" w:rsidR="00EB3E4B" w:rsidRPr="00CF7E46" w:rsidRDefault="00EB3E4B">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747"/>
              <w:gridCol w:w="4750"/>
              <w:gridCol w:w="1931"/>
            </w:tblGrid>
            <w:tr w:rsidR="00EB3E4B" w:rsidRPr="00CF7E46" w14:paraId="1305D2CC" w14:textId="77777777">
              <w:tc>
                <w:tcPr>
                  <w:tcW w:w="7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600D650"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Tjedan</w:t>
                  </w:r>
                </w:p>
              </w:tc>
              <w:tc>
                <w:tcPr>
                  <w:tcW w:w="47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2A786E"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predavanja</w:t>
                  </w:r>
                </w:p>
              </w:tc>
              <w:tc>
                <w:tcPr>
                  <w:tcW w:w="19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D5AE4BC"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EB3E4B" w:rsidRPr="00CF7E46" w14:paraId="172D081D" w14:textId="77777777" w:rsidTr="001D1422">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48F0F"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12012" w14:textId="77777777" w:rsidR="00EB3E4B" w:rsidRPr="00CF7E46" w:rsidRDefault="00EB3E4B">
                  <w:pPr>
                    <w:rPr>
                      <w:rFonts w:ascii="Calibri" w:eastAsia="Times New Roman" w:hAnsi="Calibri" w:cs="Arial"/>
                      <w:sz w:val="18"/>
                      <w:szCs w:val="18"/>
                    </w:rPr>
                  </w:pPr>
                  <w:r w:rsidRPr="00CF7E46">
                    <w:rPr>
                      <w:rFonts w:ascii="Calibri" w:hAnsi="Calibri" w:cs="Calibri"/>
                      <w:sz w:val="18"/>
                      <w:szCs w:val="18"/>
                    </w:rPr>
                    <w:t>kineziološki sustavi i sadržaji u transformacijama antropometrijskih, motoričkih i funkcionalnih osobina i sposobnosti; opće značajke kinezioloških transformacijskih procesa; formalni model kinezioloških transformacijskih procesa; značajke kinezioloških transformacijskih operatora; volumen opterećenja (značajke i komponente volumena opterećenja, modeli za utvrđivanje ukupnog volumena opterećenja) (10 sati)</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82269" w14:textId="07C14AD9" w:rsidR="00EB3E4B" w:rsidRPr="00CF7E46" w:rsidRDefault="00EB3E4B" w:rsidP="001D1422">
                  <w:pPr>
                    <w:jc w:val="center"/>
                    <w:rPr>
                      <w:rFonts w:ascii="Calibri" w:eastAsia="Times New Roman" w:hAnsi="Calibri" w:cs="Arial"/>
                      <w:sz w:val="18"/>
                      <w:szCs w:val="18"/>
                    </w:rPr>
                  </w:pPr>
                  <w:r w:rsidRPr="00CF7E46">
                    <w:rPr>
                      <w:rFonts w:ascii="Calibri" w:eastAsia="Times New Roman" w:hAnsi="Calibri" w:cs="Arial"/>
                      <w:sz w:val="18"/>
                      <w:szCs w:val="18"/>
                    </w:rPr>
                    <w:t>Prof. dr.</w:t>
                  </w:r>
                  <w:r w:rsidR="001D1422">
                    <w:rPr>
                      <w:rFonts w:ascii="Calibri" w:eastAsia="Times New Roman" w:hAnsi="Calibri" w:cs="Arial"/>
                      <w:sz w:val="18"/>
                      <w:szCs w:val="18"/>
                    </w:rPr>
                    <w:t>sc.</w:t>
                  </w:r>
                  <w:r w:rsidRPr="00CF7E46">
                    <w:rPr>
                      <w:rFonts w:ascii="Calibri" w:eastAsia="Times New Roman" w:hAnsi="Calibri" w:cs="Arial"/>
                      <w:sz w:val="18"/>
                      <w:szCs w:val="18"/>
                    </w:rPr>
                    <w:t xml:space="preserve"> Damir Sekulić</w:t>
                  </w:r>
                </w:p>
              </w:tc>
            </w:tr>
            <w:tr w:rsidR="00EB3E4B" w:rsidRPr="00CF7E46" w14:paraId="17ADD474" w14:textId="77777777" w:rsidTr="001D1422">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CFEA7"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21665" w14:textId="77777777" w:rsidR="00EB3E4B" w:rsidRPr="00CF7E46" w:rsidRDefault="00EB3E4B">
                  <w:pPr>
                    <w:rPr>
                      <w:rFonts w:ascii="Calibri" w:eastAsia="Times New Roman" w:hAnsi="Calibri" w:cs="Arial"/>
                      <w:sz w:val="18"/>
                      <w:szCs w:val="18"/>
                    </w:rPr>
                  </w:pPr>
                  <w:r w:rsidRPr="00CF7E46">
                    <w:rPr>
                      <w:rFonts w:ascii="Calibri" w:hAnsi="Calibri" w:cs="Calibri"/>
                      <w:sz w:val="18"/>
                      <w:szCs w:val="18"/>
                    </w:rPr>
                    <w:t>konvencionalni i nekonvencionalni kineziološki sadržaji (značajke i primjenjivost u OKT-u); biotička motorička znanja kao kineziološki transformacijski operatori (značajke i primjenjivost u OKT-u); opća motorička znanja kao kineziološki transformacijski operatori (značajke i primjenjivost u OKT-u) (10 sati)</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216B5" w14:textId="21397D0B" w:rsidR="00EB3E4B" w:rsidRPr="00CF7E46" w:rsidRDefault="001D1422" w:rsidP="001D1422">
                  <w:pPr>
                    <w:jc w:val="center"/>
                    <w:rPr>
                      <w:rFonts w:ascii="Calibri" w:hAnsi="Calibri" w:cs="Arial"/>
                      <w:sz w:val="18"/>
                      <w:szCs w:val="18"/>
                    </w:rPr>
                  </w:pPr>
                  <w:r w:rsidRPr="00CF7E46">
                    <w:rPr>
                      <w:rFonts w:ascii="Calibri" w:eastAsia="Times New Roman" w:hAnsi="Calibri" w:cs="Arial"/>
                      <w:sz w:val="18"/>
                      <w:szCs w:val="18"/>
                    </w:rPr>
                    <w:t>Prof. dr.</w:t>
                  </w:r>
                  <w:r>
                    <w:rPr>
                      <w:rFonts w:ascii="Calibri" w:eastAsia="Times New Roman" w:hAnsi="Calibri" w:cs="Arial"/>
                      <w:sz w:val="18"/>
                      <w:szCs w:val="18"/>
                    </w:rPr>
                    <w:t>sc.</w:t>
                  </w:r>
                  <w:r w:rsidRPr="00CF7E46">
                    <w:rPr>
                      <w:rFonts w:ascii="Calibri" w:eastAsia="Times New Roman" w:hAnsi="Calibri" w:cs="Arial"/>
                      <w:sz w:val="18"/>
                      <w:szCs w:val="18"/>
                    </w:rPr>
                    <w:t xml:space="preserve"> Damir Sekulić</w:t>
                  </w:r>
                </w:p>
              </w:tc>
            </w:tr>
            <w:tr w:rsidR="00EB3E4B" w:rsidRPr="00CF7E46" w14:paraId="4E4F20BA" w14:textId="77777777" w:rsidTr="001D1422">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C308C"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3.</w:t>
                  </w:r>
                </w:p>
              </w:tc>
              <w:tc>
                <w:tcPr>
                  <w:tcW w:w="4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F2C80" w14:textId="77777777" w:rsidR="00EB3E4B" w:rsidRPr="00CF7E46" w:rsidRDefault="00EB3E4B">
                  <w:pPr>
                    <w:rPr>
                      <w:rFonts w:ascii="Calibri" w:eastAsia="Times New Roman" w:hAnsi="Calibri" w:cs="Arial"/>
                      <w:sz w:val="18"/>
                      <w:szCs w:val="18"/>
                    </w:rPr>
                  </w:pPr>
                  <w:r w:rsidRPr="00CF7E46">
                    <w:rPr>
                      <w:rFonts w:ascii="Calibri" w:hAnsi="Calibri" w:cs="Calibri"/>
                      <w:sz w:val="18"/>
                      <w:szCs w:val="18"/>
                    </w:rPr>
                    <w:t>Analiza stanja kineziološki promjenjivih antropoloških osobina i sposobnosti (mjerenje i analiza stanja kineziološki promjenjivih antropoloških osobina i sposobnosti) (10 sati)</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AE279" w14:textId="45C38DEE" w:rsidR="00EB3E4B" w:rsidRPr="00CF7E46" w:rsidRDefault="001D1422" w:rsidP="001D1422">
                  <w:pPr>
                    <w:jc w:val="center"/>
                    <w:rPr>
                      <w:rFonts w:ascii="Calibri" w:hAnsi="Calibri" w:cs="Arial"/>
                      <w:sz w:val="18"/>
                      <w:szCs w:val="18"/>
                    </w:rPr>
                  </w:pPr>
                  <w:r w:rsidRPr="00CF7E46">
                    <w:rPr>
                      <w:rFonts w:ascii="Calibri" w:eastAsia="Times New Roman" w:hAnsi="Calibri" w:cs="Arial"/>
                      <w:sz w:val="18"/>
                      <w:szCs w:val="18"/>
                    </w:rPr>
                    <w:t>Prof. dr.</w:t>
                  </w:r>
                  <w:r>
                    <w:rPr>
                      <w:rFonts w:ascii="Calibri" w:eastAsia="Times New Roman" w:hAnsi="Calibri" w:cs="Arial"/>
                      <w:sz w:val="18"/>
                      <w:szCs w:val="18"/>
                    </w:rPr>
                    <w:t>sc.</w:t>
                  </w:r>
                  <w:r w:rsidRPr="00CF7E46">
                    <w:rPr>
                      <w:rFonts w:ascii="Calibri" w:eastAsia="Times New Roman" w:hAnsi="Calibri" w:cs="Arial"/>
                      <w:sz w:val="18"/>
                      <w:szCs w:val="18"/>
                    </w:rPr>
                    <w:t xml:space="preserve"> Damir Sekulić</w:t>
                  </w:r>
                </w:p>
              </w:tc>
            </w:tr>
          </w:tbl>
          <w:p w14:paraId="4CA755E3" w14:textId="77777777" w:rsidR="00EB3E4B" w:rsidRPr="00CF7E46" w:rsidRDefault="00EB3E4B">
            <w:pPr>
              <w:tabs>
                <w:tab w:val="left" w:pos="2820"/>
              </w:tabs>
              <w:spacing w:after="0"/>
              <w:rPr>
                <w:rFonts w:ascii="Calibri" w:hAnsi="Calibri" w:cs="Arial"/>
                <w:sz w:val="18"/>
                <w:szCs w:val="18"/>
              </w:rPr>
            </w:pPr>
          </w:p>
          <w:p w14:paraId="4A96C8E5" w14:textId="77777777" w:rsidR="00EB3E4B" w:rsidRPr="00CF7E46" w:rsidRDefault="00EB3E4B">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828"/>
              <w:gridCol w:w="4673"/>
              <w:gridCol w:w="1927"/>
            </w:tblGrid>
            <w:tr w:rsidR="00EB3E4B" w:rsidRPr="00CF7E46" w14:paraId="5D8A8E9C" w14:textId="77777777">
              <w:tc>
                <w:tcPr>
                  <w:tcW w:w="82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5A5D475"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Tjedan</w:t>
                  </w:r>
                </w:p>
              </w:tc>
              <w:tc>
                <w:tcPr>
                  <w:tcW w:w="46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5D44920"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vježbi</w:t>
                  </w:r>
                </w:p>
              </w:tc>
              <w:tc>
                <w:tcPr>
                  <w:tcW w:w="192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C06021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EB3E4B" w:rsidRPr="00CF7E46" w14:paraId="2AD3CA9A"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DCC3E"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12AA3"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Kontinuirana metoda rada u razvoju funkcionalnih sposobnosti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D66F7" w14:textId="09B37079" w:rsidR="00EB3E4B" w:rsidRPr="00CF7E46" w:rsidRDefault="001D1422" w:rsidP="001D1422">
                  <w:pPr>
                    <w:jc w:val="center"/>
                    <w:rPr>
                      <w:rFonts w:ascii="Calibri" w:eastAsia="Times New Roman" w:hAnsi="Calibri" w:cs="Arial"/>
                      <w:sz w:val="18"/>
                      <w:szCs w:val="18"/>
                    </w:rPr>
                  </w:pPr>
                  <w:r w:rsidRPr="00CF7E46">
                    <w:rPr>
                      <w:rFonts w:ascii="Calibri" w:eastAsia="Times New Roman" w:hAnsi="Calibri" w:cs="Arial"/>
                      <w:sz w:val="18"/>
                      <w:szCs w:val="18"/>
                    </w:rPr>
                    <w:t>Prof. dr.</w:t>
                  </w:r>
                  <w:r>
                    <w:rPr>
                      <w:rFonts w:ascii="Calibri" w:eastAsia="Times New Roman" w:hAnsi="Calibri" w:cs="Arial"/>
                      <w:sz w:val="18"/>
                      <w:szCs w:val="18"/>
                    </w:rPr>
                    <w:t>sc.</w:t>
                  </w:r>
                  <w:r w:rsidRPr="00CF7E46">
                    <w:rPr>
                      <w:rFonts w:ascii="Calibri" w:eastAsia="Times New Roman" w:hAnsi="Calibri" w:cs="Arial"/>
                      <w:sz w:val="18"/>
                      <w:szCs w:val="18"/>
                    </w:rPr>
                    <w:t xml:space="preserve"> Damir Sekulić</w:t>
                  </w:r>
                </w:p>
              </w:tc>
            </w:tr>
            <w:tr w:rsidR="001D1422" w:rsidRPr="00CF7E46" w14:paraId="61ED3489"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104A9E" w14:textId="77777777" w:rsidR="001D1422" w:rsidRPr="00CF7E46" w:rsidRDefault="001D1422" w:rsidP="001D1422">
                  <w:pPr>
                    <w:tabs>
                      <w:tab w:val="left" w:pos="2820"/>
                    </w:tabs>
                    <w:jc w:val="center"/>
                    <w:rPr>
                      <w:rFonts w:ascii="Calibri" w:hAnsi="Calibri" w:cs="Arial"/>
                      <w:sz w:val="18"/>
                      <w:szCs w:val="18"/>
                    </w:rPr>
                  </w:pPr>
                  <w:r w:rsidRPr="00CF7E46">
                    <w:rPr>
                      <w:rFonts w:ascii="Calibri" w:hAnsi="Calibri" w:cs="Arial"/>
                      <w:sz w:val="18"/>
                      <w:szCs w:val="18"/>
                    </w:rPr>
                    <w:t>2.</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B4C9D" w14:textId="77777777" w:rsidR="001D1422" w:rsidRPr="00CF7E46" w:rsidRDefault="001D1422" w:rsidP="001D1422">
                  <w:pPr>
                    <w:rPr>
                      <w:rFonts w:ascii="Calibri" w:eastAsia="Times New Roman" w:hAnsi="Calibri" w:cs="Arial"/>
                      <w:sz w:val="18"/>
                      <w:szCs w:val="18"/>
                    </w:rPr>
                  </w:pPr>
                  <w:r w:rsidRPr="00CF7E46">
                    <w:rPr>
                      <w:rFonts w:ascii="Calibri" w:eastAsia="Times New Roman" w:hAnsi="Calibri" w:cs="Arial"/>
                      <w:sz w:val="18"/>
                      <w:szCs w:val="18"/>
                    </w:rPr>
                    <w:t>Diskontinuirana metoda rada u razvoju funkcionalnih sposobnosti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70C3D" w14:textId="0273C391" w:rsidR="001D1422" w:rsidRPr="00CF7E46" w:rsidRDefault="001D1422" w:rsidP="001D1422">
                  <w:pPr>
                    <w:jc w:val="center"/>
                    <w:rPr>
                      <w:rFonts w:ascii="Calibri" w:eastAsia="Times New Roman" w:hAnsi="Calibri" w:cs="Arial"/>
                      <w:sz w:val="18"/>
                      <w:szCs w:val="18"/>
                    </w:rPr>
                  </w:pPr>
                  <w:r w:rsidRPr="00703C56">
                    <w:rPr>
                      <w:rFonts w:ascii="Calibri" w:eastAsia="Times New Roman" w:hAnsi="Calibri" w:cs="Arial"/>
                      <w:sz w:val="18"/>
                      <w:szCs w:val="18"/>
                    </w:rPr>
                    <w:t>Prof. dr.sc. Damir Sekulić</w:t>
                  </w:r>
                </w:p>
              </w:tc>
            </w:tr>
            <w:tr w:rsidR="001D1422" w:rsidRPr="00CF7E46" w14:paraId="602C2433"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54455" w14:textId="77777777" w:rsidR="001D1422" w:rsidRPr="00CF7E46" w:rsidRDefault="001D1422" w:rsidP="001D1422">
                  <w:pPr>
                    <w:tabs>
                      <w:tab w:val="left" w:pos="2820"/>
                    </w:tabs>
                    <w:jc w:val="center"/>
                    <w:rPr>
                      <w:rFonts w:ascii="Calibri" w:hAnsi="Calibri" w:cs="Arial"/>
                      <w:sz w:val="18"/>
                      <w:szCs w:val="18"/>
                    </w:rPr>
                  </w:pPr>
                  <w:r w:rsidRPr="00CF7E46">
                    <w:rPr>
                      <w:rFonts w:ascii="Calibri" w:hAnsi="Calibri" w:cs="Arial"/>
                      <w:sz w:val="18"/>
                      <w:szCs w:val="18"/>
                    </w:rPr>
                    <w:lastRenderedPageBreak/>
                    <w:t>3.</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B658B" w14:textId="77777777" w:rsidR="001D1422" w:rsidRPr="00CF7E46" w:rsidRDefault="001D1422" w:rsidP="001D1422">
                  <w:pPr>
                    <w:rPr>
                      <w:rFonts w:ascii="Calibri" w:eastAsia="Times New Roman" w:hAnsi="Calibri" w:cs="Arial"/>
                      <w:sz w:val="18"/>
                      <w:szCs w:val="18"/>
                    </w:rPr>
                  </w:pPr>
                  <w:r w:rsidRPr="00CF7E46">
                    <w:rPr>
                      <w:rFonts w:ascii="Calibri" w:eastAsia="Times New Roman" w:hAnsi="Calibri" w:cs="Arial"/>
                      <w:sz w:val="18"/>
                      <w:szCs w:val="18"/>
                    </w:rPr>
                    <w:t>Intervalna metoda rada u razvoju funkcionalnih sposobnosti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35837" w14:textId="70B01E46" w:rsidR="001D1422" w:rsidRPr="00CF7E46" w:rsidRDefault="001D1422" w:rsidP="001D1422">
                  <w:pPr>
                    <w:jc w:val="center"/>
                    <w:rPr>
                      <w:rFonts w:ascii="Calibri" w:eastAsia="Times New Roman" w:hAnsi="Calibri" w:cs="Arial"/>
                      <w:sz w:val="18"/>
                      <w:szCs w:val="18"/>
                    </w:rPr>
                  </w:pPr>
                  <w:r w:rsidRPr="00703C56">
                    <w:rPr>
                      <w:rFonts w:ascii="Calibri" w:eastAsia="Times New Roman" w:hAnsi="Calibri" w:cs="Arial"/>
                      <w:sz w:val="18"/>
                      <w:szCs w:val="18"/>
                    </w:rPr>
                    <w:t>Prof. dr.sc. Damir Sekulić</w:t>
                  </w:r>
                </w:p>
              </w:tc>
            </w:tr>
            <w:tr w:rsidR="001D1422" w:rsidRPr="00CF7E46" w14:paraId="001BDBCB"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599DD" w14:textId="77777777" w:rsidR="001D1422" w:rsidRPr="00CF7E46" w:rsidRDefault="001D1422" w:rsidP="001D1422">
                  <w:pPr>
                    <w:tabs>
                      <w:tab w:val="left" w:pos="2820"/>
                    </w:tabs>
                    <w:jc w:val="center"/>
                    <w:rPr>
                      <w:rFonts w:ascii="Calibri" w:hAnsi="Calibri" w:cs="Arial"/>
                      <w:sz w:val="18"/>
                      <w:szCs w:val="18"/>
                    </w:rPr>
                  </w:pPr>
                  <w:r w:rsidRPr="00CF7E46">
                    <w:rPr>
                      <w:rFonts w:ascii="Calibri" w:hAnsi="Calibri" w:cs="Arial"/>
                      <w:sz w:val="18"/>
                      <w:szCs w:val="18"/>
                    </w:rPr>
                    <w:t>4.</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C64E3" w14:textId="77777777" w:rsidR="001D1422" w:rsidRPr="00CF7E46" w:rsidRDefault="001D1422" w:rsidP="001D1422">
                  <w:pPr>
                    <w:rPr>
                      <w:rFonts w:ascii="Calibri" w:eastAsia="Times New Roman" w:hAnsi="Calibri" w:cs="Arial"/>
                      <w:sz w:val="18"/>
                      <w:szCs w:val="18"/>
                    </w:rPr>
                  </w:pPr>
                  <w:r w:rsidRPr="00CF7E46">
                    <w:rPr>
                      <w:rFonts w:ascii="Calibri" w:eastAsia="Times New Roman" w:hAnsi="Calibri" w:cs="Arial"/>
                      <w:sz w:val="18"/>
                      <w:szCs w:val="18"/>
                    </w:rPr>
                    <w:t>Biotička motorička znanja za savladavanje prostora; Biotička motorička znanja za savladavanje prepreka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73BBE" w14:textId="51C8AE40" w:rsidR="001D1422" w:rsidRPr="00CF7E46" w:rsidRDefault="001D1422" w:rsidP="001D1422">
                  <w:pPr>
                    <w:jc w:val="center"/>
                    <w:rPr>
                      <w:rFonts w:ascii="Calibri" w:eastAsia="Times New Roman" w:hAnsi="Calibri" w:cs="Arial"/>
                      <w:sz w:val="18"/>
                      <w:szCs w:val="18"/>
                    </w:rPr>
                  </w:pPr>
                  <w:r w:rsidRPr="00703C56">
                    <w:rPr>
                      <w:rFonts w:ascii="Calibri" w:eastAsia="Times New Roman" w:hAnsi="Calibri" w:cs="Arial"/>
                      <w:sz w:val="18"/>
                      <w:szCs w:val="18"/>
                    </w:rPr>
                    <w:t>Prof. dr.sc. Damir Sekulić</w:t>
                  </w:r>
                </w:p>
              </w:tc>
            </w:tr>
            <w:tr w:rsidR="001D1422" w:rsidRPr="00CF7E46" w14:paraId="3EF4CC2B"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BA049" w14:textId="77777777" w:rsidR="001D1422" w:rsidRPr="00CF7E46" w:rsidRDefault="001D1422" w:rsidP="001D1422">
                  <w:pPr>
                    <w:tabs>
                      <w:tab w:val="left" w:pos="2820"/>
                    </w:tabs>
                    <w:jc w:val="center"/>
                    <w:rPr>
                      <w:rFonts w:ascii="Calibri" w:hAnsi="Calibri" w:cs="Arial"/>
                      <w:sz w:val="18"/>
                      <w:szCs w:val="18"/>
                    </w:rPr>
                  </w:pPr>
                  <w:r w:rsidRPr="00CF7E46">
                    <w:rPr>
                      <w:rFonts w:ascii="Calibri" w:hAnsi="Calibri" w:cs="Arial"/>
                      <w:sz w:val="18"/>
                      <w:szCs w:val="18"/>
                    </w:rPr>
                    <w:t>5.</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0EA6F" w14:textId="77777777" w:rsidR="001D1422" w:rsidRPr="00CF7E46" w:rsidRDefault="001D1422" w:rsidP="001D1422">
                  <w:pPr>
                    <w:rPr>
                      <w:rFonts w:ascii="Calibri" w:eastAsia="Times New Roman" w:hAnsi="Calibri" w:cs="Arial"/>
                      <w:sz w:val="18"/>
                      <w:szCs w:val="18"/>
                    </w:rPr>
                  </w:pPr>
                  <w:r w:rsidRPr="00CF7E46">
                    <w:rPr>
                      <w:rFonts w:ascii="Calibri" w:eastAsia="Times New Roman" w:hAnsi="Calibri" w:cs="Arial"/>
                      <w:sz w:val="18"/>
                      <w:szCs w:val="18"/>
                    </w:rPr>
                    <w:t>Biotička motorička znanja za savladavanje otpora; vježbe snage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E8B5B" w14:textId="78FE03C6" w:rsidR="001D1422" w:rsidRPr="00CF7E46" w:rsidRDefault="001D1422" w:rsidP="001D1422">
                  <w:pPr>
                    <w:jc w:val="center"/>
                    <w:rPr>
                      <w:rFonts w:ascii="Calibri" w:eastAsia="Times New Roman" w:hAnsi="Calibri" w:cs="Arial"/>
                      <w:sz w:val="18"/>
                      <w:szCs w:val="18"/>
                    </w:rPr>
                  </w:pPr>
                  <w:r w:rsidRPr="00703C56">
                    <w:rPr>
                      <w:rFonts w:ascii="Calibri" w:eastAsia="Times New Roman" w:hAnsi="Calibri" w:cs="Arial"/>
                      <w:sz w:val="18"/>
                      <w:szCs w:val="18"/>
                    </w:rPr>
                    <w:t>Prof. dr.sc. Damir Sekulić</w:t>
                  </w:r>
                </w:p>
              </w:tc>
            </w:tr>
            <w:tr w:rsidR="001D1422" w:rsidRPr="00CF7E46" w14:paraId="1937996C"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96A9B" w14:textId="77777777" w:rsidR="001D1422" w:rsidRPr="00CF7E46" w:rsidRDefault="001D1422" w:rsidP="001D1422">
                  <w:pPr>
                    <w:tabs>
                      <w:tab w:val="left" w:pos="2820"/>
                    </w:tabs>
                    <w:jc w:val="center"/>
                    <w:rPr>
                      <w:rFonts w:ascii="Calibri" w:hAnsi="Calibri" w:cs="Arial"/>
                      <w:sz w:val="18"/>
                      <w:szCs w:val="18"/>
                    </w:rPr>
                  </w:pPr>
                  <w:r w:rsidRPr="00CF7E46">
                    <w:rPr>
                      <w:rFonts w:ascii="Calibri" w:hAnsi="Calibri" w:cs="Arial"/>
                      <w:sz w:val="18"/>
                      <w:szCs w:val="18"/>
                    </w:rPr>
                    <w:t>6.</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BA61C" w14:textId="77777777" w:rsidR="001D1422" w:rsidRPr="00CF7E46" w:rsidRDefault="001D1422" w:rsidP="001D1422">
                  <w:pPr>
                    <w:rPr>
                      <w:rFonts w:ascii="Calibri" w:eastAsia="Times New Roman" w:hAnsi="Calibri" w:cs="Arial"/>
                      <w:sz w:val="18"/>
                      <w:szCs w:val="18"/>
                    </w:rPr>
                  </w:pPr>
                  <w:r w:rsidRPr="00CF7E46">
                    <w:rPr>
                      <w:rFonts w:ascii="Calibri" w:eastAsia="Times New Roman" w:hAnsi="Calibri" w:cs="Arial"/>
                      <w:sz w:val="18"/>
                      <w:szCs w:val="18"/>
                    </w:rPr>
                    <w:t>Metode rada u OKT-u; Metodički organizacijski oblici rada u OKT-u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045EF" w14:textId="11B3B8B1" w:rsidR="001D1422" w:rsidRPr="00CF7E46" w:rsidRDefault="001D1422" w:rsidP="001D1422">
                  <w:pPr>
                    <w:jc w:val="center"/>
                    <w:rPr>
                      <w:rFonts w:ascii="Calibri" w:eastAsia="Times New Roman" w:hAnsi="Calibri" w:cs="Arial"/>
                      <w:sz w:val="18"/>
                      <w:szCs w:val="18"/>
                    </w:rPr>
                  </w:pPr>
                  <w:r w:rsidRPr="00703C56">
                    <w:rPr>
                      <w:rFonts w:ascii="Calibri" w:eastAsia="Times New Roman" w:hAnsi="Calibri" w:cs="Arial"/>
                      <w:sz w:val="18"/>
                      <w:szCs w:val="18"/>
                    </w:rPr>
                    <w:t>Prof. dr.sc. Damir Sekulić</w:t>
                  </w:r>
                </w:p>
              </w:tc>
            </w:tr>
            <w:tr w:rsidR="001D1422" w:rsidRPr="00CF7E46" w14:paraId="087572DC" w14:textId="77777777" w:rsidTr="001D1422">
              <w:tc>
                <w:tcPr>
                  <w:tcW w:w="8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059589" w14:textId="77777777" w:rsidR="001D1422" w:rsidRPr="00CF7E46" w:rsidRDefault="001D1422" w:rsidP="001D1422">
                  <w:pPr>
                    <w:tabs>
                      <w:tab w:val="left" w:pos="2820"/>
                    </w:tabs>
                    <w:jc w:val="center"/>
                    <w:rPr>
                      <w:rFonts w:ascii="Calibri" w:hAnsi="Calibri" w:cs="Arial"/>
                      <w:sz w:val="18"/>
                      <w:szCs w:val="18"/>
                    </w:rPr>
                  </w:pPr>
                  <w:r w:rsidRPr="00CF7E46">
                    <w:rPr>
                      <w:rFonts w:ascii="Calibri" w:hAnsi="Calibri" w:cs="Arial"/>
                      <w:sz w:val="18"/>
                      <w:szCs w:val="18"/>
                    </w:rPr>
                    <w:t>7.</w:t>
                  </w: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65F51" w14:textId="77777777" w:rsidR="001D1422" w:rsidRPr="00CF7E46" w:rsidRDefault="001D1422" w:rsidP="001D1422">
                  <w:pPr>
                    <w:rPr>
                      <w:rFonts w:ascii="Calibri" w:eastAsia="Times New Roman" w:hAnsi="Calibri" w:cs="Arial"/>
                      <w:sz w:val="18"/>
                      <w:szCs w:val="18"/>
                    </w:rPr>
                  </w:pPr>
                  <w:r w:rsidRPr="00CF7E46">
                    <w:rPr>
                      <w:rFonts w:ascii="Calibri" w:eastAsia="Times New Roman" w:hAnsi="Calibri" w:cs="Arial"/>
                      <w:sz w:val="18"/>
                      <w:szCs w:val="18"/>
                    </w:rPr>
                    <w:t>Poligoni (2 sata)</w:t>
                  </w:r>
                </w:p>
              </w:tc>
              <w:tc>
                <w:tcPr>
                  <w:tcW w:w="19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38942" w14:textId="2B8B4629" w:rsidR="001D1422" w:rsidRPr="00CF7E46" w:rsidRDefault="001D1422" w:rsidP="001D1422">
                  <w:pPr>
                    <w:jc w:val="center"/>
                    <w:rPr>
                      <w:rFonts w:ascii="Calibri" w:eastAsia="Times New Roman" w:hAnsi="Calibri" w:cs="Arial"/>
                      <w:sz w:val="18"/>
                      <w:szCs w:val="18"/>
                    </w:rPr>
                  </w:pPr>
                  <w:r w:rsidRPr="00703C56">
                    <w:rPr>
                      <w:rFonts w:ascii="Calibri" w:eastAsia="Times New Roman" w:hAnsi="Calibri" w:cs="Arial"/>
                      <w:sz w:val="18"/>
                      <w:szCs w:val="18"/>
                    </w:rPr>
                    <w:t>Prof. dr.sc. Damir Sekulić</w:t>
                  </w:r>
                </w:p>
              </w:tc>
            </w:tr>
          </w:tbl>
          <w:p w14:paraId="1CC41926" w14:textId="77777777" w:rsidR="00EB3E4B" w:rsidRPr="00CF7E46" w:rsidRDefault="00EB3E4B">
            <w:pPr>
              <w:tabs>
                <w:tab w:val="left" w:pos="2820"/>
              </w:tabs>
              <w:spacing w:after="0"/>
              <w:rPr>
                <w:rFonts w:ascii="Calibri" w:hAnsi="Calibri" w:cs="Arial"/>
                <w:sz w:val="18"/>
                <w:szCs w:val="18"/>
              </w:rPr>
            </w:pPr>
          </w:p>
        </w:tc>
      </w:tr>
      <w:tr w:rsidR="00EB3E4B" w:rsidRPr="00CF7E46" w14:paraId="43A8AB2F" w14:textId="77777777" w:rsidTr="00EB3E4B">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E70567F"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B300BC"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494"/>
              </w:sdtPr>
              <w:sdtEndPr/>
              <w:sdtContent>
                <w:r w:rsidR="00EB3E4B" w:rsidRPr="00CF7E46">
                  <w:rPr>
                    <w:rFonts w:ascii="Calibri" w:eastAsia="MS Gothic" w:hAnsi="Calibri" w:cs="Arial"/>
                    <w:b w:val="0"/>
                    <w:sz w:val="18"/>
                    <w:szCs w:val="18"/>
                    <w:lang w:val="hr-HR" w:eastAsia="en-US"/>
                  </w:rPr>
                  <w:t>X</w:t>
                </w:r>
              </w:sdtContent>
            </w:sdt>
            <w:r w:rsidR="00EB3E4B" w:rsidRPr="00CF7E46">
              <w:rPr>
                <w:rFonts w:ascii="Calibri" w:hAnsi="Calibri" w:cs="Arial"/>
                <w:b w:val="0"/>
                <w:sz w:val="18"/>
                <w:szCs w:val="18"/>
                <w:lang w:val="hr-HR" w:eastAsia="en-US"/>
              </w:rPr>
              <w:t xml:space="preserve"> predavanja</w:t>
            </w:r>
          </w:p>
          <w:p w14:paraId="3C2FE16C"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495"/>
              </w:sdtPr>
              <w:sdtEndPr/>
              <w:sdtContent>
                <w:r w:rsidR="00EB3E4B" w:rsidRPr="00CF7E46">
                  <w:rPr>
                    <w:rFonts w:ascii="Calibri" w:eastAsia="MS Gothic" w:hAnsi="MS Gothic" w:cs="MS Gothic"/>
                    <w:b w:val="0"/>
                    <w:sz w:val="18"/>
                    <w:szCs w:val="18"/>
                    <w:lang w:val="hr-HR" w:eastAsia="en-US"/>
                  </w:rPr>
                  <w:t>☐</w:t>
                </w:r>
              </w:sdtContent>
            </w:sdt>
            <w:r w:rsidR="00EB3E4B" w:rsidRPr="00CF7E46">
              <w:rPr>
                <w:rFonts w:ascii="Calibri" w:hAnsi="Calibri" w:cs="Arial"/>
                <w:b w:val="0"/>
                <w:sz w:val="18"/>
                <w:szCs w:val="18"/>
                <w:lang w:val="hr-HR" w:eastAsia="en-US"/>
              </w:rPr>
              <w:t xml:space="preserve"> seminari i radionice  </w:t>
            </w:r>
          </w:p>
          <w:p w14:paraId="13E7BDC2"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496"/>
              </w:sdtPr>
              <w:sdtEndPr/>
              <w:sdtContent>
                <w:r w:rsidR="00EB3E4B" w:rsidRPr="00CF7E46">
                  <w:rPr>
                    <w:rFonts w:ascii="Calibri" w:eastAsia="MS Gothic" w:hAnsi="Calibri" w:cs="Arial"/>
                    <w:b w:val="0"/>
                    <w:sz w:val="18"/>
                    <w:szCs w:val="18"/>
                    <w:lang w:val="hr-HR" w:eastAsia="en-US"/>
                  </w:rPr>
                  <w:t>X</w:t>
                </w:r>
              </w:sdtContent>
            </w:sdt>
            <w:r w:rsidR="00EB3E4B" w:rsidRPr="00CF7E46">
              <w:rPr>
                <w:rFonts w:ascii="Calibri" w:hAnsi="Calibri" w:cs="Arial"/>
                <w:b w:val="0"/>
                <w:sz w:val="18"/>
                <w:szCs w:val="18"/>
                <w:lang w:val="hr-HR" w:eastAsia="en-US"/>
              </w:rPr>
              <w:t xml:space="preserve"> vježbe  </w:t>
            </w:r>
          </w:p>
          <w:p w14:paraId="3C6786EE"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497"/>
              </w:sdtPr>
              <w:sdtEndPr/>
              <w:sdtContent>
                <w:r w:rsidR="00EB3E4B" w:rsidRPr="00CF7E46">
                  <w:rPr>
                    <w:rFonts w:ascii="Calibri" w:eastAsia="MS Gothic" w:hAnsi="MS Gothic" w:cs="MS Gothic"/>
                    <w:b w:val="0"/>
                    <w:sz w:val="18"/>
                    <w:szCs w:val="18"/>
                    <w:lang w:val="hr-HR" w:eastAsia="en-US"/>
                  </w:rPr>
                  <w:t>☐</w:t>
                </w:r>
              </w:sdtContent>
            </w:sdt>
            <w:r w:rsidR="00EB3E4B" w:rsidRPr="00CF7E46">
              <w:rPr>
                <w:rFonts w:ascii="Calibri" w:hAnsi="Calibri" w:cs="Arial"/>
                <w:b w:val="0"/>
                <w:sz w:val="18"/>
                <w:szCs w:val="18"/>
                <w:lang w:val="hr-HR" w:eastAsia="en-US"/>
              </w:rPr>
              <w:t xml:space="preserve"> </w:t>
            </w:r>
            <w:r w:rsidR="00EB3E4B" w:rsidRPr="00CF7E46">
              <w:rPr>
                <w:rFonts w:ascii="Calibri" w:hAnsi="Calibri" w:cs="Arial"/>
                <w:b w:val="0"/>
                <w:i/>
                <w:sz w:val="18"/>
                <w:szCs w:val="18"/>
                <w:lang w:val="hr-HR" w:eastAsia="en-US"/>
              </w:rPr>
              <w:t>on line</w:t>
            </w:r>
            <w:r w:rsidR="00EB3E4B" w:rsidRPr="00CF7E46">
              <w:rPr>
                <w:rFonts w:ascii="Calibri" w:hAnsi="Calibri" w:cs="Arial"/>
                <w:b w:val="0"/>
                <w:sz w:val="18"/>
                <w:szCs w:val="18"/>
                <w:lang w:val="hr-HR" w:eastAsia="en-US"/>
              </w:rPr>
              <w:t xml:space="preserve"> u cijelosti</w:t>
            </w:r>
          </w:p>
          <w:p w14:paraId="6AB02EED"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498"/>
              </w:sdtPr>
              <w:sdtEndPr/>
              <w:sdtContent>
                <w:r w:rsidR="00EB3E4B" w:rsidRPr="00CF7E46">
                  <w:rPr>
                    <w:rFonts w:ascii="Calibri" w:eastAsia="MS Gothic" w:hAnsi="MS Gothic" w:cs="MS Gothic"/>
                    <w:b w:val="0"/>
                    <w:sz w:val="18"/>
                    <w:szCs w:val="18"/>
                    <w:lang w:val="hr-HR" w:eastAsia="en-US"/>
                  </w:rPr>
                  <w:t>☐</w:t>
                </w:r>
              </w:sdtContent>
            </w:sdt>
            <w:r w:rsidR="00EB3E4B" w:rsidRPr="00CF7E46">
              <w:rPr>
                <w:rFonts w:ascii="Calibri" w:hAnsi="Calibri" w:cs="Arial"/>
                <w:b w:val="0"/>
                <w:sz w:val="18"/>
                <w:szCs w:val="18"/>
                <w:lang w:val="hr-HR" w:eastAsia="en-US"/>
              </w:rPr>
              <w:t xml:space="preserve"> mješovito e-učenje</w:t>
            </w:r>
          </w:p>
          <w:p w14:paraId="04052B78"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499"/>
              </w:sdtPr>
              <w:sdtEndPr/>
              <w:sdtContent>
                <w:r w:rsidR="00EB3E4B" w:rsidRPr="00CF7E46">
                  <w:rPr>
                    <w:rFonts w:ascii="Calibri" w:eastAsia="MS Gothic" w:hAnsi="MS Gothic" w:cs="MS Gothic"/>
                    <w:sz w:val="18"/>
                    <w:szCs w:val="18"/>
                  </w:rPr>
                  <w:t>☐</w:t>
                </w:r>
              </w:sdtContent>
            </w:sdt>
            <w:r w:rsidR="00EB3E4B" w:rsidRPr="00CF7E46">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614740"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87569500"/>
              </w:sdtPr>
              <w:sdtEndPr/>
              <w:sdtContent>
                <w:r w:rsidR="00EB3E4B" w:rsidRPr="00CF7E46">
                  <w:rPr>
                    <w:rFonts w:ascii="Calibri" w:eastAsia="MS Gothic" w:hAnsi="MS Gothic" w:cs="MS Gothic"/>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samostalni  zadaci  </w:t>
            </w:r>
          </w:p>
          <w:p w14:paraId="0FF745FC"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01"/>
              </w:sdtPr>
              <w:sdtEndPr/>
              <w:sdtContent>
                <w:r w:rsidR="00EB3E4B" w:rsidRPr="00CF7E46">
                  <w:rPr>
                    <w:rFonts w:ascii="Calibri" w:eastAsia="MS Gothic" w:hAnsi="MS Gothic" w:cs="MS Gothic"/>
                    <w:b w:val="0"/>
                    <w:sz w:val="18"/>
                    <w:szCs w:val="18"/>
                    <w:lang w:val="hr-HR" w:eastAsia="en-US"/>
                  </w:rPr>
                  <w:t>☐</w:t>
                </w:r>
              </w:sdtContent>
            </w:sdt>
            <w:r w:rsidR="00EB3E4B" w:rsidRPr="00CF7E46">
              <w:rPr>
                <w:rFonts w:ascii="Calibri" w:hAnsi="Calibri" w:cs="Arial"/>
                <w:b w:val="0"/>
                <w:sz w:val="18"/>
                <w:szCs w:val="18"/>
                <w:lang w:val="hr-HR" w:eastAsia="en-US"/>
              </w:rPr>
              <w:t xml:space="preserve"> multimedija </w:t>
            </w:r>
          </w:p>
          <w:p w14:paraId="1C447EF5"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02"/>
              </w:sdtPr>
              <w:sdtEndPr/>
              <w:sdtContent>
                <w:r w:rsidR="00EB3E4B" w:rsidRPr="00CF7E46">
                  <w:rPr>
                    <w:rFonts w:ascii="Calibri" w:eastAsia="MS Gothic" w:hAnsi="MS Gothic" w:cs="MS Gothic"/>
                    <w:b w:val="0"/>
                    <w:sz w:val="18"/>
                    <w:szCs w:val="18"/>
                    <w:lang w:val="hr-HR" w:eastAsia="en-US"/>
                  </w:rPr>
                  <w:t>☐</w:t>
                </w:r>
              </w:sdtContent>
            </w:sdt>
            <w:r w:rsidR="00EB3E4B" w:rsidRPr="00CF7E46">
              <w:rPr>
                <w:rFonts w:ascii="Calibri" w:hAnsi="Calibri" w:cs="Arial"/>
                <w:b w:val="0"/>
                <w:sz w:val="18"/>
                <w:szCs w:val="18"/>
                <w:lang w:val="hr-HR" w:eastAsia="en-US"/>
              </w:rPr>
              <w:t xml:space="preserve"> laboratorij</w:t>
            </w:r>
          </w:p>
          <w:p w14:paraId="0AC74F8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03"/>
              </w:sdtPr>
              <w:sdtEndPr/>
              <w:sdtContent>
                <w:r w:rsidR="00EB3E4B" w:rsidRPr="00CF7E46">
                  <w:rPr>
                    <w:rFonts w:ascii="Calibri" w:eastAsia="MS Gothic" w:hAnsi="MS Gothic" w:cs="MS Gothic"/>
                    <w:b w:val="0"/>
                    <w:sz w:val="18"/>
                    <w:szCs w:val="18"/>
                    <w:lang w:val="hr-HR" w:eastAsia="en-US"/>
                  </w:rPr>
                  <w:t>☐</w:t>
                </w:r>
              </w:sdtContent>
            </w:sdt>
            <w:r w:rsidR="00EB3E4B" w:rsidRPr="00CF7E46">
              <w:rPr>
                <w:rFonts w:ascii="Calibri" w:hAnsi="Calibri" w:cs="Arial"/>
                <w:b w:val="0"/>
                <w:sz w:val="18"/>
                <w:szCs w:val="18"/>
                <w:lang w:val="hr-HR" w:eastAsia="en-US"/>
              </w:rPr>
              <w:t xml:space="preserve"> mentorski rad</w:t>
            </w:r>
          </w:p>
          <w:p w14:paraId="1B41BAD1"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504"/>
              </w:sdtPr>
              <w:sdtEndPr/>
              <w:sdtContent>
                <w:r w:rsidR="00EB3E4B" w:rsidRPr="00CF7E46">
                  <w:rPr>
                    <w:rFonts w:ascii="Calibri" w:eastAsia="MS Gothic" w:hAnsi="MS Gothic" w:cs="MS Gothic"/>
                    <w:sz w:val="18"/>
                    <w:szCs w:val="18"/>
                  </w:rPr>
                  <w:t>☐</w:t>
                </w:r>
              </w:sdtContent>
            </w:sdt>
            <w:r w:rsidR="00EB3E4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D65BD9"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r w:rsidR="00EB3E4B" w:rsidRPr="00CF7E46">
              <w:rPr>
                <w:rFonts w:ascii="Calibri" w:hAnsi="Calibri" w:cs="Arial"/>
                <w:b/>
                <w:sz w:val="18"/>
                <w:szCs w:val="18"/>
              </w:rPr>
              <w:t xml:space="preserve"> </w:t>
            </w:r>
            <w:r w:rsidR="00EB3E4B" w:rsidRPr="00CF7E46">
              <w:rPr>
                <w:rFonts w:ascii="Calibri" w:hAnsi="Calibri" w:cs="Arial"/>
                <w:b/>
                <w:sz w:val="18"/>
                <w:szCs w:val="18"/>
                <w:bdr w:val="single" w:sz="12" w:space="0" w:color="auto" w:frame="1"/>
              </w:rPr>
              <w:t xml:space="preserve"> </w:t>
            </w:r>
          </w:p>
        </w:tc>
      </w:tr>
      <w:tr w:rsidR="00EB3E4B" w:rsidRPr="00CF7E46" w14:paraId="50207434" w14:textId="77777777" w:rsidTr="00EB3E4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38BBF9F3" w14:textId="77777777" w:rsidR="00EB3E4B" w:rsidRPr="00CF7E46" w:rsidRDefault="00EB3E4B">
            <w:pPr>
              <w:spacing w:after="0" w:line="240" w:lineRule="auto"/>
              <w:rPr>
                <w:rFonts w:ascii="Calibri" w:hAnsi="Calibri" w:cs="Arial"/>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70AAE2" w14:textId="77777777" w:rsidR="00EB3E4B" w:rsidRPr="00CF7E46" w:rsidRDefault="00EB3E4B">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3585E24" w14:textId="77777777" w:rsidR="00EB3E4B" w:rsidRPr="00CF7E46" w:rsidRDefault="00EB3E4B">
            <w:pPr>
              <w:spacing w:after="0" w:line="240" w:lineRule="auto"/>
              <w:rPr>
                <w:rFonts w:ascii="Calibri" w:hAnsi="Calibri" w:cs="Arial"/>
                <w:sz w:val="18"/>
                <w:szCs w:val="18"/>
              </w:rPr>
            </w:pPr>
          </w:p>
        </w:tc>
      </w:tr>
      <w:tr w:rsidR="00EB3E4B" w:rsidRPr="00CF7E46" w14:paraId="0827B58F"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816C2AA"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C36AA14"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Pohađanje nastave, polaganje praktičnog dijela ispita, polaganje teoretskog dijela ispita</w:t>
            </w:r>
          </w:p>
        </w:tc>
      </w:tr>
      <w:tr w:rsidR="00EB3E4B" w:rsidRPr="00CF7E46" w14:paraId="541A7CED" w14:textId="77777777" w:rsidTr="00EB3E4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66CDED3"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 xml:space="preserve">Praćenje rada studenata </w:t>
            </w:r>
            <w:r w:rsidRPr="00CF7E46">
              <w:rPr>
                <w:rFonts w:ascii="Calibri" w:hAnsi="Calibri" w:cs="Arial"/>
                <w:i/>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AD477A"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9BF2DB"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C085BD"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D776C1"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F3B4CF"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C6C5C37"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r>
      <w:tr w:rsidR="00EB3E4B" w:rsidRPr="00CF7E46" w14:paraId="675FB11A"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7376CDD" w14:textId="77777777" w:rsidR="00EB3E4B" w:rsidRPr="00CF7E46" w:rsidRDefault="00EB3E4B">
            <w:pPr>
              <w:spacing w:after="0" w:line="240" w:lineRule="auto"/>
              <w:rPr>
                <w:rFonts w:ascii="Calibri" w:hAnsi="Calibri" w:cs="Arial"/>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5808D1"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570C0D"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760533"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B22B08"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2987EF"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2508DE1"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4A74916C"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D1A0D69" w14:textId="77777777" w:rsidR="00EB3E4B" w:rsidRPr="00CF7E46" w:rsidRDefault="00EB3E4B">
            <w:pPr>
              <w:spacing w:after="0" w:line="240" w:lineRule="auto"/>
              <w:rPr>
                <w:rFonts w:ascii="Calibri" w:hAnsi="Calibri" w:cs="Arial"/>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815341"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63C3D9"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5D307F"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1A8214"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FD228A"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422E9EB"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7B358AD4"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4FBA6C9" w14:textId="77777777" w:rsidR="00EB3E4B" w:rsidRPr="00CF7E46" w:rsidRDefault="00EB3E4B">
            <w:pPr>
              <w:spacing w:after="0" w:line="240" w:lineRule="auto"/>
              <w:rPr>
                <w:rFonts w:ascii="Calibri" w:hAnsi="Calibri" w:cs="Arial"/>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3A62F4"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F3273F"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35786D"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59AD97"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6531FA" w14:textId="77777777" w:rsidR="00EB3E4B" w:rsidRPr="00CF7E46" w:rsidRDefault="00D65BD9">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43B1F88" w14:textId="77777777" w:rsidR="00EB3E4B" w:rsidRPr="00CF7E46" w:rsidRDefault="00D65BD9">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053BA065"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01BF2D5" w14:textId="77777777" w:rsidR="00EB3E4B" w:rsidRPr="00CF7E46" w:rsidRDefault="00EB3E4B">
            <w:pPr>
              <w:spacing w:after="0" w:line="240" w:lineRule="auto"/>
              <w:rPr>
                <w:rFonts w:ascii="Calibri" w:hAnsi="Calibri" w:cs="Arial"/>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B3FAD1E" w14:textId="77777777" w:rsidR="00EB3E4B" w:rsidRPr="00CF7E46" w:rsidRDefault="00EB3E4B">
            <w:pPr>
              <w:tabs>
                <w:tab w:val="left" w:pos="2820"/>
              </w:tabs>
              <w:spacing w:after="0"/>
              <w:rPr>
                <w:rFonts w:ascii="Calibri" w:hAnsi="Calibri" w:cs="Arial"/>
                <w:sz w:val="18"/>
                <w:szCs w:val="18"/>
                <w:highlight w:val="yellow"/>
              </w:rPr>
            </w:pPr>
            <w:r w:rsidRPr="00CF7E46">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4E14CA3" w14:textId="77777777" w:rsidR="00EB3E4B" w:rsidRPr="00CF7E46" w:rsidRDefault="00EB3E4B">
            <w:pPr>
              <w:tabs>
                <w:tab w:val="left" w:pos="2820"/>
              </w:tabs>
              <w:spacing w:after="0"/>
              <w:rPr>
                <w:rFonts w:ascii="Calibri" w:hAnsi="Calibri" w:cs="Arial"/>
                <w:sz w:val="18"/>
                <w:szCs w:val="18"/>
                <w:highlight w:val="yellow"/>
              </w:rPr>
            </w:pPr>
            <w:r w:rsidRPr="00CF7E46">
              <w:rPr>
                <w:rFonts w:ascii="Calibri" w:hAnsi="Calibri" w:cs="Arial"/>
                <w:sz w:val="18"/>
                <w:szCs w:val="18"/>
              </w:rPr>
              <w:t>2</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245E2E7" w14:textId="77777777" w:rsidR="00EB3E4B" w:rsidRPr="00CF7E46" w:rsidRDefault="00EB3E4B">
            <w:pPr>
              <w:tabs>
                <w:tab w:val="left" w:pos="2820"/>
              </w:tabs>
              <w:spacing w:after="0"/>
              <w:rPr>
                <w:rFonts w:ascii="Calibri" w:hAnsi="Calibri" w:cs="Arial"/>
                <w:sz w:val="18"/>
                <w:szCs w:val="18"/>
                <w:highlight w:val="yellow"/>
              </w:rPr>
            </w:pPr>
            <w:r w:rsidRPr="00CF7E46">
              <w:rPr>
                <w:rFonts w:ascii="Calibri" w:hAnsi="Calibri" w:cs="Arial"/>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E1EA205" w14:textId="77777777" w:rsidR="00EB3E4B" w:rsidRPr="00CF7E46" w:rsidRDefault="00D65BD9">
            <w:pPr>
              <w:tabs>
                <w:tab w:val="left" w:pos="2820"/>
              </w:tabs>
              <w:spacing w:after="0"/>
              <w:rPr>
                <w:rFonts w:ascii="Calibri" w:hAnsi="Calibri" w:cs="Arial"/>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83A5516" w14:textId="77777777" w:rsidR="00EB3E4B" w:rsidRPr="00CF7E46" w:rsidRDefault="00D65BD9">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00DEFA79" w14:textId="77777777" w:rsidR="00EB3E4B" w:rsidRPr="00CF7E46" w:rsidRDefault="00D65BD9">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134BCFB5" w14:textId="77777777" w:rsidTr="00EB3E4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B84EB27" w14:textId="77777777" w:rsidR="00EB3E4B" w:rsidRPr="00CF7E46" w:rsidRDefault="00EB3E4B">
            <w:pPr>
              <w:tabs>
                <w:tab w:val="left" w:pos="360"/>
                <w:tab w:val="left" w:pos="540"/>
              </w:tabs>
              <w:spacing w:after="0" w:line="240" w:lineRule="auto"/>
              <w:rPr>
                <w:rFonts w:ascii="Calibri" w:hAnsi="Calibri" w:cs="Arial"/>
                <w:sz w:val="18"/>
                <w:szCs w:val="18"/>
              </w:rPr>
            </w:pPr>
            <w:r w:rsidRPr="00CF7E46">
              <w:rPr>
                <w:rFonts w:ascii="Calibri" w:hAnsi="Calibri" w:cs="Arial"/>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153E1FCE"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 xml:space="preserve">Ispit se polaže teoretski </w:t>
            </w:r>
          </w:p>
          <w:p w14:paraId="0B56D3E4"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Na pismenom ispitu se ostvaruje pravo na ocjenu dovoljan (2) ili dobar (3) - ovisno o broju bodova.</w:t>
            </w:r>
          </w:p>
          <w:p w14:paraId="1D0B9232"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Studenti koji na pismenom ispitu sakupe maksimalan broj bodova (10) mogu usmeno odgovarati za</w:t>
            </w:r>
          </w:p>
          <w:p w14:paraId="5FF43CC3"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ocjenu vrlo dobar i odličan.</w:t>
            </w:r>
          </w:p>
          <w:p w14:paraId="37CBF250"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p>
          <w:p w14:paraId="261BA900"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Konačna ocjena na predmetu:</w:t>
            </w:r>
          </w:p>
          <w:p w14:paraId="0E2F38D9"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w:t>
            </w:r>
            <w:r w:rsidRPr="00CF7E46">
              <w:rPr>
                <w:rFonts w:ascii="Calibri" w:hAnsi="Calibri" w:cs="Arial"/>
                <w:sz w:val="18"/>
                <w:szCs w:val="18"/>
              </w:rPr>
              <w:tab/>
              <w:t>dovoljan (2): 7-8 bodova</w:t>
            </w:r>
          </w:p>
          <w:p w14:paraId="44A49A20"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w:t>
            </w:r>
            <w:r w:rsidRPr="00CF7E46">
              <w:rPr>
                <w:rFonts w:ascii="Calibri" w:hAnsi="Calibri" w:cs="Arial"/>
                <w:sz w:val="18"/>
                <w:szCs w:val="18"/>
              </w:rPr>
              <w:tab/>
              <w:t>dobar (3): 9-10 bodova</w:t>
            </w:r>
          </w:p>
          <w:p w14:paraId="79B9876D"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w:t>
            </w:r>
            <w:r w:rsidRPr="00CF7E46">
              <w:rPr>
                <w:rFonts w:ascii="Calibri" w:hAnsi="Calibri" w:cs="Arial"/>
                <w:sz w:val="18"/>
                <w:szCs w:val="18"/>
              </w:rPr>
              <w:tab/>
              <w:t>vrlo dobar (4): 10 bodova uz usmeni ispit</w:t>
            </w:r>
          </w:p>
          <w:p w14:paraId="5D8D5D94" w14:textId="77777777" w:rsidR="00EB3E4B" w:rsidRPr="00CF7E46" w:rsidRDefault="00EB3E4B">
            <w:pPr>
              <w:widowControl w:val="0"/>
              <w:shd w:val="clear" w:color="auto" w:fill="FFFFFF" w:themeFill="background1"/>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w:t>
            </w:r>
            <w:r w:rsidRPr="00CF7E46">
              <w:rPr>
                <w:rFonts w:ascii="Calibri" w:hAnsi="Calibri" w:cs="Arial"/>
                <w:sz w:val="18"/>
                <w:szCs w:val="18"/>
              </w:rPr>
              <w:tab/>
              <w:t>odličan (5): 10 bodova uz usmeni ispit</w:t>
            </w:r>
          </w:p>
        </w:tc>
      </w:tr>
      <w:tr w:rsidR="00EB3E4B" w:rsidRPr="00CF7E46" w14:paraId="274CC5B3" w14:textId="77777777" w:rsidTr="00EB3E4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E6C1D88" w14:textId="77777777" w:rsidR="00EB3E4B" w:rsidRPr="00CF7E46" w:rsidRDefault="00EB3E4B">
            <w:pPr>
              <w:tabs>
                <w:tab w:val="left" w:pos="540"/>
              </w:tabs>
              <w:spacing w:after="0" w:line="240" w:lineRule="auto"/>
              <w:rPr>
                <w:rFonts w:ascii="Calibri" w:hAnsi="Calibri" w:cs="Arial"/>
                <w:sz w:val="18"/>
                <w:szCs w:val="18"/>
              </w:rPr>
            </w:pPr>
            <w:r w:rsidRPr="00CF7E46">
              <w:rPr>
                <w:rFonts w:ascii="Calibri" w:hAnsi="Calibri" w:cs="Arial"/>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74B5CEE2"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7DCEA431"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B7DE1CF"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Dostupnost putem ostalih medija</w:t>
            </w:r>
          </w:p>
        </w:tc>
      </w:tr>
      <w:tr w:rsidR="00EB3E4B" w:rsidRPr="00CF7E46" w14:paraId="63BFFE01"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7493579" w14:textId="77777777" w:rsidR="00EB3E4B" w:rsidRPr="00CF7E46" w:rsidRDefault="00EB3E4B">
            <w:pPr>
              <w:spacing w:after="0" w:line="240" w:lineRule="auto"/>
              <w:rPr>
                <w:rFonts w:ascii="Calibri" w:hAnsi="Calibri" w:cs="Arial"/>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5E954DCE" w14:textId="77777777" w:rsidR="00EB3E4B" w:rsidRPr="00CF7E46" w:rsidRDefault="00EB3E4B">
            <w:pPr>
              <w:widowControl w:val="0"/>
              <w:shd w:val="clear" w:color="auto" w:fill="FFFFFF" w:themeFill="background1"/>
              <w:autoSpaceDE w:val="0"/>
              <w:autoSpaceDN w:val="0"/>
              <w:adjustRightInd w:val="0"/>
              <w:spacing w:before="30" w:after="0" w:line="240" w:lineRule="auto"/>
              <w:rPr>
                <w:rFonts w:ascii="Calibri" w:hAnsi="Calibri" w:cs="Arial"/>
                <w:sz w:val="18"/>
                <w:szCs w:val="18"/>
              </w:rPr>
            </w:pPr>
            <w:r w:rsidRPr="00CF7E46">
              <w:rPr>
                <w:rFonts w:ascii="Calibri" w:hAnsi="Calibri" w:cs="Arial"/>
                <w:sz w:val="18"/>
                <w:szCs w:val="18"/>
              </w:rPr>
              <w:t>Sekulić, D., D. Metikoš (2007) Uvod u transformacijske postupke u kineziologiji: Udžbenici Sveučilišta u Splitu, Fakultet PMZK Split</w:t>
            </w:r>
          </w:p>
          <w:p w14:paraId="20D6B26D" w14:textId="77777777" w:rsidR="00EB3E4B" w:rsidRPr="00CF7E46" w:rsidRDefault="00EB3E4B">
            <w:pPr>
              <w:tabs>
                <w:tab w:val="left" w:pos="2820"/>
              </w:tabs>
              <w:spacing w:after="0"/>
              <w:rPr>
                <w:rFonts w:ascii="Calibri" w:hAnsi="Calibri" w:cs="Arial"/>
                <w:sz w:val="18"/>
                <w:szCs w:val="18"/>
              </w:rPr>
            </w:pP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787CA39"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10</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F65E99C" w14:textId="77777777" w:rsidR="00EB3E4B" w:rsidRPr="00CF7E46" w:rsidRDefault="00BD10BC">
            <w:pPr>
              <w:tabs>
                <w:tab w:val="left" w:pos="2820"/>
              </w:tabs>
              <w:spacing w:after="0"/>
              <w:jc w:val="center"/>
              <w:rPr>
                <w:rFonts w:ascii="Calibri" w:hAnsi="Calibri" w:cs="Arial"/>
                <w:sz w:val="18"/>
                <w:szCs w:val="18"/>
              </w:rPr>
            </w:pPr>
            <w:hyperlink r:id="rId19" w:history="1">
              <w:r w:rsidR="00EB3E4B" w:rsidRPr="00CF7E46">
                <w:rPr>
                  <w:rStyle w:val="Hyperlink"/>
                  <w:rFonts w:ascii="Calibri" w:hAnsi="Calibri" w:cs="Arial"/>
                  <w:sz w:val="18"/>
                  <w:szCs w:val="18"/>
                </w:rPr>
                <w:t>www.sportska-knjiga.hr</w:t>
              </w:r>
            </w:hyperlink>
            <w:r w:rsidR="00EB3E4B" w:rsidRPr="00CF7E46">
              <w:rPr>
                <w:rFonts w:ascii="Calibri" w:hAnsi="Calibri" w:cs="Arial"/>
                <w:sz w:val="18"/>
                <w:szCs w:val="18"/>
              </w:rPr>
              <w:t xml:space="preserve"> </w:t>
            </w:r>
          </w:p>
        </w:tc>
      </w:tr>
      <w:tr w:rsidR="00EB3E4B" w:rsidRPr="00CF7E46" w14:paraId="6E7D34CA"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78061A0" w14:textId="77777777" w:rsidR="00EB3E4B" w:rsidRPr="00CF7E46" w:rsidRDefault="00EB3E4B">
            <w:pPr>
              <w:spacing w:after="0" w:line="240" w:lineRule="auto"/>
              <w:rPr>
                <w:rFonts w:ascii="Calibri" w:hAnsi="Calibri" w:cs="Arial"/>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732E1B3A" w14:textId="77777777" w:rsidR="00EB3E4B" w:rsidRPr="00CF7E46" w:rsidRDefault="00EB3E4B">
            <w:pPr>
              <w:widowControl w:val="0"/>
              <w:shd w:val="clear" w:color="auto" w:fill="FFFFFF" w:themeFill="background1"/>
              <w:autoSpaceDE w:val="0"/>
              <w:autoSpaceDN w:val="0"/>
              <w:adjustRightInd w:val="0"/>
              <w:spacing w:before="30" w:after="0" w:line="240" w:lineRule="auto"/>
              <w:rPr>
                <w:rFonts w:ascii="Calibri" w:hAnsi="Calibri" w:cs="Arial"/>
                <w:sz w:val="18"/>
                <w:szCs w:val="18"/>
              </w:rPr>
            </w:pPr>
            <w:r w:rsidRPr="00CF7E46">
              <w:rPr>
                <w:rFonts w:ascii="Calibri" w:hAnsi="Calibri" w:cs="Arial"/>
                <w:sz w:val="18"/>
                <w:szCs w:val="18"/>
              </w:rPr>
              <w:t>Sekulić, D (2009) Osnovne kineziološke transformacije 1, priručnik za studente Kineziološki fakultet Split</w:t>
            </w:r>
          </w:p>
          <w:p w14:paraId="4AD773AF" w14:textId="77777777" w:rsidR="00EB3E4B" w:rsidRPr="00CF7E46" w:rsidRDefault="00EB3E4B">
            <w:pPr>
              <w:tabs>
                <w:tab w:val="left" w:pos="2820"/>
              </w:tabs>
              <w:spacing w:after="0"/>
              <w:rPr>
                <w:rFonts w:ascii="Calibri" w:hAnsi="Calibri" w:cs="Arial"/>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67DE4E7"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6C35412"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Internet stranica predmeta</w:t>
            </w:r>
          </w:p>
        </w:tc>
      </w:tr>
      <w:tr w:rsidR="00EB3E4B" w:rsidRPr="00CF7E46" w14:paraId="0B2253CA"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45F2C0F" w14:textId="77777777" w:rsidR="00EB3E4B" w:rsidRPr="00CF7E46" w:rsidRDefault="00EB3E4B">
            <w:pPr>
              <w:spacing w:after="0" w:line="240" w:lineRule="auto"/>
              <w:rPr>
                <w:rFonts w:ascii="Calibri" w:hAnsi="Calibri" w:cs="Arial"/>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22A0CE5" w14:textId="77777777" w:rsidR="00EB3E4B" w:rsidRPr="00CF7E46" w:rsidRDefault="00EB3E4B">
            <w:pPr>
              <w:widowControl w:val="0"/>
              <w:shd w:val="clear" w:color="auto" w:fill="FFFFFF" w:themeFill="background1"/>
              <w:autoSpaceDE w:val="0"/>
              <w:autoSpaceDN w:val="0"/>
              <w:adjustRightInd w:val="0"/>
              <w:spacing w:before="30" w:after="0"/>
              <w:rPr>
                <w:rFonts w:ascii="Calibri" w:hAnsi="Calibri" w:cs="Arial"/>
                <w:sz w:val="18"/>
                <w:szCs w:val="18"/>
              </w:rPr>
            </w:pPr>
            <w:r w:rsidRPr="00CF7E46">
              <w:rPr>
                <w:rFonts w:ascii="Calibri" w:hAnsi="Calibri" w:cs="Arial"/>
                <w:sz w:val="18"/>
                <w:szCs w:val="18"/>
              </w:rPr>
              <w:t>Sekulić, D (2011) Analiza stanja i transformacijski postupci u kineziologiji: priručnik, Kineziološki fakultet Split</w:t>
            </w:r>
          </w:p>
          <w:p w14:paraId="023D980B" w14:textId="77777777" w:rsidR="00EB3E4B" w:rsidRPr="00CF7E46" w:rsidRDefault="00EB3E4B">
            <w:pPr>
              <w:tabs>
                <w:tab w:val="left" w:pos="2820"/>
              </w:tabs>
              <w:spacing w:after="0"/>
              <w:rPr>
                <w:rFonts w:ascii="Calibri" w:hAnsi="Calibri" w:cs="Arial"/>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FFE9239" w14:textId="77777777" w:rsidR="00EB3E4B" w:rsidRPr="00CF7E46" w:rsidRDefault="00D65BD9">
            <w:pPr>
              <w:tabs>
                <w:tab w:val="left" w:pos="2820"/>
              </w:tabs>
              <w:spacing w:after="0"/>
              <w:jc w:val="center"/>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43C5F57"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Internet stranica predmeta</w:t>
            </w:r>
          </w:p>
        </w:tc>
      </w:tr>
      <w:tr w:rsidR="00EB3E4B" w:rsidRPr="00CF7E46" w14:paraId="177570D8"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EF5354A" w14:textId="77777777" w:rsidR="00EB3E4B" w:rsidRPr="00CF7E46" w:rsidRDefault="00EB3E4B">
            <w:pPr>
              <w:spacing w:after="0" w:line="240" w:lineRule="auto"/>
              <w:rPr>
                <w:rFonts w:ascii="Calibri" w:hAnsi="Calibri" w:cs="Arial"/>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00A279B"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Snimljeni materijali s predavanja (ppt s audio zapisom)</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09E4958" w14:textId="77777777" w:rsidR="00EB3E4B" w:rsidRPr="00CF7E46" w:rsidRDefault="00D65BD9">
            <w:pPr>
              <w:tabs>
                <w:tab w:val="left" w:pos="2820"/>
              </w:tabs>
              <w:spacing w:after="0"/>
              <w:jc w:val="center"/>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37054E3"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Internet stranica predmeta</w:t>
            </w:r>
          </w:p>
        </w:tc>
      </w:tr>
      <w:tr w:rsidR="00EB3E4B" w:rsidRPr="00CF7E46" w14:paraId="2BB1E57E"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0F76CE63" w14:textId="77777777" w:rsidR="00EB3E4B" w:rsidRPr="00CF7E46" w:rsidRDefault="00EB3E4B">
            <w:pPr>
              <w:tabs>
                <w:tab w:val="left" w:pos="567"/>
              </w:tabs>
              <w:spacing w:after="0" w:line="240" w:lineRule="auto"/>
              <w:rPr>
                <w:rFonts w:ascii="Calibri" w:hAnsi="Calibri" w:cs="Arial"/>
                <w:sz w:val="18"/>
                <w:szCs w:val="18"/>
              </w:rPr>
            </w:pPr>
            <w:r w:rsidRPr="00CF7E46">
              <w:rPr>
                <w:rFonts w:ascii="Calibri" w:hAnsi="Calibri" w:cs="Arial"/>
                <w:sz w:val="18"/>
                <w:szCs w:val="18"/>
              </w:rPr>
              <w:t xml:space="preserve">Dopunska literatura </w:t>
            </w:r>
          </w:p>
          <w:p w14:paraId="5BD85D1E" w14:textId="77777777" w:rsidR="00EB3E4B" w:rsidRPr="00CF7E46" w:rsidRDefault="00EB3E4B">
            <w:pPr>
              <w:tabs>
                <w:tab w:val="left" w:pos="567"/>
              </w:tabs>
              <w:spacing w:after="0" w:line="240" w:lineRule="auto"/>
              <w:rPr>
                <w:rFonts w:ascii="Calibri" w:hAnsi="Calibri" w:cs="Arial"/>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167927BC" w14:textId="77777777" w:rsidR="00EB3E4B" w:rsidRPr="00CF7E46" w:rsidRDefault="00EB3E4B" w:rsidP="0086285A">
            <w:pPr>
              <w:pStyle w:val="ListParagraph"/>
              <w:widowControl w:val="0"/>
              <w:numPr>
                <w:ilvl w:val="0"/>
                <w:numId w:val="4"/>
              </w:numPr>
              <w:shd w:val="clear" w:color="auto" w:fill="FFFFFF" w:themeFill="background1"/>
              <w:autoSpaceDE w:val="0"/>
              <w:autoSpaceDN w:val="0"/>
              <w:adjustRightInd w:val="0"/>
              <w:spacing w:after="0"/>
              <w:rPr>
                <w:rFonts w:ascii="Calibri" w:hAnsi="Calibri" w:cs="Arial"/>
                <w:sz w:val="18"/>
                <w:szCs w:val="18"/>
              </w:rPr>
            </w:pPr>
            <w:r w:rsidRPr="00CF7E46">
              <w:rPr>
                <w:rFonts w:ascii="Calibri" w:hAnsi="Calibri" w:cs="Arial"/>
                <w:sz w:val="18"/>
                <w:szCs w:val="18"/>
              </w:rPr>
              <w:t>Sekulić, D., N. Rausavljević, N. Zenić (2003) Changes in motor and morphological measures of young women induced by the hi-lo and step aerobic dance programmes. Kinesiology, 34(1) 48-58.</w:t>
            </w:r>
          </w:p>
          <w:p w14:paraId="40F616FC" w14:textId="77777777" w:rsidR="00EB3E4B" w:rsidRPr="00CF7E46" w:rsidRDefault="00EB3E4B" w:rsidP="0086285A">
            <w:pPr>
              <w:pStyle w:val="ListParagraph"/>
              <w:numPr>
                <w:ilvl w:val="0"/>
                <w:numId w:val="4"/>
              </w:numPr>
              <w:spacing w:before="120" w:after="0" w:line="240" w:lineRule="auto"/>
              <w:jc w:val="both"/>
              <w:rPr>
                <w:rFonts w:ascii="Calibri" w:hAnsi="Calibri" w:cs="Arial"/>
                <w:i/>
                <w:sz w:val="18"/>
                <w:szCs w:val="18"/>
              </w:rPr>
            </w:pPr>
            <w:r w:rsidRPr="00CF7E46">
              <w:rPr>
                <w:rFonts w:ascii="Calibri" w:hAnsi="Calibri" w:cs="Arial"/>
                <w:sz w:val="18"/>
                <w:szCs w:val="18"/>
              </w:rPr>
              <w:t>Milanovic Z, Sporis G, Trajkovic N, Sekulic D, James N, Vuckovic G (2014) Does SAQ training improve the speed and flexibility of young soccer players? A randomized controlled trial.</w:t>
            </w:r>
            <w:r w:rsidRPr="00CF7E46">
              <w:rPr>
                <w:rFonts w:ascii="Calibri" w:hAnsi="Calibri" w:cs="Arial"/>
                <w:i/>
                <w:sz w:val="18"/>
                <w:szCs w:val="18"/>
              </w:rPr>
              <w:t xml:space="preserve"> Human Movement Science. </w:t>
            </w:r>
            <w:r w:rsidRPr="00CF7E46">
              <w:rPr>
                <w:rFonts w:ascii="Calibri" w:hAnsi="Calibri" w:cs="Arial"/>
                <w:sz w:val="18"/>
                <w:szCs w:val="18"/>
              </w:rPr>
              <w:t>38: 198-208</w:t>
            </w:r>
          </w:p>
          <w:p w14:paraId="3BDCAA86" w14:textId="77777777" w:rsidR="00EB3E4B" w:rsidRPr="00CF7E46" w:rsidRDefault="00EB3E4B" w:rsidP="0086285A">
            <w:pPr>
              <w:pStyle w:val="ListParagraph"/>
              <w:numPr>
                <w:ilvl w:val="0"/>
                <w:numId w:val="4"/>
              </w:numPr>
              <w:spacing w:before="120" w:after="0" w:line="240" w:lineRule="auto"/>
              <w:jc w:val="both"/>
              <w:rPr>
                <w:rFonts w:ascii="Calibri" w:hAnsi="Calibri" w:cs="Arial"/>
                <w:i/>
                <w:sz w:val="18"/>
                <w:szCs w:val="18"/>
              </w:rPr>
            </w:pPr>
            <w:r w:rsidRPr="00CF7E46">
              <w:rPr>
                <w:rFonts w:ascii="Calibri" w:hAnsi="Calibri" w:cs="Arial"/>
                <w:sz w:val="18"/>
                <w:szCs w:val="18"/>
              </w:rPr>
              <w:t xml:space="preserve">Uljevic O, Spasic M, Sekulic D (2013) Sport-specific motor fitness tests in water polo; reliability, validity and playing position differences. </w:t>
            </w:r>
            <w:r w:rsidRPr="00CF7E46">
              <w:rPr>
                <w:rFonts w:ascii="Calibri" w:hAnsi="Calibri" w:cs="Arial"/>
                <w:i/>
                <w:sz w:val="18"/>
                <w:szCs w:val="18"/>
              </w:rPr>
              <w:t xml:space="preserve">Journal of Sports Science and Medicine, </w:t>
            </w:r>
            <w:r w:rsidRPr="00CF7E46">
              <w:rPr>
                <w:rFonts w:ascii="Calibri" w:hAnsi="Calibri" w:cs="Arial"/>
                <w:sz w:val="18"/>
                <w:szCs w:val="18"/>
              </w:rPr>
              <w:t xml:space="preserve">12(4) 646-654. </w:t>
            </w:r>
          </w:p>
          <w:p w14:paraId="1B869C84" w14:textId="77777777" w:rsidR="00EB3E4B" w:rsidRPr="00CF7E46" w:rsidRDefault="00EB3E4B" w:rsidP="0086285A">
            <w:pPr>
              <w:pStyle w:val="ListParagraph"/>
              <w:numPr>
                <w:ilvl w:val="0"/>
                <w:numId w:val="4"/>
              </w:numPr>
              <w:spacing w:before="120" w:after="0" w:line="240" w:lineRule="auto"/>
              <w:jc w:val="both"/>
              <w:rPr>
                <w:rFonts w:ascii="Calibri" w:hAnsi="Calibri" w:cs="Arial"/>
                <w:i/>
                <w:sz w:val="18"/>
                <w:szCs w:val="18"/>
              </w:rPr>
            </w:pPr>
            <w:r w:rsidRPr="00CF7E46">
              <w:rPr>
                <w:rFonts w:ascii="Calibri" w:hAnsi="Calibri" w:cs="Arial"/>
                <w:sz w:val="18"/>
                <w:szCs w:val="18"/>
              </w:rPr>
              <w:t xml:space="preserve">Cavar M, Corluka M, Cerkez I, Culjak Z, Sekulic D (2013) Are Various Forms of Locomotion-Speed Diverse or Unique Performance Quality? </w:t>
            </w:r>
            <w:r w:rsidRPr="00CF7E46">
              <w:rPr>
                <w:rFonts w:ascii="Calibri" w:hAnsi="Calibri" w:cs="Arial"/>
                <w:i/>
                <w:sz w:val="18"/>
                <w:szCs w:val="18"/>
              </w:rPr>
              <w:t>Journal of Human Kinetics</w:t>
            </w:r>
            <w:r w:rsidRPr="00CF7E46">
              <w:rPr>
                <w:rFonts w:ascii="Calibri" w:hAnsi="Calibri" w:cs="Arial"/>
                <w:sz w:val="18"/>
                <w:szCs w:val="18"/>
              </w:rPr>
              <w:t>, 33 (3) 53-61.</w:t>
            </w:r>
          </w:p>
          <w:p w14:paraId="162F3285" w14:textId="77777777" w:rsidR="00EB3E4B" w:rsidRPr="00CF7E46" w:rsidRDefault="00EB3E4B">
            <w:pPr>
              <w:pStyle w:val="ListParagraph"/>
              <w:widowControl w:val="0"/>
              <w:shd w:val="clear" w:color="auto" w:fill="FFFFFF" w:themeFill="background1"/>
              <w:autoSpaceDE w:val="0"/>
              <w:autoSpaceDN w:val="0"/>
              <w:adjustRightInd w:val="0"/>
              <w:spacing w:after="0"/>
              <w:ind w:left="360"/>
              <w:rPr>
                <w:rFonts w:ascii="Calibri" w:hAnsi="Calibri" w:cs="Arial"/>
                <w:sz w:val="18"/>
                <w:szCs w:val="18"/>
              </w:rPr>
            </w:pPr>
          </w:p>
        </w:tc>
      </w:tr>
      <w:tr w:rsidR="00EB3E4B" w:rsidRPr="00CF7E46" w14:paraId="7F6D441C"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2BDF00F" w14:textId="77777777" w:rsidR="00EB3E4B" w:rsidRPr="00CF7E46" w:rsidRDefault="00EB3E4B">
            <w:pPr>
              <w:tabs>
                <w:tab w:val="left" w:pos="567"/>
              </w:tabs>
              <w:spacing w:after="0" w:line="240" w:lineRule="auto"/>
              <w:rPr>
                <w:rFonts w:ascii="Calibri" w:hAnsi="Calibri" w:cs="Arial"/>
                <w:sz w:val="18"/>
                <w:szCs w:val="18"/>
              </w:rPr>
            </w:pPr>
            <w:r w:rsidRPr="00CF7E46">
              <w:rPr>
                <w:rFonts w:ascii="Calibri" w:hAnsi="Calibri" w:cs="Arial"/>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BAF4EC2"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Anketa</w:t>
            </w:r>
          </w:p>
        </w:tc>
      </w:tr>
      <w:tr w:rsidR="00EB3E4B" w:rsidRPr="00CF7E46" w14:paraId="730F13CA"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DDAEBFF" w14:textId="77777777" w:rsidR="00EB3E4B" w:rsidRPr="00CF7E46" w:rsidRDefault="00EB3E4B">
            <w:pPr>
              <w:tabs>
                <w:tab w:val="left" w:pos="567"/>
              </w:tabs>
              <w:spacing w:after="0" w:line="240" w:lineRule="auto"/>
              <w:rPr>
                <w:rFonts w:ascii="Calibri" w:hAnsi="Calibri" w:cs="Arial"/>
                <w:sz w:val="18"/>
                <w:szCs w:val="18"/>
              </w:rPr>
            </w:pPr>
            <w:r w:rsidRPr="00CF7E46">
              <w:rPr>
                <w:rFonts w:ascii="Calibri" w:hAnsi="Calibri" w:cs="Arial"/>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729C58FF" w14:textId="77777777" w:rsidR="00EB3E4B" w:rsidRPr="00CF7E46" w:rsidRDefault="00EB3E4B">
            <w:pPr>
              <w:tabs>
                <w:tab w:val="left" w:pos="2820"/>
              </w:tabs>
              <w:spacing w:after="0"/>
              <w:rPr>
                <w:rFonts w:ascii="Calibri" w:hAnsi="Calibri" w:cs="Arial"/>
                <w:sz w:val="18"/>
                <w:szCs w:val="18"/>
              </w:rPr>
            </w:pPr>
          </w:p>
        </w:tc>
      </w:tr>
    </w:tbl>
    <w:p w14:paraId="24770E9E" w14:textId="77777777" w:rsidR="00EB3E4B" w:rsidRPr="00CF7E46" w:rsidRDefault="00EB3E4B" w:rsidP="00EB3E4B">
      <w:pPr>
        <w:rPr>
          <w:rFonts w:ascii="Calibri" w:hAnsi="Calibri"/>
          <w:sz w:val="18"/>
          <w:szCs w:val="18"/>
          <w:lang w:eastAsia="hr-HR"/>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7"/>
        <w:gridCol w:w="1964"/>
        <w:gridCol w:w="916"/>
        <w:gridCol w:w="50"/>
        <w:gridCol w:w="1037"/>
        <w:gridCol w:w="403"/>
        <w:gridCol w:w="1134"/>
        <w:gridCol w:w="103"/>
        <w:gridCol w:w="669"/>
        <w:gridCol w:w="669"/>
        <w:gridCol w:w="119"/>
        <w:gridCol w:w="221"/>
        <w:gridCol w:w="329"/>
        <w:gridCol w:w="669"/>
      </w:tblGrid>
      <w:tr w:rsidR="00F57C65" w:rsidRPr="00BF7A91" w14:paraId="15C93F82" w14:textId="77777777" w:rsidTr="0000110B">
        <w:tc>
          <w:tcPr>
            <w:tcW w:w="112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575A2E8" w14:textId="77777777" w:rsidR="00F57C65" w:rsidRPr="00BF7A91" w:rsidRDefault="00F57C65" w:rsidP="0000110B">
            <w:pPr>
              <w:spacing w:before="60" w:after="60" w:line="240" w:lineRule="auto"/>
              <w:ind w:left="397" w:hanging="397"/>
              <w:rPr>
                <w:rFonts w:ascii="Calibri" w:hAnsi="Calibri" w:cs="Arial"/>
                <w:b/>
                <w:sz w:val="18"/>
                <w:szCs w:val="18"/>
              </w:rPr>
            </w:pPr>
            <w:r w:rsidRPr="00BF7A91">
              <w:rPr>
                <w:rFonts w:ascii="Calibri" w:hAnsi="Calibri" w:cs="Arial"/>
                <w:b/>
                <w:sz w:val="18"/>
                <w:szCs w:val="18"/>
              </w:rPr>
              <w:t>NAZIV PREDMETA</w:t>
            </w:r>
          </w:p>
        </w:tc>
        <w:tc>
          <w:tcPr>
            <w:tcW w:w="8290"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5CF74970" w14:textId="77777777" w:rsidR="00F57C65" w:rsidRPr="00BF7A91" w:rsidRDefault="00F57C65" w:rsidP="0000110B">
            <w:pPr>
              <w:spacing w:before="60" w:after="60" w:line="240" w:lineRule="auto"/>
              <w:ind w:left="397" w:hanging="397"/>
              <w:rPr>
                <w:rFonts w:ascii="Calibri" w:hAnsi="Calibri" w:cs="Arial"/>
                <w:b/>
                <w:sz w:val="18"/>
                <w:szCs w:val="18"/>
              </w:rPr>
            </w:pPr>
            <w:r w:rsidRPr="00BF7A91">
              <w:rPr>
                <w:rFonts w:ascii="Calibri" w:hAnsi="Calibri" w:cs="Arial"/>
                <w:b/>
                <w:sz w:val="18"/>
                <w:szCs w:val="18"/>
              </w:rPr>
              <w:t>FUNKCIONALNA ANATOMIJA</w:t>
            </w:r>
          </w:p>
        </w:tc>
      </w:tr>
      <w:tr w:rsidR="00F57C65" w:rsidRPr="00BF7A91" w14:paraId="6632531E" w14:textId="77777777" w:rsidTr="0000110B">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64960E54" w14:textId="77777777" w:rsidR="00F57C65" w:rsidRPr="00BF7A91" w:rsidRDefault="00F57C65" w:rsidP="0000110B">
            <w:pPr>
              <w:spacing w:after="0" w:line="240" w:lineRule="auto"/>
              <w:rPr>
                <w:rStyle w:val="Strong"/>
                <w:rFonts w:ascii="Calibri" w:hAnsi="Calibri" w:cs="Arial"/>
                <w:b w:val="0"/>
                <w:sz w:val="18"/>
                <w:szCs w:val="18"/>
              </w:rPr>
            </w:pPr>
            <w:r w:rsidRPr="00BF7A91">
              <w:rPr>
                <w:rStyle w:val="Strong"/>
                <w:rFonts w:ascii="Calibri" w:hAnsi="Calibri" w:cs="Arial"/>
                <w:sz w:val="18"/>
                <w:szCs w:val="18"/>
              </w:rPr>
              <w:t>Kod</w:t>
            </w:r>
          </w:p>
        </w:tc>
        <w:tc>
          <w:tcPr>
            <w:tcW w:w="2930" w:type="dxa"/>
            <w:gridSpan w:val="3"/>
            <w:tcBorders>
              <w:top w:val="single" w:sz="12" w:space="0" w:color="auto"/>
              <w:right w:val="single" w:sz="12" w:space="0" w:color="auto"/>
            </w:tcBorders>
            <w:tcMar>
              <w:left w:w="57" w:type="dxa"/>
              <w:right w:w="57" w:type="dxa"/>
            </w:tcMar>
            <w:vAlign w:val="center"/>
          </w:tcPr>
          <w:p w14:paraId="6BB09DE1" w14:textId="77777777" w:rsidR="00F57C65" w:rsidRPr="00BF7A91" w:rsidRDefault="00F57C65" w:rsidP="0000110B">
            <w:pPr>
              <w:spacing w:after="0" w:line="240" w:lineRule="auto"/>
              <w:rPr>
                <w:rFonts w:ascii="Calibri" w:hAnsi="Calibri" w:cs="Arial"/>
                <w:sz w:val="18"/>
                <w:szCs w:val="18"/>
              </w:rPr>
            </w:pPr>
          </w:p>
        </w:tc>
        <w:tc>
          <w:tcPr>
            <w:tcW w:w="2677" w:type="dxa"/>
            <w:gridSpan w:val="4"/>
            <w:tcBorders>
              <w:top w:val="single" w:sz="12" w:space="0" w:color="auto"/>
              <w:right w:val="single" w:sz="12" w:space="0" w:color="auto"/>
            </w:tcBorders>
            <w:shd w:val="clear" w:color="auto" w:fill="CCFFFF"/>
            <w:tcMar>
              <w:left w:w="57" w:type="dxa"/>
              <w:right w:w="57" w:type="dxa"/>
            </w:tcMar>
            <w:vAlign w:val="center"/>
          </w:tcPr>
          <w:p w14:paraId="71A5BA1F"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Godina studija</w:t>
            </w:r>
          </w:p>
        </w:tc>
        <w:tc>
          <w:tcPr>
            <w:tcW w:w="2676" w:type="dxa"/>
            <w:gridSpan w:val="6"/>
            <w:tcBorders>
              <w:top w:val="single" w:sz="12" w:space="0" w:color="auto"/>
              <w:right w:val="single" w:sz="12" w:space="0" w:color="auto"/>
            </w:tcBorders>
            <w:tcMar>
              <w:left w:w="57" w:type="dxa"/>
              <w:right w:w="57" w:type="dxa"/>
            </w:tcMar>
            <w:vAlign w:val="center"/>
          </w:tcPr>
          <w:p w14:paraId="7DE21AFD"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1.</w:t>
            </w:r>
          </w:p>
        </w:tc>
      </w:tr>
      <w:tr w:rsidR="00F57C65" w:rsidRPr="00BF7A91" w14:paraId="1F52C774" w14:textId="77777777" w:rsidTr="0000110B">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33ABA5CD" w14:textId="77777777" w:rsidR="00F57C65" w:rsidRPr="00BF7A91" w:rsidRDefault="00F57C65" w:rsidP="0000110B">
            <w:pPr>
              <w:spacing w:after="0" w:line="240" w:lineRule="auto"/>
              <w:rPr>
                <w:rFonts w:ascii="Calibri" w:hAnsi="Calibri" w:cs="Arial"/>
                <w:sz w:val="18"/>
                <w:szCs w:val="18"/>
              </w:rPr>
            </w:pPr>
            <w:r w:rsidRPr="00BF7A91">
              <w:rPr>
                <w:rStyle w:val="Strong"/>
                <w:rFonts w:ascii="Calibri" w:hAnsi="Calibri" w:cs="Arial"/>
                <w:sz w:val="18"/>
                <w:szCs w:val="18"/>
              </w:rPr>
              <w:t>Nositelj/i predmeta</w:t>
            </w:r>
          </w:p>
        </w:tc>
        <w:tc>
          <w:tcPr>
            <w:tcW w:w="2930" w:type="dxa"/>
            <w:gridSpan w:val="3"/>
            <w:tcBorders>
              <w:bottom w:val="single" w:sz="12" w:space="0" w:color="auto"/>
              <w:right w:val="single" w:sz="12" w:space="0" w:color="auto"/>
            </w:tcBorders>
            <w:tcMar>
              <w:left w:w="57" w:type="dxa"/>
              <w:right w:w="57" w:type="dxa"/>
            </w:tcMar>
            <w:vAlign w:val="center"/>
          </w:tcPr>
          <w:p w14:paraId="5B0485A2"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dr.sc. Zlatko Kljajić, pred.</w:t>
            </w:r>
          </w:p>
          <w:p w14:paraId="578781B9"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doc.dr.sc. Zoran Nikolovski</w:t>
            </w:r>
          </w:p>
        </w:tc>
        <w:tc>
          <w:tcPr>
            <w:tcW w:w="2677" w:type="dxa"/>
            <w:gridSpan w:val="4"/>
            <w:tcBorders>
              <w:bottom w:val="single" w:sz="12" w:space="0" w:color="auto"/>
              <w:right w:val="single" w:sz="12" w:space="0" w:color="auto"/>
            </w:tcBorders>
            <w:shd w:val="clear" w:color="auto" w:fill="CCFFFF"/>
            <w:tcMar>
              <w:left w:w="57" w:type="dxa"/>
              <w:right w:w="57" w:type="dxa"/>
            </w:tcMar>
            <w:vAlign w:val="center"/>
          </w:tcPr>
          <w:p w14:paraId="0488894D"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Bodovna vrijednost (ECTS)</w:t>
            </w:r>
          </w:p>
        </w:tc>
        <w:tc>
          <w:tcPr>
            <w:tcW w:w="2676" w:type="dxa"/>
            <w:gridSpan w:val="6"/>
            <w:tcBorders>
              <w:bottom w:val="single" w:sz="12" w:space="0" w:color="auto"/>
              <w:right w:val="single" w:sz="12" w:space="0" w:color="auto"/>
            </w:tcBorders>
            <w:tcMar>
              <w:left w:w="57" w:type="dxa"/>
              <w:right w:w="57" w:type="dxa"/>
            </w:tcMar>
            <w:vAlign w:val="center"/>
          </w:tcPr>
          <w:p w14:paraId="05080274"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7</w:t>
            </w:r>
          </w:p>
        </w:tc>
      </w:tr>
      <w:tr w:rsidR="00F57C65" w:rsidRPr="00BF7A91" w14:paraId="70ACCED3" w14:textId="77777777" w:rsidTr="0000110B">
        <w:trPr>
          <w:trHeight w:val="345"/>
        </w:trPr>
        <w:tc>
          <w:tcPr>
            <w:tcW w:w="1130" w:type="dxa"/>
            <w:gridSpan w:val="2"/>
            <w:vMerge w:val="restart"/>
            <w:tcBorders>
              <w:left w:val="single" w:sz="12" w:space="0" w:color="auto"/>
            </w:tcBorders>
            <w:shd w:val="clear" w:color="auto" w:fill="CCFFFF"/>
            <w:tcMar>
              <w:left w:w="57" w:type="dxa"/>
              <w:right w:w="57" w:type="dxa"/>
            </w:tcMar>
            <w:vAlign w:val="center"/>
          </w:tcPr>
          <w:p w14:paraId="45BA602B"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Suradnici</w:t>
            </w:r>
          </w:p>
        </w:tc>
        <w:tc>
          <w:tcPr>
            <w:tcW w:w="2930" w:type="dxa"/>
            <w:gridSpan w:val="3"/>
            <w:vMerge w:val="restart"/>
            <w:tcBorders>
              <w:right w:val="single" w:sz="12" w:space="0" w:color="auto"/>
            </w:tcBorders>
            <w:tcMar>
              <w:left w:w="57" w:type="dxa"/>
              <w:right w:w="57" w:type="dxa"/>
            </w:tcMar>
            <w:vAlign w:val="center"/>
          </w:tcPr>
          <w:p w14:paraId="1A081FD9" w14:textId="77777777" w:rsidR="00F57C65" w:rsidRPr="00BF7A91" w:rsidRDefault="00F57C65" w:rsidP="0000110B">
            <w:pPr>
              <w:spacing w:after="0" w:line="240" w:lineRule="auto"/>
              <w:rPr>
                <w:rFonts w:ascii="Calibri" w:hAnsi="Calibri" w:cs="Arial"/>
                <w:sz w:val="18"/>
                <w:szCs w:val="18"/>
              </w:rPr>
            </w:pPr>
          </w:p>
        </w:tc>
        <w:tc>
          <w:tcPr>
            <w:tcW w:w="2677" w:type="dxa"/>
            <w:gridSpan w:val="4"/>
            <w:vMerge w:val="restart"/>
            <w:tcBorders>
              <w:right w:val="single" w:sz="12" w:space="0" w:color="auto"/>
            </w:tcBorders>
            <w:shd w:val="clear" w:color="auto" w:fill="CCFFFF"/>
            <w:tcMar>
              <w:left w:w="57" w:type="dxa"/>
              <w:right w:w="57" w:type="dxa"/>
            </w:tcMar>
            <w:vAlign w:val="center"/>
          </w:tcPr>
          <w:p w14:paraId="44BA9396"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Način izvođenja nastave (broj sati u semestru)</w:t>
            </w:r>
          </w:p>
        </w:tc>
        <w:tc>
          <w:tcPr>
            <w:tcW w:w="669" w:type="dxa"/>
            <w:tcBorders>
              <w:bottom w:val="single" w:sz="12" w:space="0" w:color="auto"/>
              <w:right w:val="single" w:sz="12" w:space="0" w:color="auto"/>
            </w:tcBorders>
            <w:tcMar>
              <w:left w:w="57" w:type="dxa"/>
              <w:right w:w="57" w:type="dxa"/>
            </w:tcMar>
            <w:vAlign w:val="center"/>
          </w:tcPr>
          <w:p w14:paraId="44BCAD78"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P</w:t>
            </w:r>
          </w:p>
        </w:tc>
        <w:tc>
          <w:tcPr>
            <w:tcW w:w="669" w:type="dxa"/>
            <w:tcBorders>
              <w:bottom w:val="single" w:sz="12" w:space="0" w:color="auto"/>
              <w:right w:val="single" w:sz="12" w:space="0" w:color="auto"/>
            </w:tcBorders>
            <w:vAlign w:val="center"/>
          </w:tcPr>
          <w:p w14:paraId="1557B57B"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S</w:t>
            </w:r>
          </w:p>
        </w:tc>
        <w:tc>
          <w:tcPr>
            <w:tcW w:w="669" w:type="dxa"/>
            <w:gridSpan w:val="3"/>
            <w:tcBorders>
              <w:bottom w:val="single" w:sz="12" w:space="0" w:color="auto"/>
              <w:right w:val="single" w:sz="12" w:space="0" w:color="auto"/>
            </w:tcBorders>
            <w:vAlign w:val="center"/>
          </w:tcPr>
          <w:p w14:paraId="60D9DDD6"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KV</w:t>
            </w:r>
          </w:p>
        </w:tc>
        <w:tc>
          <w:tcPr>
            <w:tcW w:w="669" w:type="dxa"/>
            <w:tcBorders>
              <w:bottom w:val="single" w:sz="12" w:space="0" w:color="auto"/>
              <w:right w:val="single" w:sz="12" w:space="0" w:color="auto"/>
            </w:tcBorders>
            <w:vAlign w:val="center"/>
          </w:tcPr>
          <w:p w14:paraId="212056C0" w14:textId="77777777" w:rsidR="00F57C65" w:rsidRPr="00BF7A91" w:rsidRDefault="00F57C65" w:rsidP="0000110B">
            <w:pPr>
              <w:spacing w:after="0" w:line="240" w:lineRule="auto"/>
              <w:jc w:val="center"/>
              <w:rPr>
                <w:rFonts w:ascii="Calibri" w:hAnsi="Calibri" w:cs="Arial"/>
                <w:sz w:val="18"/>
                <w:szCs w:val="18"/>
              </w:rPr>
            </w:pPr>
          </w:p>
        </w:tc>
      </w:tr>
      <w:tr w:rsidR="00F57C65" w:rsidRPr="00BF7A91" w14:paraId="33D0725F" w14:textId="77777777" w:rsidTr="0000110B">
        <w:trPr>
          <w:trHeight w:val="345"/>
        </w:trPr>
        <w:tc>
          <w:tcPr>
            <w:tcW w:w="1130" w:type="dxa"/>
            <w:gridSpan w:val="2"/>
            <w:vMerge/>
            <w:tcBorders>
              <w:left w:val="single" w:sz="12" w:space="0" w:color="auto"/>
              <w:bottom w:val="single" w:sz="12" w:space="0" w:color="auto"/>
            </w:tcBorders>
            <w:shd w:val="clear" w:color="auto" w:fill="CCFFFF"/>
            <w:tcMar>
              <w:left w:w="57" w:type="dxa"/>
              <w:right w:w="57" w:type="dxa"/>
            </w:tcMar>
            <w:vAlign w:val="center"/>
          </w:tcPr>
          <w:p w14:paraId="30877501" w14:textId="77777777" w:rsidR="00F57C65" w:rsidRPr="00BF7A91" w:rsidRDefault="00F57C65" w:rsidP="0000110B">
            <w:pPr>
              <w:spacing w:after="0" w:line="240" w:lineRule="auto"/>
              <w:rPr>
                <w:rFonts w:ascii="Calibri" w:hAnsi="Calibri" w:cs="Arial"/>
                <w:sz w:val="18"/>
                <w:szCs w:val="18"/>
              </w:rPr>
            </w:pPr>
          </w:p>
        </w:tc>
        <w:tc>
          <w:tcPr>
            <w:tcW w:w="2930" w:type="dxa"/>
            <w:gridSpan w:val="3"/>
            <w:vMerge/>
            <w:tcBorders>
              <w:bottom w:val="single" w:sz="12" w:space="0" w:color="auto"/>
              <w:right w:val="single" w:sz="12" w:space="0" w:color="auto"/>
            </w:tcBorders>
            <w:tcMar>
              <w:left w:w="57" w:type="dxa"/>
              <w:right w:w="57" w:type="dxa"/>
            </w:tcMar>
            <w:vAlign w:val="center"/>
          </w:tcPr>
          <w:p w14:paraId="57A0870C" w14:textId="77777777" w:rsidR="00F57C65" w:rsidRPr="00BF7A91" w:rsidRDefault="00F57C65" w:rsidP="0000110B">
            <w:pPr>
              <w:spacing w:after="0" w:line="240" w:lineRule="auto"/>
              <w:rPr>
                <w:rFonts w:ascii="Calibri" w:hAnsi="Calibri" w:cs="Arial"/>
                <w:sz w:val="18"/>
                <w:szCs w:val="18"/>
              </w:rPr>
            </w:pPr>
          </w:p>
        </w:tc>
        <w:tc>
          <w:tcPr>
            <w:tcW w:w="2677" w:type="dxa"/>
            <w:gridSpan w:val="4"/>
            <w:vMerge/>
            <w:tcBorders>
              <w:bottom w:val="single" w:sz="12" w:space="0" w:color="auto"/>
              <w:right w:val="single" w:sz="12" w:space="0" w:color="auto"/>
            </w:tcBorders>
            <w:shd w:val="clear" w:color="auto" w:fill="CCFFFF"/>
            <w:tcMar>
              <w:left w:w="57" w:type="dxa"/>
              <w:right w:w="57" w:type="dxa"/>
            </w:tcMar>
            <w:vAlign w:val="center"/>
          </w:tcPr>
          <w:p w14:paraId="4469AF7A" w14:textId="77777777" w:rsidR="00F57C65" w:rsidRPr="00BF7A91" w:rsidRDefault="00F57C65" w:rsidP="0000110B">
            <w:pPr>
              <w:spacing w:after="0" w:line="240" w:lineRule="auto"/>
              <w:rPr>
                <w:rFonts w:ascii="Calibri" w:hAnsi="Calibri" w:cs="Arial"/>
                <w:sz w:val="18"/>
                <w:szCs w:val="18"/>
              </w:rPr>
            </w:pPr>
          </w:p>
        </w:tc>
        <w:tc>
          <w:tcPr>
            <w:tcW w:w="669" w:type="dxa"/>
            <w:tcBorders>
              <w:bottom w:val="single" w:sz="12" w:space="0" w:color="auto"/>
              <w:right w:val="single" w:sz="12" w:space="0" w:color="auto"/>
            </w:tcBorders>
            <w:tcMar>
              <w:left w:w="57" w:type="dxa"/>
              <w:right w:w="57" w:type="dxa"/>
            </w:tcMar>
            <w:vAlign w:val="center"/>
          </w:tcPr>
          <w:p w14:paraId="257DA62D"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38</w:t>
            </w:r>
          </w:p>
        </w:tc>
        <w:tc>
          <w:tcPr>
            <w:tcW w:w="669" w:type="dxa"/>
            <w:tcBorders>
              <w:bottom w:val="single" w:sz="12" w:space="0" w:color="auto"/>
              <w:right w:val="single" w:sz="12" w:space="0" w:color="auto"/>
            </w:tcBorders>
            <w:vAlign w:val="center"/>
          </w:tcPr>
          <w:p w14:paraId="605CD16E" w14:textId="77777777" w:rsidR="00F57C65" w:rsidRPr="00BF7A91" w:rsidRDefault="00F57C65" w:rsidP="0000110B">
            <w:pPr>
              <w:spacing w:after="0" w:line="240" w:lineRule="auto"/>
              <w:jc w:val="center"/>
              <w:rPr>
                <w:rFonts w:ascii="Calibri" w:hAnsi="Calibri" w:cs="Arial"/>
                <w:sz w:val="18"/>
                <w:szCs w:val="18"/>
              </w:rPr>
            </w:pPr>
            <w:r w:rsidRPr="00BF7A91">
              <w:rPr>
                <w:rFonts w:ascii="Calibri" w:hAnsi="Calibri" w:cs="Arial"/>
                <w:sz w:val="18"/>
                <w:szCs w:val="18"/>
              </w:rPr>
              <w:t>22</w:t>
            </w:r>
          </w:p>
        </w:tc>
        <w:tc>
          <w:tcPr>
            <w:tcW w:w="669" w:type="dxa"/>
            <w:gridSpan w:val="3"/>
            <w:tcBorders>
              <w:bottom w:val="single" w:sz="12" w:space="0" w:color="auto"/>
              <w:right w:val="single" w:sz="12" w:space="0" w:color="auto"/>
            </w:tcBorders>
            <w:vAlign w:val="center"/>
          </w:tcPr>
          <w:p w14:paraId="63DB54EE"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15</w:t>
            </w:r>
          </w:p>
        </w:tc>
        <w:tc>
          <w:tcPr>
            <w:tcW w:w="669" w:type="dxa"/>
            <w:tcBorders>
              <w:bottom w:val="single" w:sz="12" w:space="0" w:color="auto"/>
              <w:right w:val="single" w:sz="12" w:space="0" w:color="auto"/>
            </w:tcBorders>
            <w:vAlign w:val="center"/>
          </w:tcPr>
          <w:p w14:paraId="705624D8" w14:textId="77777777" w:rsidR="00F57C65" w:rsidRPr="00BF7A91" w:rsidRDefault="00F57C65" w:rsidP="0000110B">
            <w:pPr>
              <w:spacing w:after="0" w:line="240" w:lineRule="auto"/>
              <w:jc w:val="center"/>
              <w:rPr>
                <w:rFonts w:ascii="Calibri" w:hAnsi="Calibri" w:cs="Arial"/>
                <w:sz w:val="18"/>
                <w:szCs w:val="18"/>
              </w:rPr>
            </w:pPr>
          </w:p>
        </w:tc>
      </w:tr>
      <w:tr w:rsidR="00F57C65" w:rsidRPr="00BF7A91" w14:paraId="6B7C39FB" w14:textId="77777777" w:rsidTr="0000110B">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5EC082BF"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Status predmeta</w:t>
            </w:r>
          </w:p>
        </w:tc>
        <w:tc>
          <w:tcPr>
            <w:tcW w:w="2930" w:type="dxa"/>
            <w:gridSpan w:val="3"/>
            <w:tcBorders>
              <w:bottom w:val="single" w:sz="12" w:space="0" w:color="auto"/>
              <w:right w:val="single" w:sz="12" w:space="0" w:color="auto"/>
            </w:tcBorders>
            <w:tcMar>
              <w:left w:w="57" w:type="dxa"/>
              <w:right w:w="57" w:type="dxa"/>
            </w:tcMar>
            <w:vAlign w:val="center"/>
          </w:tcPr>
          <w:p w14:paraId="1A64CA3B" w14:textId="77777777" w:rsidR="00F57C65" w:rsidRPr="00BF7A91" w:rsidRDefault="00F57C65" w:rsidP="0000110B">
            <w:pPr>
              <w:spacing w:after="0" w:line="240" w:lineRule="auto"/>
              <w:rPr>
                <w:rFonts w:ascii="Calibri" w:hAnsi="Calibri" w:cs="Arial"/>
                <w:sz w:val="18"/>
                <w:szCs w:val="18"/>
              </w:rPr>
            </w:pPr>
            <w:r>
              <w:rPr>
                <w:rFonts w:ascii="Calibri" w:hAnsi="Calibri" w:cs="Arial"/>
                <w:sz w:val="18"/>
                <w:szCs w:val="18"/>
              </w:rPr>
              <w:t>obavezni</w:t>
            </w:r>
          </w:p>
        </w:tc>
        <w:tc>
          <w:tcPr>
            <w:tcW w:w="2677" w:type="dxa"/>
            <w:gridSpan w:val="4"/>
            <w:tcBorders>
              <w:bottom w:val="single" w:sz="12" w:space="0" w:color="auto"/>
              <w:right w:val="single" w:sz="12" w:space="0" w:color="auto"/>
            </w:tcBorders>
            <w:shd w:val="clear" w:color="auto" w:fill="CCFFFF"/>
            <w:tcMar>
              <w:left w:w="57" w:type="dxa"/>
              <w:right w:w="57" w:type="dxa"/>
            </w:tcMar>
            <w:vAlign w:val="center"/>
          </w:tcPr>
          <w:p w14:paraId="27AF020A" w14:textId="77777777" w:rsidR="00F57C65" w:rsidRPr="00BF7A91" w:rsidRDefault="00F57C65" w:rsidP="0000110B">
            <w:pPr>
              <w:spacing w:after="0" w:line="240" w:lineRule="auto"/>
              <w:rPr>
                <w:rFonts w:ascii="Calibri" w:hAnsi="Calibri" w:cs="Arial"/>
                <w:sz w:val="18"/>
                <w:szCs w:val="18"/>
              </w:rPr>
            </w:pPr>
            <w:r w:rsidRPr="00BF7A91">
              <w:rPr>
                <w:rFonts w:ascii="Calibri" w:hAnsi="Calibri" w:cs="Arial"/>
                <w:sz w:val="18"/>
                <w:szCs w:val="18"/>
              </w:rPr>
              <w:t xml:space="preserve">Postotak primjene e-učenja </w:t>
            </w:r>
          </w:p>
        </w:tc>
        <w:tc>
          <w:tcPr>
            <w:tcW w:w="2676" w:type="dxa"/>
            <w:gridSpan w:val="6"/>
            <w:tcBorders>
              <w:bottom w:val="single" w:sz="12" w:space="0" w:color="auto"/>
              <w:right w:val="single" w:sz="12" w:space="0" w:color="auto"/>
            </w:tcBorders>
            <w:tcMar>
              <w:left w:w="57" w:type="dxa"/>
              <w:right w:w="57" w:type="dxa"/>
            </w:tcMar>
          </w:tcPr>
          <w:p w14:paraId="7FEE13D8" w14:textId="77777777" w:rsidR="00F57C65" w:rsidRPr="00BF7A91" w:rsidRDefault="00F57C65" w:rsidP="0000110B">
            <w:pPr>
              <w:spacing w:after="0" w:line="240" w:lineRule="auto"/>
              <w:jc w:val="center"/>
              <w:rPr>
                <w:rFonts w:ascii="Calibri" w:hAnsi="Calibri" w:cs="Arial"/>
                <w:sz w:val="18"/>
                <w:szCs w:val="18"/>
              </w:rPr>
            </w:pPr>
          </w:p>
        </w:tc>
      </w:tr>
      <w:tr w:rsidR="00F57C65" w:rsidRPr="00BF7A91" w14:paraId="1E4595ED" w14:textId="77777777" w:rsidTr="0000110B">
        <w:tc>
          <w:tcPr>
            <w:tcW w:w="9413"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7C93D69" w14:textId="77777777" w:rsidR="00F57C65" w:rsidRPr="00BF7A91" w:rsidRDefault="00F57C65" w:rsidP="0000110B">
            <w:pPr>
              <w:tabs>
                <w:tab w:val="left" w:pos="2820"/>
              </w:tabs>
              <w:spacing w:after="0"/>
              <w:jc w:val="center"/>
              <w:rPr>
                <w:rFonts w:ascii="Calibri" w:hAnsi="Calibri" w:cs="Arial"/>
                <w:b/>
                <w:sz w:val="18"/>
                <w:szCs w:val="18"/>
              </w:rPr>
            </w:pPr>
            <w:r w:rsidRPr="00BF7A91">
              <w:rPr>
                <w:rFonts w:ascii="Calibri" w:hAnsi="Calibri" w:cs="Arial"/>
                <w:b/>
                <w:sz w:val="18"/>
                <w:szCs w:val="18"/>
              </w:rPr>
              <w:t>OPIS PREDMETA</w:t>
            </w:r>
          </w:p>
        </w:tc>
      </w:tr>
      <w:tr w:rsidR="00F57C65" w:rsidRPr="00BF7A91" w14:paraId="1517277C" w14:textId="77777777" w:rsidTr="0000110B">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6E956216" w14:textId="77777777" w:rsidR="00F57C65" w:rsidRPr="00BF7A91" w:rsidRDefault="00F57C65" w:rsidP="0000110B">
            <w:pPr>
              <w:tabs>
                <w:tab w:val="left" w:pos="2820"/>
              </w:tabs>
              <w:spacing w:after="0" w:line="240" w:lineRule="auto"/>
              <w:rPr>
                <w:rFonts w:ascii="Calibri" w:hAnsi="Calibri" w:cs="Arial"/>
                <w:sz w:val="18"/>
                <w:szCs w:val="18"/>
              </w:rPr>
            </w:pPr>
            <w:r w:rsidRPr="00BF7A91">
              <w:rPr>
                <w:rFonts w:ascii="Calibri" w:hAnsi="Calibri" w:cs="Arial"/>
                <w:color w:val="000000"/>
                <w:sz w:val="18"/>
                <w:szCs w:val="18"/>
              </w:rPr>
              <w:t>Ciljevi predmeta</w:t>
            </w:r>
          </w:p>
        </w:tc>
        <w:tc>
          <w:tcPr>
            <w:tcW w:w="8283" w:type="dxa"/>
            <w:gridSpan w:val="13"/>
            <w:tcBorders>
              <w:top w:val="single" w:sz="12" w:space="0" w:color="auto"/>
              <w:right w:val="single" w:sz="12" w:space="0" w:color="auto"/>
            </w:tcBorders>
            <w:tcMar>
              <w:left w:w="57" w:type="dxa"/>
              <w:right w:w="57" w:type="dxa"/>
            </w:tcMar>
          </w:tcPr>
          <w:p w14:paraId="73E0E0A6" w14:textId="77777777" w:rsidR="00F57C65" w:rsidRPr="00BF7A91" w:rsidRDefault="00F57C65" w:rsidP="0000110B">
            <w:pPr>
              <w:tabs>
                <w:tab w:val="left" w:pos="2820"/>
              </w:tabs>
              <w:spacing w:after="0"/>
              <w:rPr>
                <w:rFonts w:ascii="Calibri" w:hAnsi="Calibri" w:cs="Arial"/>
                <w:sz w:val="18"/>
                <w:szCs w:val="18"/>
              </w:rPr>
            </w:pPr>
            <w:r w:rsidRPr="00BF7A91">
              <w:rPr>
                <w:rFonts w:ascii="Calibri" w:hAnsi="Calibri" w:cs="Arial"/>
                <w:sz w:val="18"/>
                <w:szCs w:val="18"/>
              </w:rPr>
              <w:t>Stjecanje znanja iz osnova anatomije čovjeka te funkcionalne antomije čovjeka.</w:t>
            </w:r>
          </w:p>
        </w:tc>
      </w:tr>
      <w:tr w:rsidR="00F57C65" w:rsidRPr="00BF7A91" w14:paraId="4DE2D44E" w14:textId="77777777" w:rsidTr="0000110B">
        <w:tc>
          <w:tcPr>
            <w:tcW w:w="1130" w:type="dxa"/>
            <w:gridSpan w:val="2"/>
            <w:tcBorders>
              <w:left w:val="single" w:sz="12" w:space="0" w:color="auto"/>
            </w:tcBorders>
            <w:shd w:val="clear" w:color="auto" w:fill="CCFFFF"/>
            <w:tcMar>
              <w:left w:w="57" w:type="dxa"/>
              <w:right w:w="57" w:type="dxa"/>
            </w:tcMar>
            <w:vAlign w:val="center"/>
          </w:tcPr>
          <w:p w14:paraId="3452782B" w14:textId="77777777" w:rsidR="00F57C65" w:rsidRPr="00BF7A91" w:rsidRDefault="00F57C65" w:rsidP="0000110B">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Uvjeti za upis predmeta i ulazne kompetencije potrebne za predmet</w:t>
            </w:r>
          </w:p>
        </w:tc>
        <w:tc>
          <w:tcPr>
            <w:tcW w:w="8283" w:type="dxa"/>
            <w:gridSpan w:val="13"/>
            <w:tcBorders>
              <w:right w:val="single" w:sz="12" w:space="0" w:color="auto"/>
            </w:tcBorders>
            <w:tcMar>
              <w:left w:w="57" w:type="dxa"/>
              <w:right w:w="57" w:type="dxa"/>
            </w:tcMar>
          </w:tcPr>
          <w:p w14:paraId="5AD8E555" w14:textId="77777777" w:rsidR="00F57C65" w:rsidRPr="00BF7A91" w:rsidRDefault="00F57C65" w:rsidP="0000110B">
            <w:pPr>
              <w:tabs>
                <w:tab w:val="left" w:pos="2820"/>
              </w:tabs>
              <w:spacing w:after="0"/>
              <w:rPr>
                <w:rFonts w:ascii="Calibri" w:hAnsi="Calibri" w:cs="Arial"/>
                <w:sz w:val="18"/>
                <w:szCs w:val="18"/>
              </w:rPr>
            </w:pPr>
          </w:p>
        </w:tc>
      </w:tr>
      <w:tr w:rsidR="00F57C65" w:rsidRPr="00BF7A91" w14:paraId="1EC2F48B" w14:textId="77777777" w:rsidTr="0000110B">
        <w:tc>
          <w:tcPr>
            <w:tcW w:w="1130" w:type="dxa"/>
            <w:gridSpan w:val="2"/>
            <w:tcBorders>
              <w:left w:val="single" w:sz="12" w:space="0" w:color="auto"/>
            </w:tcBorders>
            <w:shd w:val="clear" w:color="auto" w:fill="CCFFFF"/>
            <w:tcMar>
              <w:left w:w="57" w:type="dxa"/>
              <w:right w:w="57" w:type="dxa"/>
            </w:tcMar>
            <w:vAlign w:val="center"/>
          </w:tcPr>
          <w:p w14:paraId="11F799CB" w14:textId="77777777" w:rsidR="00F57C65" w:rsidRPr="00BF7A91" w:rsidRDefault="00F57C65" w:rsidP="0000110B">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Očekivani ishodi učenja na razini predmeta (4-10 ishoda učenja) </w:t>
            </w:r>
          </w:p>
        </w:tc>
        <w:tc>
          <w:tcPr>
            <w:tcW w:w="8283" w:type="dxa"/>
            <w:gridSpan w:val="13"/>
            <w:tcBorders>
              <w:right w:val="single" w:sz="12" w:space="0" w:color="auto"/>
            </w:tcBorders>
            <w:tcMar>
              <w:left w:w="57" w:type="dxa"/>
              <w:right w:w="57" w:type="dxa"/>
            </w:tcMar>
          </w:tcPr>
          <w:tbl>
            <w:tblPr>
              <w:tblW w:w="7432" w:type="dxa"/>
              <w:tblLayout w:type="fixed"/>
              <w:tblLook w:val="04A0" w:firstRow="1" w:lastRow="0" w:firstColumn="1" w:lastColumn="0" w:noHBand="0" w:noVBand="1"/>
            </w:tblPr>
            <w:tblGrid>
              <w:gridCol w:w="7432"/>
            </w:tblGrid>
            <w:tr w:rsidR="00F57C65" w:rsidRPr="00BF7A91" w14:paraId="3DBC3C9F" w14:textId="77777777" w:rsidTr="0000110B">
              <w:trPr>
                <w:trHeight w:val="370"/>
              </w:trPr>
              <w:tc>
                <w:tcPr>
                  <w:tcW w:w="7432" w:type="dxa"/>
                  <w:vAlign w:val="center"/>
                  <w:hideMark/>
                </w:tcPr>
                <w:p w14:paraId="62D3B1F9" w14:textId="71C7E595" w:rsidR="00F57C65" w:rsidRPr="00F57C65" w:rsidRDefault="00F57C65" w:rsidP="006D5648">
                  <w:pPr>
                    <w:numPr>
                      <w:ilvl w:val="0"/>
                      <w:numId w:val="43"/>
                    </w:numPr>
                    <w:spacing w:after="0" w:line="240" w:lineRule="auto"/>
                    <w:jc w:val="both"/>
                    <w:rPr>
                      <w:rStyle w:val="SubtleReference1"/>
                      <w:rFonts w:ascii="Calibri" w:eastAsia="Times New Roman" w:hAnsi="Calibri"/>
                      <w:smallCaps w:val="0"/>
                      <w:color w:val="auto"/>
                      <w:sz w:val="18"/>
                      <w:szCs w:val="18"/>
                      <w:u w:val="none"/>
                    </w:rPr>
                  </w:pPr>
                  <w:r w:rsidRPr="00F57C65">
                    <w:rPr>
                      <w:rStyle w:val="SubtleReference1"/>
                      <w:rFonts w:ascii="Calibri" w:hAnsi="Calibri"/>
                      <w:color w:val="auto"/>
                      <w:sz w:val="18"/>
                      <w:szCs w:val="18"/>
                      <w:u w:val="none"/>
                    </w:rPr>
                    <w:t>opisati dijelove</w:t>
                  </w:r>
                  <w:r w:rsidRPr="00F57C65">
                    <w:rPr>
                      <w:rStyle w:val="SubtleReference1"/>
                      <w:rFonts w:ascii="Calibri" w:eastAsia="Times New Roman" w:hAnsi="Calibri"/>
                      <w:color w:val="auto"/>
                      <w:sz w:val="18"/>
                      <w:szCs w:val="18"/>
                      <w:u w:val="none"/>
                    </w:rPr>
                    <w:t xml:space="preserve"> </w:t>
                  </w:r>
                  <w:r w:rsidRPr="00F57C65">
                    <w:rPr>
                      <w:rStyle w:val="SubtleReference1"/>
                      <w:rFonts w:ascii="Calibri" w:hAnsi="Calibri"/>
                      <w:color w:val="auto"/>
                      <w:sz w:val="18"/>
                      <w:szCs w:val="18"/>
                      <w:u w:val="none"/>
                    </w:rPr>
                    <w:t xml:space="preserve">i funkciju </w:t>
                  </w:r>
                  <w:r w:rsidRPr="00F57C65">
                    <w:rPr>
                      <w:rStyle w:val="SubtleReference1"/>
                      <w:rFonts w:ascii="Calibri" w:eastAsia="Times New Roman" w:hAnsi="Calibri"/>
                      <w:color w:val="auto"/>
                      <w:sz w:val="18"/>
                      <w:szCs w:val="18"/>
                      <w:u w:val="none"/>
                    </w:rPr>
                    <w:t>lokomotornog sustava</w:t>
                  </w:r>
                  <w:r w:rsidRPr="00F57C65">
                    <w:rPr>
                      <w:rStyle w:val="SubtleReference1"/>
                      <w:rFonts w:ascii="Calibri" w:hAnsi="Calibri"/>
                      <w:color w:val="auto"/>
                      <w:sz w:val="18"/>
                      <w:szCs w:val="18"/>
                      <w:u w:val="none"/>
                    </w:rPr>
                    <w:t xml:space="preserve"> čovjeka</w:t>
                  </w:r>
                </w:p>
                <w:p w14:paraId="6E5F8442" w14:textId="6085B5F9" w:rsidR="00F57C65" w:rsidRPr="00F57C65" w:rsidRDefault="00F57C65" w:rsidP="006D5648">
                  <w:pPr>
                    <w:numPr>
                      <w:ilvl w:val="0"/>
                      <w:numId w:val="43"/>
                    </w:numPr>
                    <w:spacing w:after="0" w:line="240" w:lineRule="auto"/>
                    <w:jc w:val="both"/>
                    <w:rPr>
                      <w:rStyle w:val="SubtleReference1"/>
                      <w:rFonts w:ascii="Calibri" w:eastAsia="Times New Roman" w:hAnsi="Calibri"/>
                      <w:smallCaps w:val="0"/>
                      <w:color w:val="auto"/>
                      <w:sz w:val="18"/>
                      <w:szCs w:val="18"/>
                      <w:u w:val="none"/>
                    </w:rPr>
                  </w:pPr>
                  <w:r w:rsidRPr="00F57C65">
                    <w:rPr>
                      <w:rStyle w:val="SubtleReference1"/>
                      <w:rFonts w:ascii="Calibri" w:hAnsi="Calibri"/>
                      <w:color w:val="auto"/>
                      <w:sz w:val="18"/>
                      <w:szCs w:val="18"/>
                      <w:u w:val="none"/>
                    </w:rPr>
                    <w:t>prepoznati i pokazati dijelove</w:t>
                  </w:r>
                  <w:r w:rsidRPr="00F57C65">
                    <w:rPr>
                      <w:rStyle w:val="SubtleReference1"/>
                      <w:rFonts w:ascii="Calibri" w:eastAsia="Times New Roman" w:hAnsi="Calibri"/>
                      <w:color w:val="auto"/>
                      <w:sz w:val="18"/>
                      <w:szCs w:val="18"/>
                      <w:u w:val="none"/>
                    </w:rPr>
                    <w:t xml:space="preserve"> lokomotornog sustava na a</w:t>
                  </w:r>
                  <w:r w:rsidRPr="00F57C65">
                    <w:rPr>
                      <w:rStyle w:val="SubtleReference1"/>
                      <w:rFonts w:ascii="Calibri" w:hAnsi="Calibri"/>
                      <w:color w:val="auto"/>
                      <w:sz w:val="18"/>
                      <w:szCs w:val="18"/>
                      <w:u w:val="none"/>
                    </w:rPr>
                    <w:t xml:space="preserve">natomskim preparatima </w:t>
                  </w:r>
                </w:p>
                <w:p w14:paraId="6161B9E8" w14:textId="75329712" w:rsidR="00F57C65" w:rsidRPr="00F57C65" w:rsidRDefault="00F57C65" w:rsidP="006D5648">
                  <w:pPr>
                    <w:numPr>
                      <w:ilvl w:val="0"/>
                      <w:numId w:val="43"/>
                    </w:numPr>
                    <w:spacing w:after="0" w:line="240" w:lineRule="auto"/>
                    <w:jc w:val="both"/>
                    <w:rPr>
                      <w:rStyle w:val="SubtleReference1"/>
                      <w:rFonts w:ascii="Calibri" w:eastAsia="Times New Roman" w:hAnsi="Calibri"/>
                      <w:smallCaps w:val="0"/>
                      <w:color w:val="auto"/>
                      <w:sz w:val="18"/>
                      <w:szCs w:val="18"/>
                      <w:u w:val="none"/>
                    </w:rPr>
                  </w:pPr>
                  <w:r w:rsidRPr="00F57C65">
                    <w:rPr>
                      <w:rStyle w:val="SubtleReference1"/>
                      <w:rFonts w:ascii="Calibri" w:hAnsi="Calibri"/>
                      <w:color w:val="auto"/>
                      <w:sz w:val="18"/>
                      <w:szCs w:val="18"/>
                      <w:u w:val="none"/>
                    </w:rPr>
                    <w:t>opisati građu</w:t>
                  </w:r>
                  <w:r w:rsidRPr="00F57C65">
                    <w:rPr>
                      <w:rStyle w:val="SubtleReference1"/>
                      <w:rFonts w:ascii="Calibri" w:eastAsia="Times New Roman" w:hAnsi="Calibri"/>
                      <w:color w:val="auto"/>
                      <w:sz w:val="18"/>
                      <w:szCs w:val="18"/>
                      <w:u w:val="none"/>
                    </w:rPr>
                    <w:t xml:space="preserve"> i funkciji respiratornog, kardiovaskularnog i živčanog sustava </w:t>
                  </w:r>
                </w:p>
                <w:p w14:paraId="7D25E2B4" w14:textId="0E5268BB" w:rsidR="00F57C65" w:rsidRPr="00F57C65" w:rsidRDefault="00F57C65" w:rsidP="006D5648">
                  <w:pPr>
                    <w:numPr>
                      <w:ilvl w:val="0"/>
                      <w:numId w:val="43"/>
                    </w:numPr>
                    <w:spacing w:after="0" w:line="240" w:lineRule="auto"/>
                    <w:jc w:val="both"/>
                    <w:rPr>
                      <w:rStyle w:val="SubtleReference1"/>
                      <w:rFonts w:ascii="Calibri" w:eastAsia="Times New Roman" w:hAnsi="Calibri"/>
                      <w:smallCaps w:val="0"/>
                      <w:color w:val="auto"/>
                      <w:sz w:val="18"/>
                      <w:szCs w:val="18"/>
                      <w:u w:val="none"/>
                    </w:rPr>
                  </w:pPr>
                  <w:r w:rsidRPr="00F57C65">
                    <w:rPr>
                      <w:rStyle w:val="SubtleReference1"/>
                      <w:rFonts w:ascii="Calibri" w:hAnsi="Calibri"/>
                      <w:color w:val="auto"/>
                      <w:sz w:val="18"/>
                      <w:szCs w:val="18"/>
                      <w:u w:val="none"/>
                    </w:rPr>
                    <w:t>opisati građu i funkciju</w:t>
                  </w:r>
                  <w:r w:rsidRPr="00F57C65">
                    <w:rPr>
                      <w:rStyle w:val="SubtleReference1"/>
                      <w:rFonts w:ascii="Calibri" w:eastAsia="Times New Roman" w:hAnsi="Calibri"/>
                      <w:color w:val="auto"/>
                      <w:sz w:val="18"/>
                      <w:szCs w:val="18"/>
                      <w:u w:val="none"/>
                    </w:rPr>
                    <w:t xml:space="preserve"> ostalih anatomskih sustava</w:t>
                  </w:r>
                </w:p>
                <w:p w14:paraId="31770309" w14:textId="77777777" w:rsidR="00F57C65" w:rsidRPr="00F57C65" w:rsidRDefault="00F57C65" w:rsidP="0000110B">
                  <w:pPr>
                    <w:spacing w:after="0" w:line="240" w:lineRule="auto"/>
                    <w:rPr>
                      <w:rFonts w:ascii="Calibri" w:hAnsi="Calibri" w:cs="Times New Roman"/>
                      <w:sz w:val="18"/>
                      <w:szCs w:val="18"/>
                    </w:rPr>
                  </w:pPr>
                </w:p>
              </w:tc>
            </w:tr>
          </w:tbl>
          <w:p w14:paraId="796E7D1F" w14:textId="77777777" w:rsidR="00F57C65" w:rsidRPr="00BF7A91" w:rsidRDefault="00F57C65" w:rsidP="0000110B">
            <w:pPr>
              <w:widowControl w:val="0"/>
              <w:autoSpaceDE w:val="0"/>
              <w:autoSpaceDN w:val="0"/>
              <w:adjustRightInd w:val="0"/>
              <w:spacing w:after="0" w:line="239" w:lineRule="auto"/>
              <w:rPr>
                <w:rFonts w:ascii="Calibri" w:hAnsi="Calibri" w:cs="Arial"/>
                <w:sz w:val="18"/>
                <w:szCs w:val="18"/>
              </w:rPr>
            </w:pPr>
          </w:p>
        </w:tc>
      </w:tr>
      <w:tr w:rsidR="00F57C65" w:rsidRPr="00BF7A91" w14:paraId="75A8DB68" w14:textId="77777777" w:rsidTr="0000110B">
        <w:tc>
          <w:tcPr>
            <w:tcW w:w="1130" w:type="dxa"/>
            <w:gridSpan w:val="2"/>
            <w:tcBorders>
              <w:left w:val="single" w:sz="12" w:space="0" w:color="auto"/>
            </w:tcBorders>
            <w:shd w:val="clear" w:color="auto" w:fill="CCFFFF"/>
            <w:tcMar>
              <w:left w:w="57" w:type="dxa"/>
              <w:right w:w="57" w:type="dxa"/>
            </w:tcMar>
            <w:vAlign w:val="center"/>
          </w:tcPr>
          <w:p w14:paraId="382C29BA" w14:textId="77777777" w:rsidR="00F57C65" w:rsidRPr="00BF7A91" w:rsidRDefault="00F57C65" w:rsidP="0000110B">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Sadržaj predmeta detaljno razrađen prema satnici nastave </w:t>
            </w:r>
          </w:p>
        </w:tc>
        <w:tc>
          <w:tcPr>
            <w:tcW w:w="8283" w:type="dxa"/>
            <w:gridSpan w:val="13"/>
            <w:tcBorders>
              <w:right w:val="single" w:sz="12" w:space="0" w:color="auto"/>
            </w:tcBorders>
            <w:tcMar>
              <w:left w:w="57" w:type="dxa"/>
              <w:right w:w="57" w:type="dxa"/>
            </w:tcMar>
          </w:tcPr>
          <w:tbl>
            <w:tblPr>
              <w:tblW w:w="752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523"/>
            </w:tblGrid>
            <w:tr w:rsidR="00F57C65" w:rsidRPr="00BF7A91" w14:paraId="78AE3961" w14:textId="77777777" w:rsidTr="0000110B">
              <w:trPr>
                <w:trHeight w:val="255"/>
              </w:trPr>
              <w:tc>
                <w:tcPr>
                  <w:tcW w:w="1000" w:type="dxa"/>
                  <w:tcBorders>
                    <w:bottom w:val="nil"/>
                  </w:tcBorders>
                  <w:shd w:val="pct50" w:color="000000" w:fill="666699"/>
                  <w:noWrap/>
                  <w:vAlign w:val="center"/>
                  <w:hideMark/>
                </w:tcPr>
                <w:p w14:paraId="11498503" w14:textId="77777777" w:rsidR="00F57C65" w:rsidRPr="00BF7A91" w:rsidRDefault="00F57C65" w:rsidP="0000110B">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Predavanje</w:t>
                  </w:r>
                </w:p>
              </w:tc>
              <w:tc>
                <w:tcPr>
                  <w:tcW w:w="6523" w:type="dxa"/>
                  <w:tcBorders>
                    <w:bottom w:val="nil"/>
                  </w:tcBorders>
                  <w:shd w:val="pct50" w:color="000000" w:fill="666699"/>
                  <w:noWrap/>
                  <w:vAlign w:val="center"/>
                  <w:hideMark/>
                </w:tcPr>
                <w:p w14:paraId="4C807FA8" w14:textId="77777777" w:rsidR="00F57C65" w:rsidRPr="00BF7A91" w:rsidRDefault="00F57C65" w:rsidP="0000110B">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r>
            <w:tr w:rsidR="00F57C65" w:rsidRPr="00BF7A91" w14:paraId="63CEFECC" w14:textId="77777777" w:rsidTr="0000110B">
              <w:trPr>
                <w:trHeight w:val="402"/>
              </w:trPr>
              <w:tc>
                <w:tcPr>
                  <w:tcW w:w="1000" w:type="dxa"/>
                  <w:tcBorders>
                    <w:top w:val="nil"/>
                  </w:tcBorders>
                  <w:shd w:val="clear" w:color="auto" w:fill="auto"/>
                  <w:noWrap/>
                  <w:vAlign w:val="center"/>
                  <w:hideMark/>
                </w:tcPr>
                <w:p w14:paraId="4EDC26EA"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P1</w:t>
                  </w:r>
                </w:p>
              </w:tc>
              <w:tc>
                <w:tcPr>
                  <w:tcW w:w="6523" w:type="dxa"/>
                  <w:tcBorders>
                    <w:top w:val="nil"/>
                  </w:tcBorders>
                  <w:shd w:val="clear" w:color="auto" w:fill="auto"/>
                  <w:noWrap/>
                  <w:vAlign w:val="center"/>
                  <w:hideMark/>
                </w:tcPr>
                <w:p w14:paraId="6ECDAF67" w14:textId="77777777" w:rsidR="00F57C65" w:rsidRPr="00D07BB0"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Uvodno predavanje – općenito o anatomiji. Anatomsko nazivlje. (1 sat)</w:t>
                  </w:r>
                  <w:r>
                    <w:rPr>
                      <w:rFonts w:ascii="Calibri" w:eastAsia="Times New Roman" w:hAnsi="Calibri" w:cs="Calibri"/>
                      <w:sz w:val="18"/>
                      <w:szCs w:val="18"/>
                    </w:rPr>
                    <w:t xml:space="preserve"> - </w:t>
                  </w:r>
                  <w:r w:rsidRPr="00BF7A91">
                    <w:rPr>
                      <w:rFonts w:ascii="Calibri" w:hAnsi="Calibri" w:cs="Arial"/>
                      <w:sz w:val="18"/>
                      <w:szCs w:val="18"/>
                    </w:rPr>
                    <w:t>dr.sc. Zlatko Kljajić, pred.</w:t>
                  </w:r>
                </w:p>
              </w:tc>
            </w:tr>
            <w:tr w:rsidR="00F57C65" w:rsidRPr="00BF7A91" w14:paraId="781D865D" w14:textId="77777777" w:rsidTr="0000110B">
              <w:trPr>
                <w:trHeight w:val="402"/>
              </w:trPr>
              <w:tc>
                <w:tcPr>
                  <w:tcW w:w="1000" w:type="dxa"/>
                  <w:shd w:val="clear" w:color="auto" w:fill="auto"/>
                  <w:noWrap/>
                  <w:vAlign w:val="center"/>
                  <w:hideMark/>
                </w:tcPr>
                <w:p w14:paraId="1711C608"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P2</w:t>
                  </w:r>
                </w:p>
              </w:tc>
              <w:tc>
                <w:tcPr>
                  <w:tcW w:w="6523" w:type="dxa"/>
                  <w:shd w:val="clear" w:color="auto" w:fill="auto"/>
                  <w:noWrap/>
                  <w:vAlign w:val="center"/>
                  <w:hideMark/>
                </w:tcPr>
                <w:p w14:paraId="1FE6E64B"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Opće značajke i građa lokomotornog sustava. Glava: kosti, zglobovi i mišići. (2 sata)</w:t>
                  </w:r>
                  <w:r>
                    <w:rPr>
                      <w:rFonts w:ascii="Calibri" w:eastAsia="Times New Roman" w:hAnsi="Calibri" w:cs="Calibri"/>
                      <w:sz w:val="18"/>
                      <w:szCs w:val="18"/>
                    </w:rPr>
                    <w:t xml:space="preserve"> - </w:t>
                  </w:r>
                  <w:r w:rsidRPr="00BF7A91">
                    <w:rPr>
                      <w:rFonts w:ascii="Calibri" w:hAnsi="Calibri" w:cs="Arial"/>
                      <w:sz w:val="18"/>
                      <w:szCs w:val="18"/>
                    </w:rPr>
                    <w:t>doc.dr.sc. Zoran Nikolovski</w:t>
                  </w:r>
                  <w:r w:rsidRPr="00BF7A91">
                    <w:rPr>
                      <w:rFonts w:ascii="Calibri" w:eastAsia="Times New Roman" w:hAnsi="Calibri" w:cs="Calibri"/>
                      <w:sz w:val="18"/>
                      <w:szCs w:val="18"/>
                    </w:rPr>
                    <w:t xml:space="preserve"> </w:t>
                  </w:r>
                </w:p>
              </w:tc>
            </w:tr>
            <w:tr w:rsidR="00F57C65" w:rsidRPr="00BF7A91" w14:paraId="28A431E6" w14:textId="77777777" w:rsidTr="0000110B">
              <w:trPr>
                <w:trHeight w:val="402"/>
              </w:trPr>
              <w:tc>
                <w:tcPr>
                  <w:tcW w:w="1000" w:type="dxa"/>
                  <w:shd w:val="clear" w:color="auto" w:fill="auto"/>
                  <w:noWrap/>
                  <w:vAlign w:val="center"/>
                  <w:hideMark/>
                </w:tcPr>
                <w:p w14:paraId="1FB883B1"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P3</w:t>
                  </w:r>
                </w:p>
              </w:tc>
              <w:tc>
                <w:tcPr>
                  <w:tcW w:w="6523" w:type="dxa"/>
                  <w:shd w:val="clear" w:color="auto" w:fill="auto"/>
                  <w:noWrap/>
                  <w:vAlign w:val="center"/>
                  <w:hideMark/>
                </w:tcPr>
                <w:p w14:paraId="04A0D1FB"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Kralješnica i prsni koš: kosti, zglobovi i mišići. (1 sat)</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F57C65" w:rsidRPr="00BF7A91" w14:paraId="2A0C4811" w14:textId="77777777" w:rsidTr="0000110B">
              <w:trPr>
                <w:trHeight w:val="402"/>
              </w:trPr>
              <w:tc>
                <w:tcPr>
                  <w:tcW w:w="1000" w:type="dxa"/>
                  <w:shd w:val="clear" w:color="auto" w:fill="auto"/>
                  <w:noWrap/>
                  <w:vAlign w:val="center"/>
                  <w:hideMark/>
                </w:tcPr>
                <w:p w14:paraId="3E1B025F"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P4</w:t>
                  </w:r>
                </w:p>
              </w:tc>
              <w:tc>
                <w:tcPr>
                  <w:tcW w:w="6523" w:type="dxa"/>
                  <w:shd w:val="clear" w:color="auto" w:fill="auto"/>
                  <w:noWrap/>
                  <w:vAlign w:val="center"/>
                  <w:hideMark/>
                </w:tcPr>
                <w:p w14:paraId="2D36CABC"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Kostur, zglobovi i mišići gornjih udova. (3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F57C65" w:rsidRPr="00BF7A91" w14:paraId="4F098580" w14:textId="77777777" w:rsidTr="0000110B">
              <w:trPr>
                <w:trHeight w:val="402"/>
              </w:trPr>
              <w:tc>
                <w:tcPr>
                  <w:tcW w:w="1000" w:type="dxa"/>
                  <w:shd w:val="clear" w:color="auto" w:fill="auto"/>
                  <w:noWrap/>
                  <w:vAlign w:val="center"/>
                  <w:hideMark/>
                </w:tcPr>
                <w:p w14:paraId="34358FBD"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P5</w:t>
                  </w:r>
                </w:p>
              </w:tc>
              <w:tc>
                <w:tcPr>
                  <w:tcW w:w="6523" w:type="dxa"/>
                  <w:shd w:val="clear" w:color="auto" w:fill="auto"/>
                  <w:noWrap/>
                  <w:vAlign w:val="center"/>
                  <w:hideMark/>
                </w:tcPr>
                <w:p w14:paraId="05D81E28"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Zdjelica i trbušna preša. (1 sata)</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F57C65" w:rsidRPr="00BF7A91" w14:paraId="1323618F" w14:textId="77777777" w:rsidTr="0000110B">
              <w:trPr>
                <w:trHeight w:val="402"/>
              </w:trPr>
              <w:tc>
                <w:tcPr>
                  <w:tcW w:w="1000" w:type="dxa"/>
                  <w:shd w:val="clear" w:color="auto" w:fill="auto"/>
                  <w:noWrap/>
                  <w:vAlign w:val="center"/>
                  <w:hideMark/>
                </w:tcPr>
                <w:p w14:paraId="3B535658"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P6</w:t>
                  </w:r>
                </w:p>
              </w:tc>
              <w:tc>
                <w:tcPr>
                  <w:tcW w:w="6523" w:type="dxa"/>
                  <w:shd w:val="clear" w:color="auto" w:fill="auto"/>
                  <w:noWrap/>
                  <w:vAlign w:val="center"/>
                  <w:hideMark/>
                </w:tcPr>
                <w:p w14:paraId="07243574" w14:textId="77777777" w:rsidR="00F57C65" w:rsidRPr="00D07BB0"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 xml:space="preserve">Anatomija kardiovaskularnog i respiratornog sustava.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F57C65" w:rsidRPr="00BF7A91" w14:paraId="7F491A49" w14:textId="77777777" w:rsidTr="0000110B">
              <w:trPr>
                <w:trHeight w:val="402"/>
              </w:trPr>
              <w:tc>
                <w:tcPr>
                  <w:tcW w:w="1000" w:type="dxa"/>
                  <w:shd w:val="clear" w:color="auto" w:fill="auto"/>
                  <w:noWrap/>
                  <w:vAlign w:val="center"/>
                  <w:hideMark/>
                </w:tcPr>
                <w:p w14:paraId="4F626A30"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P7</w:t>
                  </w:r>
                </w:p>
              </w:tc>
              <w:tc>
                <w:tcPr>
                  <w:tcW w:w="6523" w:type="dxa"/>
                  <w:shd w:val="clear" w:color="auto" w:fill="auto"/>
                  <w:noWrap/>
                  <w:vAlign w:val="center"/>
                  <w:hideMark/>
                </w:tcPr>
                <w:p w14:paraId="0D9098F8" w14:textId="77777777" w:rsidR="00F57C65" w:rsidRPr="00D07BB0"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Anatomija središnjeg i perifernog živčanog sustava. (2 sata)</w:t>
                  </w:r>
                  <w:r>
                    <w:rPr>
                      <w:rFonts w:ascii="Calibri" w:eastAsia="Times New Roman" w:hAnsi="Calibri" w:cs="Calibri"/>
                      <w:sz w:val="18"/>
                      <w:szCs w:val="18"/>
                    </w:rPr>
                    <w:t xml:space="preserve"> - </w:t>
                  </w:r>
                  <w:r w:rsidRPr="00BF7A91">
                    <w:rPr>
                      <w:rFonts w:ascii="Calibri" w:hAnsi="Calibri" w:cs="Arial"/>
                      <w:sz w:val="18"/>
                      <w:szCs w:val="18"/>
                    </w:rPr>
                    <w:t>dr.sc. Zlatko Kljajić, pred.</w:t>
                  </w:r>
                </w:p>
              </w:tc>
            </w:tr>
            <w:tr w:rsidR="00F57C65" w:rsidRPr="00BF7A91" w14:paraId="5A955418" w14:textId="77777777" w:rsidTr="0000110B">
              <w:trPr>
                <w:trHeight w:val="402"/>
              </w:trPr>
              <w:tc>
                <w:tcPr>
                  <w:tcW w:w="1000" w:type="dxa"/>
                  <w:shd w:val="clear" w:color="auto" w:fill="auto"/>
                  <w:noWrap/>
                  <w:vAlign w:val="center"/>
                  <w:hideMark/>
                </w:tcPr>
                <w:p w14:paraId="32826B91"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P8</w:t>
                  </w:r>
                </w:p>
              </w:tc>
              <w:tc>
                <w:tcPr>
                  <w:tcW w:w="6523" w:type="dxa"/>
                  <w:shd w:val="clear" w:color="auto" w:fill="auto"/>
                  <w:noWrap/>
                  <w:vAlign w:val="center"/>
                  <w:hideMark/>
                </w:tcPr>
                <w:p w14:paraId="506555B1" w14:textId="77777777" w:rsidR="00F57C65" w:rsidRPr="00D07BB0"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 xml:space="preserve">Kostur, zglobovi i mišići donjih udova. (3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bl>
          <w:p w14:paraId="2DC81308" w14:textId="77777777" w:rsidR="00F57C65" w:rsidRPr="00BF7A91" w:rsidRDefault="00F57C65" w:rsidP="0000110B">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6343"/>
            </w:tblGrid>
            <w:tr w:rsidR="00F57C65" w:rsidRPr="00BF7A91" w14:paraId="44D8D185" w14:textId="77777777" w:rsidTr="0000110B">
              <w:trPr>
                <w:trHeight w:val="303"/>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EEC7A" w14:textId="77777777" w:rsidR="00F57C65" w:rsidRPr="00BF7A91" w:rsidRDefault="00F57C65" w:rsidP="0000110B">
                  <w:pPr>
                    <w:spacing w:after="0" w:line="240" w:lineRule="auto"/>
                    <w:jc w:val="center"/>
                    <w:rPr>
                      <w:rFonts w:ascii="Calibri" w:eastAsia="Times New Roman" w:hAnsi="Calibri" w:cs="Calibri"/>
                      <w:b/>
                      <w:sz w:val="18"/>
                      <w:szCs w:val="18"/>
                    </w:rPr>
                  </w:pPr>
                  <w:r w:rsidRPr="00BF7A91">
                    <w:rPr>
                      <w:rFonts w:ascii="Calibri" w:eastAsia="Times New Roman" w:hAnsi="Calibri" w:cs="Calibri"/>
                      <w:b/>
                      <w:sz w:val="18"/>
                      <w:szCs w:val="18"/>
                    </w:rPr>
                    <w:t>e-Predavanje</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E49A" w14:textId="77777777" w:rsidR="00F57C65" w:rsidRPr="00BF7A91" w:rsidRDefault="00F57C65" w:rsidP="0000110B">
                  <w:pPr>
                    <w:spacing w:after="0" w:line="240" w:lineRule="auto"/>
                    <w:rPr>
                      <w:rFonts w:ascii="Calibri" w:eastAsia="Times New Roman" w:hAnsi="Calibri" w:cs="Calibri"/>
                      <w:b/>
                      <w:sz w:val="18"/>
                      <w:szCs w:val="18"/>
                    </w:rPr>
                  </w:pPr>
                  <w:r w:rsidRPr="00BF7A91">
                    <w:rPr>
                      <w:rFonts w:ascii="Calibri" w:eastAsia="Times New Roman" w:hAnsi="Calibri" w:cs="Calibri"/>
                      <w:b/>
                      <w:sz w:val="18"/>
                      <w:szCs w:val="18"/>
                    </w:rPr>
                    <w:t>Nastavna tema:</w:t>
                  </w:r>
                </w:p>
              </w:tc>
            </w:tr>
            <w:tr w:rsidR="00F57C65" w:rsidRPr="00BF7A91" w14:paraId="5F12D71B" w14:textId="77777777" w:rsidTr="0000110B">
              <w:trPr>
                <w:trHeight w:val="402"/>
              </w:trPr>
              <w:tc>
                <w:tcPr>
                  <w:tcW w:w="1180" w:type="dxa"/>
                  <w:shd w:val="clear" w:color="auto" w:fill="auto"/>
                  <w:noWrap/>
                  <w:vAlign w:val="center"/>
                  <w:hideMark/>
                </w:tcPr>
                <w:p w14:paraId="4CEAB288"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w:t>
                  </w:r>
                </w:p>
              </w:tc>
              <w:tc>
                <w:tcPr>
                  <w:tcW w:w="6343" w:type="dxa"/>
                  <w:shd w:val="clear" w:color="auto" w:fill="auto"/>
                  <w:noWrap/>
                  <w:vAlign w:val="center"/>
                  <w:hideMark/>
                </w:tcPr>
                <w:p w14:paraId="62CFF5BA"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glave. Spojevi i zglobovi kralješnice. Vratni i leđni mišići. (2 sata)</w:t>
                  </w:r>
                </w:p>
              </w:tc>
            </w:tr>
            <w:tr w:rsidR="00F57C65" w:rsidRPr="00BF7A91" w14:paraId="52E3E54F" w14:textId="77777777" w:rsidTr="0000110B">
              <w:trPr>
                <w:trHeight w:val="402"/>
              </w:trPr>
              <w:tc>
                <w:tcPr>
                  <w:tcW w:w="1180" w:type="dxa"/>
                  <w:shd w:val="clear" w:color="auto" w:fill="auto"/>
                  <w:noWrap/>
                  <w:vAlign w:val="center"/>
                  <w:hideMark/>
                </w:tcPr>
                <w:p w14:paraId="70D30E48"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eP2</w:t>
                  </w:r>
                </w:p>
              </w:tc>
              <w:tc>
                <w:tcPr>
                  <w:tcW w:w="6343" w:type="dxa"/>
                  <w:shd w:val="clear" w:color="auto" w:fill="auto"/>
                  <w:noWrap/>
                  <w:vAlign w:val="center"/>
                  <w:hideMark/>
                </w:tcPr>
                <w:p w14:paraId="6BD7DA70"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prsnog koša. Prsni mišići. (2 sata)</w:t>
                  </w:r>
                </w:p>
              </w:tc>
            </w:tr>
            <w:tr w:rsidR="00F57C65" w:rsidRPr="00BF7A91" w14:paraId="42FB718C" w14:textId="77777777" w:rsidTr="0000110B">
              <w:trPr>
                <w:trHeight w:val="402"/>
              </w:trPr>
              <w:tc>
                <w:tcPr>
                  <w:tcW w:w="1180" w:type="dxa"/>
                  <w:shd w:val="clear" w:color="auto" w:fill="auto"/>
                  <w:noWrap/>
                  <w:vAlign w:val="center"/>
                  <w:hideMark/>
                </w:tcPr>
                <w:p w14:paraId="0BE0F3D3"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eP3</w:t>
                  </w:r>
                </w:p>
              </w:tc>
              <w:tc>
                <w:tcPr>
                  <w:tcW w:w="6343" w:type="dxa"/>
                  <w:shd w:val="clear" w:color="auto" w:fill="auto"/>
                  <w:noWrap/>
                  <w:vAlign w:val="center"/>
                </w:tcPr>
                <w:p w14:paraId="4FF69D40"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 xml:space="preserve">Respiracijski mišići i mehanika disanja. </w:t>
                  </w:r>
                  <w:r w:rsidRPr="00BF7A91">
                    <w:rPr>
                      <w:rFonts w:ascii="Calibri" w:eastAsia="Times New Roman" w:hAnsi="Calibri" w:cs="Calibri"/>
                      <w:sz w:val="18"/>
                      <w:szCs w:val="18"/>
                    </w:rPr>
                    <w:t>(2 sata)</w:t>
                  </w:r>
                </w:p>
              </w:tc>
            </w:tr>
            <w:tr w:rsidR="00F57C65" w:rsidRPr="00BF7A91" w14:paraId="5971DEEF" w14:textId="77777777" w:rsidTr="0000110B">
              <w:trPr>
                <w:trHeight w:val="402"/>
              </w:trPr>
              <w:tc>
                <w:tcPr>
                  <w:tcW w:w="1180" w:type="dxa"/>
                  <w:shd w:val="clear" w:color="auto" w:fill="auto"/>
                  <w:noWrap/>
                  <w:vAlign w:val="center"/>
                  <w:hideMark/>
                </w:tcPr>
                <w:p w14:paraId="433FE4C5"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eP4</w:t>
                  </w:r>
                </w:p>
              </w:tc>
              <w:tc>
                <w:tcPr>
                  <w:tcW w:w="6343" w:type="dxa"/>
                  <w:shd w:val="clear" w:color="auto" w:fill="auto"/>
                  <w:noWrap/>
                  <w:vAlign w:val="center"/>
                </w:tcPr>
                <w:p w14:paraId="05383C67"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zdjeličnog obruča. Mišići zdjelice. (2 sata)</w:t>
                  </w:r>
                </w:p>
              </w:tc>
            </w:tr>
            <w:tr w:rsidR="00F57C65" w:rsidRPr="00BF7A91" w14:paraId="7C4A12E2" w14:textId="77777777" w:rsidTr="0000110B">
              <w:trPr>
                <w:trHeight w:val="402"/>
              </w:trPr>
              <w:tc>
                <w:tcPr>
                  <w:tcW w:w="1180" w:type="dxa"/>
                  <w:shd w:val="clear" w:color="auto" w:fill="auto"/>
                  <w:noWrap/>
                  <w:vAlign w:val="center"/>
                  <w:hideMark/>
                </w:tcPr>
                <w:p w14:paraId="0082546A"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eP5</w:t>
                  </w:r>
                </w:p>
              </w:tc>
              <w:tc>
                <w:tcPr>
                  <w:tcW w:w="6343" w:type="dxa"/>
                  <w:shd w:val="clear" w:color="auto" w:fill="auto"/>
                  <w:noWrap/>
                  <w:vAlign w:val="center"/>
                </w:tcPr>
                <w:p w14:paraId="22ED14F7"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Mišići trbuha. (2 sata)</w:t>
                  </w:r>
                </w:p>
              </w:tc>
            </w:tr>
            <w:tr w:rsidR="00F57C65" w:rsidRPr="00BF7A91" w14:paraId="49FC79DD" w14:textId="77777777" w:rsidTr="0000110B">
              <w:trPr>
                <w:trHeight w:val="402"/>
              </w:trPr>
              <w:tc>
                <w:tcPr>
                  <w:tcW w:w="1180" w:type="dxa"/>
                  <w:shd w:val="clear" w:color="auto" w:fill="auto"/>
                  <w:noWrap/>
                  <w:vAlign w:val="center"/>
                  <w:hideMark/>
                </w:tcPr>
                <w:p w14:paraId="40C3548F"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eP6</w:t>
                  </w:r>
                </w:p>
              </w:tc>
              <w:tc>
                <w:tcPr>
                  <w:tcW w:w="6343" w:type="dxa"/>
                  <w:shd w:val="clear" w:color="auto" w:fill="auto"/>
                  <w:noWrap/>
                  <w:vAlign w:val="center"/>
                </w:tcPr>
                <w:p w14:paraId="208FDC20"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 kuka. Natkoljenični mišići. (2 sata)</w:t>
                  </w:r>
                </w:p>
              </w:tc>
            </w:tr>
            <w:tr w:rsidR="00F57C65" w:rsidRPr="00BF7A91" w14:paraId="03EF5B35" w14:textId="77777777" w:rsidTr="0000110B">
              <w:trPr>
                <w:trHeight w:val="402"/>
              </w:trPr>
              <w:tc>
                <w:tcPr>
                  <w:tcW w:w="1180" w:type="dxa"/>
                  <w:shd w:val="clear" w:color="auto" w:fill="auto"/>
                  <w:noWrap/>
                  <w:vAlign w:val="center"/>
                  <w:hideMark/>
                </w:tcPr>
                <w:p w14:paraId="75DBDCA3"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eP7</w:t>
                  </w:r>
                </w:p>
              </w:tc>
              <w:tc>
                <w:tcPr>
                  <w:tcW w:w="6343" w:type="dxa"/>
                  <w:shd w:val="clear" w:color="auto" w:fill="auto"/>
                  <w:noWrap/>
                  <w:vAlign w:val="center"/>
                  <w:hideMark/>
                </w:tcPr>
                <w:p w14:paraId="0EAC52C0" w14:textId="77777777" w:rsidR="00F57C65" w:rsidRPr="00BF7A91" w:rsidRDefault="00F57C65" w:rsidP="0000110B">
                  <w:pPr>
                    <w:spacing w:line="240" w:lineRule="auto"/>
                    <w:rPr>
                      <w:rFonts w:ascii="Calibri" w:eastAsia="Times New Roman" w:hAnsi="Calibri" w:cs="Calibri"/>
                      <w:sz w:val="18"/>
                      <w:szCs w:val="18"/>
                    </w:rPr>
                  </w:pPr>
                  <w:r w:rsidRPr="00BF7A91">
                    <w:rPr>
                      <w:rFonts w:ascii="Calibri" w:eastAsia="Times New Roman" w:hAnsi="Calibri" w:cs="Calibri"/>
                      <w:sz w:val="18"/>
                      <w:szCs w:val="18"/>
                    </w:rPr>
                    <w:t>Koljenski zglob. Mišići potkoljenice. Stopalo i mišići stopala. (2 sata)</w:t>
                  </w:r>
                </w:p>
              </w:tc>
            </w:tr>
            <w:tr w:rsidR="00F57C65" w:rsidRPr="00BF7A91" w14:paraId="16911C9F" w14:textId="77777777" w:rsidTr="0000110B">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B05C"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eP8</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C846D"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spojevi prsnog obruča. Rameni zglob. Mišići prsnog obruča, ramena i nadlaktice. (3 sata)</w:t>
                  </w:r>
                </w:p>
              </w:tc>
            </w:tr>
            <w:tr w:rsidR="00F57C65" w:rsidRPr="00BF7A91" w14:paraId="73E1EA55" w14:textId="77777777" w:rsidTr="0000110B">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BD20"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eP9</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B6BC3"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Lakatni zglob. Zglobovi i spojevi podlaktičnih kostiju. Podlaktični mišići. (2 sata)</w:t>
                  </w:r>
                </w:p>
              </w:tc>
            </w:tr>
            <w:tr w:rsidR="00F57C65" w:rsidRPr="00BF7A91" w14:paraId="359A3021" w14:textId="77777777" w:rsidTr="0000110B">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7BE8F"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eP10</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63B35"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Šaka – zglobovi i mišići šake. (2 sata)</w:t>
                  </w:r>
                </w:p>
              </w:tc>
            </w:tr>
            <w:tr w:rsidR="00F57C65" w:rsidRPr="00BF7A91" w14:paraId="2AB5731A" w14:textId="77777777" w:rsidTr="0000110B">
              <w:trPr>
                <w:trHeight w:val="402"/>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52D96"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eP11</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2DE42"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 xml:space="preserve">Probavni sustav. Mokraćni i spolni sustav. </w:t>
                  </w:r>
                  <w:r w:rsidRPr="00BF7A91">
                    <w:rPr>
                      <w:rFonts w:ascii="Calibri" w:eastAsia="Times New Roman" w:hAnsi="Calibri" w:cs="Calibri"/>
                      <w:sz w:val="18"/>
                      <w:szCs w:val="18"/>
                    </w:rPr>
                    <w:t>(2 sata)</w:t>
                  </w:r>
                </w:p>
              </w:tc>
            </w:tr>
          </w:tbl>
          <w:p w14:paraId="0E0D8038" w14:textId="77777777" w:rsidR="00F57C65" w:rsidRPr="00BF7A91" w:rsidRDefault="00F57C65" w:rsidP="0000110B">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6523"/>
            </w:tblGrid>
            <w:tr w:rsidR="00F57C65" w:rsidRPr="00BF7A91" w14:paraId="3C5F829A" w14:textId="77777777" w:rsidTr="0000110B">
              <w:trPr>
                <w:trHeight w:val="303"/>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C9AAB" w14:textId="77777777" w:rsidR="00F57C65" w:rsidRPr="00BF7A91" w:rsidRDefault="00F57C65" w:rsidP="0000110B">
                  <w:pPr>
                    <w:spacing w:after="0" w:line="240" w:lineRule="auto"/>
                    <w:jc w:val="center"/>
                    <w:rPr>
                      <w:rFonts w:ascii="Calibri" w:eastAsia="Times New Roman" w:hAnsi="Calibri" w:cs="Calibri"/>
                      <w:b/>
                      <w:sz w:val="18"/>
                      <w:szCs w:val="18"/>
                    </w:rPr>
                  </w:pPr>
                  <w:r w:rsidRPr="00BF7A91">
                    <w:rPr>
                      <w:rFonts w:ascii="Calibri" w:eastAsia="Times New Roman" w:hAnsi="Calibri" w:cs="Calibri"/>
                      <w:b/>
                      <w:sz w:val="18"/>
                      <w:szCs w:val="18"/>
                    </w:rPr>
                    <w:t>e-Seminari</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600D" w14:textId="77777777" w:rsidR="00F57C65" w:rsidRPr="00BF7A91" w:rsidRDefault="00F57C65" w:rsidP="0000110B">
                  <w:pPr>
                    <w:spacing w:after="0" w:line="240" w:lineRule="auto"/>
                    <w:rPr>
                      <w:rFonts w:ascii="Calibri" w:eastAsia="Times New Roman" w:hAnsi="Calibri" w:cs="Calibri"/>
                      <w:b/>
                      <w:sz w:val="18"/>
                      <w:szCs w:val="18"/>
                    </w:rPr>
                  </w:pPr>
                  <w:r w:rsidRPr="00BF7A91">
                    <w:rPr>
                      <w:rFonts w:ascii="Calibri" w:eastAsia="Times New Roman" w:hAnsi="Calibri" w:cs="Calibri"/>
                      <w:b/>
                      <w:sz w:val="18"/>
                      <w:szCs w:val="18"/>
                    </w:rPr>
                    <w:t>Nastavna tema:</w:t>
                  </w:r>
                </w:p>
              </w:tc>
            </w:tr>
            <w:tr w:rsidR="00F57C65" w:rsidRPr="00BF7A91" w14:paraId="069CA8DE" w14:textId="77777777" w:rsidTr="0000110B">
              <w:trPr>
                <w:trHeight w:val="402"/>
              </w:trPr>
              <w:tc>
                <w:tcPr>
                  <w:tcW w:w="1000" w:type="dxa"/>
                  <w:shd w:val="clear" w:color="auto" w:fill="auto"/>
                  <w:noWrap/>
                  <w:vAlign w:val="center"/>
                  <w:hideMark/>
                </w:tcPr>
                <w:p w14:paraId="37222A68"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eS1</w:t>
                  </w:r>
                </w:p>
              </w:tc>
              <w:tc>
                <w:tcPr>
                  <w:tcW w:w="6523" w:type="dxa"/>
                  <w:shd w:val="clear" w:color="auto" w:fill="auto"/>
                  <w:noWrap/>
                  <w:vAlign w:val="center"/>
                  <w:hideMark/>
                </w:tcPr>
                <w:p w14:paraId="34C1B72A"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Vrste pokreta. (2 sata)</w:t>
                  </w:r>
                </w:p>
              </w:tc>
            </w:tr>
            <w:tr w:rsidR="00F57C65" w:rsidRPr="00BF7A91" w14:paraId="76CB8BCF" w14:textId="77777777" w:rsidTr="0000110B">
              <w:trPr>
                <w:trHeight w:val="402"/>
              </w:trPr>
              <w:tc>
                <w:tcPr>
                  <w:tcW w:w="1000" w:type="dxa"/>
                  <w:shd w:val="clear" w:color="auto" w:fill="auto"/>
                  <w:noWrap/>
                  <w:vAlign w:val="center"/>
                  <w:hideMark/>
                </w:tcPr>
                <w:p w14:paraId="4307019F"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eS2</w:t>
                  </w:r>
                </w:p>
              </w:tc>
              <w:tc>
                <w:tcPr>
                  <w:tcW w:w="6523" w:type="dxa"/>
                  <w:shd w:val="clear" w:color="auto" w:fill="auto"/>
                  <w:noWrap/>
                  <w:vAlign w:val="center"/>
                </w:tcPr>
                <w:p w14:paraId="7ED61AB5"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Arial Narrow"/>
                      <w:color w:val="1A1A1A"/>
                      <w:sz w:val="18"/>
                      <w:szCs w:val="18"/>
                      <w:lang w:val="en-US"/>
                    </w:rPr>
                    <w:t>Respiracijski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mi</w:t>
                  </w:r>
                  <w:r w:rsidRPr="00BF7A91">
                    <w:rPr>
                      <w:rFonts w:ascii="Calibri" w:eastAsia="Times New Roman" w:hAnsi="Calibri" w:cs="Arial Narrow"/>
                      <w:color w:val="1A1A1A"/>
                      <w:sz w:val="18"/>
                      <w:szCs w:val="18"/>
                    </w:rPr>
                    <w:t>š</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ć</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i</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disanje</w:t>
                  </w:r>
                  <w:r w:rsidRPr="00BF7A91">
                    <w:rPr>
                      <w:rFonts w:ascii="Calibri" w:eastAsia="Times New Roman" w:hAnsi="Calibri" w:cs="Arial Narrow"/>
                      <w:color w:val="1A1A1A"/>
                      <w:sz w:val="18"/>
                      <w:szCs w:val="18"/>
                    </w:rPr>
                    <w:t xml:space="preserve">. </w:t>
                  </w:r>
                  <w:r w:rsidRPr="00BF7A91">
                    <w:rPr>
                      <w:rFonts w:ascii="Calibri" w:eastAsia="Times New Roman" w:hAnsi="Calibri" w:cs="Calibri"/>
                      <w:sz w:val="18"/>
                      <w:szCs w:val="18"/>
                    </w:rPr>
                    <w:t>Mišići trbuha i trbušna preša. (2 sata)</w:t>
                  </w:r>
                </w:p>
              </w:tc>
            </w:tr>
            <w:tr w:rsidR="00F57C65" w:rsidRPr="00BF7A91" w14:paraId="5AF51698" w14:textId="77777777" w:rsidTr="0000110B">
              <w:trPr>
                <w:trHeight w:val="402"/>
              </w:trPr>
              <w:tc>
                <w:tcPr>
                  <w:tcW w:w="1000" w:type="dxa"/>
                  <w:shd w:val="clear" w:color="auto" w:fill="auto"/>
                  <w:noWrap/>
                  <w:vAlign w:val="center"/>
                  <w:hideMark/>
                </w:tcPr>
                <w:p w14:paraId="79BF805A"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eS3</w:t>
                  </w:r>
                </w:p>
              </w:tc>
              <w:tc>
                <w:tcPr>
                  <w:tcW w:w="6523" w:type="dxa"/>
                  <w:shd w:val="clear" w:color="auto" w:fill="auto"/>
                  <w:noWrap/>
                  <w:vAlign w:val="center"/>
                </w:tcPr>
                <w:p w14:paraId="42ABFC26"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donjih udova. Funkcionalna analiza u sportu. (2 sata)</w:t>
                  </w:r>
                </w:p>
              </w:tc>
            </w:tr>
            <w:tr w:rsidR="00F57C65" w:rsidRPr="00BF7A91" w14:paraId="224236FC" w14:textId="77777777" w:rsidTr="0000110B">
              <w:trPr>
                <w:trHeight w:val="402"/>
              </w:trPr>
              <w:tc>
                <w:tcPr>
                  <w:tcW w:w="1000" w:type="dxa"/>
                  <w:shd w:val="clear" w:color="auto" w:fill="auto"/>
                  <w:noWrap/>
                  <w:vAlign w:val="center"/>
                  <w:hideMark/>
                </w:tcPr>
                <w:p w14:paraId="0770A86D"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eS4</w:t>
                  </w:r>
                </w:p>
              </w:tc>
              <w:tc>
                <w:tcPr>
                  <w:tcW w:w="6523" w:type="dxa"/>
                  <w:shd w:val="clear" w:color="auto" w:fill="auto"/>
                  <w:noWrap/>
                  <w:vAlign w:val="center"/>
                </w:tcPr>
                <w:p w14:paraId="07FA23F6" w14:textId="77777777" w:rsidR="00F57C65" w:rsidRPr="00BF7A91" w:rsidRDefault="00F57C65" w:rsidP="0000110B">
                  <w:pPr>
                    <w:spacing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prsnog obruča i ramena. Rameni zglob. Funkcionalna analiza. (2 sata)</w:t>
                  </w:r>
                </w:p>
              </w:tc>
            </w:tr>
            <w:tr w:rsidR="00F57C65" w:rsidRPr="00BF7A91" w14:paraId="3A8EE532" w14:textId="77777777" w:rsidTr="0000110B">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383D"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eS5</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E5C12" w14:textId="77777777" w:rsidR="00F57C65" w:rsidRPr="00BF7A91" w:rsidRDefault="00F57C65" w:rsidP="0000110B">
                  <w:pPr>
                    <w:spacing w:line="240" w:lineRule="auto"/>
                    <w:rPr>
                      <w:rFonts w:ascii="Calibri" w:eastAsia="Times New Roman" w:hAnsi="Calibri" w:cs="Calibri"/>
                      <w:sz w:val="18"/>
                      <w:szCs w:val="18"/>
                    </w:rPr>
                  </w:pPr>
                  <w:r w:rsidRPr="00BF7A91">
                    <w:rPr>
                      <w:rFonts w:ascii="Calibri" w:eastAsia="Times New Roman" w:hAnsi="Calibri" w:cs="Calibri"/>
                      <w:sz w:val="18"/>
                      <w:szCs w:val="18"/>
                    </w:rPr>
                    <w:t>Zglobovi i mišići gornjih udova. Funkcionalna analiza. (2 sata)</w:t>
                  </w:r>
                </w:p>
              </w:tc>
            </w:tr>
            <w:tr w:rsidR="00F57C65" w:rsidRPr="00BF7A91" w14:paraId="24A6A997" w14:textId="77777777" w:rsidTr="0000110B">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9405"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eS6</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A4A06"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Središnji živčani sustav. Periferni živčani sustav. (3 sata)</w:t>
                  </w:r>
                </w:p>
              </w:tc>
            </w:tr>
            <w:tr w:rsidR="00F57C65" w:rsidRPr="00BF7A91" w14:paraId="4F3CF22D" w14:textId="77777777" w:rsidTr="0000110B">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4BE6E"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eS7</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A3AC2"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Kardiovaskularni sustav. Respiratorni sustav. (2 sata)</w:t>
                  </w:r>
                </w:p>
              </w:tc>
            </w:tr>
            <w:tr w:rsidR="00F57C65" w:rsidRPr="00BF7A91" w14:paraId="5B85BA68" w14:textId="77777777" w:rsidTr="0000110B">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900C"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eS8</w:t>
                  </w:r>
                </w:p>
              </w:tc>
              <w:tc>
                <w:tcPr>
                  <w:tcW w:w="6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A0530"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Calibri"/>
                      <w:sz w:val="18"/>
                      <w:szCs w:val="18"/>
                    </w:rPr>
                    <w:t xml:space="preserve">Probavni sustav. Genitourinarni sustav. </w:t>
                  </w:r>
                  <w:r w:rsidRPr="00BF7A91">
                    <w:rPr>
                      <w:rFonts w:ascii="Calibri" w:eastAsia="Times New Roman" w:hAnsi="Calibri" w:cs="Arial Narrow"/>
                      <w:color w:val="1A1A1A"/>
                      <w:sz w:val="18"/>
                      <w:szCs w:val="18"/>
                      <w:lang w:val="en-US"/>
                    </w:rPr>
                    <w:t>Sustav</w:t>
                  </w:r>
                  <w:r w:rsidRPr="00BF7A91">
                    <w:rPr>
                      <w:rFonts w:ascii="Calibri" w:eastAsia="Times New Roman" w:hAnsi="Calibri" w:cs="Arial Narrow"/>
                      <w:color w:val="1A1A1A"/>
                      <w:sz w:val="18"/>
                      <w:szCs w:val="18"/>
                    </w:rPr>
                    <w:t xml:space="preserve"> ž</w:t>
                  </w:r>
                  <w:r w:rsidRPr="00BF7A91">
                    <w:rPr>
                      <w:rFonts w:ascii="Calibri" w:eastAsia="Times New Roman" w:hAnsi="Calibri" w:cs="Arial Narrow"/>
                      <w:color w:val="1A1A1A"/>
                      <w:sz w:val="18"/>
                      <w:szCs w:val="18"/>
                      <w:lang w:val="en-US"/>
                    </w:rPr>
                    <w:t>lijezda</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s</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unutarnjim</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izlu</w:t>
                  </w:r>
                  <w:r w:rsidRPr="00BF7A91">
                    <w:rPr>
                      <w:rFonts w:ascii="Calibri" w:eastAsia="Times New Roman" w:hAnsi="Calibri" w:cs="Arial Narrow"/>
                      <w:color w:val="1A1A1A"/>
                      <w:sz w:val="18"/>
                      <w:szCs w:val="18"/>
                    </w:rPr>
                    <w:t>č</w:t>
                  </w:r>
                  <w:r w:rsidRPr="00BF7A91">
                    <w:rPr>
                      <w:rFonts w:ascii="Calibri" w:eastAsia="Times New Roman" w:hAnsi="Calibri" w:cs="Arial Narrow"/>
                      <w:color w:val="1A1A1A"/>
                      <w:sz w:val="18"/>
                      <w:szCs w:val="18"/>
                      <w:lang w:val="en-US"/>
                    </w:rPr>
                    <w:t>ivanjem</w:t>
                  </w:r>
                  <w:r w:rsidRPr="00BF7A91">
                    <w:rPr>
                      <w:rFonts w:ascii="Calibri" w:eastAsia="Times New Roman" w:hAnsi="Calibri" w:cs="Arial Narrow"/>
                      <w:color w:val="1A1A1A"/>
                      <w:sz w:val="18"/>
                      <w:szCs w:val="18"/>
                    </w:rPr>
                    <w:t xml:space="preserve">. </w:t>
                  </w:r>
                  <w:r w:rsidRPr="00BF7A91">
                    <w:rPr>
                      <w:rFonts w:ascii="Calibri" w:eastAsia="Times New Roman" w:hAnsi="Calibri" w:cs="Arial Narrow"/>
                      <w:color w:val="1A1A1A"/>
                      <w:sz w:val="18"/>
                      <w:szCs w:val="18"/>
                      <w:lang w:val="en-US"/>
                    </w:rPr>
                    <w:t>Koža i potkožno tkivo. Sustav osjetila.</w:t>
                  </w:r>
                  <w:r w:rsidRPr="00BF7A91">
                    <w:rPr>
                      <w:rFonts w:ascii="Calibri" w:eastAsia="Times New Roman" w:hAnsi="Calibri" w:cs="Calibri"/>
                      <w:sz w:val="18"/>
                      <w:szCs w:val="18"/>
                    </w:rPr>
                    <w:t xml:space="preserve"> (2 sata)</w:t>
                  </w:r>
                </w:p>
              </w:tc>
            </w:tr>
          </w:tbl>
          <w:p w14:paraId="344D1BEC" w14:textId="77777777" w:rsidR="00F57C65" w:rsidRPr="00BF7A91" w:rsidRDefault="00F57C65" w:rsidP="0000110B">
            <w:pPr>
              <w:tabs>
                <w:tab w:val="left" w:pos="2820"/>
              </w:tabs>
              <w:spacing w:after="0"/>
              <w:rPr>
                <w:rFonts w:ascii="Calibri" w:hAnsi="Calibri" w:cs="Arial"/>
                <w:sz w:val="18"/>
                <w:szCs w:val="1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954"/>
            </w:tblGrid>
            <w:tr w:rsidR="00F57C65" w:rsidRPr="00BF7A91" w14:paraId="54A172E0" w14:textId="77777777" w:rsidTr="0000110B">
              <w:trPr>
                <w:trHeight w:val="255"/>
              </w:trPr>
              <w:tc>
                <w:tcPr>
                  <w:tcW w:w="719" w:type="dxa"/>
                  <w:shd w:val="pct50" w:color="000000" w:fill="666699"/>
                  <w:noWrap/>
                  <w:vAlign w:val="center"/>
                  <w:hideMark/>
                </w:tcPr>
                <w:p w14:paraId="0D34F50B" w14:textId="77777777" w:rsidR="00F57C65" w:rsidRPr="00BF7A91" w:rsidRDefault="00F57C65" w:rsidP="0000110B">
                  <w:pPr>
                    <w:spacing w:after="0" w:line="240" w:lineRule="auto"/>
                    <w:jc w:val="center"/>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Vježba</w:t>
                  </w:r>
                </w:p>
              </w:tc>
              <w:tc>
                <w:tcPr>
                  <w:tcW w:w="5954" w:type="dxa"/>
                  <w:shd w:val="pct50" w:color="000000" w:fill="666699"/>
                  <w:noWrap/>
                  <w:vAlign w:val="center"/>
                  <w:hideMark/>
                </w:tcPr>
                <w:p w14:paraId="43A96556" w14:textId="77777777" w:rsidR="00F57C65" w:rsidRPr="00BF7A91" w:rsidRDefault="00F57C65" w:rsidP="0000110B">
                  <w:pPr>
                    <w:spacing w:after="0" w:line="240" w:lineRule="auto"/>
                    <w:rPr>
                      <w:rFonts w:ascii="Calibri" w:eastAsia="Times New Roman" w:hAnsi="Calibri" w:cs="Calibri"/>
                      <w:b/>
                      <w:bCs/>
                      <w:color w:val="FFFFFF"/>
                      <w:sz w:val="18"/>
                      <w:szCs w:val="18"/>
                    </w:rPr>
                  </w:pPr>
                  <w:r w:rsidRPr="00BF7A91">
                    <w:rPr>
                      <w:rFonts w:ascii="Calibri" w:eastAsia="Times New Roman" w:hAnsi="Calibri" w:cs="Calibri"/>
                      <w:b/>
                      <w:bCs/>
                      <w:color w:val="FFFFFF"/>
                      <w:sz w:val="18"/>
                      <w:szCs w:val="18"/>
                    </w:rPr>
                    <w:t>Nastavna tema:</w:t>
                  </w:r>
                </w:p>
              </w:tc>
            </w:tr>
            <w:tr w:rsidR="00F57C65" w:rsidRPr="00BF7A91" w14:paraId="25B7D6FD" w14:textId="77777777" w:rsidTr="0000110B">
              <w:trPr>
                <w:trHeight w:val="402"/>
              </w:trPr>
              <w:tc>
                <w:tcPr>
                  <w:tcW w:w="719" w:type="dxa"/>
                  <w:shd w:val="clear" w:color="auto" w:fill="auto"/>
                  <w:noWrap/>
                  <w:vAlign w:val="center"/>
                  <w:hideMark/>
                </w:tcPr>
                <w:p w14:paraId="50C0E506"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V1</w:t>
                  </w:r>
                </w:p>
              </w:tc>
              <w:tc>
                <w:tcPr>
                  <w:tcW w:w="5954" w:type="dxa"/>
                  <w:shd w:val="clear" w:color="auto" w:fill="auto"/>
                  <w:noWrap/>
                  <w:vAlign w:val="center"/>
                  <w:hideMark/>
                </w:tcPr>
                <w:p w14:paraId="131EF55E" w14:textId="77777777" w:rsidR="00F57C65" w:rsidRPr="003818C2" w:rsidRDefault="00F57C65" w:rsidP="0000110B">
                  <w:pPr>
                    <w:spacing w:after="0" w:line="240" w:lineRule="auto"/>
                    <w:rPr>
                      <w:rFonts w:ascii="Calibri" w:hAnsi="Calibri" w:cs="Arial"/>
                      <w:sz w:val="18"/>
                      <w:szCs w:val="18"/>
                    </w:rPr>
                  </w:pPr>
                  <w:r w:rsidRPr="00BF7A91">
                    <w:rPr>
                      <w:rFonts w:ascii="Calibri" w:eastAsia="Times New Roman" w:hAnsi="Calibri" w:cs="Times New Roman"/>
                      <w:sz w:val="18"/>
                      <w:szCs w:val="18"/>
                    </w:rPr>
                    <w:t>Osnovni anatomski pojmovi. Kosti glave.</w:t>
                  </w:r>
                  <w:r w:rsidRPr="00BF7A91">
                    <w:rPr>
                      <w:rFonts w:ascii="Calibri" w:eastAsia="Times New Roman" w:hAnsi="Calibri" w:cs="Calibri"/>
                      <w:sz w:val="18"/>
                      <w:szCs w:val="18"/>
                    </w:rPr>
                    <w:t xml:space="preserv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F57C65" w:rsidRPr="00BF7A91" w14:paraId="4B20E22E" w14:textId="77777777" w:rsidTr="0000110B">
              <w:trPr>
                <w:trHeight w:val="402"/>
              </w:trPr>
              <w:tc>
                <w:tcPr>
                  <w:tcW w:w="719" w:type="dxa"/>
                  <w:shd w:val="clear" w:color="auto" w:fill="auto"/>
                  <w:noWrap/>
                  <w:vAlign w:val="center"/>
                  <w:hideMark/>
                </w:tcPr>
                <w:p w14:paraId="18BF7876"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V2</w:t>
                  </w:r>
                </w:p>
              </w:tc>
              <w:tc>
                <w:tcPr>
                  <w:tcW w:w="5954" w:type="dxa"/>
                  <w:shd w:val="clear" w:color="auto" w:fill="auto"/>
                  <w:noWrap/>
                  <w:vAlign w:val="center"/>
                  <w:hideMark/>
                </w:tcPr>
                <w:p w14:paraId="047D0476"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Times New Roman"/>
                      <w:sz w:val="18"/>
                      <w:szCs w:val="18"/>
                    </w:rPr>
                    <w:t>Kralješnica, prsni koš, mišići prsnog koša i leđa.</w:t>
                  </w:r>
                  <w:r w:rsidRPr="00BF7A91">
                    <w:rPr>
                      <w:rFonts w:ascii="Calibri" w:eastAsia="Times New Roman" w:hAnsi="Calibri" w:cs="Calibri"/>
                      <w:sz w:val="18"/>
                      <w:szCs w:val="18"/>
                    </w:rPr>
                    <w:t xml:space="preserve"> (2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F57C65" w:rsidRPr="00BF7A91" w14:paraId="48E7AB5B" w14:textId="77777777" w:rsidTr="0000110B">
              <w:trPr>
                <w:trHeight w:val="366"/>
              </w:trPr>
              <w:tc>
                <w:tcPr>
                  <w:tcW w:w="719" w:type="dxa"/>
                  <w:shd w:val="clear" w:color="auto" w:fill="auto"/>
                  <w:noWrap/>
                  <w:vAlign w:val="center"/>
                  <w:hideMark/>
                </w:tcPr>
                <w:p w14:paraId="4791EB35"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lastRenderedPageBreak/>
                    <w:t>V3</w:t>
                  </w:r>
                </w:p>
              </w:tc>
              <w:tc>
                <w:tcPr>
                  <w:tcW w:w="5954" w:type="dxa"/>
                  <w:shd w:val="clear" w:color="auto" w:fill="auto"/>
                  <w:noWrap/>
                  <w:vAlign w:val="center"/>
                  <w:hideMark/>
                </w:tcPr>
                <w:p w14:paraId="43F92AB1" w14:textId="77777777" w:rsidR="00F57C65" w:rsidRPr="00BF7A91" w:rsidRDefault="00F57C65" w:rsidP="0000110B">
                  <w:pPr>
                    <w:spacing w:after="0"/>
                    <w:rPr>
                      <w:rFonts w:ascii="Calibri" w:eastAsia="Times New Roman" w:hAnsi="Calibri" w:cs="Calibri"/>
                      <w:sz w:val="18"/>
                      <w:szCs w:val="18"/>
                    </w:rPr>
                  </w:pPr>
                  <w:r w:rsidRPr="00BF7A91">
                    <w:rPr>
                      <w:rFonts w:ascii="Calibri" w:eastAsia="Times New Roman" w:hAnsi="Calibri" w:cs="Calibri"/>
                      <w:sz w:val="18"/>
                      <w:szCs w:val="18"/>
                    </w:rPr>
                    <w:t xml:space="preserve">Zdjelica, mišići trbuha i zdjelice. (2 sata) </w:t>
                  </w:r>
                  <w:r>
                    <w:rPr>
                      <w:rFonts w:ascii="Calibri" w:eastAsia="Times New Roman" w:hAnsi="Calibri" w:cs="Calibri"/>
                      <w:sz w:val="18"/>
                      <w:szCs w:val="18"/>
                    </w:rPr>
                    <w:t xml:space="preserve">- </w:t>
                  </w:r>
                  <w:r w:rsidRPr="00BF7A91">
                    <w:rPr>
                      <w:rFonts w:ascii="Calibri" w:hAnsi="Calibri" w:cs="Arial"/>
                      <w:sz w:val="18"/>
                      <w:szCs w:val="18"/>
                    </w:rPr>
                    <w:t>doc.dr.sc. Zoran Nikolovski</w:t>
                  </w:r>
                </w:p>
              </w:tc>
            </w:tr>
            <w:tr w:rsidR="00F57C65" w:rsidRPr="00BF7A91" w14:paraId="22B60F3F" w14:textId="77777777" w:rsidTr="0000110B">
              <w:trPr>
                <w:trHeight w:val="402"/>
              </w:trPr>
              <w:tc>
                <w:tcPr>
                  <w:tcW w:w="719" w:type="dxa"/>
                  <w:shd w:val="clear" w:color="auto" w:fill="auto"/>
                  <w:noWrap/>
                  <w:vAlign w:val="center"/>
                  <w:hideMark/>
                </w:tcPr>
                <w:p w14:paraId="7AA5A0D7"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V4</w:t>
                  </w:r>
                </w:p>
              </w:tc>
              <w:tc>
                <w:tcPr>
                  <w:tcW w:w="5954" w:type="dxa"/>
                  <w:shd w:val="clear" w:color="auto" w:fill="auto"/>
                  <w:noWrap/>
                  <w:vAlign w:val="center"/>
                  <w:hideMark/>
                </w:tcPr>
                <w:p w14:paraId="3F184FB1" w14:textId="77777777" w:rsidR="00F57C65" w:rsidRPr="00BF7A91" w:rsidRDefault="00F57C65" w:rsidP="0000110B">
                  <w:pPr>
                    <w:spacing w:after="0" w:line="240" w:lineRule="auto"/>
                    <w:rPr>
                      <w:rFonts w:ascii="Calibri" w:eastAsia="Times New Roman" w:hAnsi="Calibri" w:cs="Calibri"/>
                      <w:sz w:val="18"/>
                      <w:szCs w:val="18"/>
                    </w:rPr>
                  </w:pPr>
                  <w:r w:rsidRPr="00BF7A91">
                    <w:rPr>
                      <w:rFonts w:ascii="Calibri" w:eastAsia="Times New Roman" w:hAnsi="Calibri" w:cs="Times New Roman"/>
                      <w:sz w:val="18"/>
                      <w:szCs w:val="18"/>
                    </w:rPr>
                    <w:t>Mišići gornjih udova</w:t>
                  </w:r>
                  <w:r w:rsidRPr="00BF7A91">
                    <w:rPr>
                      <w:rFonts w:ascii="Calibri" w:eastAsia="Times New Roman" w:hAnsi="Calibri" w:cs="Calibri"/>
                      <w:sz w:val="18"/>
                      <w:szCs w:val="18"/>
                    </w:rPr>
                    <w:t>. (3 sata)</w:t>
                  </w:r>
                  <w:r>
                    <w:rPr>
                      <w:rFonts w:ascii="Calibri" w:eastAsia="Times New Roman" w:hAnsi="Calibri" w:cs="Calibri"/>
                      <w:sz w:val="18"/>
                      <w:szCs w:val="18"/>
                    </w:rPr>
                    <w:t xml:space="preserve"> - </w:t>
                  </w:r>
                  <w:r w:rsidRPr="00BF7A91">
                    <w:rPr>
                      <w:rFonts w:ascii="Calibri" w:hAnsi="Calibri" w:cs="Arial"/>
                      <w:sz w:val="18"/>
                      <w:szCs w:val="18"/>
                    </w:rPr>
                    <w:t>doc.dr.sc. Zoran Nikolovski</w:t>
                  </w:r>
                </w:p>
              </w:tc>
            </w:tr>
            <w:tr w:rsidR="00F57C65" w:rsidRPr="00BF7A91" w14:paraId="0DDB70C3" w14:textId="77777777" w:rsidTr="0000110B">
              <w:trPr>
                <w:trHeight w:val="402"/>
              </w:trPr>
              <w:tc>
                <w:tcPr>
                  <w:tcW w:w="719" w:type="dxa"/>
                  <w:shd w:val="clear" w:color="auto" w:fill="auto"/>
                  <w:noWrap/>
                  <w:vAlign w:val="center"/>
                  <w:hideMark/>
                </w:tcPr>
                <w:p w14:paraId="3D73A47A"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V5</w:t>
                  </w:r>
                </w:p>
              </w:tc>
              <w:tc>
                <w:tcPr>
                  <w:tcW w:w="5954" w:type="dxa"/>
                  <w:shd w:val="clear" w:color="auto" w:fill="auto"/>
                  <w:noWrap/>
                  <w:vAlign w:val="center"/>
                  <w:hideMark/>
                </w:tcPr>
                <w:p w14:paraId="1879A5D4" w14:textId="77777777" w:rsidR="00F57C65" w:rsidRPr="003818C2"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 xml:space="preserve">Topografska anatomija prsne šupljine.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F57C65" w:rsidRPr="00BF7A91" w14:paraId="20A51EBB" w14:textId="77777777" w:rsidTr="0000110B">
              <w:trPr>
                <w:trHeight w:val="40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1ABE7"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V6</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C8633" w14:textId="77777777" w:rsidR="00F57C65" w:rsidRPr="003818C2"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 xml:space="preserve">Topografska trbušne šupljine i zdjelice.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r w:rsidR="00F57C65" w:rsidRPr="00BF7A91" w14:paraId="2549849C" w14:textId="77777777" w:rsidTr="0000110B">
              <w:trPr>
                <w:trHeight w:val="402"/>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BB5B" w14:textId="77777777" w:rsidR="00F57C65" w:rsidRPr="00BF7A91" w:rsidRDefault="00F57C65" w:rsidP="0000110B">
                  <w:pPr>
                    <w:spacing w:after="0" w:line="240" w:lineRule="auto"/>
                    <w:jc w:val="center"/>
                    <w:rPr>
                      <w:rFonts w:ascii="Calibri" w:eastAsia="Times New Roman" w:hAnsi="Calibri" w:cs="Calibri"/>
                      <w:sz w:val="18"/>
                      <w:szCs w:val="18"/>
                    </w:rPr>
                  </w:pPr>
                  <w:r w:rsidRPr="00BF7A91">
                    <w:rPr>
                      <w:rFonts w:ascii="Calibri" w:eastAsia="Times New Roman" w:hAnsi="Calibri" w:cs="Calibri"/>
                      <w:sz w:val="18"/>
                      <w:szCs w:val="18"/>
                    </w:rPr>
                    <w:t>V7</w:t>
                  </w:r>
                </w:p>
              </w:tc>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8093" w14:textId="77777777" w:rsidR="00F57C65" w:rsidRPr="003818C2" w:rsidRDefault="00F57C65" w:rsidP="0000110B">
                  <w:pPr>
                    <w:spacing w:after="0" w:line="240" w:lineRule="auto"/>
                    <w:rPr>
                      <w:rFonts w:ascii="Calibri" w:hAnsi="Calibri" w:cs="Arial"/>
                      <w:sz w:val="18"/>
                      <w:szCs w:val="18"/>
                    </w:rPr>
                  </w:pPr>
                  <w:r w:rsidRPr="00BF7A91">
                    <w:rPr>
                      <w:rFonts w:ascii="Calibri" w:eastAsia="Times New Roman" w:hAnsi="Calibri" w:cs="Calibri"/>
                      <w:sz w:val="18"/>
                      <w:szCs w:val="18"/>
                    </w:rPr>
                    <w:t xml:space="preserve">Mišići donjih udova. (2 sata) </w:t>
                  </w:r>
                  <w:r>
                    <w:rPr>
                      <w:rFonts w:ascii="Calibri" w:eastAsia="Times New Roman" w:hAnsi="Calibri" w:cs="Calibri"/>
                      <w:sz w:val="18"/>
                      <w:szCs w:val="18"/>
                    </w:rPr>
                    <w:t xml:space="preserve">- </w:t>
                  </w:r>
                  <w:r w:rsidRPr="00BF7A91">
                    <w:rPr>
                      <w:rFonts w:ascii="Calibri" w:hAnsi="Calibri" w:cs="Arial"/>
                      <w:sz w:val="18"/>
                      <w:szCs w:val="18"/>
                    </w:rPr>
                    <w:t>dr.sc. Zlatko Kljajić, pred.</w:t>
                  </w:r>
                </w:p>
              </w:tc>
            </w:tr>
          </w:tbl>
          <w:p w14:paraId="10711C3B" w14:textId="77777777" w:rsidR="00F57C65" w:rsidRPr="00BF7A91" w:rsidRDefault="00F57C65" w:rsidP="0000110B">
            <w:pPr>
              <w:tabs>
                <w:tab w:val="left" w:pos="2820"/>
              </w:tabs>
              <w:spacing w:after="0"/>
              <w:rPr>
                <w:rFonts w:ascii="Calibri" w:hAnsi="Calibri" w:cs="Arial"/>
                <w:sz w:val="18"/>
                <w:szCs w:val="18"/>
              </w:rPr>
            </w:pPr>
          </w:p>
          <w:p w14:paraId="5E54C8D1" w14:textId="77777777" w:rsidR="00F57C65" w:rsidRPr="00BF7A91" w:rsidRDefault="00F57C65" w:rsidP="0000110B">
            <w:pPr>
              <w:tabs>
                <w:tab w:val="left" w:pos="2820"/>
              </w:tabs>
              <w:spacing w:after="0"/>
              <w:rPr>
                <w:rFonts w:ascii="Calibri" w:hAnsi="Calibri" w:cs="Arial"/>
                <w:sz w:val="18"/>
                <w:szCs w:val="18"/>
              </w:rPr>
            </w:pPr>
          </w:p>
        </w:tc>
      </w:tr>
      <w:tr w:rsidR="00F57C65" w:rsidRPr="00BF7A91" w14:paraId="36D65EC0" w14:textId="77777777" w:rsidTr="0000110B">
        <w:trPr>
          <w:trHeight w:val="349"/>
        </w:trPr>
        <w:tc>
          <w:tcPr>
            <w:tcW w:w="1130" w:type="dxa"/>
            <w:gridSpan w:val="2"/>
            <w:vMerge w:val="restart"/>
            <w:tcBorders>
              <w:left w:val="single" w:sz="12" w:space="0" w:color="auto"/>
            </w:tcBorders>
            <w:shd w:val="clear" w:color="auto" w:fill="CCFFFF"/>
            <w:tcMar>
              <w:left w:w="57" w:type="dxa"/>
              <w:right w:w="57" w:type="dxa"/>
            </w:tcMar>
            <w:vAlign w:val="center"/>
          </w:tcPr>
          <w:p w14:paraId="69F60AAE" w14:textId="77777777" w:rsidR="00F57C65" w:rsidRPr="00BF7A91" w:rsidRDefault="00F57C65" w:rsidP="0000110B">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Vrste izvođenja nastave:</w:t>
            </w:r>
          </w:p>
        </w:tc>
        <w:tc>
          <w:tcPr>
            <w:tcW w:w="3967" w:type="dxa"/>
            <w:gridSpan w:val="4"/>
            <w:vMerge w:val="restart"/>
            <w:tcMar>
              <w:left w:w="57" w:type="dxa"/>
              <w:right w:w="57" w:type="dxa"/>
            </w:tcMar>
            <w:vAlign w:val="center"/>
          </w:tcPr>
          <w:p w14:paraId="1F04B69D"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261"/>
              </w:sdtPr>
              <w:sdtEndPr/>
              <w:sdtContent>
                <w:r w:rsidR="00F57C65" w:rsidRPr="00BF7A91">
                  <w:rPr>
                    <w:rFonts w:ascii="Calibri" w:eastAsia="MS Gothic" w:hAnsi="MS Gothic" w:cs="Arial"/>
                    <w:b w:val="0"/>
                    <w:sz w:val="18"/>
                    <w:szCs w:val="18"/>
                    <w:shd w:val="clear" w:color="auto" w:fill="000000" w:themeFill="text1"/>
                    <w:lang w:val="hr-HR"/>
                  </w:rPr>
                  <w:t>☐</w:t>
                </w:r>
              </w:sdtContent>
            </w:sdt>
            <w:r w:rsidR="00F57C65" w:rsidRPr="00BF7A91">
              <w:rPr>
                <w:rFonts w:ascii="Calibri" w:hAnsi="Calibri" w:cs="Arial"/>
                <w:b w:val="0"/>
                <w:sz w:val="18"/>
                <w:szCs w:val="18"/>
                <w:lang w:val="hr-HR"/>
              </w:rPr>
              <w:t xml:space="preserve"> predavanja</w:t>
            </w:r>
          </w:p>
          <w:p w14:paraId="12DE731D"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2"/>
              </w:sdtPr>
              <w:sdtEndPr/>
              <w:sdtContent>
                <w:r w:rsidR="00F57C65" w:rsidRPr="00BF7A91">
                  <w:rPr>
                    <w:rFonts w:ascii="Calibri" w:eastAsia="MS Gothic" w:hAnsi="MS Gothic" w:cs="Arial"/>
                    <w:b w:val="0"/>
                    <w:sz w:val="18"/>
                    <w:szCs w:val="18"/>
                    <w:shd w:val="clear" w:color="auto" w:fill="000000" w:themeFill="text1"/>
                    <w:lang w:val="hr-HR"/>
                  </w:rPr>
                  <w:t>☐</w:t>
                </w:r>
              </w:sdtContent>
            </w:sdt>
            <w:r w:rsidR="00F57C65" w:rsidRPr="00BF7A91">
              <w:rPr>
                <w:rFonts w:ascii="Calibri" w:hAnsi="Calibri" w:cs="Arial"/>
                <w:b w:val="0"/>
                <w:sz w:val="18"/>
                <w:szCs w:val="18"/>
                <w:lang w:val="hr-HR"/>
              </w:rPr>
              <w:t xml:space="preserve"> seminari i radionice  </w:t>
            </w:r>
          </w:p>
          <w:p w14:paraId="7AF2DD59"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3"/>
              </w:sdtPr>
              <w:sdtEndPr/>
              <w:sdtContent>
                <w:r w:rsidR="00F57C65" w:rsidRPr="00BF7A91">
                  <w:rPr>
                    <w:rFonts w:ascii="Calibri" w:eastAsia="MS Gothic" w:hAnsi="MS Gothic" w:cs="Arial"/>
                    <w:b w:val="0"/>
                    <w:sz w:val="18"/>
                    <w:szCs w:val="18"/>
                    <w:shd w:val="clear" w:color="auto" w:fill="000000" w:themeFill="text1"/>
                    <w:lang w:val="hr-HR"/>
                  </w:rPr>
                  <w:t>☐</w:t>
                </w:r>
              </w:sdtContent>
            </w:sdt>
            <w:r w:rsidR="00F57C65" w:rsidRPr="00BF7A91">
              <w:rPr>
                <w:rFonts w:ascii="Calibri" w:hAnsi="Calibri" w:cs="Arial"/>
                <w:b w:val="0"/>
                <w:sz w:val="18"/>
                <w:szCs w:val="18"/>
                <w:lang w:val="hr-HR"/>
              </w:rPr>
              <w:t xml:space="preserve"> vježbe  </w:t>
            </w:r>
          </w:p>
          <w:p w14:paraId="522299EA"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4"/>
              </w:sdtPr>
              <w:sdtEndPr/>
              <w:sdtContent>
                <w:r w:rsidR="00F57C65" w:rsidRPr="00BF7A91">
                  <w:rPr>
                    <w:rFonts w:ascii="Calibri" w:eastAsia="MS Gothic" w:hAnsi="MS Gothic" w:cs="Arial"/>
                    <w:b w:val="0"/>
                    <w:sz w:val="18"/>
                    <w:szCs w:val="18"/>
                    <w:lang w:val="hr-HR"/>
                  </w:rPr>
                  <w:t>☐</w:t>
                </w:r>
              </w:sdtContent>
            </w:sdt>
            <w:r w:rsidR="00F57C65" w:rsidRPr="00BF7A91">
              <w:rPr>
                <w:rFonts w:ascii="Calibri" w:hAnsi="Calibri" w:cs="Arial"/>
                <w:b w:val="0"/>
                <w:sz w:val="18"/>
                <w:szCs w:val="18"/>
                <w:lang w:val="hr-HR"/>
              </w:rPr>
              <w:t xml:space="preserve"> </w:t>
            </w:r>
            <w:r w:rsidR="00F57C65" w:rsidRPr="00BF7A91">
              <w:rPr>
                <w:rFonts w:ascii="Calibri" w:hAnsi="Calibri" w:cs="Arial"/>
                <w:b w:val="0"/>
                <w:i/>
                <w:sz w:val="18"/>
                <w:szCs w:val="18"/>
                <w:lang w:val="hr-HR"/>
              </w:rPr>
              <w:t>on line</w:t>
            </w:r>
            <w:r w:rsidR="00F57C65" w:rsidRPr="00BF7A91">
              <w:rPr>
                <w:rFonts w:ascii="Calibri" w:hAnsi="Calibri" w:cs="Arial"/>
                <w:b w:val="0"/>
                <w:sz w:val="18"/>
                <w:szCs w:val="18"/>
                <w:lang w:val="hr-HR"/>
              </w:rPr>
              <w:t xml:space="preserve"> u cijelosti</w:t>
            </w:r>
          </w:p>
          <w:p w14:paraId="14778625"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5"/>
              </w:sdtPr>
              <w:sdtEndPr/>
              <w:sdtContent>
                <w:r w:rsidR="00F57C65" w:rsidRPr="00BF7A91">
                  <w:rPr>
                    <w:rFonts w:ascii="Calibri" w:eastAsia="MS Gothic" w:hAnsi="MS Gothic" w:cs="Arial"/>
                    <w:b w:val="0"/>
                    <w:sz w:val="18"/>
                    <w:szCs w:val="18"/>
                    <w:shd w:val="clear" w:color="auto" w:fill="000000" w:themeFill="text1"/>
                    <w:lang w:val="hr-HR"/>
                  </w:rPr>
                  <w:t>☐</w:t>
                </w:r>
              </w:sdtContent>
            </w:sdt>
            <w:r w:rsidR="00F57C65" w:rsidRPr="00BF7A91">
              <w:rPr>
                <w:rFonts w:ascii="Calibri" w:hAnsi="Calibri" w:cs="Arial"/>
                <w:b w:val="0"/>
                <w:sz w:val="18"/>
                <w:szCs w:val="18"/>
                <w:lang w:val="hr-HR"/>
              </w:rPr>
              <w:t xml:space="preserve"> mješovito e-učenje</w:t>
            </w:r>
          </w:p>
          <w:p w14:paraId="4861EEA4" w14:textId="77777777" w:rsidR="00F57C65" w:rsidRPr="00BF7A91" w:rsidRDefault="00BD10BC" w:rsidP="0000110B">
            <w:pPr>
              <w:tabs>
                <w:tab w:val="left" w:pos="2820"/>
              </w:tabs>
              <w:spacing w:after="0"/>
              <w:rPr>
                <w:rFonts w:ascii="Calibri" w:hAnsi="Calibri" w:cs="Arial"/>
                <w:sz w:val="18"/>
                <w:szCs w:val="18"/>
              </w:rPr>
            </w:pPr>
            <w:sdt>
              <w:sdtPr>
                <w:rPr>
                  <w:rFonts w:ascii="Calibri" w:hAnsi="Calibri" w:cs="Arial"/>
                  <w:sz w:val="18"/>
                  <w:szCs w:val="18"/>
                </w:rPr>
                <w:id w:val="256782266"/>
              </w:sdtPr>
              <w:sdtEndPr/>
              <w:sdtContent>
                <w:r w:rsidR="00F57C65" w:rsidRPr="00BF7A91">
                  <w:rPr>
                    <w:rFonts w:ascii="Calibri" w:eastAsia="MS Gothic" w:hAnsi="MS Gothic" w:cs="Arial"/>
                    <w:sz w:val="18"/>
                    <w:szCs w:val="18"/>
                  </w:rPr>
                  <w:t>☐</w:t>
                </w:r>
              </w:sdtContent>
            </w:sdt>
            <w:r w:rsidR="00F57C65" w:rsidRPr="00BF7A91">
              <w:rPr>
                <w:rFonts w:ascii="Calibri" w:hAnsi="Calibri" w:cs="Arial"/>
                <w:sz w:val="18"/>
                <w:szCs w:val="18"/>
              </w:rPr>
              <w:t xml:space="preserve"> terenska nastava</w:t>
            </w:r>
          </w:p>
        </w:tc>
        <w:tc>
          <w:tcPr>
            <w:tcW w:w="4316" w:type="dxa"/>
            <w:gridSpan w:val="9"/>
            <w:vMerge w:val="restart"/>
            <w:tcMar>
              <w:left w:w="57" w:type="dxa"/>
              <w:right w:w="57" w:type="dxa"/>
            </w:tcMar>
            <w:vAlign w:val="center"/>
          </w:tcPr>
          <w:p w14:paraId="700CE211"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 xml:space="preserve">samostalni  zadaci  </w:t>
            </w:r>
          </w:p>
          <w:p w14:paraId="394993DF"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7"/>
              </w:sdtPr>
              <w:sdtEndPr/>
              <w:sdtContent>
                <w:r w:rsidR="00F57C65" w:rsidRPr="00BF7A91">
                  <w:rPr>
                    <w:rFonts w:ascii="Calibri" w:eastAsia="MS Gothic" w:hAnsi="MS Gothic" w:cs="Arial"/>
                    <w:b w:val="0"/>
                    <w:sz w:val="18"/>
                    <w:szCs w:val="18"/>
                    <w:lang w:val="hr-HR"/>
                  </w:rPr>
                  <w:t>☐</w:t>
                </w:r>
              </w:sdtContent>
            </w:sdt>
            <w:r w:rsidR="00F57C65" w:rsidRPr="00BF7A91">
              <w:rPr>
                <w:rFonts w:ascii="Calibri" w:hAnsi="Calibri" w:cs="Arial"/>
                <w:b w:val="0"/>
                <w:sz w:val="18"/>
                <w:szCs w:val="18"/>
                <w:lang w:val="hr-HR"/>
              </w:rPr>
              <w:t xml:space="preserve"> multimedija </w:t>
            </w:r>
          </w:p>
          <w:p w14:paraId="56BAA8DA"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8"/>
              </w:sdtPr>
              <w:sdtEndPr/>
              <w:sdtContent>
                <w:r w:rsidR="00F57C65" w:rsidRPr="00BF7A91">
                  <w:rPr>
                    <w:rFonts w:ascii="Calibri" w:eastAsia="MS Gothic" w:hAnsi="MS Gothic" w:cs="Arial"/>
                    <w:b w:val="0"/>
                    <w:sz w:val="18"/>
                    <w:szCs w:val="18"/>
                    <w:lang w:val="hr-HR"/>
                  </w:rPr>
                  <w:t>☐</w:t>
                </w:r>
              </w:sdtContent>
            </w:sdt>
            <w:r w:rsidR="00F57C65" w:rsidRPr="00BF7A91">
              <w:rPr>
                <w:rFonts w:ascii="Calibri" w:hAnsi="Calibri" w:cs="Arial"/>
                <w:b w:val="0"/>
                <w:sz w:val="18"/>
                <w:szCs w:val="18"/>
                <w:lang w:val="hr-HR"/>
              </w:rPr>
              <w:t xml:space="preserve"> laboratorij</w:t>
            </w:r>
          </w:p>
          <w:p w14:paraId="51ECA10A" w14:textId="77777777" w:rsidR="00F57C65" w:rsidRPr="00BF7A91" w:rsidRDefault="00BD10BC" w:rsidP="0000110B">
            <w:pPr>
              <w:pStyle w:val="FieldText"/>
              <w:rPr>
                <w:rFonts w:ascii="Calibri" w:hAnsi="Calibri" w:cs="Arial"/>
                <w:b w:val="0"/>
                <w:sz w:val="18"/>
                <w:szCs w:val="18"/>
                <w:lang w:val="hr-HR"/>
              </w:rPr>
            </w:pPr>
            <w:sdt>
              <w:sdtPr>
                <w:rPr>
                  <w:rFonts w:ascii="Calibri" w:hAnsi="Calibri" w:cs="Arial"/>
                  <w:b w:val="0"/>
                  <w:sz w:val="18"/>
                  <w:szCs w:val="18"/>
                  <w:lang w:val="hr-HR"/>
                </w:rPr>
                <w:id w:val="256782269"/>
              </w:sdtPr>
              <w:sdtEndPr/>
              <w:sdtContent>
                <w:r w:rsidR="00F57C65" w:rsidRPr="00BF7A91">
                  <w:rPr>
                    <w:rFonts w:ascii="Calibri" w:eastAsia="MS Gothic" w:hAnsi="MS Gothic" w:cs="Arial"/>
                    <w:b w:val="0"/>
                    <w:sz w:val="18"/>
                    <w:szCs w:val="18"/>
                    <w:lang w:val="hr-HR"/>
                  </w:rPr>
                  <w:t>☐</w:t>
                </w:r>
              </w:sdtContent>
            </w:sdt>
            <w:r w:rsidR="00F57C65" w:rsidRPr="00BF7A91">
              <w:rPr>
                <w:rFonts w:ascii="Calibri" w:hAnsi="Calibri" w:cs="Arial"/>
                <w:b w:val="0"/>
                <w:sz w:val="18"/>
                <w:szCs w:val="18"/>
                <w:lang w:val="hr-HR"/>
              </w:rPr>
              <w:t xml:space="preserve"> mentorski rad</w:t>
            </w:r>
          </w:p>
          <w:p w14:paraId="7DEAE168" w14:textId="77777777" w:rsidR="00F57C65" w:rsidRPr="00BF7A91" w:rsidRDefault="00BD10BC" w:rsidP="0000110B">
            <w:pPr>
              <w:tabs>
                <w:tab w:val="left" w:pos="2820"/>
              </w:tabs>
              <w:spacing w:after="0"/>
              <w:rPr>
                <w:rFonts w:ascii="Calibri" w:hAnsi="Calibri" w:cs="Arial"/>
                <w:sz w:val="18"/>
                <w:szCs w:val="18"/>
              </w:rPr>
            </w:pPr>
            <w:sdt>
              <w:sdtPr>
                <w:rPr>
                  <w:rFonts w:ascii="Calibri" w:hAnsi="Calibri" w:cs="Arial"/>
                  <w:sz w:val="18"/>
                  <w:szCs w:val="18"/>
                </w:rPr>
                <w:id w:val="256782270"/>
              </w:sdtPr>
              <w:sdtEndPr/>
              <w:sdtContent>
                <w:r w:rsidR="00F57C65" w:rsidRPr="00BF7A91">
                  <w:rPr>
                    <w:rFonts w:ascii="Calibri" w:eastAsia="MS Gothic" w:hAnsi="MS Gothic" w:cs="Arial"/>
                    <w:sz w:val="18"/>
                    <w:szCs w:val="18"/>
                  </w:rPr>
                  <w:t>☐</w:t>
                </w:r>
              </w:sdtContent>
            </w:sdt>
            <w:r w:rsidR="00F57C65" w:rsidRPr="00BF7A91">
              <w:rPr>
                <w:rFonts w:ascii="Calibri" w:hAnsi="Calibri" w:cs="Arial"/>
                <w:sz w:val="18"/>
                <w:szCs w:val="18"/>
              </w:rPr>
              <w:t xml:space="preserve"> </w:t>
            </w:r>
            <w:r w:rsidR="00F57C65" w:rsidRPr="00BF7A91">
              <w:rPr>
                <w:rFonts w:ascii="Calibri" w:hAnsi="Calibri" w:cs="Arial"/>
                <w:sz w:val="18"/>
                <w:szCs w:val="18"/>
              </w:rPr>
              <w:fldChar w:fldCharType="begin">
                <w:ffData>
                  <w:name w:val="Text1"/>
                  <w:enabled/>
                  <w:calcOnExit w:val="0"/>
                  <w:textInput/>
                </w:ffData>
              </w:fldChar>
            </w:r>
            <w:r w:rsidR="00F57C65" w:rsidRPr="00BF7A91">
              <w:rPr>
                <w:rFonts w:ascii="Calibri" w:hAnsi="Calibri" w:cs="Arial"/>
                <w:sz w:val="18"/>
                <w:szCs w:val="18"/>
              </w:rPr>
              <w:instrText xml:space="preserve"> FORMTEXT </w:instrText>
            </w:r>
            <w:r w:rsidR="00F57C65" w:rsidRPr="00BF7A91">
              <w:rPr>
                <w:rFonts w:ascii="Calibri" w:hAnsi="Calibri" w:cs="Arial"/>
                <w:sz w:val="18"/>
                <w:szCs w:val="18"/>
              </w:rPr>
            </w:r>
            <w:r w:rsidR="00F57C65" w:rsidRPr="00BF7A91">
              <w:rPr>
                <w:rFonts w:ascii="Calibri" w:hAnsi="Calibri" w:cs="Arial"/>
                <w:sz w:val="18"/>
                <w:szCs w:val="18"/>
              </w:rPr>
              <w:fldChar w:fldCharType="separate"/>
            </w:r>
            <w:r w:rsidR="00F57C65" w:rsidRPr="00BF7A91">
              <w:rPr>
                <w:rFonts w:ascii="Calibri" w:hAnsi="Calibri" w:cs="Arial"/>
                <w:sz w:val="18"/>
                <w:szCs w:val="18"/>
              </w:rPr>
              <w:t> </w:t>
            </w:r>
            <w:r w:rsidR="00F57C65" w:rsidRPr="00BF7A91">
              <w:rPr>
                <w:rFonts w:ascii="Calibri" w:hAnsi="Calibri" w:cs="Arial"/>
                <w:sz w:val="18"/>
                <w:szCs w:val="18"/>
              </w:rPr>
              <w:t> </w:t>
            </w:r>
            <w:r w:rsidR="00F57C65" w:rsidRPr="00BF7A91">
              <w:rPr>
                <w:rFonts w:ascii="Calibri" w:hAnsi="Calibri" w:cs="Arial"/>
                <w:sz w:val="18"/>
                <w:szCs w:val="18"/>
              </w:rPr>
              <w:t> </w:t>
            </w:r>
            <w:r w:rsidR="00F57C65" w:rsidRPr="00BF7A91">
              <w:rPr>
                <w:rFonts w:ascii="Calibri" w:hAnsi="Calibri" w:cs="Arial"/>
                <w:sz w:val="18"/>
                <w:szCs w:val="18"/>
              </w:rPr>
              <w:t> </w:t>
            </w:r>
            <w:r w:rsidR="00F57C65" w:rsidRPr="00BF7A91">
              <w:rPr>
                <w:rFonts w:ascii="Calibri" w:hAnsi="Calibri" w:cs="Arial"/>
                <w:sz w:val="18"/>
                <w:szCs w:val="18"/>
              </w:rPr>
              <w:t> </w:t>
            </w:r>
            <w:r w:rsidR="00F57C65" w:rsidRPr="00BF7A91">
              <w:rPr>
                <w:rFonts w:ascii="Calibri" w:hAnsi="Calibri" w:cs="Arial"/>
                <w:sz w:val="18"/>
                <w:szCs w:val="18"/>
              </w:rPr>
              <w:fldChar w:fldCharType="end"/>
            </w:r>
            <w:r w:rsidR="00F57C65" w:rsidRPr="00BF7A91">
              <w:rPr>
                <w:rFonts w:ascii="Calibri" w:hAnsi="Calibri" w:cs="Arial"/>
                <w:sz w:val="18"/>
                <w:szCs w:val="18"/>
              </w:rPr>
              <w:t xml:space="preserve"> (ostalo upisati)</w:t>
            </w:r>
            <w:r w:rsidR="00F57C65" w:rsidRPr="00BF7A91">
              <w:rPr>
                <w:rFonts w:ascii="Calibri" w:hAnsi="Calibri" w:cs="Arial"/>
                <w:b/>
                <w:sz w:val="18"/>
                <w:szCs w:val="18"/>
              </w:rPr>
              <w:t xml:space="preserve"> </w:t>
            </w:r>
            <w:r w:rsidR="00F57C65" w:rsidRPr="00BF7A91">
              <w:rPr>
                <w:rFonts w:ascii="Calibri" w:hAnsi="Calibri" w:cs="Arial"/>
                <w:b/>
                <w:sz w:val="18"/>
                <w:szCs w:val="18"/>
                <w:bdr w:val="single" w:sz="12" w:space="0" w:color="auto"/>
              </w:rPr>
              <w:t xml:space="preserve"> </w:t>
            </w:r>
          </w:p>
        </w:tc>
      </w:tr>
      <w:tr w:rsidR="00F57C65" w:rsidRPr="00BF7A91" w14:paraId="2ED5875E" w14:textId="77777777" w:rsidTr="0000110B">
        <w:trPr>
          <w:trHeight w:val="577"/>
        </w:trPr>
        <w:tc>
          <w:tcPr>
            <w:tcW w:w="1130" w:type="dxa"/>
            <w:gridSpan w:val="2"/>
            <w:vMerge/>
            <w:tcBorders>
              <w:left w:val="single" w:sz="12" w:space="0" w:color="auto"/>
              <w:bottom w:val="single" w:sz="4" w:space="0" w:color="auto"/>
            </w:tcBorders>
            <w:shd w:val="clear" w:color="auto" w:fill="CCFFFF"/>
            <w:tcMar>
              <w:left w:w="57" w:type="dxa"/>
              <w:right w:w="57" w:type="dxa"/>
            </w:tcMar>
            <w:vAlign w:val="center"/>
          </w:tcPr>
          <w:p w14:paraId="58FDAAEA" w14:textId="77777777" w:rsidR="00F57C65" w:rsidRPr="00BF7A91" w:rsidRDefault="00F57C65" w:rsidP="0000110B">
            <w:pPr>
              <w:tabs>
                <w:tab w:val="left" w:pos="2820"/>
              </w:tabs>
              <w:spacing w:after="0"/>
              <w:rPr>
                <w:rFonts w:ascii="Calibri" w:hAnsi="Calibri" w:cs="Arial"/>
                <w:color w:val="000000"/>
                <w:sz w:val="18"/>
                <w:szCs w:val="18"/>
              </w:rPr>
            </w:pPr>
          </w:p>
        </w:tc>
        <w:tc>
          <w:tcPr>
            <w:tcW w:w="3967" w:type="dxa"/>
            <w:gridSpan w:val="4"/>
            <w:vMerge/>
            <w:tcMar>
              <w:left w:w="57" w:type="dxa"/>
              <w:right w:w="57" w:type="dxa"/>
            </w:tcMar>
            <w:vAlign w:val="center"/>
          </w:tcPr>
          <w:p w14:paraId="1692B192" w14:textId="77777777" w:rsidR="00F57C65" w:rsidRPr="00BF7A91" w:rsidRDefault="00F57C65" w:rsidP="0000110B">
            <w:pPr>
              <w:pStyle w:val="FieldText"/>
              <w:rPr>
                <w:rFonts w:ascii="Calibri" w:hAnsi="Calibri" w:cs="Arial"/>
                <w:b w:val="0"/>
                <w:sz w:val="18"/>
                <w:szCs w:val="18"/>
                <w:lang w:val="hr-HR"/>
              </w:rPr>
            </w:pPr>
          </w:p>
        </w:tc>
        <w:tc>
          <w:tcPr>
            <w:tcW w:w="4316" w:type="dxa"/>
            <w:gridSpan w:val="9"/>
            <w:vMerge/>
            <w:tcMar>
              <w:left w:w="57" w:type="dxa"/>
              <w:right w:w="57" w:type="dxa"/>
            </w:tcMar>
            <w:vAlign w:val="center"/>
          </w:tcPr>
          <w:p w14:paraId="14B2EA5C" w14:textId="77777777" w:rsidR="00F57C65" w:rsidRPr="00BF7A91" w:rsidRDefault="00F57C65" w:rsidP="0000110B">
            <w:pPr>
              <w:pStyle w:val="FieldText"/>
              <w:rPr>
                <w:rFonts w:ascii="Calibri" w:hAnsi="Calibri" w:cs="Arial"/>
                <w:b w:val="0"/>
                <w:sz w:val="18"/>
                <w:szCs w:val="18"/>
                <w:lang w:val="hr-HR"/>
              </w:rPr>
            </w:pPr>
          </w:p>
        </w:tc>
      </w:tr>
      <w:tr w:rsidR="00F57C65" w:rsidRPr="00BF7A91" w14:paraId="5FBDCD01" w14:textId="77777777" w:rsidTr="0000110B">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50B6E09D" w14:textId="77777777" w:rsidR="00F57C65" w:rsidRPr="00BF7A91" w:rsidRDefault="00F57C65" w:rsidP="0000110B">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Obveze studenata</w:t>
            </w:r>
          </w:p>
        </w:tc>
        <w:tc>
          <w:tcPr>
            <w:tcW w:w="8283" w:type="dxa"/>
            <w:gridSpan w:val="13"/>
            <w:tcBorders>
              <w:bottom w:val="single" w:sz="12" w:space="0" w:color="auto"/>
              <w:right w:val="single" w:sz="12" w:space="0" w:color="auto"/>
            </w:tcBorders>
            <w:tcMar>
              <w:left w:w="57" w:type="dxa"/>
              <w:right w:w="57" w:type="dxa"/>
            </w:tcMar>
            <w:vAlign w:val="center"/>
          </w:tcPr>
          <w:p w14:paraId="12D3BB1C"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57C65" w:rsidRPr="00BF7A91" w14:paraId="228C0199" w14:textId="77777777" w:rsidTr="0000110B">
        <w:trPr>
          <w:trHeight w:val="397"/>
        </w:trPr>
        <w:tc>
          <w:tcPr>
            <w:tcW w:w="113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F6E832C" w14:textId="77777777" w:rsidR="00F57C65" w:rsidRPr="00BF7A91" w:rsidRDefault="00F57C65" w:rsidP="0000110B">
            <w:pPr>
              <w:tabs>
                <w:tab w:val="left" w:pos="2820"/>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Praćenje rada studenata </w:t>
            </w:r>
            <w:r w:rsidRPr="00BF7A91">
              <w:rPr>
                <w:rFonts w:ascii="Calibri" w:hAnsi="Calibri" w:cs="Arial"/>
                <w:i/>
                <w:color w:val="000000"/>
                <w:sz w:val="18"/>
                <w:szCs w:val="18"/>
              </w:rPr>
              <w:t>(upisati udio u ECTS bodovima za svaku aktivnost tako da ukupni broj ECTS bodova odgovara bodovnoj vrijednosti predmeta):</w:t>
            </w:r>
          </w:p>
        </w:tc>
        <w:tc>
          <w:tcPr>
            <w:tcW w:w="1964" w:type="dxa"/>
            <w:tcBorders>
              <w:top w:val="single" w:sz="12" w:space="0" w:color="auto"/>
            </w:tcBorders>
            <w:tcMar>
              <w:left w:w="57" w:type="dxa"/>
              <w:right w:w="57" w:type="dxa"/>
            </w:tcMar>
            <w:vAlign w:val="center"/>
          </w:tcPr>
          <w:p w14:paraId="1DAAE05D"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Pohađanje nastave</w:t>
            </w:r>
          </w:p>
        </w:tc>
        <w:tc>
          <w:tcPr>
            <w:tcW w:w="916" w:type="dxa"/>
            <w:tcBorders>
              <w:top w:val="single" w:sz="12" w:space="0" w:color="auto"/>
            </w:tcBorders>
            <w:tcMar>
              <w:left w:w="57" w:type="dxa"/>
              <w:right w:w="57" w:type="dxa"/>
            </w:tcMar>
            <w:vAlign w:val="center"/>
          </w:tcPr>
          <w:p w14:paraId="3F6E1E29"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1.5</w:t>
            </w:r>
          </w:p>
        </w:tc>
        <w:tc>
          <w:tcPr>
            <w:tcW w:w="1490" w:type="dxa"/>
            <w:gridSpan w:val="3"/>
            <w:tcBorders>
              <w:top w:val="single" w:sz="12" w:space="0" w:color="auto"/>
            </w:tcBorders>
            <w:tcMar>
              <w:left w:w="57" w:type="dxa"/>
              <w:right w:w="57" w:type="dxa"/>
            </w:tcMar>
            <w:vAlign w:val="center"/>
          </w:tcPr>
          <w:p w14:paraId="7E87E495"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Istraživanje</w:t>
            </w:r>
          </w:p>
        </w:tc>
        <w:tc>
          <w:tcPr>
            <w:tcW w:w="1134" w:type="dxa"/>
            <w:tcBorders>
              <w:top w:val="single" w:sz="12" w:space="0" w:color="auto"/>
            </w:tcBorders>
            <w:tcMar>
              <w:left w:w="57" w:type="dxa"/>
              <w:right w:w="57" w:type="dxa"/>
            </w:tcMar>
            <w:vAlign w:val="center"/>
          </w:tcPr>
          <w:p w14:paraId="3E59123A"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781" w:type="dxa"/>
            <w:gridSpan w:val="5"/>
            <w:tcBorders>
              <w:top w:val="single" w:sz="12" w:space="0" w:color="auto"/>
              <w:right w:val="single" w:sz="4" w:space="0" w:color="auto"/>
            </w:tcBorders>
            <w:tcMar>
              <w:left w:w="57" w:type="dxa"/>
              <w:right w:w="57" w:type="dxa"/>
            </w:tcMar>
            <w:vAlign w:val="center"/>
          </w:tcPr>
          <w:p w14:paraId="7A1D1CB3" w14:textId="77777777" w:rsidR="00F57C65" w:rsidRPr="00BF7A91" w:rsidRDefault="00F57C65" w:rsidP="0000110B">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Praktični rad</w:t>
            </w:r>
          </w:p>
        </w:tc>
        <w:tc>
          <w:tcPr>
            <w:tcW w:w="998" w:type="dxa"/>
            <w:gridSpan w:val="2"/>
            <w:tcBorders>
              <w:top w:val="single" w:sz="12" w:space="0" w:color="auto"/>
              <w:left w:val="single" w:sz="4" w:space="0" w:color="auto"/>
              <w:right w:val="single" w:sz="12" w:space="0" w:color="auto"/>
            </w:tcBorders>
            <w:tcMar>
              <w:left w:w="57" w:type="dxa"/>
              <w:right w:w="57" w:type="dxa"/>
            </w:tcMar>
            <w:vAlign w:val="center"/>
          </w:tcPr>
          <w:p w14:paraId="49E2F2DE" w14:textId="77777777" w:rsidR="00F57C65" w:rsidRPr="00BF7A91" w:rsidRDefault="00F57C65" w:rsidP="0000110B">
            <w:pPr>
              <w:pStyle w:val="FieldText"/>
              <w:rPr>
                <w:rFonts w:ascii="Calibri" w:hAnsi="Calibri" w:cs="Arial"/>
                <w:b w:val="0"/>
                <w:color w:val="000000"/>
                <w:sz w:val="18"/>
                <w:szCs w:val="18"/>
                <w:lang w:val="hr-HR"/>
              </w:rPr>
            </w:pPr>
            <w:r w:rsidRPr="00BF7A91">
              <w:rPr>
                <w:rFonts w:ascii="Calibri" w:hAnsi="Calibri" w:cs="Arial"/>
                <w:b w:val="0"/>
                <w:color w:val="000000"/>
                <w:sz w:val="18"/>
                <w:szCs w:val="18"/>
                <w:lang w:val="hr-HR"/>
              </w:rPr>
              <w:t>0.5</w:t>
            </w:r>
          </w:p>
        </w:tc>
      </w:tr>
      <w:tr w:rsidR="00F57C65" w:rsidRPr="00BF7A91" w14:paraId="735F17E9" w14:textId="77777777" w:rsidTr="0000110B">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702600FA" w14:textId="77777777" w:rsidR="00F57C65" w:rsidRPr="00BF7A91" w:rsidRDefault="00F57C65" w:rsidP="00EB58DE">
            <w:pPr>
              <w:numPr>
                <w:ilvl w:val="0"/>
                <w:numId w:val="32"/>
              </w:numPr>
              <w:tabs>
                <w:tab w:val="left" w:pos="2820"/>
              </w:tabs>
              <w:spacing w:after="0" w:line="240" w:lineRule="auto"/>
              <w:rPr>
                <w:rFonts w:ascii="Calibri" w:hAnsi="Calibri" w:cs="Arial"/>
                <w:color w:val="000000"/>
                <w:sz w:val="18"/>
                <w:szCs w:val="18"/>
              </w:rPr>
            </w:pPr>
          </w:p>
        </w:tc>
        <w:tc>
          <w:tcPr>
            <w:tcW w:w="1964" w:type="dxa"/>
            <w:shd w:val="clear" w:color="auto" w:fill="auto"/>
            <w:tcMar>
              <w:left w:w="57" w:type="dxa"/>
              <w:right w:w="57" w:type="dxa"/>
            </w:tcMar>
            <w:vAlign w:val="center"/>
          </w:tcPr>
          <w:p w14:paraId="7D007213"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Eksperimentalni rad</w:t>
            </w:r>
          </w:p>
        </w:tc>
        <w:tc>
          <w:tcPr>
            <w:tcW w:w="916" w:type="dxa"/>
            <w:shd w:val="clear" w:color="auto" w:fill="auto"/>
            <w:tcMar>
              <w:left w:w="57" w:type="dxa"/>
              <w:right w:w="57" w:type="dxa"/>
            </w:tcMar>
            <w:vAlign w:val="center"/>
          </w:tcPr>
          <w:p w14:paraId="15253B77"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490" w:type="dxa"/>
            <w:gridSpan w:val="3"/>
            <w:shd w:val="clear" w:color="auto" w:fill="auto"/>
            <w:tcMar>
              <w:left w:w="57" w:type="dxa"/>
              <w:right w:w="57" w:type="dxa"/>
            </w:tcMar>
            <w:vAlign w:val="center"/>
          </w:tcPr>
          <w:p w14:paraId="506701BF"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Referat</w:t>
            </w:r>
          </w:p>
        </w:tc>
        <w:tc>
          <w:tcPr>
            <w:tcW w:w="1134" w:type="dxa"/>
            <w:shd w:val="clear" w:color="auto" w:fill="auto"/>
            <w:tcMar>
              <w:left w:w="57" w:type="dxa"/>
              <w:right w:w="57" w:type="dxa"/>
            </w:tcMar>
            <w:vAlign w:val="center"/>
          </w:tcPr>
          <w:p w14:paraId="1ABADB19"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781" w:type="dxa"/>
            <w:gridSpan w:val="5"/>
            <w:tcBorders>
              <w:right w:val="single" w:sz="4" w:space="0" w:color="auto"/>
            </w:tcBorders>
            <w:shd w:val="clear" w:color="auto" w:fill="auto"/>
            <w:tcMar>
              <w:left w:w="57" w:type="dxa"/>
              <w:right w:w="57" w:type="dxa"/>
            </w:tcMar>
            <w:vAlign w:val="center"/>
          </w:tcPr>
          <w:p w14:paraId="0D741857" w14:textId="77777777" w:rsidR="00F57C65" w:rsidRPr="00BF7A91" w:rsidRDefault="00F57C65" w:rsidP="0000110B">
            <w:pPr>
              <w:pStyle w:val="FieldText"/>
              <w:rPr>
                <w:rFonts w:ascii="Calibri" w:hAnsi="Calibri" w:cs="Arial"/>
                <w:b w:val="0"/>
                <w:color w:val="000000"/>
                <w:sz w:val="18"/>
                <w:szCs w:val="18"/>
                <w:lang w:val="hr-HR"/>
              </w:rPr>
            </w:pPr>
          </w:p>
        </w:tc>
        <w:tc>
          <w:tcPr>
            <w:tcW w:w="998" w:type="dxa"/>
            <w:gridSpan w:val="2"/>
            <w:tcBorders>
              <w:left w:val="single" w:sz="4" w:space="0" w:color="auto"/>
              <w:right w:val="single" w:sz="12" w:space="0" w:color="auto"/>
            </w:tcBorders>
            <w:shd w:val="clear" w:color="auto" w:fill="auto"/>
            <w:tcMar>
              <w:left w:w="57" w:type="dxa"/>
              <w:right w:w="57" w:type="dxa"/>
            </w:tcMar>
            <w:vAlign w:val="center"/>
          </w:tcPr>
          <w:p w14:paraId="39D6754F" w14:textId="77777777" w:rsidR="00F57C65" w:rsidRPr="00BF7A91" w:rsidRDefault="00F57C65" w:rsidP="0000110B">
            <w:pPr>
              <w:pStyle w:val="FieldText"/>
              <w:rPr>
                <w:rFonts w:ascii="Calibri" w:hAnsi="Calibri" w:cs="Arial"/>
                <w:b w:val="0"/>
                <w:color w:val="000000"/>
                <w:sz w:val="18"/>
                <w:szCs w:val="18"/>
                <w:lang w:val="hr-HR"/>
              </w:rPr>
            </w:pPr>
          </w:p>
        </w:tc>
      </w:tr>
      <w:tr w:rsidR="00F57C65" w:rsidRPr="00BF7A91" w14:paraId="31945D5B" w14:textId="77777777" w:rsidTr="0000110B">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22253909" w14:textId="77777777" w:rsidR="00F57C65" w:rsidRPr="00BF7A91" w:rsidRDefault="00F57C65" w:rsidP="00EB58DE">
            <w:pPr>
              <w:numPr>
                <w:ilvl w:val="0"/>
                <w:numId w:val="32"/>
              </w:numPr>
              <w:tabs>
                <w:tab w:val="left" w:pos="2820"/>
              </w:tabs>
              <w:spacing w:after="0" w:line="240" w:lineRule="auto"/>
              <w:rPr>
                <w:rFonts w:ascii="Calibri" w:hAnsi="Calibri" w:cs="Arial"/>
                <w:color w:val="000000"/>
                <w:sz w:val="18"/>
                <w:szCs w:val="18"/>
              </w:rPr>
            </w:pPr>
          </w:p>
        </w:tc>
        <w:tc>
          <w:tcPr>
            <w:tcW w:w="1964" w:type="dxa"/>
            <w:shd w:val="clear" w:color="auto" w:fill="auto"/>
            <w:tcMar>
              <w:left w:w="57" w:type="dxa"/>
              <w:right w:w="57" w:type="dxa"/>
            </w:tcMar>
            <w:vAlign w:val="center"/>
          </w:tcPr>
          <w:p w14:paraId="0909DD9F"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Esej</w:t>
            </w:r>
          </w:p>
        </w:tc>
        <w:tc>
          <w:tcPr>
            <w:tcW w:w="916" w:type="dxa"/>
            <w:shd w:val="clear" w:color="auto" w:fill="auto"/>
            <w:tcMar>
              <w:left w:w="57" w:type="dxa"/>
              <w:right w:w="57" w:type="dxa"/>
            </w:tcMar>
            <w:vAlign w:val="center"/>
          </w:tcPr>
          <w:p w14:paraId="5A87DDF3"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fldChar w:fldCharType="begin">
                <w:ffData>
                  <w:name w:val="Text1"/>
                  <w:enabled/>
                  <w:calcOnExit w:val="0"/>
                  <w:textInput/>
                </w:ffData>
              </w:fldChar>
            </w:r>
            <w:r w:rsidRPr="00BF7A91">
              <w:rPr>
                <w:rFonts w:ascii="Calibri" w:hAnsi="Calibri" w:cs="Arial"/>
                <w:b w:val="0"/>
                <w:sz w:val="18"/>
                <w:szCs w:val="18"/>
                <w:lang w:val="hr-HR"/>
              </w:rPr>
              <w:instrText xml:space="preserve"> FORMTEXT </w:instrText>
            </w:r>
            <w:r w:rsidRPr="00BF7A91">
              <w:rPr>
                <w:rFonts w:ascii="Calibri" w:hAnsi="Calibri" w:cs="Arial"/>
                <w:b w:val="0"/>
                <w:sz w:val="18"/>
                <w:szCs w:val="18"/>
                <w:lang w:val="hr-HR"/>
              </w:rPr>
            </w:r>
            <w:r w:rsidRPr="00BF7A91">
              <w:rPr>
                <w:rFonts w:ascii="Calibri" w:hAnsi="Calibri" w:cs="Arial"/>
                <w:b w:val="0"/>
                <w:sz w:val="18"/>
                <w:szCs w:val="18"/>
                <w:lang w:val="hr-HR"/>
              </w:rPr>
              <w:fldChar w:fldCharType="separate"/>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noProof/>
                <w:sz w:val="18"/>
                <w:szCs w:val="18"/>
                <w:lang w:val="hr-HR"/>
              </w:rPr>
              <w:t> </w:t>
            </w:r>
            <w:r w:rsidRPr="00BF7A91">
              <w:rPr>
                <w:rFonts w:ascii="Calibri" w:hAnsi="Calibri" w:cs="Arial"/>
                <w:b w:val="0"/>
                <w:sz w:val="18"/>
                <w:szCs w:val="18"/>
                <w:lang w:val="hr-HR"/>
              </w:rPr>
              <w:fldChar w:fldCharType="end"/>
            </w:r>
          </w:p>
        </w:tc>
        <w:tc>
          <w:tcPr>
            <w:tcW w:w="1490" w:type="dxa"/>
            <w:gridSpan w:val="3"/>
            <w:shd w:val="clear" w:color="auto" w:fill="auto"/>
            <w:tcMar>
              <w:left w:w="57" w:type="dxa"/>
              <w:right w:w="57" w:type="dxa"/>
            </w:tcMar>
            <w:vAlign w:val="center"/>
          </w:tcPr>
          <w:p w14:paraId="295A8E2B"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color w:val="000000"/>
                <w:sz w:val="18"/>
                <w:szCs w:val="18"/>
                <w:lang w:val="hr-HR"/>
              </w:rPr>
              <w:t>Seminarski rad</w:t>
            </w:r>
          </w:p>
        </w:tc>
        <w:tc>
          <w:tcPr>
            <w:tcW w:w="1134" w:type="dxa"/>
            <w:shd w:val="clear" w:color="auto" w:fill="auto"/>
            <w:tcMar>
              <w:left w:w="57" w:type="dxa"/>
              <w:right w:w="57" w:type="dxa"/>
            </w:tcMar>
            <w:vAlign w:val="center"/>
          </w:tcPr>
          <w:p w14:paraId="120CC7C3" w14:textId="77777777" w:rsidR="00F57C65" w:rsidRPr="00BF7A91" w:rsidRDefault="00F57C65" w:rsidP="0000110B">
            <w:pPr>
              <w:pStyle w:val="FieldText"/>
              <w:rPr>
                <w:rFonts w:ascii="Calibri" w:hAnsi="Calibri" w:cs="Arial"/>
                <w:b w:val="0"/>
                <w:sz w:val="18"/>
                <w:szCs w:val="18"/>
                <w:lang w:val="hr-HR"/>
              </w:rPr>
            </w:pPr>
          </w:p>
        </w:tc>
        <w:tc>
          <w:tcPr>
            <w:tcW w:w="1781" w:type="dxa"/>
            <w:gridSpan w:val="5"/>
            <w:tcBorders>
              <w:right w:val="single" w:sz="4" w:space="0" w:color="auto"/>
            </w:tcBorders>
            <w:shd w:val="clear" w:color="auto" w:fill="auto"/>
            <w:tcMar>
              <w:left w:w="57" w:type="dxa"/>
              <w:right w:w="57" w:type="dxa"/>
            </w:tcMar>
            <w:vAlign w:val="center"/>
          </w:tcPr>
          <w:p w14:paraId="0F5849E7" w14:textId="77777777" w:rsidR="00F57C65" w:rsidRPr="00BF7A91" w:rsidRDefault="00F57C65" w:rsidP="0000110B">
            <w:pPr>
              <w:pStyle w:val="FieldText"/>
              <w:rPr>
                <w:rFonts w:ascii="Calibri" w:hAnsi="Calibri" w:cs="Arial"/>
                <w:b w:val="0"/>
                <w:color w:val="000000"/>
                <w:sz w:val="18"/>
                <w:szCs w:val="18"/>
                <w:lang w:val="hr-HR"/>
              </w:rPr>
            </w:pPr>
            <w:r w:rsidRPr="00BF7A91">
              <w:rPr>
                <w:rFonts w:ascii="Calibri" w:hAnsi="Calibri" w:cs="Arial"/>
                <w:b w:val="0"/>
                <w:sz w:val="18"/>
                <w:szCs w:val="18"/>
                <w:lang w:val="hr-HR"/>
              </w:rPr>
              <w:t>Praktični ispit</w:t>
            </w:r>
          </w:p>
        </w:tc>
        <w:tc>
          <w:tcPr>
            <w:tcW w:w="998" w:type="dxa"/>
            <w:gridSpan w:val="2"/>
            <w:tcBorders>
              <w:left w:val="single" w:sz="4" w:space="0" w:color="auto"/>
              <w:right w:val="single" w:sz="12" w:space="0" w:color="auto"/>
            </w:tcBorders>
            <w:shd w:val="clear" w:color="auto" w:fill="auto"/>
            <w:tcMar>
              <w:left w:w="57" w:type="dxa"/>
              <w:right w:w="57" w:type="dxa"/>
            </w:tcMar>
            <w:vAlign w:val="center"/>
          </w:tcPr>
          <w:p w14:paraId="4917D006" w14:textId="77777777" w:rsidR="00F57C65" w:rsidRPr="00BF7A91" w:rsidRDefault="00F57C65" w:rsidP="0000110B">
            <w:pPr>
              <w:pStyle w:val="FieldText"/>
              <w:rPr>
                <w:rFonts w:ascii="Calibri" w:hAnsi="Calibri" w:cs="Arial"/>
                <w:b w:val="0"/>
                <w:color w:val="000000"/>
                <w:sz w:val="18"/>
                <w:szCs w:val="18"/>
                <w:lang w:val="hr-HR"/>
              </w:rPr>
            </w:pPr>
            <w:r w:rsidRPr="00BF7A91">
              <w:rPr>
                <w:rFonts w:ascii="Calibri" w:hAnsi="Calibri" w:cs="Arial"/>
                <w:b w:val="0"/>
                <w:sz w:val="18"/>
                <w:szCs w:val="18"/>
                <w:lang w:val="hr-HR"/>
              </w:rPr>
              <w:t>1</w:t>
            </w:r>
          </w:p>
        </w:tc>
      </w:tr>
      <w:tr w:rsidR="00F57C65" w:rsidRPr="00BF7A91" w14:paraId="1D2A1796" w14:textId="77777777" w:rsidTr="0000110B">
        <w:trPr>
          <w:trHeight w:val="397"/>
        </w:trPr>
        <w:tc>
          <w:tcPr>
            <w:tcW w:w="1130" w:type="dxa"/>
            <w:gridSpan w:val="2"/>
            <w:vMerge/>
            <w:tcBorders>
              <w:left w:val="single" w:sz="12" w:space="0" w:color="auto"/>
            </w:tcBorders>
            <w:shd w:val="clear" w:color="auto" w:fill="CCFFFF"/>
            <w:tcMar>
              <w:left w:w="57" w:type="dxa"/>
              <w:right w:w="57" w:type="dxa"/>
            </w:tcMar>
            <w:vAlign w:val="center"/>
          </w:tcPr>
          <w:p w14:paraId="23CE4A78" w14:textId="77777777" w:rsidR="00F57C65" w:rsidRPr="00BF7A91" w:rsidRDefault="00F57C65" w:rsidP="00EB58DE">
            <w:pPr>
              <w:numPr>
                <w:ilvl w:val="0"/>
                <w:numId w:val="32"/>
              </w:numPr>
              <w:tabs>
                <w:tab w:val="left" w:pos="2820"/>
              </w:tabs>
              <w:spacing w:after="0" w:line="240" w:lineRule="auto"/>
              <w:rPr>
                <w:rFonts w:ascii="Calibri" w:hAnsi="Calibri" w:cs="Arial"/>
                <w:color w:val="000000"/>
                <w:sz w:val="18"/>
                <w:szCs w:val="18"/>
              </w:rPr>
            </w:pPr>
          </w:p>
        </w:tc>
        <w:tc>
          <w:tcPr>
            <w:tcW w:w="1964" w:type="dxa"/>
            <w:tcBorders>
              <w:bottom w:val="single" w:sz="4" w:space="0" w:color="auto"/>
            </w:tcBorders>
            <w:tcMar>
              <w:left w:w="57" w:type="dxa"/>
              <w:right w:w="57" w:type="dxa"/>
            </w:tcMar>
            <w:vAlign w:val="center"/>
          </w:tcPr>
          <w:p w14:paraId="3C0BB257"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Kolokviji</w:t>
            </w:r>
          </w:p>
        </w:tc>
        <w:tc>
          <w:tcPr>
            <w:tcW w:w="916" w:type="dxa"/>
            <w:tcBorders>
              <w:bottom w:val="single" w:sz="4" w:space="0" w:color="auto"/>
            </w:tcBorders>
            <w:tcMar>
              <w:left w:w="57" w:type="dxa"/>
              <w:right w:w="57" w:type="dxa"/>
            </w:tcMar>
            <w:vAlign w:val="center"/>
          </w:tcPr>
          <w:p w14:paraId="27C577CB"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sz w:val="18"/>
                <w:szCs w:val="18"/>
                <w:lang w:val="hr-HR"/>
              </w:rPr>
              <w:t>2</w:t>
            </w:r>
          </w:p>
        </w:tc>
        <w:tc>
          <w:tcPr>
            <w:tcW w:w="1490" w:type="dxa"/>
            <w:gridSpan w:val="3"/>
            <w:tcBorders>
              <w:bottom w:val="single" w:sz="4" w:space="0" w:color="auto"/>
            </w:tcBorders>
            <w:shd w:val="clear" w:color="auto" w:fill="auto"/>
            <w:tcMar>
              <w:left w:w="57" w:type="dxa"/>
              <w:right w:w="57" w:type="dxa"/>
            </w:tcMar>
            <w:vAlign w:val="center"/>
          </w:tcPr>
          <w:p w14:paraId="5D916576" w14:textId="77777777" w:rsidR="00F57C65" w:rsidRPr="00BF7A91" w:rsidRDefault="00F57C65" w:rsidP="0000110B">
            <w:pPr>
              <w:pStyle w:val="FieldText"/>
              <w:rPr>
                <w:rFonts w:ascii="Calibri" w:hAnsi="Calibri" w:cs="Arial"/>
                <w:b w:val="0"/>
                <w:sz w:val="18"/>
                <w:szCs w:val="18"/>
                <w:lang w:val="hr-HR"/>
              </w:rPr>
            </w:pPr>
            <w:r w:rsidRPr="00BF7A91">
              <w:rPr>
                <w:rFonts w:ascii="Calibri" w:hAnsi="Calibri" w:cs="Arial"/>
                <w:b w:val="0"/>
                <w:color w:val="000000"/>
                <w:sz w:val="18"/>
                <w:szCs w:val="18"/>
                <w:lang w:val="hr-HR"/>
              </w:rPr>
              <w:t>Usmeni ispit</w:t>
            </w:r>
          </w:p>
        </w:tc>
        <w:tc>
          <w:tcPr>
            <w:tcW w:w="1134" w:type="dxa"/>
            <w:tcBorders>
              <w:bottom w:val="single" w:sz="4" w:space="0" w:color="auto"/>
            </w:tcBorders>
            <w:shd w:val="clear" w:color="auto" w:fill="auto"/>
            <w:tcMar>
              <w:left w:w="57" w:type="dxa"/>
              <w:right w:w="57" w:type="dxa"/>
            </w:tcMar>
            <w:vAlign w:val="center"/>
          </w:tcPr>
          <w:p w14:paraId="2DEE3AFB" w14:textId="77777777" w:rsidR="00F57C65" w:rsidRPr="00BF7A91" w:rsidRDefault="00F57C65" w:rsidP="0000110B">
            <w:pPr>
              <w:tabs>
                <w:tab w:val="left" w:pos="2820"/>
              </w:tabs>
              <w:spacing w:after="0"/>
              <w:rPr>
                <w:rFonts w:ascii="Calibri" w:hAnsi="Calibri" w:cs="Arial"/>
                <w:sz w:val="18"/>
                <w:szCs w:val="18"/>
              </w:rPr>
            </w:pPr>
            <w:r w:rsidRPr="00BF7A91">
              <w:rPr>
                <w:rFonts w:ascii="Calibri" w:hAnsi="Calibri" w:cs="Arial"/>
                <w:sz w:val="18"/>
                <w:szCs w:val="18"/>
              </w:rPr>
              <w:t>2</w:t>
            </w:r>
          </w:p>
        </w:tc>
        <w:tc>
          <w:tcPr>
            <w:tcW w:w="1781" w:type="dxa"/>
            <w:gridSpan w:val="5"/>
            <w:tcBorders>
              <w:bottom w:val="single" w:sz="4" w:space="0" w:color="auto"/>
              <w:right w:val="single" w:sz="4" w:space="0" w:color="auto"/>
            </w:tcBorders>
            <w:shd w:val="clear" w:color="auto" w:fill="auto"/>
            <w:tcMar>
              <w:left w:w="57" w:type="dxa"/>
              <w:right w:w="57" w:type="dxa"/>
            </w:tcMar>
            <w:vAlign w:val="center"/>
          </w:tcPr>
          <w:p w14:paraId="2759843B"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998"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0328521"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57C65" w:rsidRPr="00BF7A91" w14:paraId="0CD39CB5" w14:textId="77777777" w:rsidTr="0000110B">
        <w:trPr>
          <w:trHeight w:val="397"/>
        </w:trPr>
        <w:tc>
          <w:tcPr>
            <w:tcW w:w="1130" w:type="dxa"/>
            <w:gridSpan w:val="2"/>
            <w:vMerge/>
            <w:tcBorders>
              <w:left w:val="single" w:sz="12" w:space="0" w:color="auto"/>
              <w:bottom w:val="single" w:sz="12" w:space="0" w:color="auto"/>
            </w:tcBorders>
            <w:shd w:val="clear" w:color="auto" w:fill="CCFFFF"/>
            <w:tcMar>
              <w:left w:w="57" w:type="dxa"/>
              <w:right w:w="57" w:type="dxa"/>
            </w:tcMar>
            <w:vAlign w:val="center"/>
          </w:tcPr>
          <w:p w14:paraId="72D78BBD" w14:textId="77777777" w:rsidR="00F57C65" w:rsidRPr="00BF7A91" w:rsidRDefault="00F57C65" w:rsidP="00EB58DE">
            <w:pPr>
              <w:numPr>
                <w:ilvl w:val="0"/>
                <w:numId w:val="32"/>
              </w:numPr>
              <w:tabs>
                <w:tab w:val="left" w:pos="2820"/>
              </w:tabs>
              <w:spacing w:after="0" w:line="240" w:lineRule="auto"/>
              <w:rPr>
                <w:rFonts w:ascii="Calibri" w:hAnsi="Calibri" w:cs="Arial"/>
                <w:color w:val="000000"/>
                <w:sz w:val="18"/>
                <w:szCs w:val="18"/>
              </w:rPr>
            </w:pPr>
          </w:p>
        </w:tc>
        <w:tc>
          <w:tcPr>
            <w:tcW w:w="1964" w:type="dxa"/>
            <w:tcBorders>
              <w:bottom w:val="single" w:sz="12" w:space="0" w:color="auto"/>
              <w:right w:val="single" w:sz="8" w:space="0" w:color="auto"/>
            </w:tcBorders>
            <w:tcMar>
              <w:left w:w="57" w:type="dxa"/>
              <w:right w:w="57" w:type="dxa"/>
            </w:tcMar>
            <w:vAlign w:val="center"/>
          </w:tcPr>
          <w:p w14:paraId="5218BEFB" w14:textId="77777777" w:rsidR="00F57C65" w:rsidRPr="00BF7A91" w:rsidRDefault="00F57C65" w:rsidP="0000110B">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t>Pismeni ispit</w:t>
            </w:r>
          </w:p>
        </w:tc>
        <w:tc>
          <w:tcPr>
            <w:tcW w:w="916" w:type="dxa"/>
            <w:tcBorders>
              <w:left w:val="single" w:sz="8" w:space="0" w:color="auto"/>
              <w:bottom w:val="single" w:sz="12" w:space="0" w:color="auto"/>
              <w:right w:val="single" w:sz="8" w:space="0" w:color="auto"/>
            </w:tcBorders>
            <w:tcMar>
              <w:left w:w="57" w:type="dxa"/>
              <w:right w:w="57" w:type="dxa"/>
            </w:tcMar>
            <w:vAlign w:val="center"/>
          </w:tcPr>
          <w:p w14:paraId="1A637DA0" w14:textId="77777777" w:rsidR="00F57C65" w:rsidRPr="00BF7A91" w:rsidRDefault="00F57C65" w:rsidP="0000110B">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490" w:type="dxa"/>
            <w:gridSpan w:val="3"/>
            <w:tcBorders>
              <w:left w:val="single" w:sz="8" w:space="0" w:color="auto"/>
              <w:bottom w:val="single" w:sz="12" w:space="0" w:color="auto"/>
              <w:right w:val="single" w:sz="8" w:space="0" w:color="auto"/>
            </w:tcBorders>
            <w:tcMar>
              <w:left w:w="57" w:type="dxa"/>
              <w:right w:w="57" w:type="dxa"/>
            </w:tcMar>
            <w:vAlign w:val="center"/>
          </w:tcPr>
          <w:p w14:paraId="75D71FD0" w14:textId="77777777" w:rsidR="00F57C65" w:rsidRPr="00BF7A91" w:rsidRDefault="00F57C65" w:rsidP="0000110B">
            <w:pPr>
              <w:tabs>
                <w:tab w:val="left" w:pos="2820"/>
              </w:tabs>
              <w:spacing w:after="0"/>
              <w:rPr>
                <w:rFonts w:ascii="Calibri" w:hAnsi="Calibri" w:cs="Arial"/>
                <w:color w:val="000000"/>
                <w:sz w:val="18"/>
                <w:szCs w:val="18"/>
                <w:highlight w:val="yellow"/>
              </w:rPr>
            </w:pPr>
            <w:r w:rsidRPr="00BF7A91">
              <w:rPr>
                <w:rFonts w:ascii="Calibri" w:hAnsi="Calibri" w:cs="Arial"/>
                <w:color w:val="000000"/>
                <w:sz w:val="18"/>
                <w:szCs w:val="18"/>
              </w:rPr>
              <w:t>Projekt</w:t>
            </w:r>
          </w:p>
        </w:tc>
        <w:tc>
          <w:tcPr>
            <w:tcW w:w="1134" w:type="dxa"/>
            <w:tcBorders>
              <w:left w:val="single" w:sz="8" w:space="0" w:color="auto"/>
              <w:bottom w:val="single" w:sz="12" w:space="0" w:color="auto"/>
              <w:right w:val="single" w:sz="8" w:space="0" w:color="auto"/>
            </w:tcBorders>
            <w:tcMar>
              <w:left w:w="57" w:type="dxa"/>
              <w:right w:w="57" w:type="dxa"/>
            </w:tcMar>
            <w:vAlign w:val="center"/>
          </w:tcPr>
          <w:p w14:paraId="58EC73B5" w14:textId="77777777" w:rsidR="00F57C65" w:rsidRPr="00BF7A91" w:rsidRDefault="00F57C65" w:rsidP="0000110B">
            <w:pPr>
              <w:tabs>
                <w:tab w:val="left" w:pos="2820"/>
              </w:tabs>
              <w:spacing w:after="0"/>
              <w:rPr>
                <w:rFonts w:ascii="Calibri" w:hAnsi="Calibri" w:cs="Arial"/>
                <w:color w:val="000000"/>
                <w:sz w:val="18"/>
                <w:szCs w:val="18"/>
                <w:highlight w:val="yellow"/>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781" w:type="dxa"/>
            <w:gridSpan w:val="5"/>
            <w:tcBorders>
              <w:left w:val="single" w:sz="8" w:space="0" w:color="auto"/>
              <w:bottom w:val="single" w:sz="12" w:space="0" w:color="auto"/>
              <w:right w:val="single" w:sz="8" w:space="0" w:color="auto"/>
            </w:tcBorders>
            <w:tcMar>
              <w:left w:w="57" w:type="dxa"/>
              <w:right w:w="57" w:type="dxa"/>
            </w:tcMar>
            <w:vAlign w:val="center"/>
          </w:tcPr>
          <w:p w14:paraId="021FDE6B"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r w:rsidRPr="00BF7A91">
              <w:rPr>
                <w:rFonts w:ascii="Calibri" w:hAnsi="Calibri" w:cs="Arial"/>
                <w:color w:val="000000"/>
                <w:sz w:val="18"/>
                <w:szCs w:val="18"/>
              </w:rPr>
              <w:t xml:space="preserve"> (Ostalo upisati)</w:t>
            </w:r>
          </w:p>
        </w:tc>
        <w:tc>
          <w:tcPr>
            <w:tcW w:w="998" w:type="dxa"/>
            <w:gridSpan w:val="2"/>
            <w:tcBorders>
              <w:left w:val="single" w:sz="8" w:space="0" w:color="auto"/>
              <w:bottom w:val="single" w:sz="12" w:space="0" w:color="auto"/>
              <w:right w:val="single" w:sz="12" w:space="0" w:color="auto"/>
            </w:tcBorders>
            <w:tcMar>
              <w:left w:w="57" w:type="dxa"/>
              <w:right w:w="57" w:type="dxa"/>
            </w:tcMar>
            <w:vAlign w:val="center"/>
          </w:tcPr>
          <w:p w14:paraId="1BA4656C"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r>
      <w:tr w:rsidR="00F57C65" w:rsidRPr="00BF7A91" w14:paraId="2F71F03F" w14:textId="77777777" w:rsidTr="0000110B">
        <w:tc>
          <w:tcPr>
            <w:tcW w:w="1130"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D2F8646" w14:textId="77777777" w:rsidR="00F57C65" w:rsidRPr="00BF7A91" w:rsidRDefault="00F57C65" w:rsidP="0000110B">
            <w:pPr>
              <w:tabs>
                <w:tab w:val="left" w:pos="360"/>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t>Ocjenjivanje i vrjednovanje rada studenata tijekom nastave i na završnom ispitu</w:t>
            </w:r>
          </w:p>
        </w:tc>
        <w:tc>
          <w:tcPr>
            <w:tcW w:w="8283" w:type="dxa"/>
            <w:gridSpan w:val="13"/>
            <w:tcBorders>
              <w:top w:val="single" w:sz="12" w:space="0" w:color="auto"/>
              <w:bottom w:val="single" w:sz="12" w:space="0" w:color="auto"/>
              <w:right w:val="single" w:sz="12" w:space="0" w:color="auto"/>
            </w:tcBorders>
            <w:tcMar>
              <w:left w:w="57" w:type="dxa"/>
              <w:right w:w="57" w:type="dxa"/>
            </w:tcMar>
          </w:tcPr>
          <w:p w14:paraId="133EFFF4" w14:textId="77777777" w:rsidR="00F57C65" w:rsidRPr="00BF7A91" w:rsidRDefault="00F57C65" w:rsidP="0000110B">
            <w:pPr>
              <w:widowControl w:val="0"/>
              <w:shd w:val="clear" w:color="auto" w:fill="FFFFFF"/>
              <w:autoSpaceDE w:val="0"/>
              <w:autoSpaceDN w:val="0"/>
              <w:adjustRightInd w:val="0"/>
              <w:spacing w:after="0" w:line="240" w:lineRule="auto"/>
              <w:jc w:val="both"/>
              <w:rPr>
                <w:rFonts w:ascii="Calibri" w:hAnsi="Calibri" w:cs="Calibri"/>
                <w:sz w:val="18"/>
                <w:szCs w:val="18"/>
              </w:rPr>
            </w:pPr>
            <w:r w:rsidRPr="00BF7A91">
              <w:rPr>
                <w:rFonts w:ascii="Calibri" w:hAnsi="Calibri" w:cs="Calibri"/>
                <w:sz w:val="18"/>
                <w:szCs w:val="18"/>
              </w:rPr>
              <w:t>Zavr</w:t>
            </w:r>
            <w:r w:rsidRPr="00BF7A91">
              <w:rPr>
                <w:rFonts w:ascii="Calibri" w:hAnsi="Calibri" w:cs="Calibri"/>
                <w:spacing w:val="-1"/>
                <w:sz w:val="18"/>
                <w:szCs w:val="18"/>
              </w:rPr>
              <w:t>š</w:t>
            </w:r>
            <w:r w:rsidRPr="00BF7A91">
              <w:rPr>
                <w:rFonts w:ascii="Calibri" w:hAnsi="Calibri" w:cs="Calibri"/>
                <w:sz w:val="18"/>
                <w:szCs w:val="18"/>
              </w:rPr>
              <w:t>na</w:t>
            </w:r>
            <w:r w:rsidRPr="00BF7A91">
              <w:rPr>
                <w:rFonts w:ascii="Calibri" w:hAnsi="Calibri" w:cs="Calibri"/>
                <w:spacing w:val="-18"/>
                <w:sz w:val="18"/>
                <w:szCs w:val="18"/>
              </w:rPr>
              <w:t xml:space="preserve"> </w:t>
            </w:r>
            <w:r w:rsidRPr="00BF7A91">
              <w:rPr>
                <w:rFonts w:ascii="Calibri" w:hAnsi="Calibri" w:cs="Calibri"/>
                <w:sz w:val="18"/>
                <w:szCs w:val="18"/>
              </w:rPr>
              <w:t>o</w:t>
            </w:r>
            <w:r w:rsidRPr="00BF7A91">
              <w:rPr>
                <w:rFonts w:ascii="Calibri" w:hAnsi="Calibri" w:cs="Calibri"/>
                <w:spacing w:val="1"/>
                <w:sz w:val="18"/>
                <w:szCs w:val="18"/>
              </w:rPr>
              <w:t>c</w:t>
            </w:r>
            <w:r w:rsidRPr="00BF7A91">
              <w:rPr>
                <w:rFonts w:ascii="Calibri" w:hAnsi="Calibri" w:cs="Calibri"/>
                <w:sz w:val="18"/>
                <w:szCs w:val="18"/>
              </w:rPr>
              <w:t>jena</w:t>
            </w:r>
            <w:r w:rsidRPr="00BF7A91">
              <w:rPr>
                <w:rFonts w:ascii="Calibri" w:hAnsi="Calibri" w:cs="Calibri"/>
                <w:spacing w:val="-6"/>
                <w:sz w:val="18"/>
                <w:szCs w:val="18"/>
              </w:rPr>
              <w:t xml:space="preserve"> </w:t>
            </w:r>
            <w:r w:rsidRPr="00BF7A91">
              <w:rPr>
                <w:rFonts w:ascii="Calibri" w:hAnsi="Calibri" w:cs="Calibri"/>
                <w:sz w:val="18"/>
                <w:szCs w:val="18"/>
              </w:rPr>
              <w:t xml:space="preserve">na </w:t>
            </w:r>
            <w:r w:rsidRPr="00BF7A91">
              <w:rPr>
                <w:rFonts w:ascii="Calibri" w:hAnsi="Calibri" w:cs="Calibri"/>
                <w:spacing w:val="-1"/>
                <w:sz w:val="18"/>
                <w:szCs w:val="18"/>
              </w:rPr>
              <w:t>p</w:t>
            </w:r>
            <w:r w:rsidRPr="00BF7A91">
              <w:rPr>
                <w:rFonts w:ascii="Calibri" w:hAnsi="Calibri" w:cs="Calibri"/>
                <w:sz w:val="18"/>
                <w:szCs w:val="18"/>
              </w:rPr>
              <w:t>re</w:t>
            </w:r>
            <w:r w:rsidRPr="00BF7A91">
              <w:rPr>
                <w:rFonts w:ascii="Calibri" w:hAnsi="Calibri" w:cs="Calibri"/>
                <w:spacing w:val="2"/>
                <w:sz w:val="18"/>
                <w:szCs w:val="18"/>
              </w:rPr>
              <w:t>d</w:t>
            </w:r>
            <w:r w:rsidRPr="00BF7A91">
              <w:rPr>
                <w:rFonts w:ascii="Calibri" w:hAnsi="Calibri" w:cs="Calibri"/>
                <w:spacing w:val="-1"/>
                <w:sz w:val="18"/>
                <w:szCs w:val="18"/>
              </w:rPr>
              <w:t>m</w:t>
            </w:r>
            <w:r w:rsidRPr="00BF7A91">
              <w:rPr>
                <w:rFonts w:ascii="Calibri" w:hAnsi="Calibri" w:cs="Calibri"/>
                <w:sz w:val="18"/>
                <w:szCs w:val="18"/>
              </w:rPr>
              <w:t>etu</w:t>
            </w:r>
            <w:r w:rsidRPr="00BF7A91">
              <w:rPr>
                <w:rFonts w:ascii="Calibri" w:hAnsi="Calibri" w:cs="Calibri"/>
                <w:spacing w:val="-17"/>
                <w:sz w:val="18"/>
                <w:szCs w:val="18"/>
              </w:rPr>
              <w:t xml:space="preserve"> </w:t>
            </w:r>
            <w:r w:rsidRPr="00BF7A91">
              <w:rPr>
                <w:rFonts w:ascii="Calibri" w:hAnsi="Calibri" w:cs="Calibri"/>
                <w:sz w:val="18"/>
                <w:szCs w:val="18"/>
              </w:rPr>
              <w:t>Funkcionalna anatomija</w:t>
            </w:r>
            <w:r w:rsidRPr="00BF7A91">
              <w:rPr>
                <w:rFonts w:ascii="Calibri" w:hAnsi="Calibri" w:cs="Calibri"/>
                <w:spacing w:val="-17"/>
                <w:sz w:val="18"/>
                <w:szCs w:val="18"/>
              </w:rPr>
              <w:t xml:space="preserve"> </w:t>
            </w:r>
            <w:r w:rsidRPr="00BF7A91">
              <w:rPr>
                <w:rFonts w:ascii="Calibri" w:hAnsi="Calibri" w:cs="Calibri"/>
                <w:sz w:val="18"/>
                <w:szCs w:val="18"/>
              </w:rPr>
              <w:t>određuje</w:t>
            </w:r>
            <w:r w:rsidRPr="00BF7A91">
              <w:rPr>
                <w:rFonts w:ascii="Calibri" w:hAnsi="Calibri" w:cs="Calibri"/>
                <w:spacing w:val="-6"/>
                <w:sz w:val="18"/>
                <w:szCs w:val="18"/>
              </w:rPr>
              <w:t xml:space="preserve"> </w:t>
            </w:r>
            <w:r w:rsidRPr="00BF7A91">
              <w:rPr>
                <w:rFonts w:ascii="Calibri" w:hAnsi="Calibri" w:cs="Calibri"/>
                <w:spacing w:val="-1"/>
                <w:sz w:val="18"/>
                <w:szCs w:val="18"/>
              </w:rPr>
              <w:t>s</w:t>
            </w:r>
            <w:r w:rsidRPr="00BF7A91">
              <w:rPr>
                <w:rFonts w:ascii="Calibri" w:hAnsi="Calibri" w:cs="Calibri"/>
                <w:sz w:val="18"/>
                <w:szCs w:val="18"/>
              </w:rPr>
              <w:t>e</w:t>
            </w:r>
            <w:r w:rsidRPr="00BF7A91">
              <w:rPr>
                <w:rFonts w:ascii="Calibri" w:hAnsi="Calibri" w:cs="Calibri"/>
                <w:spacing w:val="3"/>
                <w:sz w:val="18"/>
                <w:szCs w:val="18"/>
              </w:rPr>
              <w:t xml:space="preserve"> </w:t>
            </w:r>
            <w:r w:rsidRPr="00BF7A91">
              <w:rPr>
                <w:rFonts w:ascii="Calibri" w:hAnsi="Calibri" w:cs="Calibri"/>
                <w:w w:val="96"/>
                <w:sz w:val="18"/>
                <w:szCs w:val="18"/>
              </w:rPr>
              <w:t>uspjehom na</w:t>
            </w:r>
            <w:r w:rsidRPr="00BF7A91">
              <w:rPr>
                <w:rFonts w:ascii="Calibri" w:hAnsi="Calibri" w:cs="Calibri"/>
                <w:w w:val="104"/>
                <w:position w:val="-1"/>
                <w:sz w:val="18"/>
                <w:szCs w:val="18"/>
              </w:rPr>
              <w:t>:</w:t>
            </w:r>
          </w:p>
          <w:p w14:paraId="72EDE2EB" w14:textId="77777777" w:rsidR="00F57C65" w:rsidRPr="00BF7A91" w:rsidRDefault="00F57C65" w:rsidP="0000110B">
            <w:pPr>
              <w:widowControl w:val="0"/>
              <w:shd w:val="clear" w:color="auto" w:fill="FFFFFF"/>
              <w:autoSpaceDE w:val="0"/>
              <w:autoSpaceDN w:val="0"/>
              <w:adjustRightInd w:val="0"/>
              <w:spacing w:before="1" w:after="0" w:line="240" w:lineRule="auto"/>
              <w:contextualSpacing/>
              <w:jc w:val="both"/>
              <w:rPr>
                <w:rFonts w:ascii="Calibri" w:hAnsi="Calibri" w:cs="Calibri"/>
                <w:sz w:val="18"/>
                <w:szCs w:val="18"/>
              </w:rPr>
            </w:pPr>
            <w:r w:rsidRPr="00BF7A91">
              <w:rPr>
                <w:rFonts w:ascii="Calibri" w:hAnsi="Calibri" w:cs="Calibri"/>
                <w:b/>
                <w:sz w:val="18"/>
                <w:szCs w:val="18"/>
              </w:rPr>
              <w:t xml:space="preserve">Kolokvijiu u obliku testa višestrukog odabira </w:t>
            </w:r>
            <w:r w:rsidRPr="00BF7A91">
              <w:rPr>
                <w:rFonts w:ascii="Calibri" w:hAnsi="Calibri" w:cs="Calibri"/>
                <w:sz w:val="18"/>
                <w:szCs w:val="18"/>
              </w:rPr>
              <w:t>(pet ponuđenih odgovora na pitanje, od kojih je jedan točan, ukupno 60 pitanja podijeljenih u dva testa: 1. Lokomotorni sustav 2. Kardiovaskularni, respiratorni i živčani sustav).</w:t>
            </w:r>
            <w:r w:rsidRPr="00BF7A91">
              <w:rPr>
                <w:rFonts w:ascii="Calibri" w:hAnsi="Calibri" w:cs="Calibri"/>
                <w:b/>
                <w:w w:val="96"/>
                <w:sz w:val="18"/>
                <w:szCs w:val="18"/>
              </w:rPr>
              <w:t>Kolokviji</w:t>
            </w:r>
          </w:p>
          <w:p w14:paraId="2B2742D0" w14:textId="77777777" w:rsidR="00F57C65" w:rsidRPr="00BF7A91" w:rsidRDefault="00F57C65" w:rsidP="0000110B">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BF7A91">
              <w:rPr>
                <w:rFonts w:ascii="Calibri" w:hAnsi="Calibri" w:cs="Calibri"/>
                <w:sz w:val="18"/>
                <w:szCs w:val="18"/>
              </w:rPr>
              <w:t>Kolokviji iz lokomotornog sustava i kardiovaskularnog, respiratornog i živčanog sustava održat će se tijekom nastave, sukladno obrađenom gradivu prema izvedbenom rasporedu.</w:t>
            </w:r>
          </w:p>
          <w:p w14:paraId="1C3AFFB4" w14:textId="77777777" w:rsidR="00F57C65" w:rsidRPr="00BF7A91" w:rsidRDefault="00F57C65" w:rsidP="0000110B">
            <w:pPr>
              <w:widowControl w:val="0"/>
              <w:shd w:val="clear" w:color="auto" w:fill="FFFFFF"/>
              <w:autoSpaceDE w:val="0"/>
              <w:autoSpaceDN w:val="0"/>
              <w:adjustRightInd w:val="0"/>
              <w:spacing w:before="1" w:after="0" w:line="240" w:lineRule="auto"/>
              <w:ind w:left="119" w:right="-39"/>
              <w:jc w:val="both"/>
              <w:rPr>
                <w:rFonts w:ascii="Calibri" w:hAnsi="Calibri" w:cs="Calibri"/>
                <w:sz w:val="18"/>
                <w:szCs w:val="18"/>
              </w:rPr>
            </w:pPr>
            <w:r w:rsidRPr="00BF7A91">
              <w:rPr>
                <w:rFonts w:ascii="Calibri" w:hAnsi="Calibri" w:cs="Calibri"/>
                <w:sz w:val="18"/>
                <w:szCs w:val="18"/>
              </w:rPr>
              <w:t xml:space="preserve">Kolokvij iz </w:t>
            </w:r>
            <w:r w:rsidRPr="00BF7A91">
              <w:rPr>
                <w:rFonts w:ascii="Calibri" w:hAnsi="Calibri" w:cs="Calibri"/>
                <w:b/>
                <w:sz w:val="18"/>
                <w:szCs w:val="18"/>
              </w:rPr>
              <w:t>lokomotornog sustava</w:t>
            </w:r>
            <w:r w:rsidRPr="00BF7A91">
              <w:rPr>
                <w:rFonts w:ascii="Calibri" w:hAnsi="Calibri" w:cs="Calibri"/>
                <w:sz w:val="18"/>
                <w:szCs w:val="18"/>
              </w:rPr>
              <w:t xml:space="preserve"> ima 35 pitanja (test višestrukog odabira), a kolokvij iz </w:t>
            </w:r>
            <w:r w:rsidRPr="00BF7A91">
              <w:rPr>
                <w:rFonts w:ascii="Calibri" w:hAnsi="Calibri" w:cs="Calibri"/>
                <w:b/>
                <w:sz w:val="18"/>
                <w:szCs w:val="18"/>
              </w:rPr>
              <w:t>kardiovaskularnog, respiratornog i živčanog sustava</w:t>
            </w:r>
            <w:r w:rsidRPr="00BF7A91">
              <w:rPr>
                <w:rFonts w:ascii="Calibri" w:hAnsi="Calibri" w:cs="Calibri"/>
                <w:sz w:val="18"/>
                <w:szCs w:val="18"/>
              </w:rPr>
              <w:t xml:space="preserve"> ima 25 pitanja (test višestrukog odabira). Prag prolaznosti na kolokvijima je 60% točno odgovorenih pitanja.</w:t>
            </w:r>
          </w:p>
          <w:p w14:paraId="1E706393" w14:textId="77777777" w:rsidR="00F57C65" w:rsidRPr="00BF7A91" w:rsidRDefault="00F57C65" w:rsidP="0000110B">
            <w:pPr>
              <w:widowControl w:val="0"/>
              <w:shd w:val="clear" w:color="auto" w:fill="FFFFFF"/>
              <w:autoSpaceDE w:val="0"/>
              <w:autoSpaceDN w:val="0"/>
              <w:adjustRightInd w:val="0"/>
              <w:spacing w:before="12" w:after="0" w:line="260" w:lineRule="exact"/>
              <w:rPr>
                <w:rFonts w:ascii="Calibri" w:hAnsi="Calibri" w:cs="Calibri"/>
                <w:b/>
                <w:sz w:val="18"/>
                <w:szCs w:val="18"/>
              </w:rPr>
            </w:pPr>
            <w:r w:rsidRPr="00BF7A91">
              <w:rPr>
                <w:rFonts w:ascii="Calibri" w:hAnsi="Calibri" w:cs="Calibri"/>
                <w:b/>
                <w:sz w:val="18"/>
                <w:szCs w:val="18"/>
              </w:rPr>
              <w:t>Praktičnom ispitu:</w:t>
            </w:r>
          </w:p>
          <w:p w14:paraId="58A8C74E" w14:textId="77777777" w:rsidR="00F57C65" w:rsidRPr="00BF7A91" w:rsidRDefault="00F57C65" w:rsidP="0000110B">
            <w:pPr>
              <w:widowControl w:val="0"/>
              <w:shd w:val="clear" w:color="auto" w:fill="FFFFFF"/>
              <w:autoSpaceDE w:val="0"/>
              <w:autoSpaceDN w:val="0"/>
              <w:adjustRightInd w:val="0"/>
              <w:spacing w:after="0" w:line="240" w:lineRule="auto"/>
              <w:ind w:left="119" w:right="-39"/>
              <w:jc w:val="both"/>
              <w:rPr>
                <w:rFonts w:ascii="Calibri" w:hAnsi="Calibri" w:cs="Calibri"/>
                <w:sz w:val="18"/>
                <w:szCs w:val="18"/>
              </w:rPr>
            </w:pPr>
            <w:r w:rsidRPr="00BF7A91">
              <w:rPr>
                <w:rFonts w:ascii="Calibri" w:hAnsi="Calibri" w:cs="Calibri"/>
                <w:sz w:val="18"/>
                <w:szCs w:val="18"/>
              </w:rPr>
              <w:t>Polagat će se nakon uspješno položenih kolokvija tijekom službenih ispitnih rokova. Tijekom praktičnog dijela student treba prepoznati 20 anatomskih struktura na ponuđenim fotografijama. Prag prolaznosti na praktičnom ispitu je 60% točno odgovorenih pitanja.</w:t>
            </w:r>
          </w:p>
          <w:p w14:paraId="5DF2F16C" w14:textId="77777777" w:rsidR="00F57C65" w:rsidRPr="00BF7A91" w:rsidRDefault="00F57C65" w:rsidP="0000110B">
            <w:pPr>
              <w:widowControl w:val="0"/>
              <w:shd w:val="clear" w:color="auto" w:fill="FFFFFF"/>
              <w:tabs>
                <w:tab w:val="left" w:pos="1440"/>
              </w:tabs>
              <w:autoSpaceDE w:val="0"/>
              <w:autoSpaceDN w:val="0"/>
              <w:adjustRightInd w:val="0"/>
              <w:spacing w:after="0" w:line="240" w:lineRule="auto"/>
              <w:ind w:right="7170"/>
              <w:outlineLvl w:val="0"/>
              <w:rPr>
                <w:rFonts w:ascii="Calibri" w:hAnsi="Calibri" w:cs="Calibri"/>
                <w:b/>
                <w:spacing w:val="1"/>
                <w:sz w:val="18"/>
                <w:szCs w:val="18"/>
              </w:rPr>
            </w:pPr>
            <w:r w:rsidRPr="00BF7A91">
              <w:rPr>
                <w:rFonts w:ascii="Calibri" w:hAnsi="Calibri" w:cs="Calibri"/>
                <w:b/>
                <w:spacing w:val="1"/>
                <w:sz w:val="18"/>
                <w:szCs w:val="18"/>
              </w:rPr>
              <w:tab/>
            </w:r>
          </w:p>
          <w:p w14:paraId="4C24A043" w14:textId="77777777" w:rsidR="00F57C65" w:rsidRPr="00BF7A91" w:rsidRDefault="00F57C65" w:rsidP="0000110B">
            <w:pPr>
              <w:spacing w:after="0"/>
              <w:rPr>
                <w:rFonts w:ascii="Calibri" w:hAnsi="Calibri" w:cs="Calibri"/>
                <w:sz w:val="18"/>
                <w:szCs w:val="18"/>
              </w:rPr>
            </w:pPr>
            <w:r w:rsidRPr="00BF7A91">
              <w:rPr>
                <w:rFonts w:ascii="Calibri" w:hAnsi="Calibri"/>
                <w:b/>
                <w:sz w:val="18"/>
                <w:szCs w:val="18"/>
              </w:rPr>
              <w:t xml:space="preserve">Usmeni teorijski ispit </w:t>
            </w:r>
            <w:r w:rsidRPr="00BF7A91">
              <w:rPr>
                <w:rFonts w:ascii="Calibri" w:hAnsi="Calibri" w:cs="Calibri"/>
                <w:spacing w:val="1"/>
                <w:sz w:val="18"/>
                <w:szCs w:val="18"/>
              </w:rPr>
              <w:t>U</w:t>
            </w:r>
            <w:r w:rsidRPr="00BF7A91">
              <w:rPr>
                <w:rFonts w:ascii="Calibri" w:hAnsi="Calibri" w:cs="Calibri"/>
                <w:spacing w:val="-1"/>
                <w:sz w:val="18"/>
                <w:szCs w:val="18"/>
              </w:rPr>
              <w:t>sm</w:t>
            </w:r>
            <w:r w:rsidRPr="00BF7A91">
              <w:rPr>
                <w:rFonts w:ascii="Calibri" w:hAnsi="Calibri" w:cs="Calibri"/>
                <w:sz w:val="18"/>
                <w:szCs w:val="18"/>
              </w:rPr>
              <w:t>e</w:t>
            </w:r>
            <w:r w:rsidRPr="00BF7A91">
              <w:rPr>
                <w:rFonts w:ascii="Calibri" w:hAnsi="Calibri" w:cs="Calibri"/>
                <w:spacing w:val="-1"/>
                <w:sz w:val="18"/>
                <w:szCs w:val="18"/>
              </w:rPr>
              <w:t>n</w:t>
            </w:r>
            <w:r w:rsidRPr="00BF7A91">
              <w:rPr>
                <w:rFonts w:ascii="Calibri" w:hAnsi="Calibri" w:cs="Calibri"/>
                <w:sz w:val="18"/>
                <w:szCs w:val="18"/>
              </w:rPr>
              <w:t>i</w:t>
            </w:r>
            <w:r w:rsidRPr="00BF7A91">
              <w:rPr>
                <w:rFonts w:ascii="Calibri" w:hAnsi="Calibri" w:cs="Calibri"/>
                <w:spacing w:val="36"/>
                <w:sz w:val="18"/>
                <w:szCs w:val="18"/>
              </w:rPr>
              <w:t xml:space="preserve"> </w:t>
            </w:r>
            <w:r w:rsidRPr="00BF7A91">
              <w:rPr>
                <w:rFonts w:ascii="Calibri" w:hAnsi="Calibri" w:cs="Calibri"/>
                <w:sz w:val="18"/>
                <w:szCs w:val="18"/>
              </w:rPr>
              <w:t>teorijski ispit održat će se neposredno nakon uspješno položenog praktičnog dijela.</w:t>
            </w:r>
            <w:r w:rsidRPr="00BF7A91">
              <w:rPr>
                <w:rFonts w:ascii="Calibri" w:hAnsi="Calibri" w:cs="Calibri"/>
                <w:spacing w:val="23"/>
                <w:sz w:val="18"/>
                <w:szCs w:val="18"/>
              </w:rPr>
              <w:t xml:space="preserve"> </w:t>
            </w:r>
            <w:r w:rsidRPr="00BF7A91">
              <w:rPr>
                <w:rFonts w:ascii="Calibri" w:hAnsi="Calibri" w:cs="Calibri"/>
                <w:sz w:val="18"/>
                <w:szCs w:val="18"/>
              </w:rPr>
              <w:t xml:space="preserve"> Gradivo koje je predmet usmenog ispita uključuje cjelokupno gradivo obrađeno u okviru nastave iz kolegija i podijeljeno je u pet skupina pitanja:</w:t>
            </w:r>
          </w:p>
          <w:p w14:paraId="342516FD" w14:textId="77777777" w:rsidR="00F57C65" w:rsidRPr="00BF7A91" w:rsidRDefault="00F57C65" w:rsidP="006D5648">
            <w:pPr>
              <w:pStyle w:val="ListParagraph"/>
              <w:numPr>
                <w:ilvl w:val="0"/>
                <w:numId w:val="44"/>
              </w:numPr>
              <w:rPr>
                <w:rFonts w:ascii="Calibri" w:hAnsi="Calibri" w:cs="Calibri"/>
                <w:sz w:val="18"/>
                <w:szCs w:val="18"/>
              </w:rPr>
            </w:pPr>
            <w:r w:rsidRPr="00BF7A91">
              <w:rPr>
                <w:rFonts w:ascii="Calibri" w:hAnsi="Calibri" w:cs="Calibri"/>
                <w:sz w:val="18"/>
                <w:szCs w:val="18"/>
              </w:rPr>
              <w:t>Opća anatomija</w:t>
            </w:r>
          </w:p>
          <w:p w14:paraId="0DEFA9ED" w14:textId="77777777" w:rsidR="00F57C65" w:rsidRPr="00BF7A91" w:rsidRDefault="00F57C65" w:rsidP="006D5648">
            <w:pPr>
              <w:pStyle w:val="ListParagraph"/>
              <w:numPr>
                <w:ilvl w:val="0"/>
                <w:numId w:val="44"/>
              </w:numPr>
              <w:rPr>
                <w:rFonts w:ascii="Calibri" w:hAnsi="Calibri" w:cs="Calibri"/>
                <w:sz w:val="18"/>
                <w:szCs w:val="18"/>
              </w:rPr>
            </w:pPr>
            <w:r w:rsidRPr="00BF7A91">
              <w:rPr>
                <w:rFonts w:ascii="Calibri" w:hAnsi="Calibri" w:cs="Calibri"/>
                <w:sz w:val="18"/>
                <w:szCs w:val="18"/>
              </w:rPr>
              <w:t>Koštani sustav</w:t>
            </w:r>
          </w:p>
          <w:p w14:paraId="3E569D8C" w14:textId="77777777" w:rsidR="00F57C65" w:rsidRPr="00BF7A91" w:rsidRDefault="00F57C65" w:rsidP="006D5648">
            <w:pPr>
              <w:pStyle w:val="ListParagraph"/>
              <w:numPr>
                <w:ilvl w:val="0"/>
                <w:numId w:val="44"/>
              </w:numPr>
              <w:rPr>
                <w:rFonts w:ascii="Calibri" w:hAnsi="Calibri" w:cs="Calibri"/>
                <w:sz w:val="18"/>
                <w:szCs w:val="18"/>
              </w:rPr>
            </w:pPr>
            <w:r w:rsidRPr="00BF7A91">
              <w:rPr>
                <w:rFonts w:ascii="Calibri" w:hAnsi="Calibri" w:cs="Calibri"/>
                <w:sz w:val="18"/>
                <w:szCs w:val="18"/>
              </w:rPr>
              <w:t>Sindezmologija</w:t>
            </w:r>
          </w:p>
          <w:p w14:paraId="1BE6E365" w14:textId="77777777" w:rsidR="00F57C65" w:rsidRPr="00BF7A91" w:rsidRDefault="00F57C65" w:rsidP="006D5648">
            <w:pPr>
              <w:pStyle w:val="ListParagraph"/>
              <w:numPr>
                <w:ilvl w:val="0"/>
                <w:numId w:val="44"/>
              </w:numPr>
              <w:rPr>
                <w:rFonts w:ascii="Calibri" w:hAnsi="Calibri" w:cs="Calibri"/>
                <w:sz w:val="18"/>
                <w:szCs w:val="18"/>
              </w:rPr>
            </w:pPr>
            <w:r w:rsidRPr="00BF7A91">
              <w:rPr>
                <w:rFonts w:ascii="Calibri" w:hAnsi="Calibri" w:cs="Calibri"/>
                <w:sz w:val="18"/>
                <w:szCs w:val="18"/>
              </w:rPr>
              <w:t>Mišićni sustav</w:t>
            </w:r>
          </w:p>
          <w:p w14:paraId="03AE63E0" w14:textId="77777777" w:rsidR="00F57C65" w:rsidRPr="00BF7A91" w:rsidRDefault="00F57C65" w:rsidP="006D5648">
            <w:pPr>
              <w:pStyle w:val="ListParagraph"/>
              <w:numPr>
                <w:ilvl w:val="0"/>
                <w:numId w:val="44"/>
              </w:numPr>
              <w:rPr>
                <w:rFonts w:ascii="Calibri" w:hAnsi="Calibri" w:cs="Calibri"/>
                <w:sz w:val="18"/>
                <w:szCs w:val="18"/>
              </w:rPr>
            </w:pPr>
            <w:r w:rsidRPr="00BF7A91">
              <w:rPr>
                <w:rFonts w:ascii="Calibri" w:hAnsi="Calibri" w:cs="Calibri"/>
                <w:sz w:val="18"/>
                <w:szCs w:val="18"/>
              </w:rPr>
              <w:t>Ostali organski sustavi</w:t>
            </w:r>
          </w:p>
          <w:p w14:paraId="543A351B" w14:textId="77777777" w:rsidR="00F57C65" w:rsidRPr="00BF7A91" w:rsidRDefault="00F57C65" w:rsidP="0000110B">
            <w:pPr>
              <w:rPr>
                <w:rFonts w:ascii="Calibri" w:hAnsi="Calibri" w:cs="Calibri"/>
                <w:sz w:val="18"/>
                <w:szCs w:val="18"/>
              </w:rPr>
            </w:pPr>
            <w:r w:rsidRPr="00BF7A91">
              <w:rPr>
                <w:rFonts w:ascii="Calibri" w:hAnsi="Calibri" w:cs="Calibri"/>
                <w:sz w:val="18"/>
                <w:szCs w:val="18"/>
              </w:rPr>
              <w:t>Za prolaz na usmenom ispitu student mora znati odgovore na izvučeno pitanje iz svih pet skupina.</w:t>
            </w:r>
          </w:p>
          <w:p w14:paraId="58143781" w14:textId="77777777" w:rsidR="00F57C65" w:rsidRPr="00BF7A91" w:rsidRDefault="00F57C65" w:rsidP="0000110B">
            <w:pPr>
              <w:spacing w:after="0" w:line="240" w:lineRule="auto"/>
              <w:rPr>
                <w:rFonts w:ascii="Calibri" w:hAnsi="Calibri" w:cs="Calibri"/>
                <w:sz w:val="18"/>
                <w:szCs w:val="18"/>
              </w:rPr>
            </w:pPr>
            <w:r w:rsidRPr="00BF7A91">
              <w:rPr>
                <w:rFonts w:ascii="Calibri" w:hAnsi="Calibri" w:cs="Calibri"/>
                <w:sz w:val="18"/>
                <w:szCs w:val="18"/>
              </w:rPr>
              <w:lastRenderedPageBreak/>
              <w:t>Ukupna ocjena iz kolegija:</w:t>
            </w:r>
          </w:p>
          <w:p w14:paraId="1AA242E1" w14:textId="77777777" w:rsidR="00F57C65" w:rsidRPr="00BF7A91" w:rsidRDefault="00F57C65" w:rsidP="0000110B">
            <w:pPr>
              <w:spacing w:after="0" w:line="240" w:lineRule="auto"/>
              <w:rPr>
                <w:rFonts w:ascii="Calibri" w:hAnsi="Calibri" w:cs="Calibri"/>
                <w:sz w:val="18"/>
                <w:szCs w:val="18"/>
              </w:rPr>
            </w:pPr>
            <w:r w:rsidRPr="00BF7A91">
              <w:rPr>
                <w:rFonts w:ascii="Calibri" w:hAnsi="Calibri" w:cs="Calibri"/>
                <w:sz w:val="18"/>
                <w:szCs w:val="18"/>
              </w:rPr>
              <w:t>Pismeni ispit 20%</w:t>
            </w:r>
          </w:p>
          <w:p w14:paraId="5DEC849C" w14:textId="77777777" w:rsidR="00F57C65" w:rsidRPr="00BF7A91" w:rsidRDefault="00F57C65" w:rsidP="0000110B">
            <w:pPr>
              <w:spacing w:after="0" w:line="240" w:lineRule="auto"/>
              <w:rPr>
                <w:rFonts w:ascii="Calibri" w:hAnsi="Calibri" w:cs="Calibri"/>
                <w:sz w:val="18"/>
                <w:szCs w:val="18"/>
              </w:rPr>
            </w:pPr>
            <w:r w:rsidRPr="00BF7A91">
              <w:rPr>
                <w:rFonts w:ascii="Calibri" w:hAnsi="Calibri" w:cs="Calibri"/>
                <w:sz w:val="18"/>
                <w:szCs w:val="18"/>
              </w:rPr>
              <w:t>Praktični ispit 20%</w:t>
            </w:r>
          </w:p>
          <w:p w14:paraId="55A82A77" w14:textId="77777777" w:rsidR="00F57C65" w:rsidRPr="00BF7A91" w:rsidRDefault="00F57C65" w:rsidP="0000110B">
            <w:pPr>
              <w:spacing w:after="0" w:line="240" w:lineRule="auto"/>
              <w:rPr>
                <w:rFonts w:ascii="Calibri" w:hAnsi="Calibri"/>
                <w:b/>
                <w:sz w:val="18"/>
                <w:szCs w:val="18"/>
              </w:rPr>
            </w:pPr>
            <w:r w:rsidRPr="00BF7A91">
              <w:rPr>
                <w:rFonts w:ascii="Calibri" w:hAnsi="Calibri" w:cs="Calibri"/>
                <w:sz w:val="18"/>
                <w:szCs w:val="18"/>
              </w:rPr>
              <w:t>Usmeni ispit 60%</w:t>
            </w:r>
          </w:p>
        </w:tc>
      </w:tr>
      <w:tr w:rsidR="00F57C65" w:rsidRPr="00BF7A91" w14:paraId="46B87AB3" w14:textId="77777777" w:rsidTr="0000110B">
        <w:tc>
          <w:tcPr>
            <w:tcW w:w="1130"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11A72A2" w14:textId="77777777" w:rsidR="00F57C65" w:rsidRPr="00BF7A91" w:rsidRDefault="00F57C65" w:rsidP="0000110B">
            <w:pPr>
              <w:tabs>
                <w:tab w:val="left" w:pos="540"/>
              </w:tabs>
              <w:spacing w:after="0" w:line="240" w:lineRule="auto"/>
              <w:rPr>
                <w:rFonts w:ascii="Calibri" w:hAnsi="Calibri" w:cs="Arial"/>
                <w:color w:val="000000"/>
                <w:sz w:val="18"/>
                <w:szCs w:val="18"/>
              </w:rPr>
            </w:pPr>
            <w:r w:rsidRPr="00BF7A91">
              <w:rPr>
                <w:rFonts w:ascii="Calibri" w:hAnsi="Calibri" w:cs="Arial"/>
                <w:color w:val="000000"/>
                <w:sz w:val="18"/>
                <w:szCs w:val="18"/>
              </w:rPr>
              <w:lastRenderedPageBreak/>
              <w:t>Obvezna literatura (dostupna u knjižnici i putem ostalih medija)</w:t>
            </w:r>
          </w:p>
        </w:tc>
        <w:tc>
          <w:tcPr>
            <w:tcW w:w="5607" w:type="dxa"/>
            <w:gridSpan w:val="7"/>
            <w:tcBorders>
              <w:top w:val="single" w:sz="12" w:space="0" w:color="auto"/>
              <w:right w:val="single" w:sz="8" w:space="0" w:color="auto"/>
            </w:tcBorders>
            <w:shd w:val="clear" w:color="auto" w:fill="CCECFF"/>
            <w:tcMar>
              <w:left w:w="57" w:type="dxa"/>
              <w:right w:w="57" w:type="dxa"/>
            </w:tcMar>
            <w:vAlign w:val="center"/>
          </w:tcPr>
          <w:p w14:paraId="2EAC9136" w14:textId="77777777" w:rsidR="00F57C65" w:rsidRPr="00BF7A91" w:rsidRDefault="00F57C65" w:rsidP="0000110B">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Naslov</w:t>
            </w:r>
          </w:p>
        </w:tc>
        <w:tc>
          <w:tcPr>
            <w:tcW w:w="1457"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D4B8EB9" w14:textId="77777777" w:rsidR="00F57C65" w:rsidRPr="00BF7A91" w:rsidRDefault="00F57C65" w:rsidP="0000110B">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Broj primjeraka u knjižnici</w:t>
            </w:r>
          </w:p>
        </w:tc>
        <w:tc>
          <w:tcPr>
            <w:tcW w:w="121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6AF1B56" w14:textId="77777777" w:rsidR="00F57C65" w:rsidRPr="00BF7A91" w:rsidRDefault="00F57C65" w:rsidP="0000110B">
            <w:pPr>
              <w:tabs>
                <w:tab w:val="left" w:pos="2820"/>
              </w:tabs>
              <w:spacing w:after="0"/>
              <w:jc w:val="center"/>
              <w:rPr>
                <w:rFonts w:ascii="Calibri" w:hAnsi="Calibri" w:cs="Arial"/>
                <w:b/>
                <w:color w:val="000000"/>
                <w:sz w:val="18"/>
                <w:szCs w:val="18"/>
              </w:rPr>
            </w:pPr>
            <w:r w:rsidRPr="00BF7A91">
              <w:rPr>
                <w:rFonts w:ascii="Calibri" w:hAnsi="Calibri" w:cs="Arial"/>
                <w:b/>
                <w:color w:val="000000"/>
                <w:sz w:val="18"/>
                <w:szCs w:val="18"/>
              </w:rPr>
              <w:t>Dostupnost putem ostalih medija</w:t>
            </w:r>
          </w:p>
        </w:tc>
      </w:tr>
      <w:tr w:rsidR="00F57C65" w:rsidRPr="00BF7A91" w14:paraId="7DC4A275" w14:textId="77777777" w:rsidTr="0000110B">
        <w:trPr>
          <w:trHeight w:val="75"/>
        </w:trPr>
        <w:tc>
          <w:tcPr>
            <w:tcW w:w="1130" w:type="dxa"/>
            <w:gridSpan w:val="2"/>
            <w:vMerge/>
            <w:tcBorders>
              <w:left w:val="single" w:sz="12" w:space="0" w:color="auto"/>
            </w:tcBorders>
            <w:shd w:val="clear" w:color="auto" w:fill="CCFFFF"/>
            <w:tcMar>
              <w:left w:w="57" w:type="dxa"/>
              <w:right w:w="57" w:type="dxa"/>
            </w:tcMar>
            <w:vAlign w:val="center"/>
          </w:tcPr>
          <w:p w14:paraId="2E47F14E" w14:textId="77777777" w:rsidR="00F57C65" w:rsidRPr="00BF7A91" w:rsidRDefault="00F57C65" w:rsidP="00EB58DE">
            <w:pPr>
              <w:numPr>
                <w:ilvl w:val="0"/>
                <w:numId w:val="31"/>
              </w:numPr>
              <w:tabs>
                <w:tab w:val="left" w:pos="2820"/>
              </w:tabs>
              <w:spacing w:after="0" w:line="240" w:lineRule="auto"/>
              <w:rPr>
                <w:rFonts w:ascii="Calibri" w:hAnsi="Calibri" w:cs="Arial"/>
                <w:color w:val="000000"/>
                <w:sz w:val="18"/>
                <w:szCs w:val="18"/>
              </w:rPr>
            </w:pPr>
          </w:p>
        </w:tc>
        <w:tc>
          <w:tcPr>
            <w:tcW w:w="5607" w:type="dxa"/>
            <w:gridSpan w:val="7"/>
            <w:tcBorders>
              <w:right w:val="single" w:sz="8" w:space="0" w:color="auto"/>
            </w:tcBorders>
            <w:shd w:val="clear" w:color="auto" w:fill="auto"/>
            <w:tcMar>
              <w:left w:w="57" w:type="dxa"/>
              <w:right w:w="57" w:type="dxa"/>
            </w:tcMar>
          </w:tcPr>
          <w:p w14:paraId="190113BB" w14:textId="77777777" w:rsidR="00F57C65" w:rsidRPr="00BF7A91" w:rsidRDefault="00F57C65" w:rsidP="0000110B">
            <w:pPr>
              <w:spacing w:after="0" w:line="240" w:lineRule="auto"/>
              <w:rPr>
                <w:rFonts w:ascii="Calibri" w:eastAsia="Times New Roman" w:hAnsi="Calibri" w:cs="Times New Roman"/>
                <w:sz w:val="18"/>
                <w:szCs w:val="18"/>
                <w:lang w:val="en-US"/>
              </w:rPr>
            </w:pPr>
            <w:r w:rsidRPr="00BF7A91">
              <w:rPr>
                <w:rFonts w:ascii="Calibri" w:eastAsia="Times New Roman" w:hAnsi="Calibri" w:cs="Times New Roman"/>
                <w:color w:val="000000"/>
                <w:sz w:val="18"/>
                <w:szCs w:val="18"/>
                <w:shd w:val="clear" w:color="auto" w:fill="FDFEFF"/>
                <w:lang w:val="en-US"/>
              </w:rPr>
              <w:t>Bajek</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S</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Bobinac</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D</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Jerkovi</w:t>
            </w:r>
            <w:r w:rsidRPr="00BF7A91">
              <w:rPr>
                <w:rFonts w:ascii="Calibri" w:eastAsia="Times New Roman" w:hAnsi="Calibri" w:cs="Times New Roman"/>
                <w:color w:val="000000"/>
                <w:sz w:val="18"/>
                <w:szCs w:val="18"/>
                <w:shd w:val="clear" w:color="auto" w:fill="FDFEFF"/>
              </w:rPr>
              <w:t xml:space="preserve">ć </w:t>
            </w:r>
            <w:r w:rsidRPr="00BF7A91">
              <w:rPr>
                <w:rFonts w:ascii="Calibri" w:eastAsia="Times New Roman" w:hAnsi="Calibri" w:cs="Times New Roman"/>
                <w:color w:val="000000"/>
                <w:sz w:val="18"/>
                <w:szCs w:val="18"/>
                <w:shd w:val="clear" w:color="auto" w:fill="FDFEFF"/>
                <w:lang w:val="en-US"/>
              </w:rPr>
              <w:t>R</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Malnar</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D</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Mari</w:t>
            </w:r>
            <w:r w:rsidRPr="00BF7A91">
              <w:rPr>
                <w:rFonts w:ascii="Calibri" w:eastAsia="Times New Roman" w:hAnsi="Calibri" w:cs="Times New Roman"/>
                <w:color w:val="000000"/>
                <w:sz w:val="18"/>
                <w:szCs w:val="18"/>
                <w:shd w:val="clear" w:color="auto" w:fill="FDFEFF"/>
              </w:rPr>
              <w:t xml:space="preserve">ć </w:t>
            </w:r>
            <w:r w:rsidRPr="00BF7A91">
              <w:rPr>
                <w:rFonts w:ascii="Calibri" w:eastAsia="Times New Roman" w:hAnsi="Calibri" w:cs="Times New Roman"/>
                <w:color w:val="000000"/>
                <w:sz w:val="18"/>
                <w:szCs w:val="18"/>
                <w:shd w:val="clear" w:color="auto" w:fill="FDFEFF"/>
                <w:lang w:val="en-US"/>
              </w:rPr>
              <w:t>I</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Sustavna</w:t>
            </w:r>
            <w:r w:rsidRPr="00BF7A91">
              <w:rPr>
                <w:rFonts w:ascii="Calibri" w:eastAsia="Times New Roman" w:hAnsi="Calibri" w:cs="Times New Roman"/>
                <w:color w:val="000000"/>
                <w:sz w:val="18"/>
                <w:szCs w:val="18"/>
                <w:shd w:val="clear" w:color="auto" w:fill="FDFEFF"/>
              </w:rPr>
              <w:t xml:space="preserve"> </w:t>
            </w:r>
            <w:r w:rsidRPr="00BF7A91">
              <w:rPr>
                <w:rFonts w:ascii="Calibri" w:eastAsia="Times New Roman" w:hAnsi="Calibri" w:cs="Times New Roman"/>
                <w:color w:val="000000"/>
                <w:sz w:val="18"/>
                <w:szCs w:val="18"/>
                <w:shd w:val="clear" w:color="auto" w:fill="FDFEFF"/>
                <w:lang w:val="en-US"/>
              </w:rPr>
              <w:t>anatomija</w:t>
            </w:r>
            <w:r w:rsidRPr="00BF7A91">
              <w:rPr>
                <w:rFonts w:ascii="Calibri" w:eastAsia="Times New Roman" w:hAnsi="Calibri" w:cs="Times New Roman"/>
                <w:color w:val="000000"/>
                <w:sz w:val="18"/>
                <w:szCs w:val="18"/>
                <w:shd w:val="clear" w:color="auto" w:fill="FDFEFF"/>
              </w:rPr>
              <w:t xml:space="preserve"> č</w:t>
            </w:r>
            <w:r w:rsidRPr="00BF7A91">
              <w:rPr>
                <w:rFonts w:ascii="Calibri" w:eastAsia="Times New Roman" w:hAnsi="Calibri" w:cs="Times New Roman"/>
                <w:color w:val="000000"/>
                <w:sz w:val="18"/>
                <w:szCs w:val="18"/>
                <w:shd w:val="clear" w:color="auto" w:fill="FDFEFF"/>
                <w:lang w:val="en-US"/>
              </w:rPr>
              <w:t>ovjeka</w:t>
            </w:r>
            <w:r w:rsidRPr="00BF7A91">
              <w:rPr>
                <w:rFonts w:ascii="Calibri" w:eastAsia="Times New Roman" w:hAnsi="Calibri" w:cs="Times New Roman"/>
                <w:color w:val="000000"/>
                <w:sz w:val="18"/>
                <w:szCs w:val="18"/>
                <w:shd w:val="clear" w:color="auto" w:fill="FDFEFF"/>
              </w:rPr>
              <w:t xml:space="preserve"> . </w:t>
            </w:r>
            <w:r w:rsidRPr="00BF7A91">
              <w:rPr>
                <w:rFonts w:ascii="Calibri" w:eastAsia="Times New Roman" w:hAnsi="Calibri" w:cs="Times New Roman"/>
                <w:color w:val="000000"/>
                <w:sz w:val="18"/>
                <w:szCs w:val="18"/>
                <w:shd w:val="clear" w:color="auto" w:fill="FDFEFF"/>
                <w:lang w:val="en-US"/>
              </w:rPr>
              <w:t>Digital point, Rijeka, 2007.</w:t>
            </w:r>
          </w:p>
          <w:p w14:paraId="595EB0F8" w14:textId="77777777" w:rsidR="00F57C65" w:rsidRPr="00BF7A91" w:rsidRDefault="00F57C65" w:rsidP="0000110B">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p>
        </w:tc>
        <w:tc>
          <w:tcPr>
            <w:tcW w:w="1457" w:type="dxa"/>
            <w:gridSpan w:val="3"/>
            <w:tcBorders>
              <w:top w:val="single" w:sz="8" w:space="0" w:color="auto"/>
              <w:left w:val="single" w:sz="8" w:space="0" w:color="auto"/>
              <w:right w:val="single" w:sz="8" w:space="0" w:color="auto"/>
            </w:tcBorders>
            <w:shd w:val="clear" w:color="auto" w:fill="auto"/>
            <w:tcMar>
              <w:left w:w="57" w:type="dxa"/>
              <w:right w:w="57" w:type="dxa"/>
            </w:tcMar>
          </w:tcPr>
          <w:p w14:paraId="20B7F13D" w14:textId="77777777" w:rsidR="00F57C65" w:rsidRPr="00BF7A91" w:rsidRDefault="00F57C65" w:rsidP="0000110B">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19"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BAE6E27" w14:textId="77777777" w:rsidR="00F57C65" w:rsidRPr="00BF7A91" w:rsidRDefault="00F57C65" w:rsidP="0000110B">
            <w:pPr>
              <w:tabs>
                <w:tab w:val="left" w:pos="2820"/>
              </w:tabs>
              <w:spacing w:after="0"/>
              <w:rPr>
                <w:rFonts w:ascii="Calibri" w:hAnsi="Calibri" w:cs="Arial"/>
                <w:color w:val="000000"/>
                <w:sz w:val="18"/>
                <w:szCs w:val="18"/>
              </w:rPr>
            </w:pPr>
          </w:p>
        </w:tc>
      </w:tr>
      <w:tr w:rsidR="00F57C65" w:rsidRPr="00BF7A91" w14:paraId="6BE009AB" w14:textId="77777777" w:rsidTr="0000110B">
        <w:trPr>
          <w:trHeight w:val="75"/>
        </w:trPr>
        <w:tc>
          <w:tcPr>
            <w:tcW w:w="1130" w:type="dxa"/>
            <w:gridSpan w:val="2"/>
            <w:vMerge/>
            <w:tcBorders>
              <w:left w:val="single" w:sz="12" w:space="0" w:color="auto"/>
            </w:tcBorders>
            <w:shd w:val="clear" w:color="auto" w:fill="CCFFFF"/>
            <w:tcMar>
              <w:left w:w="57" w:type="dxa"/>
              <w:right w:w="57" w:type="dxa"/>
            </w:tcMar>
            <w:vAlign w:val="center"/>
          </w:tcPr>
          <w:p w14:paraId="7B996FF7" w14:textId="77777777" w:rsidR="00F57C65" w:rsidRPr="00BF7A91" w:rsidRDefault="00F57C65" w:rsidP="00EB58DE">
            <w:pPr>
              <w:numPr>
                <w:ilvl w:val="0"/>
                <w:numId w:val="31"/>
              </w:numPr>
              <w:tabs>
                <w:tab w:val="left" w:pos="2820"/>
              </w:tabs>
              <w:spacing w:after="0" w:line="240" w:lineRule="auto"/>
              <w:rPr>
                <w:rFonts w:ascii="Calibri" w:hAnsi="Calibri" w:cs="Arial"/>
                <w:color w:val="000000"/>
                <w:sz w:val="18"/>
                <w:szCs w:val="18"/>
              </w:rPr>
            </w:pPr>
          </w:p>
        </w:tc>
        <w:tc>
          <w:tcPr>
            <w:tcW w:w="5607" w:type="dxa"/>
            <w:gridSpan w:val="7"/>
            <w:tcBorders>
              <w:right w:val="single" w:sz="8" w:space="0" w:color="auto"/>
            </w:tcBorders>
            <w:shd w:val="clear" w:color="auto" w:fill="auto"/>
            <w:tcMar>
              <w:left w:w="57" w:type="dxa"/>
              <w:right w:w="57" w:type="dxa"/>
            </w:tcMar>
          </w:tcPr>
          <w:p w14:paraId="48695489"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color w:val="000000"/>
                <w:sz w:val="18"/>
                <w:szCs w:val="18"/>
              </w:rPr>
              <w:t>Platzer W. Priručni anatomski atlas 1 Sustav organa za pokretanje. Medicinska naklada, Zagreb 2011.</w:t>
            </w:r>
          </w:p>
        </w:tc>
        <w:tc>
          <w:tcPr>
            <w:tcW w:w="1457" w:type="dxa"/>
            <w:gridSpan w:val="3"/>
            <w:tcBorders>
              <w:left w:val="single" w:sz="8" w:space="0" w:color="auto"/>
              <w:right w:val="single" w:sz="8" w:space="0" w:color="auto"/>
            </w:tcBorders>
            <w:shd w:val="clear" w:color="auto" w:fill="auto"/>
            <w:tcMar>
              <w:left w:w="57" w:type="dxa"/>
              <w:right w:w="57" w:type="dxa"/>
            </w:tcMar>
          </w:tcPr>
          <w:p w14:paraId="0BDCE4B7" w14:textId="77777777" w:rsidR="00F57C65" w:rsidRPr="00BF7A91" w:rsidRDefault="00F57C65" w:rsidP="0000110B">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19" w:type="dxa"/>
            <w:gridSpan w:val="3"/>
            <w:tcBorders>
              <w:left w:val="single" w:sz="8" w:space="0" w:color="auto"/>
              <w:right w:val="single" w:sz="12" w:space="0" w:color="auto"/>
            </w:tcBorders>
            <w:shd w:val="clear" w:color="auto" w:fill="auto"/>
            <w:tcMar>
              <w:left w:w="57" w:type="dxa"/>
              <w:right w:w="57" w:type="dxa"/>
            </w:tcMar>
          </w:tcPr>
          <w:p w14:paraId="343EE4E6" w14:textId="77777777" w:rsidR="00F57C65" w:rsidRPr="00BF7A91" w:rsidRDefault="00F57C65" w:rsidP="0000110B">
            <w:pPr>
              <w:tabs>
                <w:tab w:val="left" w:pos="2820"/>
              </w:tabs>
              <w:spacing w:after="0"/>
              <w:jc w:val="center"/>
              <w:rPr>
                <w:rFonts w:ascii="Calibri" w:hAnsi="Calibri" w:cs="Arial"/>
                <w:color w:val="000000"/>
                <w:sz w:val="18"/>
                <w:szCs w:val="18"/>
              </w:rPr>
            </w:pPr>
          </w:p>
        </w:tc>
      </w:tr>
      <w:tr w:rsidR="00F57C65" w:rsidRPr="00BF7A91" w14:paraId="5C067E41" w14:textId="77777777" w:rsidTr="0000110B">
        <w:trPr>
          <w:trHeight w:val="75"/>
        </w:trPr>
        <w:tc>
          <w:tcPr>
            <w:tcW w:w="1130" w:type="dxa"/>
            <w:gridSpan w:val="2"/>
            <w:vMerge/>
            <w:tcBorders>
              <w:left w:val="single" w:sz="12" w:space="0" w:color="auto"/>
            </w:tcBorders>
            <w:shd w:val="clear" w:color="auto" w:fill="CCFFFF"/>
            <w:tcMar>
              <w:left w:w="57" w:type="dxa"/>
              <w:right w:w="57" w:type="dxa"/>
            </w:tcMar>
            <w:vAlign w:val="center"/>
          </w:tcPr>
          <w:p w14:paraId="0CDFD538" w14:textId="77777777" w:rsidR="00F57C65" w:rsidRPr="00BF7A91" w:rsidRDefault="00F57C65" w:rsidP="00EB58DE">
            <w:pPr>
              <w:numPr>
                <w:ilvl w:val="0"/>
                <w:numId w:val="31"/>
              </w:numPr>
              <w:tabs>
                <w:tab w:val="left" w:pos="2820"/>
              </w:tabs>
              <w:spacing w:after="0" w:line="240" w:lineRule="auto"/>
              <w:rPr>
                <w:rFonts w:ascii="Calibri" w:hAnsi="Calibri" w:cs="Arial"/>
                <w:color w:val="000000"/>
                <w:sz w:val="18"/>
                <w:szCs w:val="18"/>
              </w:rPr>
            </w:pPr>
          </w:p>
        </w:tc>
        <w:tc>
          <w:tcPr>
            <w:tcW w:w="5607" w:type="dxa"/>
            <w:gridSpan w:val="7"/>
            <w:tcBorders>
              <w:right w:val="single" w:sz="8" w:space="0" w:color="auto"/>
            </w:tcBorders>
            <w:shd w:val="clear" w:color="auto" w:fill="auto"/>
            <w:tcMar>
              <w:left w:w="57" w:type="dxa"/>
              <w:right w:w="57" w:type="dxa"/>
            </w:tcMar>
          </w:tcPr>
          <w:p w14:paraId="02036EA2" w14:textId="77777777" w:rsidR="00F57C65" w:rsidRPr="00BF7A91" w:rsidRDefault="00F57C65" w:rsidP="0000110B">
            <w:pPr>
              <w:tabs>
                <w:tab w:val="left" w:pos="2820"/>
              </w:tabs>
              <w:spacing w:after="0"/>
              <w:rPr>
                <w:rFonts w:ascii="Calibri" w:hAnsi="Calibri" w:cs="Calibri"/>
                <w:sz w:val="18"/>
                <w:szCs w:val="18"/>
              </w:rPr>
            </w:pPr>
            <w:r w:rsidRPr="00BF7A91">
              <w:rPr>
                <w:rFonts w:ascii="Calibri" w:hAnsi="Calibri" w:cs="Calibri"/>
                <w:sz w:val="18"/>
                <w:szCs w:val="18"/>
              </w:rPr>
              <w:t xml:space="preserve">Materijali na Loomen stranici predmeta </w:t>
            </w:r>
          </w:p>
          <w:p w14:paraId="58B7F38C" w14:textId="77777777" w:rsidR="00F57C65" w:rsidRPr="00BF7A91" w:rsidRDefault="00F57C65" w:rsidP="0000110B">
            <w:pPr>
              <w:tabs>
                <w:tab w:val="left" w:pos="2820"/>
              </w:tabs>
              <w:spacing w:after="0"/>
              <w:rPr>
                <w:rFonts w:ascii="Calibri" w:hAnsi="Calibri" w:cs="Arial"/>
                <w:color w:val="000000"/>
                <w:sz w:val="18"/>
                <w:szCs w:val="18"/>
              </w:rPr>
            </w:pPr>
            <w:r w:rsidRPr="00BF7A91">
              <w:rPr>
                <w:rFonts w:ascii="Calibri" w:hAnsi="Calibri" w:cs="Arial"/>
                <w:color w:val="000000"/>
                <w:sz w:val="18"/>
                <w:szCs w:val="18"/>
              </w:rPr>
              <w:t>https://loomen.carnet.hr/course/view.php?id=1695</w:t>
            </w:r>
          </w:p>
        </w:tc>
        <w:tc>
          <w:tcPr>
            <w:tcW w:w="1457" w:type="dxa"/>
            <w:gridSpan w:val="3"/>
            <w:tcBorders>
              <w:left w:val="single" w:sz="8" w:space="0" w:color="auto"/>
              <w:right w:val="single" w:sz="8" w:space="0" w:color="auto"/>
            </w:tcBorders>
            <w:shd w:val="clear" w:color="auto" w:fill="auto"/>
            <w:tcMar>
              <w:left w:w="57" w:type="dxa"/>
              <w:right w:w="57" w:type="dxa"/>
            </w:tcMar>
          </w:tcPr>
          <w:p w14:paraId="240732A1" w14:textId="77777777" w:rsidR="00F57C65" w:rsidRPr="00BF7A91" w:rsidRDefault="00F57C65" w:rsidP="0000110B">
            <w:pPr>
              <w:tabs>
                <w:tab w:val="left" w:pos="2820"/>
              </w:tabs>
              <w:spacing w:after="0"/>
              <w:jc w:val="center"/>
              <w:rPr>
                <w:rFonts w:ascii="Calibri" w:hAnsi="Calibri" w:cs="Arial"/>
                <w:color w:val="000000"/>
                <w:sz w:val="18"/>
                <w:szCs w:val="18"/>
              </w:rPr>
            </w:pPr>
            <w:r w:rsidRPr="00BF7A91">
              <w:rPr>
                <w:rFonts w:ascii="Calibri" w:hAnsi="Calibri" w:cs="Arial"/>
                <w:sz w:val="18"/>
                <w:szCs w:val="18"/>
              </w:rPr>
              <w:fldChar w:fldCharType="begin">
                <w:ffData>
                  <w:name w:val="Text1"/>
                  <w:enabled/>
                  <w:calcOnExit w:val="0"/>
                  <w:textInput/>
                </w:ffData>
              </w:fldChar>
            </w:r>
            <w:r w:rsidRPr="00BF7A91">
              <w:rPr>
                <w:rFonts w:ascii="Calibri" w:hAnsi="Calibri" w:cs="Arial"/>
                <w:sz w:val="18"/>
                <w:szCs w:val="18"/>
              </w:rPr>
              <w:instrText xml:space="preserve"> FORMTEXT </w:instrText>
            </w:r>
            <w:r w:rsidRPr="00BF7A91">
              <w:rPr>
                <w:rFonts w:ascii="Calibri" w:hAnsi="Calibri" w:cs="Arial"/>
                <w:sz w:val="18"/>
                <w:szCs w:val="18"/>
              </w:rPr>
            </w:r>
            <w:r w:rsidRPr="00BF7A91">
              <w:rPr>
                <w:rFonts w:ascii="Calibri" w:hAnsi="Calibri" w:cs="Arial"/>
                <w:sz w:val="18"/>
                <w:szCs w:val="18"/>
              </w:rPr>
              <w:fldChar w:fldCharType="separate"/>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noProof/>
                <w:sz w:val="18"/>
                <w:szCs w:val="18"/>
              </w:rPr>
              <w:t> </w:t>
            </w:r>
            <w:r w:rsidRPr="00BF7A91">
              <w:rPr>
                <w:rFonts w:ascii="Calibri" w:hAnsi="Calibri" w:cs="Arial"/>
                <w:sz w:val="18"/>
                <w:szCs w:val="18"/>
              </w:rPr>
              <w:fldChar w:fldCharType="end"/>
            </w:r>
          </w:p>
        </w:tc>
        <w:tc>
          <w:tcPr>
            <w:tcW w:w="1219" w:type="dxa"/>
            <w:gridSpan w:val="3"/>
            <w:tcBorders>
              <w:left w:val="single" w:sz="8" w:space="0" w:color="auto"/>
              <w:right w:val="single" w:sz="12" w:space="0" w:color="auto"/>
            </w:tcBorders>
            <w:shd w:val="clear" w:color="auto" w:fill="auto"/>
            <w:tcMar>
              <w:left w:w="57" w:type="dxa"/>
              <w:right w:w="57" w:type="dxa"/>
            </w:tcMar>
          </w:tcPr>
          <w:p w14:paraId="432E2321" w14:textId="77777777" w:rsidR="00F57C65" w:rsidRPr="00BF7A91" w:rsidRDefault="00F57C65" w:rsidP="0000110B">
            <w:pPr>
              <w:tabs>
                <w:tab w:val="left" w:pos="2820"/>
              </w:tabs>
              <w:spacing w:after="0"/>
              <w:jc w:val="center"/>
              <w:rPr>
                <w:rFonts w:ascii="Calibri" w:hAnsi="Calibri" w:cs="Arial"/>
                <w:color w:val="000000"/>
                <w:sz w:val="18"/>
                <w:szCs w:val="18"/>
              </w:rPr>
            </w:pPr>
            <w:r w:rsidRPr="00BF7A91">
              <w:rPr>
                <w:rFonts w:ascii="Calibri" w:hAnsi="Calibri" w:cs="Arial"/>
                <w:sz w:val="18"/>
                <w:szCs w:val="18"/>
              </w:rPr>
              <w:t>Loomen</w:t>
            </w:r>
          </w:p>
        </w:tc>
      </w:tr>
      <w:tr w:rsidR="00F57C65" w:rsidRPr="00BF7A91" w14:paraId="707526A7" w14:textId="77777777" w:rsidTr="0000110B">
        <w:tc>
          <w:tcPr>
            <w:tcW w:w="1130" w:type="dxa"/>
            <w:gridSpan w:val="2"/>
            <w:tcBorders>
              <w:top w:val="single" w:sz="12" w:space="0" w:color="auto"/>
              <w:left w:val="single" w:sz="12" w:space="0" w:color="auto"/>
            </w:tcBorders>
            <w:shd w:val="clear" w:color="auto" w:fill="CCFFFF"/>
            <w:tcMar>
              <w:left w:w="57" w:type="dxa"/>
              <w:right w:w="57" w:type="dxa"/>
            </w:tcMar>
            <w:vAlign w:val="center"/>
          </w:tcPr>
          <w:p w14:paraId="00267895" w14:textId="77777777" w:rsidR="00F57C65" w:rsidRPr="00BF7A91" w:rsidRDefault="00F57C65" w:rsidP="0000110B">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 xml:space="preserve">Dopunska literatura </w:t>
            </w:r>
          </w:p>
        </w:tc>
        <w:tc>
          <w:tcPr>
            <w:tcW w:w="8283" w:type="dxa"/>
            <w:gridSpan w:val="13"/>
            <w:tcBorders>
              <w:top w:val="single" w:sz="12" w:space="0" w:color="auto"/>
              <w:right w:val="single" w:sz="12" w:space="0" w:color="auto"/>
            </w:tcBorders>
            <w:tcMar>
              <w:left w:w="57" w:type="dxa"/>
              <w:right w:w="57" w:type="dxa"/>
            </w:tcMar>
          </w:tcPr>
          <w:p w14:paraId="5EEC8DFF" w14:textId="77777777" w:rsidR="00F57C65" w:rsidRPr="00BF7A91" w:rsidRDefault="00F57C65" w:rsidP="0000110B">
            <w:pPr>
              <w:widowControl w:val="0"/>
              <w:autoSpaceDE w:val="0"/>
              <w:autoSpaceDN w:val="0"/>
              <w:adjustRightInd w:val="0"/>
              <w:spacing w:after="0" w:line="62" w:lineRule="exact"/>
              <w:rPr>
                <w:rFonts w:ascii="Calibri" w:hAnsi="Calibri" w:cs="Symbol"/>
                <w:sz w:val="18"/>
                <w:szCs w:val="18"/>
              </w:rPr>
            </w:pPr>
          </w:p>
          <w:p w14:paraId="34104D60" w14:textId="77777777" w:rsidR="00F57C65" w:rsidRPr="00BF7A91" w:rsidRDefault="00F57C65" w:rsidP="0000110B">
            <w:pPr>
              <w:tabs>
                <w:tab w:val="left" w:pos="2820"/>
              </w:tabs>
              <w:spacing w:after="0"/>
              <w:rPr>
                <w:rFonts w:ascii="Calibri" w:hAnsi="Calibri" w:cs="Calibri"/>
                <w:sz w:val="18"/>
                <w:szCs w:val="18"/>
              </w:rPr>
            </w:pPr>
            <w:r w:rsidRPr="00BF7A91">
              <w:rPr>
                <w:rFonts w:ascii="Calibri" w:eastAsia="Times New Roman" w:hAnsi="Calibri" w:cs="Calibri"/>
                <w:sz w:val="18"/>
                <w:szCs w:val="18"/>
              </w:rPr>
              <w:t>Krmpotić – Nemanić J, Marušić A. Anatomija čovjeka. Medicinska naklada. Zagreb, 2011.</w:t>
            </w:r>
          </w:p>
        </w:tc>
      </w:tr>
      <w:tr w:rsidR="00F57C65" w:rsidRPr="00BF7A91" w14:paraId="0252EF72" w14:textId="77777777" w:rsidTr="0000110B">
        <w:tc>
          <w:tcPr>
            <w:tcW w:w="1130" w:type="dxa"/>
            <w:gridSpan w:val="2"/>
            <w:tcBorders>
              <w:left w:val="single" w:sz="12" w:space="0" w:color="auto"/>
            </w:tcBorders>
            <w:shd w:val="clear" w:color="auto" w:fill="CCFFFF"/>
            <w:tcMar>
              <w:left w:w="57" w:type="dxa"/>
              <w:right w:w="57" w:type="dxa"/>
            </w:tcMar>
            <w:vAlign w:val="center"/>
          </w:tcPr>
          <w:p w14:paraId="5958B925" w14:textId="77777777" w:rsidR="00F57C65" w:rsidRPr="00BF7A91" w:rsidRDefault="00F57C65" w:rsidP="0000110B">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Načini praćenja kvalitete koji osiguravaju stjecanje utvrđenih ishoda učenja</w:t>
            </w:r>
          </w:p>
        </w:tc>
        <w:tc>
          <w:tcPr>
            <w:tcW w:w="8283" w:type="dxa"/>
            <w:gridSpan w:val="13"/>
            <w:tcBorders>
              <w:right w:val="single" w:sz="12" w:space="0" w:color="auto"/>
            </w:tcBorders>
            <w:tcMar>
              <w:left w:w="57" w:type="dxa"/>
              <w:right w:w="57" w:type="dxa"/>
            </w:tcMar>
          </w:tcPr>
          <w:p w14:paraId="3BC3B09C" w14:textId="77777777" w:rsidR="00F57C65" w:rsidRPr="00BF7A91" w:rsidRDefault="00F57C65" w:rsidP="0000110B">
            <w:pPr>
              <w:tabs>
                <w:tab w:val="left" w:pos="2820"/>
              </w:tabs>
              <w:spacing w:after="0"/>
              <w:rPr>
                <w:rFonts w:ascii="Calibri" w:hAnsi="Calibri" w:cs="Arial"/>
                <w:sz w:val="18"/>
                <w:szCs w:val="18"/>
              </w:rPr>
            </w:pPr>
            <w:r w:rsidRPr="00BF7A91">
              <w:rPr>
                <w:rFonts w:ascii="Calibri" w:hAnsi="Calibri" w:cs="Arial"/>
                <w:sz w:val="18"/>
                <w:szCs w:val="18"/>
              </w:rPr>
              <w:t>kolokviji</w:t>
            </w:r>
          </w:p>
          <w:p w14:paraId="5D5B274A" w14:textId="77777777" w:rsidR="00F57C65" w:rsidRPr="00BF7A91" w:rsidRDefault="00F57C65" w:rsidP="0000110B">
            <w:pPr>
              <w:tabs>
                <w:tab w:val="left" w:pos="2820"/>
              </w:tabs>
              <w:spacing w:after="0"/>
              <w:rPr>
                <w:rFonts w:ascii="Calibri" w:hAnsi="Calibri" w:cs="Arial"/>
                <w:sz w:val="18"/>
                <w:szCs w:val="18"/>
              </w:rPr>
            </w:pPr>
            <w:r w:rsidRPr="00BF7A91">
              <w:rPr>
                <w:rFonts w:ascii="Calibri" w:hAnsi="Calibri" w:cs="Arial"/>
                <w:sz w:val="18"/>
                <w:szCs w:val="18"/>
              </w:rPr>
              <w:t>praktični ispit</w:t>
            </w:r>
          </w:p>
          <w:p w14:paraId="0CFF1AD3" w14:textId="77777777" w:rsidR="00F57C65" w:rsidRPr="00BF7A91" w:rsidRDefault="00F57C65" w:rsidP="0000110B">
            <w:pPr>
              <w:tabs>
                <w:tab w:val="left" w:pos="2820"/>
              </w:tabs>
              <w:spacing w:after="0"/>
              <w:rPr>
                <w:rFonts w:ascii="Calibri" w:hAnsi="Calibri" w:cs="Arial"/>
                <w:sz w:val="18"/>
                <w:szCs w:val="18"/>
              </w:rPr>
            </w:pPr>
            <w:r w:rsidRPr="00BF7A91">
              <w:rPr>
                <w:rFonts w:ascii="Calibri" w:hAnsi="Calibri" w:cs="Arial"/>
                <w:sz w:val="18"/>
                <w:szCs w:val="18"/>
              </w:rPr>
              <w:t>usmeni ispit</w:t>
            </w:r>
          </w:p>
          <w:p w14:paraId="31B4DB6F" w14:textId="77777777" w:rsidR="00F57C65" w:rsidRPr="00BF7A91" w:rsidRDefault="00F57C65" w:rsidP="0000110B">
            <w:pPr>
              <w:tabs>
                <w:tab w:val="left" w:pos="2820"/>
              </w:tabs>
              <w:spacing w:after="0"/>
              <w:rPr>
                <w:rFonts w:ascii="Calibri" w:hAnsi="Calibri" w:cs="Arial"/>
                <w:sz w:val="18"/>
                <w:szCs w:val="18"/>
              </w:rPr>
            </w:pPr>
            <w:r w:rsidRPr="00BF7A91">
              <w:rPr>
                <w:rFonts w:ascii="Calibri" w:hAnsi="Calibri" w:cs="Arial"/>
                <w:sz w:val="18"/>
                <w:szCs w:val="18"/>
              </w:rPr>
              <w:t>vrednovanje predmeta i nastavnika od strane studenata</w:t>
            </w:r>
          </w:p>
        </w:tc>
      </w:tr>
      <w:tr w:rsidR="00F57C65" w:rsidRPr="00BF7A91" w14:paraId="29D76F67" w14:textId="77777777" w:rsidTr="0000110B">
        <w:tc>
          <w:tcPr>
            <w:tcW w:w="1130" w:type="dxa"/>
            <w:gridSpan w:val="2"/>
            <w:tcBorders>
              <w:left w:val="single" w:sz="12" w:space="0" w:color="auto"/>
              <w:bottom w:val="single" w:sz="12" w:space="0" w:color="auto"/>
            </w:tcBorders>
            <w:shd w:val="clear" w:color="auto" w:fill="CCFFFF"/>
            <w:tcMar>
              <w:left w:w="57" w:type="dxa"/>
              <w:right w:w="57" w:type="dxa"/>
            </w:tcMar>
            <w:vAlign w:val="center"/>
          </w:tcPr>
          <w:p w14:paraId="42B88BC8" w14:textId="77777777" w:rsidR="00F57C65" w:rsidRPr="00BF7A91" w:rsidRDefault="00F57C65" w:rsidP="0000110B">
            <w:pPr>
              <w:tabs>
                <w:tab w:val="left" w:pos="567"/>
              </w:tabs>
              <w:spacing w:after="0" w:line="240" w:lineRule="auto"/>
              <w:rPr>
                <w:rFonts w:ascii="Calibri" w:hAnsi="Calibri" w:cs="Arial"/>
                <w:color w:val="000000"/>
                <w:sz w:val="18"/>
                <w:szCs w:val="18"/>
              </w:rPr>
            </w:pPr>
            <w:r w:rsidRPr="00BF7A91">
              <w:rPr>
                <w:rFonts w:ascii="Calibri" w:hAnsi="Calibri" w:cs="Arial"/>
                <w:color w:val="000000"/>
                <w:sz w:val="18"/>
                <w:szCs w:val="18"/>
              </w:rPr>
              <w:t>Ostalo (prema mišljenju predlagatelja)</w:t>
            </w:r>
          </w:p>
        </w:tc>
        <w:tc>
          <w:tcPr>
            <w:tcW w:w="8283" w:type="dxa"/>
            <w:gridSpan w:val="13"/>
            <w:tcBorders>
              <w:bottom w:val="single" w:sz="12" w:space="0" w:color="auto"/>
              <w:right w:val="single" w:sz="12" w:space="0" w:color="auto"/>
            </w:tcBorders>
            <w:tcMar>
              <w:left w:w="57" w:type="dxa"/>
              <w:right w:w="57" w:type="dxa"/>
            </w:tcMar>
          </w:tcPr>
          <w:p w14:paraId="3CD7474F" w14:textId="77777777" w:rsidR="00F57C65" w:rsidRPr="00BF7A91" w:rsidRDefault="00F57C65" w:rsidP="0000110B">
            <w:pPr>
              <w:tabs>
                <w:tab w:val="left" w:pos="2820"/>
              </w:tabs>
              <w:spacing w:after="0"/>
              <w:rPr>
                <w:rFonts w:ascii="Calibri" w:hAnsi="Calibri" w:cs="Arial"/>
                <w:sz w:val="18"/>
                <w:szCs w:val="18"/>
              </w:rPr>
            </w:pPr>
          </w:p>
        </w:tc>
      </w:tr>
    </w:tbl>
    <w:p w14:paraId="06787BF9" w14:textId="77777777" w:rsidR="00E4213B" w:rsidRPr="00CF7E46" w:rsidRDefault="00E4213B" w:rsidP="00EB3E4B">
      <w:pPr>
        <w:rPr>
          <w:rFonts w:ascii="Calibri" w:hAnsi="Calibri"/>
          <w:sz w:val="18"/>
          <w:szCs w:val="18"/>
          <w:lang w:eastAsia="hr-HR"/>
        </w:rPr>
      </w:pPr>
    </w:p>
    <w:p w14:paraId="7F0CCD5E" w14:textId="77777777" w:rsidR="00E4213B" w:rsidRPr="00CF7E46" w:rsidRDefault="00E4213B" w:rsidP="00EB3E4B">
      <w:pPr>
        <w:rPr>
          <w:rFonts w:ascii="Calibri" w:hAnsi="Calibri"/>
          <w:sz w:val="18"/>
          <w:szCs w:val="18"/>
          <w:lang w:eastAsia="hr-HR"/>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1758"/>
        <w:gridCol w:w="142"/>
        <w:gridCol w:w="12"/>
        <w:gridCol w:w="1677"/>
        <w:gridCol w:w="176"/>
        <w:gridCol w:w="606"/>
        <w:gridCol w:w="43"/>
        <w:gridCol w:w="87"/>
        <w:gridCol w:w="36"/>
        <w:gridCol w:w="765"/>
        <w:gridCol w:w="62"/>
        <w:gridCol w:w="282"/>
        <w:gridCol w:w="40"/>
        <w:gridCol w:w="921"/>
        <w:gridCol w:w="7"/>
        <w:gridCol w:w="71"/>
        <w:gridCol w:w="17"/>
        <w:gridCol w:w="650"/>
        <w:gridCol w:w="76"/>
        <w:gridCol w:w="453"/>
        <w:gridCol w:w="65"/>
        <w:gridCol w:w="128"/>
        <w:gridCol w:w="60"/>
        <w:gridCol w:w="599"/>
        <w:gridCol w:w="113"/>
        <w:gridCol w:w="618"/>
      </w:tblGrid>
      <w:tr w:rsidR="00E4213B" w:rsidRPr="00CF7E46" w14:paraId="0539900E" w14:textId="77777777" w:rsidTr="00520C1D">
        <w:tc>
          <w:tcPr>
            <w:tcW w:w="1843"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92F88D5" w14:textId="77777777" w:rsidR="00E4213B" w:rsidRPr="00CF7E46" w:rsidRDefault="00E4213B"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706" w:type="dxa"/>
            <w:gridSpan w:val="25"/>
            <w:tcBorders>
              <w:top w:val="single" w:sz="12" w:space="0" w:color="auto"/>
              <w:left w:val="single" w:sz="12" w:space="0" w:color="auto"/>
              <w:bottom w:val="single" w:sz="12" w:space="0" w:color="auto"/>
              <w:right w:val="single" w:sz="12" w:space="0" w:color="auto"/>
            </w:tcBorders>
            <w:shd w:val="clear" w:color="auto" w:fill="66CCFF"/>
            <w:vAlign w:val="center"/>
          </w:tcPr>
          <w:p w14:paraId="1FA12C9F" w14:textId="77777777" w:rsidR="00E4213B" w:rsidRPr="00CF7E46" w:rsidRDefault="00E4213B" w:rsidP="00467807">
            <w:pPr>
              <w:pStyle w:val="Heading7"/>
              <w:rPr>
                <w:rFonts w:ascii="Calibri" w:hAnsi="Calibri"/>
                <w:b/>
                <w:i w:val="0"/>
                <w:color w:val="auto"/>
                <w:sz w:val="18"/>
                <w:szCs w:val="18"/>
              </w:rPr>
            </w:pPr>
            <w:r w:rsidRPr="00CF7E46">
              <w:rPr>
                <w:rFonts w:ascii="Calibri" w:hAnsi="Calibri"/>
                <w:b/>
                <w:i w:val="0"/>
                <w:color w:val="auto"/>
                <w:sz w:val="18"/>
                <w:szCs w:val="18"/>
              </w:rPr>
              <w:t>OSNOVE KINEZIOLOGIJE</w:t>
            </w:r>
          </w:p>
        </w:tc>
      </w:tr>
      <w:tr w:rsidR="00E4213B" w:rsidRPr="00CF7E46" w14:paraId="7CBFF17A" w14:textId="77777777" w:rsidTr="00520C1D">
        <w:tc>
          <w:tcPr>
            <w:tcW w:w="1843" w:type="dxa"/>
            <w:gridSpan w:val="2"/>
            <w:tcBorders>
              <w:top w:val="single" w:sz="12" w:space="0" w:color="auto"/>
              <w:left w:val="single" w:sz="12" w:space="0" w:color="auto"/>
            </w:tcBorders>
            <w:shd w:val="clear" w:color="auto" w:fill="CCFFFF"/>
            <w:tcMar>
              <w:left w:w="57" w:type="dxa"/>
              <w:right w:w="57" w:type="dxa"/>
            </w:tcMar>
            <w:vAlign w:val="center"/>
          </w:tcPr>
          <w:p w14:paraId="0C5816B9" w14:textId="77777777" w:rsidR="00E4213B" w:rsidRPr="00CF7E46" w:rsidRDefault="00E4213B" w:rsidP="00467807">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779" w:type="dxa"/>
            <w:gridSpan w:val="8"/>
            <w:tcBorders>
              <w:top w:val="single" w:sz="12" w:space="0" w:color="auto"/>
              <w:right w:val="single" w:sz="12" w:space="0" w:color="auto"/>
            </w:tcBorders>
            <w:tcMar>
              <w:left w:w="57" w:type="dxa"/>
              <w:right w:w="57" w:type="dxa"/>
            </w:tcMar>
            <w:vAlign w:val="center"/>
          </w:tcPr>
          <w:p w14:paraId="2A6C5C13" w14:textId="77777777" w:rsidR="00E4213B" w:rsidRPr="00CF7E46" w:rsidRDefault="00E4213B" w:rsidP="00467807">
            <w:pPr>
              <w:spacing w:after="0" w:line="240" w:lineRule="auto"/>
              <w:rPr>
                <w:rFonts w:ascii="Calibri" w:hAnsi="Calibri" w:cs="Arial"/>
                <w:sz w:val="18"/>
                <w:szCs w:val="18"/>
              </w:rPr>
            </w:pPr>
          </w:p>
        </w:tc>
        <w:tc>
          <w:tcPr>
            <w:tcW w:w="2148" w:type="dxa"/>
            <w:gridSpan w:val="7"/>
            <w:tcBorders>
              <w:top w:val="single" w:sz="12" w:space="0" w:color="auto"/>
              <w:right w:val="single" w:sz="12" w:space="0" w:color="auto"/>
            </w:tcBorders>
            <w:shd w:val="clear" w:color="auto" w:fill="CCFFFF"/>
            <w:tcMar>
              <w:left w:w="57" w:type="dxa"/>
              <w:right w:w="57" w:type="dxa"/>
            </w:tcMar>
            <w:vAlign w:val="center"/>
          </w:tcPr>
          <w:p w14:paraId="1A150678"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Godina studija</w:t>
            </w:r>
          </w:p>
        </w:tc>
        <w:tc>
          <w:tcPr>
            <w:tcW w:w="2779" w:type="dxa"/>
            <w:gridSpan w:val="10"/>
            <w:tcBorders>
              <w:top w:val="single" w:sz="12" w:space="0" w:color="auto"/>
              <w:right w:val="single" w:sz="12" w:space="0" w:color="auto"/>
            </w:tcBorders>
            <w:tcMar>
              <w:left w:w="57" w:type="dxa"/>
              <w:right w:w="57" w:type="dxa"/>
            </w:tcMar>
            <w:vAlign w:val="center"/>
          </w:tcPr>
          <w:p w14:paraId="33A5DA99" w14:textId="445D2368" w:rsidR="00E4213B" w:rsidRPr="00CF7E46" w:rsidRDefault="00745742" w:rsidP="00467807">
            <w:pPr>
              <w:spacing w:after="0" w:line="240" w:lineRule="auto"/>
              <w:jc w:val="center"/>
              <w:rPr>
                <w:rFonts w:ascii="Calibri" w:hAnsi="Calibri" w:cs="Arial"/>
                <w:sz w:val="18"/>
                <w:szCs w:val="18"/>
              </w:rPr>
            </w:pPr>
            <w:r>
              <w:rPr>
                <w:rFonts w:ascii="Calibri" w:hAnsi="Calibri" w:cs="Arial"/>
                <w:sz w:val="18"/>
                <w:szCs w:val="18"/>
              </w:rPr>
              <w:t>1.</w:t>
            </w:r>
          </w:p>
        </w:tc>
      </w:tr>
      <w:tr w:rsidR="00E4213B" w:rsidRPr="00CF7E46" w14:paraId="4F5179E8" w14:textId="77777777" w:rsidTr="00520C1D">
        <w:tc>
          <w:tcPr>
            <w:tcW w:w="1843" w:type="dxa"/>
            <w:gridSpan w:val="2"/>
            <w:tcBorders>
              <w:left w:val="single" w:sz="12" w:space="0" w:color="auto"/>
              <w:bottom w:val="single" w:sz="12" w:space="0" w:color="auto"/>
            </w:tcBorders>
            <w:shd w:val="clear" w:color="auto" w:fill="CCFFFF"/>
            <w:tcMar>
              <w:left w:w="57" w:type="dxa"/>
              <w:right w:w="57" w:type="dxa"/>
            </w:tcMar>
            <w:vAlign w:val="center"/>
          </w:tcPr>
          <w:p w14:paraId="6A9FC39D" w14:textId="77777777" w:rsidR="00E4213B" w:rsidRPr="00CF7E46" w:rsidRDefault="00E4213B" w:rsidP="00467807">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779" w:type="dxa"/>
            <w:gridSpan w:val="8"/>
            <w:tcBorders>
              <w:bottom w:val="single" w:sz="12" w:space="0" w:color="auto"/>
              <w:right w:val="single" w:sz="12" w:space="0" w:color="auto"/>
            </w:tcBorders>
            <w:tcMar>
              <w:left w:w="57" w:type="dxa"/>
              <w:right w:w="57" w:type="dxa"/>
            </w:tcMar>
            <w:vAlign w:val="center"/>
          </w:tcPr>
          <w:p w14:paraId="0E204644" w14:textId="00DD0EAE" w:rsidR="00E4213B" w:rsidRPr="00F47991" w:rsidRDefault="00520C1D" w:rsidP="00467807">
            <w:pPr>
              <w:spacing w:after="0" w:line="240" w:lineRule="auto"/>
              <w:rPr>
                <w:rFonts w:ascii="Calibri" w:hAnsi="Calibri" w:cs="Arial"/>
                <w:sz w:val="18"/>
                <w:szCs w:val="18"/>
                <w:highlight w:val="yellow"/>
              </w:rPr>
            </w:pPr>
            <w:r w:rsidRPr="00F47991">
              <w:rPr>
                <w:rFonts w:ascii="Calibri" w:hAnsi="Calibri" w:cs="Arial"/>
                <w:sz w:val="18"/>
                <w:szCs w:val="18"/>
                <w:highlight w:val="yellow"/>
              </w:rPr>
              <w:t>Izv.prof</w:t>
            </w:r>
            <w:r w:rsidR="00E4213B" w:rsidRPr="00F47991">
              <w:rPr>
                <w:rFonts w:ascii="Calibri" w:hAnsi="Calibri" w:cs="Arial"/>
                <w:sz w:val="18"/>
                <w:szCs w:val="18"/>
                <w:highlight w:val="yellow"/>
              </w:rPr>
              <w:t>.dr.sc. Marijana Čavala</w:t>
            </w:r>
          </w:p>
        </w:tc>
        <w:tc>
          <w:tcPr>
            <w:tcW w:w="2148" w:type="dxa"/>
            <w:gridSpan w:val="7"/>
            <w:tcBorders>
              <w:bottom w:val="single" w:sz="12" w:space="0" w:color="auto"/>
              <w:right w:val="single" w:sz="12" w:space="0" w:color="auto"/>
            </w:tcBorders>
            <w:shd w:val="clear" w:color="auto" w:fill="CCFFFF"/>
            <w:tcMar>
              <w:left w:w="57" w:type="dxa"/>
              <w:right w:w="57" w:type="dxa"/>
            </w:tcMar>
            <w:vAlign w:val="center"/>
          </w:tcPr>
          <w:p w14:paraId="07344538"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79" w:type="dxa"/>
            <w:gridSpan w:val="10"/>
            <w:tcBorders>
              <w:bottom w:val="single" w:sz="12" w:space="0" w:color="auto"/>
              <w:right w:val="single" w:sz="12" w:space="0" w:color="auto"/>
            </w:tcBorders>
            <w:tcMar>
              <w:left w:w="57" w:type="dxa"/>
              <w:right w:w="57" w:type="dxa"/>
            </w:tcMar>
            <w:vAlign w:val="center"/>
          </w:tcPr>
          <w:p w14:paraId="7B5036C1"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6</w:t>
            </w:r>
          </w:p>
        </w:tc>
      </w:tr>
      <w:tr w:rsidR="00E4213B" w:rsidRPr="00CF7E46" w14:paraId="2AB783A5" w14:textId="77777777" w:rsidTr="00520C1D">
        <w:trPr>
          <w:cantSplit/>
          <w:trHeight w:val="345"/>
        </w:trPr>
        <w:tc>
          <w:tcPr>
            <w:tcW w:w="1843" w:type="dxa"/>
            <w:gridSpan w:val="2"/>
            <w:vMerge w:val="restart"/>
            <w:tcBorders>
              <w:left w:val="single" w:sz="12" w:space="0" w:color="auto"/>
            </w:tcBorders>
            <w:shd w:val="clear" w:color="auto" w:fill="CCFFFF"/>
            <w:tcMar>
              <w:left w:w="57" w:type="dxa"/>
              <w:right w:w="57" w:type="dxa"/>
            </w:tcMar>
            <w:vAlign w:val="center"/>
          </w:tcPr>
          <w:p w14:paraId="03BE936D"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Suradnici</w:t>
            </w:r>
          </w:p>
        </w:tc>
        <w:tc>
          <w:tcPr>
            <w:tcW w:w="2779" w:type="dxa"/>
            <w:gridSpan w:val="8"/>
            <w:vMerge w:val="restart"/>
            <w:tcBorders>
              <w:right w:val="single" w:sz="12" w:space="0" w:color="auto"/>
            </w:tcBorders>
            <w:tcMar>
              <w:left w:w="57" w:type="dxa"/>
              <w:right w:w="57" w:type="dxa"/>
            </w:tcMar>
            <w:vAlign w:val="center"/>
          </w:tcPr>
          <w:p w14:paraId="412A5D6B" w14:textId="77777777" w:rsidR="00E4213B" w:rsidRPr="00CF7E46" w:rsidRDefault="00E4213B" w:rsidP="00467807">
            <w:pPr>
              <w:spacing w:after="0" w:line="240" w:lineRule="auto"/>
              <w:rPr>
                <w:rFonts w:ascii="Calibri" w:hAnsi="Calibri" w:cs="Arial"/>
                <w:sz w:val="18"/>
                <w:szCs w:val="18"/>
              </w:rPr>
            </w:pPr>
          </w:p>
        </w:tc>
        <w:tc>
          <w:tcPr>
            <w:tcW w:w="2148" w:type="dxa"/>
            <w:gridSpan w:val="7"/>
            <w:vMerge w:val="restart"/>
            <w:tcBorders>
              <w:right w:val="single" w:sz="12" w:space="0" w:color="auto"/>
            </w:tcBorders>
            <w:shd w:val="clear" w:color="auto" w:fill="CCFFFF"/>
            <w:tcMar>
              <w:left w:w="57" w:type="dxa"/>
              <w:right w:w="57" w:type="dxa"/>
            </w:tcMar>
            <w:vAlign w:val="center"/>
          </w:tcPr>
          <w:p w14:paraId="114E9AC8"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667" w:type="dxa"/>
            <w:gridSpan w:val="2"/>
            <w:tcBorders>
              <w:bottom w:val="single" w:sz="12" w:space="0" w:color="auto"/>
              <w:right w:val="single" w:sz="12" w:space="0" w:color="auto"/>
            </w:tcBorders>
            <w:tcMar>
              <w:left w:w="57" w:type="dxa"/>
              <w:right w:w="57" w:type="dxa"/>
            </w:tcMar>
            <w:vAlign w:val="center"/>
          </w:tcPr>
          <w:p w14:paraId="0F949405"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P</w:t>
            </w:r>
          </w:p>
        </w:tc>
        <w:tc>
          <w:tcPr>
            <w:tcW w:w="722" w:type="dxa"/>
            <w:gridSpan w:val="4"/>
            <w:tcBorders>
              <w:bottom w:val="single" w:sz="12" w:space="0" w:color="auto"/>
              <w:right w:val="single" w:sz="12" w:space="0" w:color="auto"/>
            </w:tcBorders>
            <w:vAlign w:val="center"/>
          </w:tcPr>
          <w:p w14:paraId="51FF417B"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S</w:t>
            </w:r>
          </w:p>
        </w:tc>
        <w:tc>
          <w:tcPr>
            <w:tcW w:w="659" w:type="dxa"/>
            <w:gridSpan w:val="2"/>
            <w:tcBorders>
              <w:bottom w:val="single" w:sz="12" w:space="0" w:color="auto"/>
              <w:right w:val="single" w:sz="12" w:space="0" w:color="auto"/>
            </w:tcBorders>
            <w:vAlign w:val="center"/>
          </w:tcPr>
          <w:p w14:paraId="487FF854"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T</w:t>
            </w:r>
          </w:p>
        </w:tc>
        <w:tc>
          <w:tcPr>
            <w:tcW w:w="731" w:type="dxa"/>
            <w:gridSpan w:val="2"/>
            <w:tcBorders>
              <w:bottom w:val="single" w:sz="12" w:space="0" w:color="auto"/>
              <w:right w:val="single" w:sz="12" w:space="0" w:color="auto"/>
            </w:tcBorders>
            <w:vAlign w:val="center"/>
          </w:tcPr>
          <w:p w14:paraId="706696E3"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KV</w:t>
            </w:r>
          </w:p>
        </w:tc>
      </w:tr>
      <w:tr w:rsidR="00E4213B" w:rsidRPr="00CF7E46" w14:paraId="00DEE558" w14:textId="77777777" w:rsidTr="00520C1D">
        <w:trPr>
          <w:cantSplit/>
          <w:trHeight w:val="345"/>
        </w:trPr>
        <w:tc>
          <w:tcPr>
            <w:tcW w:w="1843" w:type="dxa"/>
            <w:gridSpan w:val="2"/>
            <w:vMerge/>
            <w:tcBorders>
              <w:left w:val="single" w:sz="12" w:space="0" w:color="auto"/>
              <w:bottom w:val="single" w:sz="12" w:space="0" w:color="auto"/>
            </w:tcBorders>
            <w:shd w:val="clear" w:color="auto" w:fill="CCFFFF"/>
            <w:tcMar>
              <w:left w:w="57" w:type="dxa"/>
              <w:right w:w="57" w:type="dxa"/>
            </w:tcMar>
            <w:vAlign w:val="center"/>
          </w:tcPr>
          <w:p w14:paraId="5D420A1C" w14:textId="77777777" w:rsidR="00E4213B" w:rsidRPr="00CF7E46" w:rsidRDefault="00E4213B" w:rsidP="00467807">
            <w:pPr>
              <w:spacing w:after="0" w:line="240" w:lineRule="auto"/>
              <w:rPr>
                <w:rFonts w:ascii="Calibri" w:hAnsi="Calibri" w:cs="Arial"/>
                <w:sz w:val="18"/>
                <w:szCs w:val="18"/>
              </w:rPr>
            </w:pPr>
          </w:p>
        </w:tc>
        <w:tc>
          <w:tcPr>
            <w:tcW w:w="2779" w:type="dxa"/>
            <w:gridSpan w:val="8"/>
            <w:vMerge/>
            <w:tcBorders>
              <w:bottom w:val="single" w:sz="12" w:space="0" w:color="auto"/>
              <w:right w:val="single" w:sz="12" w:space="0" w:color="auto"/>
            </w:tcBorders>
            <w:tcMar>
              <w:left w:w="57" w:type="dxa"/>
              <w:right w:w="57" w:type="dxa"/>
            </w:tcMar>
            <w:vAlign w:val="center"/>
          </w:tcPr>
          <w:p w14:paraId="498AC4B7" w14:textId="77777777" w:rsidR="00E4213B" w:rsidRPr="00CF7E46" w:rsidRDefault="00E4213B" w:rsidP="00467807">
            <w:pPr>
              <w:spacing w:after="0" w:line="240" w:lineRule="auto"/>
              <w:rPr>
                <w:rFonts w:ascii="Calibri" w:hAnsi="Calibri" w:cs="Arial"/>
                <w:sz w:val="18"/>
                <w:szCs w:val="18"/>
              </w:rPr>
            </w:pPr>
          </w:p>
        </w:tc>
        <w:tc>
          <w:tcPr>
            <w:tcW w:w="2148" w:type="dxa"/>
            <w:gridSpan w:val="7"/>
            <w:vMerge/>
            <w:tcBorders>
              <w:bottom w:val="single" w:sz="12" w:space="0" w:color="auto"/>
              <w:right w:val="single" w:sz="12" w:space="0" w:color="auto"/>
            </w:tcBorders>
            <w:shd w:val="clear" w:color="auto" w:fill="CCFFFF"/>
            <w:tcMar>
              <w:left w:w="57" w:type="dxa"/>
              <w:right w:w="57" w:type="dxa"/>
            </w:tcMar>
            <w:vAlign w:val="center"/>
          </w:tcPr>
          <w:p w14:paraId="6BA97393" w14:textId="77777777" w:rsidR="00E4213B" w:rsidRPr="00CF7E46" w:rsidRDefault="00E4213B" w:rsidP="00467807">
            <w:pPr>
              <w:spacing w:after="0" w:line="240" w:lineRule="auto"/>
              <w:rPr>
                <w:rFonts w:ascii="Calibri" w:hAnsi="Calibri" w:cs="Arial"/>
                <w:sz w:val="18"/>
                <w:szCs w:val="18"/>
              </w:rPr>
            </w:pPr>
          </w:p>
        </w:tc>
        <w:tc>
          <w:tcPr>
            <w:tcW w:w="667" w:type="dxa"/>
            <w:gridSpan w:val="2"/>
            <w:tcBorders>
              <w:bottom w:val="single" w:sz="12" w:space="0" w:color="auto"/>
              <w:right w:val="single" w:sz="12" w:space="0" w:color="auto"/>
            </w:tcBorders>
            <w:tcMar>
              <w:left w:w="57" w:type="dxa"/>
              <w:right w:w="57" w:type="dxa"/>
            </w:tcMar>
            <w:vAlign w:val="center"/>
          </w:tcPr>
          <w:p w14:paraId="5EC3B919"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45</w:t>
            </w:r>
          </w:p>
        </w:tc>
        <w:tc>
          <w:tcPr>
            <w:tcW w:w="722" w:type="dxa"/>
            <w:gridSpan w:val="4"/>
            <w:tcBorders>
              <w:bottom w:val="single" w:sz="12" w:space="0" w:color="auto"/>
              <w:right w:val="single" w:sz="12" w:space="0" w:color="auto"/>
            </w:tcBorders>
            <w:vAlign w:val="center"/>
          </w:tcPr>
          <w:p w14:paraId="15A0E71A"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30</w:t>
            </w:r>
          </w:p>
        </w:tc>
        <w:tc>
          <w:tcPr>
            <w:tcW w:w="659" w:type="dxa"/>
            <w:gridSpan w:val="2"/>
            <w:tcBorders>
              <w:bottom w:val="single" w:sz="12" w:space="0" w:color="auto"/>
              <w:right w:val="single" w:sz="12" w:space="0" w:color="auto"/>
            </w:tcBorders>
            <w:vAlign w:val="center"/>
          </w:tcPr>
          <w:p w14:paraId="58CE7CF4"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0</w:t>
            </w:r>
          </w:p>
        </w:tc>
        <w:tc>
          <w:tcPr>
            <w:tcW w:w="731" w:type="dxa"/>
            <w:gridSpan w:val="2"/>
            <w:tcBorders>
              <w:bottom w:val="single" w:sz="12" w:space="0" w:color="auto"/>
              <w:right w:val="single" w:sz="12" w:space="0" w:color="auto"/>
            </w:tcBorders>
            <w:vAlign w:val="center"/>
          </w:tcPr>
          <w:p w14:paraId="049C7270"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0</w:t>
            </w:r>
          </w:p>
        </w:tc>
      </w:tr>
      <w:tr w:rsidR="00E4213B" w:rsidRPr="00CF7E46" w14:paraId="76AC77C5" w14:textId="77777777" w:rsidTr="00520C1D">
        <w:tc>
          <w:tcPr>
            <w:tcW w:w="1843" w:type="dxa"/>
            <w:gridSpan w:val="2"/>
            <w:tcBorders>
              <w:left w:val="single" w:sz="12" w:space="0" w:color="auto"/>
              <w:bottom w:val="single" w:sz="12" w:space="0" w:color="auto"/>
            </w:tcBorders>
            <w:shd w:val="clear" w:color="auto" w:fill="CCFFFF"/>
            <w:tcMar>
              <w:left w:w="57" w:type="dxa"/>
              <w:right w:w="57" w:type="dxa"/>
            </w:tcMar>
            <w:vAlign w:val="center"/>
          </w:tcPr>
          <w:p w14:paraId="02110C5B"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Status predmeta</w:t>
            </w:r>
          </w:p>
        </w:tc>
        <w:tc>
          <w:tcPr>
            <w:tcW w:w="2779" w:type="dxa"/>
            <w:gridSpan w:val="8"/>
            <w:tcBorders>
              <w:bottom w:val="single" w:sz="12" w:space="0" w:color="auto"/>
              <w:right w:val="single" w:sz="12" w:space="0" w:color="auto"/>
            </w:tcBorders>
            <w:tcMar>
              <w:left w:w="57" w:type="dxa"/>
              <w:right w:w="57" w:type="dxa"/>
            </w:tcMar>
            <w:vAlign w:val="center"/>
          </w:tcPr>
          <w:p w14:paraId="6313B90D"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obvezni</w:t>
            </w:r>
          </w:p>
        </w:tc>
        <w:tc>
          <w:tcPr>
            <w:tcW w:w="2148" w:type="dxa"/>
            <w:gridSpan w:val="7"/>
            <w:tcBorders>
              <w:bottom w:val="single" w:sz="12" w:space="0" w:color="auto"/>
              <w:right w:val="single" w:sz="12" w:space="0" w:color="auto"/>
            </w:tcBorders>
            <w:shd w:val="clear" w:color="auto" w:fill="CCFFFF"/>
            <w:tcMar>
              <w:left w:w="57" w:type="dxa"/>
              <w:right w:w="57" w:type="dxa"/>
            </w:tcMar>
            <w:vAlign w:val="center"/>
          </w:tcPr>
          <w:p w14:paraId="06AF23B1"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79" w:type="dxa"/>
            <w:gridSpan w:val="10"/>
            <w:tcBorders>
              <w:bottom w:val="single" w:sz="12" w:space="0" w:color="auto"/>
              <w:right w:val="single" w:sz="12" w:space="0" w:color="auto"/>
            </w:tcBorders>
            <w:tcMar>
              <w:left w:w="57" w:type="dxa"/>
              <w:right w:w="57" w:type="dxa"/>
            </w:tcMar>
          </w:tcPr>
          <w:p w14:paraId="07F9011D" w14:textId="77777777" w:rsidR="00E4213B" w:rsidRPr="00CF7E46" w:rsidRDefault="00E4213B" w:rsidP="00467807">
            <w:pPr>
              <w:spacing w:after="0" w:line="240" w:lineRule="auto"/>
              <w:rPr>
                <w:rFonts w:ascii="Calibri" w:hAnsi="Calibri" w:cs="Arial"/>
                <w:sz w:val="18"/>
                <w:szCs w:val="18"/>
              </w:rPr>
            </w:pPr>
          </w:p>
        </w:tc>
      </w:tr>
      <w:tr w:rsidR="00E4213B" w:rsidRPr="00CF7E46" w14:paraId="1126B3C5" w14:textId="77777777" w:rsidTr="00520C1D">
        <w:tc>
          <w:tcPr>
            <w:tcW w:w="9549" w:type="dxa"/>
            <w:gridSpan w:val="27"/>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17BB049" w14:textId="77777777" w:rsidR="00E4213B" w:rsidRPr="00CF7E46" w:rsidRDefault="00E4213B" w:rsidP="00467807">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4213B" w:rsidRPr="00CF7E46" w14:paraId="351F2D8E" w14:textId="77777777" w:rsidTr="00520C1D">
        <w:tc>
          <w:tcPr>
            <w:tcW w:w="1843" w:type="dxa"/>
            <w:gridSpan w:val="2"/>
            <w:tcBorders>
              <w:top w:val="single" w:sz="12" w:space="0" w:color="auto"/>
              <w:left w:val="single" w:sz="12" w:space="0" w:color="auto"/>
            </w:tcBorders>
            <w:shd w:val="clear" w:color="auto" w:fill="CCFFFF"/>
            <w:tcMar>
              <w:left w:w="57" w:type="dxa"/>
              <w:right w:w="57" w:type="dxa"/>
            </w:tcMar>
            <w:vAlign w:val="center"/>
          </w:tcPr>
          <w:p w14:paraId="14CB387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706" w:type="dxa"/>
            <w:gridSpan w:val="25"/>
            <w:tcBorders>
              <w:top w:val="single" w:sz="12" w:space="0" w:color="auto"/>
              <w:right w:val="single" w:sz="12" w:space="0" w:color="auto"/>
            </w:tcBorders>
            <w:tcMar>
              <w:left w:w="57" w:type="dxa"/>
              <w:right w:w="57" w:type="dxa"/>
            </w:tcMar>
          </w:tcPr>
          <w:p w14:paraId="534264BB" w14:textId="77777777" w:rsidR="00E4213B" w:rsidRPr="00CF7E46" w:rsidRDefault="00E4213B" w:rsidP="00467807">
            <w:pPr>
              <w:pStyle w:val="Odlomakpopisa1"/>
              <w:widowControl w:val="0"/>
              <w:shd w:val="clear" w:color="auto" w:fill="FFFFFF"/>
              <w:autoSpaceDE w:val="0"/>
              <w:autoSpaceDN w:val="0"/>
              <w:adjustRightInd w:val="0"/>
              <w:spacing w:after="0" w:line="240" w:lineRule="auto"/>
              <w:ind w:left="0"/>
              <w:rPr>
                <w:rFonts w:ascii="Calibri" w:eastAsia="Times New Roman" w:hAnsi="Calibri" w:cs="Arial"/>
                <w:bCs/>
                <w:sz w:val="18"/>
                <w:szCs w:val="18"/>
                <w:lang w:eastAsia="hr-HR"/>
              </w:rPr>
            </w:pPr>
            <w:r w:rsidRPr="00CF7E46">
              <w:rPr>
                <w:rFonts w:ascii="Calibri" w:hAnsi="Calibri" w:cs="Arial"/>
                <w:bCs/>
                <w:sz w:val="18"/>
                <w:szCs w:val="18"/>
              </w:rPr>
              <w:t>Osposobiti studenta da razumije složenost kineziološke znanosti, identificira razloge promjena antropoloških obilježja pod utjecajem različitih kinezioloških programa, osmisli i izabere mjerne instrumente u kineziologiji, primjeni temeljna znanja i vještina kod pisanja i prezentiranja stručnog  rada u kineziologiji</w:t>
            </w:r>
          </w:p>
        </w:tc>
      </w:tr>
      <w:tr w:rsidR="00E4213B" w:rsidRPr="00CF7E46" w14:paraId="22AFEDA4" w14:textId="77777777" w:rsidTr="00520C1D">
        <w:tc>
          <w:tcPr>
            <w:tcW w:w="1843" w:type="dxa"/>
            <w:gridSpan w:val="2"/>
            <w:tcBorders>
              <w:left w:val="single" w:sz="12" w:space="0" w:color="auto"/>
            </w:tcBorders>
            <w:shd w:val="clear" w:color="auto" w:fill="CCFFFF"/>
            <w:tcMar>
              <w:left w:w="57" w:type="dxa"/>
              <w:right w:w="57" w:type="dxa"/>
            </w:tcMar>
            <w:vAlign w:val="center"/>
          </w:tcPr>
          <w:p w14:paraId="08236F57"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706" w:type="dxa"/>
            <w:gridSpan w:val="25"/>
            <w:tcBorders>
              <w:right w:val="single" w:sz="12" w:space="0" w:color="auto"/>
            </w:tcBorders>
            <w:tcMar>
              <w:left w:w="57" w:type="dxa"/>
              <w:right w:w="57" w:type="dxa"/>
            </w:tcMar>
          </w:tcPr>
          <w:p w14:paraId="52730C69"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w:t>
            </w:r>
          </w:p>
        </w:tc>
      </w:tr>
      <w:tr w:rsidR="00E4213B" w:rsidRPr="00CF7E46" w14:paraId="0C2A2656" w14:textId="77777777" w:rsidTr="00520C1D">
        <w:tc>
          <w:tcPr>
            <w:tcW w:w="1843" w:type="dxa"/>
            <w:gridSpan w:val="2"/>
            <w:tcBorders>
              <w:left w:val="single" w:sz="12" w:space="0" w:color="auto"/>
            </w:tcBorders>
            <w:shd w:val="clear" w:color="auto" w:fill="CCFFFF"/>
            <w:tcMar>
              <w:left w:w="57" w:type="dxa"/>
              <w:right w:w="57" w:type="dxa"/>
            </w:tcMar>
            <w:vAlign w:val="center"/>
          </w:tcPr>
          <w:p w14:paraId="523C69B8"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706" w:type="dxa"/>
            <w:gridSpan w:val="25"/>
            <w:tcBorders>
              <w:right w:val="single" w:sz="12" w:space="0" w:color="auto"/>
            </w:tcBorders>
            <w:tcMar>
              <w:left w:w="57" w:type="dxa"/>
              <w:right w:w="57" w:type="dxa"/>
            </w:tcMar>
          </w:tcPr>
          <w:p w14:paraId="72B09A12" w14:textId="77777777" w:rsidR="00E4213B" w:rsidRPr="00CF7E46" w:rsidRDefault="00E4213B" w:rsidP="00467807">
            <w:pPr>
              <w:tabs>
                <w:tab w:val="left" w:pos="2820"/>
              </w:tabs>
              <w:spacing w:after="0"/>
              <w:rPr>
                <w:rFonts w:ascii="Calibri" w:hAnsi="Calibri" w:cs="Arial"/>
                <w:sz w:val="18"/>
                <w:szCs w:val="18"/>
              </w:rPr>
            </w:pPr>
          </w:p>
          <w:p w14:paraId="7C13A9C2"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 xml:space="preserve">- diskutirati  interdisciplinarnost i samosvojnost kineziologijske znanosti </w:t>
            </w:r>
          </w:p>
          <w:p w14:paraId="1964762F"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 prepoznati opće zakonitosti razvoja antropoloških obilježja</w:t>
            </w:r>
          </w:p>
          <w:p w14:paraId="3E16A28B"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 upotrijebiti zakonitosti upravljanja procesom vježbanja</w:t>
            </w:r>
          </w:p>
          <w:p w14:paraId="0566948D"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 identificirati razloge promjena antropoloških obilježja pod utjecajem odgovarajućih programa vježbanja</w:t>
            </w:r>
          </w:p>
          <w:p w14:paraId="4B5DA7D5"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 osmisliti i izvršiti izbor mjernih instrumenata (testova) za procjenu pojedinih faktora antropološkog statusa (morfološkog, motoričkog, kognitivnog, konativnog i sociološkog)</w:t>
            </w:r>
          </w:p>
          <w:p w14:paraId="62FC8293"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lastRenderedPageBreak/>
              <w:t>- napraviti i prezentirati stručni rad iz područja kineziologije</w:t>
            </w:r>
          </w:p>
        </w:tc>
      </w:tr>
      <w:tr w:rsidR="00E4213B" w:rsidRPr="00CF7E46" w14:paraId="26AA0AAD" w14:textId="77777777" w:rsidTr="00520C1D">
        <w:tc>
          <w:tcPr>
            <w:tcW w:w="1843" w:type="dxa"/>
            <w:gridSpan w:val="2"/>
            <w:tcBorders>
              <w:left w:val="single" w:sz="12" w:space="0" w:color="auto"/>
            </w:tcBorders>
            <w:shd w:val="clear" w:color="auto" w:fill="CCFFFF"/>
            <w:tcMar>
              <w:left w:w="57" w:type="dxa"/>
              <w:right w:w="57" w:type="dxa"/>
            </w:tcMar>
            <w:vAlign w:val="center"/>
          </w:tcPr>
          <w:p w14:paraId="480D580E"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 xml:space="preserve">Sadržaj predmeta detaljno razrađen prema satnici nastave </w:t>
            </w:r>
          </w:p>
        </w:tc>
        <w:tc>
          <w:tcPr>
            <w:tcW w:w="7706" w:type="dxa"/>
            <w:gridSpan w:val="25"/>
            <w:tcBorders>
              <w:right w:val="single" w:sz="12" w:space="0" w:color="auto"/>
            </w:tcBorders>
            <w:tcMar>
              <w:left w:w="57" w:type="dxa"/>
              <w:right w:w="57" w:type="dxa"/>
            </w:tcMar>
          </w:tcPr>
          <w:p w14:paraId="42F7EE5F" w14:textId="77777777" w:rsidR="00E4213B" w:rsidRPr="00CF7E46" w:rsidRDefault="00E4213B" w:rsidP="00467807">
            <w:pPr>
              <w:tabs>
                <w:tab w:val="left" w:pos="2820"/>
              </w:tabs>
              <w:spacing w:after="0"/>
              <w:rPr>
                <w:rFonts w:ascii="Calibri" w:hAnsi="Calibri"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567"/>
              <w:gridCol w:w="2262"/>
            </w:tblGrid>
            <w:tr w:rsidR="00E4213B" w:rsidRPr="00CF7E46" w14:paraId="49472829" w14:textId="77777777" w:rsidTr="00467807">
              <w:trPr>
                <w:trHeight w:val="255"/>
                <w:jc w:val="right"/>
              </w:trPr>
              <w:tc>
                <w:tcPr>
                  <w:tcW w:w="4753" w:type="dxa"/>
                  <w:shd w:val="pct50" w:color="000000" w:fill="666699"/>
                  <w:noWrap/>
                  <w:vAlign w:val="center"/>
                  <w:hideMark/>
                </w:tcPr>
                <w:p w14:paraId="3C8091D2" w14:textId="77777777" w:rsidR="00E4213B" w:rsidRPr="00CF7E46" w:rsidRDefault="00E4213B" w:rsidP="00467807">
                  <w:pPr>
                    <w:spacing w:after="0" w:line="240" w:lineRule="auto"/>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Nastavna tema:</w:t>
                  </w:r>
                </w:p>
              </w:tc>
              <w:tc>
                <w:tcPr>
                  <w:tcW w:w="567" w:type="dxa"/>
                  <w:shd w:val="pct50" w:color="000000" w:fill="666699"/>
                  <w:vAlign w:val="center"/>
                </w:tcPr>
                <w:p w14:paraId="2B6700EE" w14:textId="77777777" w:rsidR="00E4213B" w:rsidRPr="00CF7E46" w:rsidRDefault="00E4213B" w:rsidP="00467807">
                  <w:pPr>
                    <w:spacing w:after="0" w:line="240" w:lineRule="auto"/>
                    <w:jc w:val="center"/>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Broj sati</w:t>
                  </w:r>
                </w:p>
              </w:tc>
              <w:tc>
                <w:tcPr>
                  <w:tcW w:w="2262" w:type="dxa"/>
                  <w:shd w:val="pct50" w:color="000000" w:fill="666699"/>
                  <w:vAlign w:val="center"/>
                </w:tcPr>
                <w:p w14:paraId="299B638F" w14:textId="77777777" w:rsidR="00E4213B" w:rsidRPr="00CF7E46" w:rsidRDefault="00E4213B" w:rsidP="00467807">
                  <w:pPr>
                    <w:spacing w:after="0" w:line="240" w:lineRule="auto"/>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Nastavu izvodi:</w:t>
                  </w:r>
                </w:p>
              </w:tc>
            </w:tr>
            <w:tr w:rsidR="00520C1D" w:rsidRPr="00CF7E46" w14:paraId="2D769A85" w14:textId="77777777" w:rsidTr="00F47991">
              <w:trPr>
                <w:trHeight w:val="402"/>
                <w:jc w:val="right"/>
              </w:trPr>
              <w:tc>
                <w:tcPr>
                  <w:tcW w:w="4753" w:type="dxa"/>
                  <w:shd w:val="clear" w:color="auto" w:fill="auto"/>
                  <w:noWrap/>
                  <w:vAlign w:val="center"/>
                  <w:hideMark/>
                </w:tcPr>
                <w:p w14:paraId="49DC841C"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xml:space="preserve">Kineziologija: </w:t>
                  </w:r>
                </w:p>
                <w:p w14:paraId="2BC5107F"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xml:space="preserve">- definirati pojam i definiciju kineziologijske znanosti </w:t>
                  </w:r>
                </w:p>
                <w:p w14:paraId="4216A84F"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opisati razvoj kineziologijske znanost</w:t>
                  </w:r>
                </w:p>
                <w:p w14:paraId="7A43C62C"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ciljevi</w:t>
                  </w:r>
                </w:p>
                <w:p w14:paraId="15168045"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struktura</w:t>
                  </w:r>
                </w:p>
              </w:tc>
              <w:tc>
                <w:tcPr>
                  <w:tcW w:w="567" w:type="dxa"/>
                  <w:vAlign w:val="center"/>
                </w:tcPr>
                <w:p w14:paraId="1B439B54"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0BAAAB34" w14:textId="42AE5A5C"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65BA292" w14:textId="77777777" w:rsidTr="00F47991">
              <w:trPr>
                <w:trHeight w:val="402"/>
                <w:jc w:val="right"/>
              </w:trPr>
              <w:tc>
                <w:tcPr>
                  <w:tcW w:w="4753" w:type="dxa"/>
                  <w:shd w:val="clear" w:color="auto" w:fill="auto"/>
                  <w:noWrap/>
                  <w:vAlign w:val="center"/>
                  <w:hideMark/>
                </w:tcPr>
                <w:p w14:paraId="3A12B5BC" w14:textId="77777777" w:rsidR="00520C1D" w:rsidRPr="00CF7E46" w:rsidRDefault="00520C1D" w:rsidP="00520C1D">
                  <w:pPr>
                    <w:pStyle w:val="ListParagraph"/>
                    <w:tabs>
                      <w:tab w:val="left" w:pos="1125"/>
                    </w:tabs>
                    <w:spacing w:after="0" w:line="360" w:lineRule="auto"/>
                    <w:ind w:left="0"/>
                    <w:jc w:val="both"/>
                    <w:rPr>
                      <w:rFonts w:ascii="Calibri" w:hAnsi="Calibri"/>
                      <w:sz w:val="18"/>
                      <w:szCs w:val="18"/>
                    </w:rPr>
                  </w:pPr>
                  <w:r w:rsidRPr="00CF7E46">
                    <w:rPr>
                      <w:rFonts w:ascii="Calibri" w:hAnsi="Calibri"/>
                      <w:sz w:val="18"/>
                      <w:szCs w:val="18"/>
                    </w:rPr>
                    <w:t>Kretanje kao biotička potreba čovjeka</w:t>
                  </w:r>
                </w:p>
              </w:tc>
              <w:tc>
                <w:tcPr>
                  <w:tcW w:w="567" w:type="dxa"/>
                  <w:vAlign w:val="center"/>
                </w:tcPr>
                <w:p w14:paraId="7AD2C9D4"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0395D6BC" w14:textId="23A861DB"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1909EF7" w14:textId="77777777" w:rsidTr="00F47991">
              <w:trPr>
                <w:trHeight w:val="402"/>
                <w:jc w:val="right"/>
              </w:trPr>
              <w:tc>
                <w:tcPr>
                  <w:tcW w:w="4753" w:type="dxa"/>
                  <w:shd w:val="clear" w:color="auto" w:fill="auto"/>
                  <w:noWrap/>
                  <w:vAlign w:val="center"/>
                  <w:hideMark/>
                </w:tcPr>
                <w:p w14:paraId="24787E54" w14:textId="77777777" w:rsidR="00520C1D" w:rsidRPr="00CF7E46" w:rsidRDefault="00520C1D" w:rsidP="00520C1D">
                  <w:pPr>
                    <w:spacing w:after="0" w:line="240" w:lineRule="auto"/>
                    <w:rPr>
                      <w:rFonts w:ascii="Calibri" w:eastAsia="Times New Roman" w:hAnsi="Calibri" w:cs="Calibri"/>
                      <w:sz w:val="18"/>
                      <w:szCs w:val="18"/>
                    </w:rPr>
                  </w:pPr>
                  <w:bookmarkStart w:id="2" w:name="_Hlk321420438"/>
                  <w:r w:rsidRPr="00CF7E46">
                    <w:rPr>
                      <w:rFonts w:ascii="Calibri" w:eastAsia="Times New Roman" w:hAnsi="Calibri"/>
                      <w:sz w:val="18"/>
                      <w:szCs w:val="18"/>
                    </w:rPr>
                    <w:t>Struktura kinezioloških aktivnosti</w:t>
                  </w:r>
                </w:p>
              </w:tc>
              <w:tc>
                <w:tcPr>
                  <w:tcW w:w="567" w:type="dxa"/>
                  <w:vAlign w:val="center"/>
                </w:tcPr>
                <w:p w14:paraId="3D931456"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4E800D72" w14:textId="5DE00659"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45D78102" w14:textId="77777777" w:rsidTr="00F47991">
              <w:trPr>
                <w:trHeight w:val="402"/>
                <w:jc w:val="right"/>
              </w:trPr>
              <w:tc>
                <w:tcPr>
                  <w:tcW w:w="4753" w:type="dxa"/>
                  <w:shd w:val="clear" w:color="auto" w:fill="auto"/>
                  <w:noWrap/>
                  <w:vAlign w:val="center"/>
                  <w:hideMark/>
                </w:tcPr>
                <w:p w14:paraId="442F2752" w14:textId="77777777" w:rsidR="00520C1D" w:rsidRPr="00CF7E46" w:rsidRDefault="00520C1D" w:rsidP="00520C1D">
                  <w:pPr>
                    <w:pStyle w:val="ListParagraph"/>
                    <w:spacing w:after="0" w:line="360" w:lineRule="auto"/>
                    <w:ind w:left="0"/>
                    <w:jc w:val="both"/>
                    <w:rPr>
                      <w:rFonts w:ascii="Calibri" w:hAnsi="Calibri"/>
                      <w:sz w:val="18"/>
                      <w:szCs w:val="18"/>
                    </w:rPr>
                  </w:pPr>
                  <w:r w:rsidRPr="00CF7E46">
                    <w:rPr>
                      <w:rFonts w:ascii="Calibri" w:hAnsi="Calibri"/>
                      <w:sz w:val="18"/>
                      <w:szCs w:val="18"/>
                    </w:rPr>
                    <w:t>Antropološka obilježja</w:t>
                  </w:r>
                </w:p>
              </w:tc>
              <w:tc>
                <w:tcPr>
                  <w:tcW w:w="567" w:type="dxa"/>
                  <w:vAlign w:val="center"/>
                </w:tcPr>
                <w:p w14:paraId="60045A77"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4</w:t>
                  </w:r>
                </w:p>
              </w:tc>
              <w:tc>
                <w:tcPr>
                  <w:tcW w:w="2262" w:type="dxa"/>
                </w:tcPr>
                <w:p w14:paraId="220F73BB" w14:textId="6A8AE9D6"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897FE3F" w14:textId="77777777" w:rsidTr="00F47991">
              <w:trPr>
                <w:trHeight w:val="402"/>
                <w:jc w:val="right"/>
              </w:trPr>
              <w:tc>
                <w:tcPr>
                  <w:tcW w:w="4753" w:type="dxa"/>
                  <w:shd w:val="clear" w:color="auto" w:fill="auto"/>
                  <w:noWrap/>
                  <w:vAlign w:val="center"/>
                  <w:hideMark/>
                </w:tcPr>
                <w:p w14:paraId="777D0CC7" w14:textId="77777777" w:rsidR="00520C1D" w:rsidRPr="00CF7E46" w:rsidRDefault="00520C1D" w:rsidP="00520C1D">
                  <w:pPr>
                    <w:pStyle w:val="ListParagraph"/>
                    <w:spacing w:after="0" w:line="360" w:lineRule="auto"/>
                    <w:ind w:left="0"/>
                    <w:jc w:val="both"/>
                    <w:rPr>
                      <w:rFonts w:ascii="Calibri" w:hAnsi="Calibri"/>
                      <w:sz w:val="18"/>
                      <w:szCs w:val="18"/>
                    </w:rPr>
                  </w:pPr>
                  <w:r w:rsidRPr="00CF7E46">
                    <w:rPr>
                      <w:rFonts w:ascii="Calibri" w:hAnsi="Calibri"/>
                      <w:sz w:val="18"/>
                      <w:szCs w:val="18"/>
                    </w:rPr>
                    <w:t>Anatomske i fiziološke osnove kretanja</w:t>
                  </w:r>
                </w:p>
              </w:tc>
              <w:tc>
                <w:tcPr>
                  <w:tcW w:w="567" w:type="dxa"/>
                  <w:vAlign w:val="center"/>
                </w:tcPr>
                <w:p w14:paraId="13603372"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6CA24758" w14:textId="32526B75"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15B98FC0" w14:textId="77777777" w:rsidTr="00F47991">
              <w:trPr>
                <w:trHeight w:val="402"/>
                <w:jc w:val="right"/>
              </w:trPr>
              <w:tc>
                <w:tcPr>
                  <w:tcW w:w="4753" w:type="dxa"/>
                  <w:shd w:val="clear" w:color="auto" w:fill="auto"/>
                  <w:noWrap/>
                  <w:vAlign w:val="center"/>
                  <w:hideMark/>
                </w:tcPr>
                <w:p w14:paraId="6A01735A"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sz w:val="18"/>
                      <w:szCs w:val="18"/>
                    </w:rPr>
                    <w:t>Učinci i vrijednosti tjelesnog vježbanja</w:t>
                  </w:r>
                </w:p>
              </w:tc>
              <w:tc>
                <w:tcPr>
                  <w:tcW w:w="567" w:type="dxa"/>
                  <w:vAlign w:val="center"/>
                </w:tcPr>
                <w:p w14:paraId="54B333F0"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79DC5BC5" w14:textId="24EF467A"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EB9A8CF" w14:textId="77777777" w:rsidTr="00F47991">
              <w:trPr>
                <w:trHeight w:val="402"/>
                <w:jc w:val="right"/>
              </w:trPr>
              <w:tc>
                <w:tcPr>
                  <w:tcW w:w="4753" w:type="dxa"/>
                  <w:shd w:val="clear" w:color="auto" w:fill="auto"/>
                  <w:noWrap/>
                  <w:vAlign w:val="center"/>
                  <w:hideMark/>
                </w:tcPr>
                <w:p w14:paraId="0ACC83E8"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sz w:val="18"/>
                      <w:szCs w:val="18"/>
                    </w:rPr>
                    <w:t>Bio-psiho-sociološke značajke djece u razrednoj nastavi</w:t>
                  </w:r>
                </w:p>
              </w:tc>
              <w:tc>
                <w:tcPr>
                  <w:tcW w:w="567" w:type="dxa"/>
                  <w:vAlign w:val="center"/>
                </w:tcPr>
                <w:p w14:paraId="62ED15E0"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3C6D0DDD" w14:textId="6FA7C3DD"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bookmarkEnd w:id="2"/>
            <w:tr w:rsidR="00E4213B" w:rsidRPr="00CF7E46" w14:paraId="607A279B" w14:textId="77777777" w:rsidTr="00467807">
              <w:trPr>
                <w:trHeight w:val="255"/>
                <w:jc w:val="right"/>
              </w:trPr>
              <w:tc>
                <w:tcPr>
                  <w:tcW w:w="4753" w:type="dxa"/>
                  <w:shd w:val="pct50" w:color="000000" w:fill="666699"/>
                  <w:noWrap/>
                  <w:vAlign w:val="center"/>
                  <w:hideMark/>
                </w:tcPr>
                <w:p w14:paraId="738DD8A6" w14:textId="77777777" w:rsidR="00E4213B" w:rsidRPr="00CF7E46" w:rsidRDefault="00E4213B" w:rsidP="00467807">
                  <w:pPr>
                    <w:spacing w:after="0" w:line="240" w:lineRule="auto"/>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Nastavna tema (loomen sučelje):</w:t>
                  </w:r>
                </w:p>
              </w:tc>
              <w:tc>
                <w:tcPr>
                  <w:tcW w:w="567" w:type="dxa"/>
                  <w:shd w:val="pct50" w:color="000000" w:fill="666699"/>
                  <w:vAlign w:val="center"/>
                </w:tcPr>
                <w:p w14:paraId="23BD5523" w14:textId="77777777" w:rsidR="00E4213B" w:rsidRPr="00CF7E46" w:rsidRDefault="00E4213B" w:rsidP="00467807">
                  <w:pPr>
                    <w:spacing w:after="0" w:line="240" w:lineRule="auto"/>
                    <w:jc w:val="center"/>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Broj sati</w:t>
                  </w:r>
                </w:p>
              </w:tc>
              <w:tc>
                <w:tcPr>
                  <w:tcW w:w="2262" w:type="dxa"/>
                  <w:shd w:val="pct50" w:color="000000" w:fill="666699"/>
                  <w:vAlign w:val="center"/>
                </w:tcPr>
                <w:p w14:paraId="3177EADE" w14:textId="77777777" w:rsidR="00E4213B" w:rsidRPr="00CF7E46" w:rsidRDefault="00E4213B" w:rsidP="00467807">
                  <w:pPr>
                    <w:spacing w:after="0" w:line="240" w:lineRule="auto"/>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Nastavu izvodi:</w:t>
                  </w:r>
                </w:p>
              </w:tc>
            </w:tr>
            <w:tr w:rsidR="00520C1D" w:rsidRPr="00CF7E46" w14:paraId="0E30A8FE" w14:textId="77777777" w:rsidTr="00F47991">
              <w:trPr>
                <w:trHeight w:val="402"/>
                <w:jc w:val="right"/>
              </w:trPr>
              <w:tc>
                <w:tcPr>
                  <w:tcW w:w="4753" w:type="dxa"/>
                  <w:shd w:val="clear" w:color="auto" w:fill="auto"/>
                  <w:noWrap/>
                  <w:vAlign w:val="center"/>
                  <w:hideMark/>
                </w:tcPr>
                <w:p w14:paraId="494E40CC"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xml:space="preserve">Kineziologija (pojam, definicija kineziologijske znanosti, razvoj kineziologijske </w:t>
                  </w:r>
                </w:p>
                <w:p w14:paraId="5A18A3A1"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znanost, ciljevi, struktura</w:t>
                  </w:r>
                </w:p>
              </w:tc>
              <w:tc>
                <w:tcPr>
                  <w:tcW w:w="567" w:type="dxa"/>
                  <w:vAlign w:val="center"/>
                </w:tcPr>
                <w:p w14:paraId="7E4A494D"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02EB0BCF" w14:textId="0031728D"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F6CF61E" w14:textId="77777777" w:rsidTr="00F47991">
              <w:trPr>
                <w:trHeight w:val="402"/>
                <w:jc w:val="right"/>
              </w:trPr>
              <w:tc>
                <w:tcPr>
                  <w:tcW w:w="4753" w:type="dxa"/>
                  <w:shd w:val="clear" w:color="auto" w:fill="auto"/>
                  <w:noWrap/>
                  <w:vAlign w:val="center"/>
                </w:tcPr>
                <w:p w14:paraId="7BCFD2DE" w14:textId="77777777" w:rsidR="00520C1D" w:rsidRPr="00CF7E46" w:rsidRDefault="00520C1D" w:rsidP="00520C1D">
                  <w:pPr>
                    <w:pStyle w:val="ListParagraph"/>
                    <w:tabs>
                      <w:tab w:val="left" w:pos="1125"/>
                    </w:tabs>
                    <w:spacing w:after="0" w:line="360" w:lineRule="auto"/>
                    <w:ind w:left="0"/>
                    <w:jc w:val="both"/>
                    <w:rPr>
                      <w:rFonts w:ascii="Calibri" w:hAnsi="Calibri"/>
                      <w:sz w:val="18"/>
                      <w:szCs w:val="18"/>
                    </w:rPr>
                  </w:pPr>
                  <w:r w:rsidRPr="00CF7E46">
                    <w:rPr>
                      <w:rFonts w:ascii="Calibri" w:hAnsi="Calibri"/>
                      <w:sz w:val="18"/>
                      <w:szCs w:val="18"/>
                    </w:rPr>
                    <w:t>Kretanje kao biotička potreba čovjeka</w:t>
                  </w:r>
                </w:p>
              </w:tc>
              <w:tc>
                <w:tcPr>
                  <w:tcW w:w="567" w:type="dxa"/>
                  <w:vAlign w:val="center"/>
                </w:tcPr>
                <w:p w14:paraId="6ED98123"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293C0A89" w14:textId="323F46B1"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19BD6A6C" w14:textId="77777777" w:rsidTr="00F47991">
              <w:trPr>
                <w:trHeight w:val="402"/>
                <w:jc w:val="right"/>
              </w:trPr>
              <w:tc>
                <w:tcPr>
                  <w:tcW w:w="4753" w:type="dxa"/>
                  <w:shd w:val="clear" w:color="auto" w:fill="auto"/>
                  <w:noWrap/>
                  <w:vAlign w:val="center"/>
                </w:tcPr>
                <w:p w14:paraId="122AE0A0"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sz w:val="18"/>
                      <w:szCs w:val="18"/>
                    </w:rPr>
                    <w:t>Struktura kinezioloških aktivnosti</w:t>
                  </w:r>
                </w:p>
              </w:tc>
              <w:tc>
                <w:tcPr>
                  <w:tcW w:w="567" w:type="dxa"/>
                  <w:vAlign w:val="center"/>
                </w:tcPr>
                <w:p w14:paraId="11F81A31"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761188E3" w14:textId="352C6092"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0A05E671" w14:textId="77777777" w:rsidTr="00F47991">
              <w:trPr>
                <w:trHeight w:val="402"/>
                <w:jc w:val="right"/>
              </w:trPr>
              <w:tc>
                <w:tcPr>
                  <w:tcW w:w="4753" w:type="dxa"/>
                  <w:shd w:val="clear" w:color="auto" w:fill="auto"/>
                  <w:noWrap/>
                  <w:vAlign w:val="center"/>
                </w:tcPr>
                <w:p w14:paraId="12A871C0" w14:textId="77777777" w:rsidR="00520C1D" w:rsidRPr="00CF7E46" w:rsidRDefault="00520C1D" w:rsidP="00520C1D">
                  <w:pPr>
                    <w:pStyle w:val="ListParagraph"/>
                    <w:spacing w:after="0" w:line="360" w:lineRule="auto"/>
                    <w:ind w:left="0"/>
                    <w:jc w:val="both"/>
                    <w:rPr>
                      <w:rFonts w:ascii="Calibri" w:hAnsi="Calibri"/>
                      <w:sz w:val="18"/>
                      <w:szCs w:val="18"/>
                    </w:rPr>
                  </w:pPr>
                  <w:r w:rsidRPr="00CF7E46">
                    <w:rPr>
                      <w:rFonts w:ascii="Calibri" w:hAnsi="Calibri"/>
                      <w:sz w:val="18"/>
                      <w:szCs w:val="18"/>
                    </w:rPr>
                    <w:t>Antropološka obilježja</w:t>
                  </w:r>
                </w:p>
              </w:tc>
              <w:tc>
                <w:tcPr>
                  <w:tcW w:w="567" w:type="dxa"/>
                  <w:vAlign w:val="center"/>
                </w:tcPr>
                <w:p w14:paraId="63209549"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3</w:t>
                  </w:r>
                </w:p>
              </w:tc>
              <w:tc>
                <w:tcPr>
                  <w:tcW w:w="2262" w:type="dxa"/>
                </w:tcPr>
                <w:p w14:paraId="740BF6BF" w14:textId="42199029"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6514C35C" w14:textId="77777777" w:rsidTr="00F47991">
              <w:trPr>
                <w:trHeight w:val="402"/>
                <w:jc w:val="right"/>
              </w:trPr>
              <w:tc>
                <w:tcPr>
                  <w:tcW w:w="4753" w:type="dxa"/>
                  <w:shd w:val="clear" w:color="auto" w:fill="auto"/>
                  <w:noWrap/>
                  <w:vAlign w:val="center"/>
                </w:tcPr>
                <w:p w14:paraId="1F6623A4" w14:textId="77777777" w:rsidR="00520C1D" w:rsidRPr="00CF7E46" w:rsidRDefault="00520C1D" w:rsidP="00520C1D">
                  <w:pPr>
                    <w:pStyle w:val="ListParagraph"/>
                    <w:spacing w:after="0" w:line="360" w:lineRule="auto"/>
                    <w:ind w:left="0"/>
                    <w:jc w:val="both"/>
                    <w:rPr>
                      <w:rFonts w:ascii="Calibri" w:hAnsi="Calibri"/>
                      <w:sz w:val="18"/>
                      <w:szCs w:val="18"/>
                    </w:rPr>
                  </w:pPr>
                  <w:r w:rsidRPr="00CF7E46">
                    <w:rPr>
                      <w:rFonts w:ascii="Calibri" w:hAnsi="Calibri"/>
                      <w:sz w:val="18"/>
                      <w:szCs w:val="18"/>
                    </w:rPr>
                    <w:t>Anatomske i fiziološke osnove kretanja</w:t>
                  </w:r>
                </w:p>
              </w:tc>
              <w:tc>
                <w:tcPr>
                  <w:tcW w:w="567" w:type="dxa"/>
                  <w:vAlign w:val="center"/>
                </w:tcPr>
                <w:p w14:paraId="2C7212F6"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2F4E2CAD" w14:textId="761762A3"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6A43A2B4" w14:textId="77777777" w:rsidTr="00F47991">
              <w:trPr>
                <w:trHeight w:val="402"/>
                <w:jc w:val="right"/>
              </w:trPr>
              <w:tc>
                <w:tcPr>
                  <w:tcW w:w="4753" w:type="dxa"/>
                  <w:shd w:val="clear" w:color="auto" w:fill="auto"/>
                  <w:noWrap/>
                  <w:vAlign w:val="center"/>
                </w:tcPr>
                <w:p w14:paraId="68978A71"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sz w:val="18"/>
                      <w:szCs w:val="18"/>
                    </w:rPr>
                    <w:t>Učinci i vrijednosti tjelesnog vježbanja</w:t>
                  </w:r>
                </w:p>
              </w:tc>
              <w:tc>
                <w:tcPr>
                  <w:tcW w:w="567" w:type="dxa"/>
                  <w:vAlign w:val="center"/>
                </w:tcPr>
                <w:p w14:paraId="18A71214"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5C6D5ADC" w14:textId="1C354CAD"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5ED1C94A" w14:textId="77777777" w:rsidTr="00F47991">
              <w:trPr>
                <w:trHeight w:val="402"/>
                <w:jc w:val="right"/>
              </w:trPr>
              <w:tc>
                <w:tcPr>
                  <w:tcW w:w="4753" w:type="dxa"/>
                  <w:shd w:val="clear" w:color="auto" w:fill="auto"/>
                  <w:noWrap/>
                  <w:vAlign w:val="center"/>
                </w:tcPr>
                <w:p w14:paraId="3FC5CC1A"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sz w:val="18"/>
                      <w:szCs w:val="18"/>
                    </w:rPr>
                    <w:t>Bio-psiho-sociološke značajke djece u razrednoj nastavi</w:t>
                  </w:r>
                </w:p>
              </w:tc>
              <w:tc>
                <w:tcPr>
                  <w:tcW w:w="567" w:type="dxa"/>
                  <w:vAlign w:val="center"/>
                </w:tcPr>
                <w:p w14:paraId="2233CCD3"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38458A27" w14:textId="6A5CA537"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356E490" w14:textId="77777777" w:rsidTr="00F47991">
              <w:trPr>
                <w:trHeight w:val="402"/>
                <w:jc w:val="right"/>
              </w:trPr>
              <w:tc>
                <w:tcPr>
                  <w:tcW w:w="4753" w:type="dxa"/>
                  <w:shd w:val="clear" w:color="auto" w:fill="auto"/>
                  <w:noWrap/>
                  <w:vAlign w:val="center"/>
                </w:tcPr>
                <w:p w14:paraId="312414E5"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Motoričko učenje u kineziološkim aktivnostima</w:t>
                  </w:r>
                </w:p>
              </w:tc>
              <w:tc>
                <w:tcPr>
                  <w:tcW w:w="567" w:type="dxa"/>
                  <w:vAlign w:val="center"/>
                </w:tcPr>
                <w:p w14:paraId="50425614"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1BED22A5" w14:textId="1849A0E5"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5FF6D67B" w14:textId="77777777" w:rsidTr="00F47991">
              <w:trPr>
                <w:trHeight w:val="402"/>
                <w:jc w:val="right"/>
              </w:trPr>
              <w:tc>
                <w:tcPr>
                  <w:tcW w:w="4753" w:type="dxa"/>
                  <w:shd w:val="clear" w:color="auto" w:fill="auto"/>
                  <w:noWrap/>
                  <w:vAlign w:val="center"/>
                </w:tcPr>
                <w:p w14:paraId="678B533C"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Utjecaj kinezioloških aktivnosti na zdravlje</w:t>
                  </w:r>
                </w:p>
              </w:tc>
              <w:tc>
                <w:tcPr>
                  <w:tcW w:w="567" w:type="dxa"/>
                  <w:vAlign w:val="center"/>
                </w:tcPr>
                <w:p w14:paraId="6705066D"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46D47770" w14:textId="41AD9235"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9516639" w14:textId="77777777" w:rsidTr="00F47991">
              <w:trPr>
                <w:trHeight w:val="402"/>
                <w:jc w:val="right"/>
              </w:trPr>
              <w:tc>
                <w:tcPr>
                  <w:tcW w:w="4753" w:type="dxa"/>
                  <w:shd w:val="clear" w:color="auto" w:fill="auto"/>
                  <w:noWrap/>
                  <w:vAlign w:val="center"/>
                </w:tcPr>
                <w:p w14:paraId="1B8F21E0"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Analiza kinezioloških aktivnosti</w:t>
                  </w:r>
                </w:p>
              </w:tc>
              <w:tc>
                <w:tcPr>
                  <w:tcW w:w="567" w:type="dxa"/>
                  <w:vAlign w:val="center"/>
                </w:tcPr>
                <w:p w14:paraId="5D134525"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4750942D" w14:textId="2D8C777A"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E089D54" w14:textId="77777777" w:rsidTr="00F47991">
              <w:trPr>
                <w:trHeight w:val="402"/>
                <w:jc w:val="right"/>
              </w:trPr>
              <w:tc>
                <w:tcPr>
                  <w:tcW w:w="4753" w:type="dxa"/>
                  <w:shd w:val="clear" w:color="auto" w:fill="auto"/>
                  <w:noWrap/>
                  <w:vAlign w:val="center"/>
                </w:tcPr>
                <w:p w14:paraId="42CB9DC8"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1. KOLOKVIJ</w:t>
                  </w:r>
                </w:p>
              </w:tc>
              <w:tc>
                <w:tcPr>
                  <w:tcW w:w="567" w:type="dxa"/>
                  <w:vAlign w:val="center"/>
                </w:tcPr>
                <w:p w14:paraId="1870CBEA"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3A4B83B6" w14:textId="5162644B"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D4E8784" w14:textId="77777777" w:rsidTr="00F47991">
              <w:trPr>
                <w:trHeight w:val="402"/>
                <w:jc w:val="right"/>
              </w:trPr>
              <w:tc>
                <w:tcPr>
                  <w:tcW w:w="4753" w:type="dxa"/>
                  <w:shd w:val="clear" w:color="auto" w:fill="auto"/>
                  <w:noWrap/>
                  <w:vAlign w:val="center"/>
                </w:tcPr>
                <w:p w14:paraId="2B8892E8"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Metodologija istraživanja u kineziologiji</w:t>
                  </w:r>
                </w:p>
              </w:tc>
              <w:tc>
                <w:tcPr>
                  <w:tcW w:w="567" w:type="dxa"/>
                  <w:vAlign w:val="center"/>
                </w:tcPr>
                <w:p w14:paraId="31789DA2"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7B441109" w14:textId="2F292748"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78947BE" w14:textId="77777777" w:rsidTr="00F47991">
              <w:trPr>
                <w:trHeight w:val="402"/>
                <w:jc w:val="right"/>
              </w:trPr>
              <w:tc>
                <w:tcPr>
                  <w:tcW w:w="4753" w:type="dxa"/>
                  <w:shd w:val="clear" w:color="auto" w:fill="auto"/>
                  <w:noWrap/>
                  <w:vAlign w:val="center"/>
                </w:tcPr>
                <w:p w14:paraId="48B1DFE5"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Kineziometrija- mjerenje u kineziologiji</w:t>
                  </w:r>
                </w:p>
              </w:tc>
              <w:tc>
                <w:tcPr>
                  <w:tcW w:w="567" w:type="dxa"/>
                  <w:vAlign w:val="center"/>
                </w:tcPr>
                <w:p w14:paraId="6AE7214A"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3FF51090" w14:textId="742D5FCD"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002D6CC6" w14:textId="77777777" w:rsidTr="00F47991">
              <w:trPr>
                <w:trHeight w:val="402"/>
                <w:jc w:val="right"/>
              </w:trPr>
              <w:tc>
                <w:tcPr>
                  <w:tcW w:w="4753" w:type="dxa"/>
                  <w:shd w:val="clear" w:color="auto" w:fill="auto"/>
                  <w:noWrap/>
                  <w:vAlign w:val="center"/>
                </w:tcPr>
                <w:p w14:paraId="28921F4A"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Kineziološki tretmani- procesi</w:t>
                  </w:r>
                </w:p>
              </w:tc>
              <w:tc>
                <w:tcPr>
                  <w:tcW w:w="567" w:type="dxa"/>
                  <w:vAlign w:val="center"/>
                </w:tcPr>
                <w:p w14:paraId="08C71681"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58B70451" w14:textId="0E045A38"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CF5903F" w14:textId="77777777" w:rsidTr="00F47991">
              <w:trPr>
                <w:trHeight w:val="402"/>
                <w:jc w:val="right"/>
              </w:trPr>
              <w:tc>
                <w:tcPr>
                  <w:tcW w:w="4753" w:type="dxa"/>
                  <w:shd w:val="clear" w:color="auto" w:fill="auto"/>
                  <w:noWrap/>
                  <w:vAlign w:val="center"/>
                </w:tcPr>
                <w:p w14:paraId="69B29722"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Planiranje i programiranje u kineziološkim aktivnostima</w:t>
                  </w:r>
                </w:p>
              </w:tc>
              <w:tc>
                <w:tcPr>
                  <w:tcW w:w="567" w:type="dxa"/>
                  <w:vAlign w:val="center"/>
                </w:tcPr>
                <w:p w14:paraId="035CDDD5"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1CB6D427" w14:textId="6FCBFE17"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15C0B25C" w14:textId="77777777" w:rsidTr="00F47991">
              <w:trPr>
                <w:trHeight w:val="402"/>
                <w:jc w:val="right"/>
              </w:trPr>
              <w:tc>
                <w:tcPr>
                  <w:tcW w:w="4753" w:type="dxa"/>
                  <w:shd w:val="clear" w:color="auto" w:fill="auto"/>
                  <w:noWrap/>
                  <w:vAlign w:val="center"/>
                </w:tcPr>
                <w:p w14:paraId="63AB7D94"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Utjecaj kinezioloških aktivnosti na antropološka obilježja</w:t>
                  </w:r>
                </w:p>
              </w:tc>
              <w:tc>
                <w:tcPr>
                  <w:tcW w:w="567" w:type="dxa"/>
                  <w:vAlign w:val="center"/>
                </w:tcPr>
                <w:p w14:paraId="44FD758D"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4A937372" w14:textId="422B94FA"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13F18194" w14:textId="77777777" w:rsidTr="00F47991">
              <w:trPr>
                <w:trHeight w:val="402"/>
                <w:jc w:val="right"/>
              </w:trPr>
              <w:tc>
                <w:tcPr>
                  <w:tcW w:w="4753" w:type="dxa"/>
                  <w:shd w:val="clear" w:color="auto" w:fill="auto"/>
                  <w:noWrap/>
                  <w:vAlign w:val="center"/>
                </w:tcPr>
                <w:p w14:paraId="1C873403"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Utjecaj antropoloških obilježja na rezultate u kineziološkim aktivnostima</w:t>
                  </w:r>
                </w:p>
              </w:tc>
              <w:tc>
                <w:tcPr>
                  <w:tcW w:w="567" w:type="dxa"/>
                  <w:vAlign w:val="center"/>
                </w:tcPr>
                <w:p w14:paraId="09E32099"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69664853" w14:textId="02F0503D"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EBE8DD0" w14:textId="77777777" w:rsidTr="00F47991">
              <w:trPr>
                <w:trHeight w:val="402"/>
                <w:jc w:val="right"/>
              </w:trPr>
              <w:tc>
                <w:tcPr>
                  <w:tcW w:w="4753" w:type="dxa"/>
                  <w:shd w:val="clear" w:color="auto" w:fill="auto"/>
                  <w:noWrap/>
                  <w:vAlign w:val="center"/>
                </w:tcPr>
                <w:p w14:paraId="3304D40C"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Osnove metodike kineziologije</w:t>
                  </w:r>
                </w:p>
              </w:tc>
              <w:tc>
                <w:tcPr>
                  <w:tcW w:w="567" w:type="dxa"/>
                  <w:vAlign w:val="center"/>
                </w:tcPr>
                <w:p w14:paraId="5B479C8F"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262" w:type="dxa"/>
                </w:tcPr>
                <w:p w14:paraId="654E0FBC" w14:textId="1BD3D1D6"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C6A2ED8" w14:textId="77777777" w:rsidTr="00F47991">
              <w:trPr>
                <w:trHeight w:val="402"/>
                <w:jc w:val="right"/>
              </w:trPr>
              <w:tc>
                <w:tcPr>
                  <w:tcW w:w="4753" w:type="dxa"/>
                  <w:shd w:val="clear" w:color="auto" w:fill="auto"/>
                  <w:noWrap/>
                  <w:vAlign w:val="center"/>
                </w:tcPr>
                <w:p w14:paraId="6F5361B1"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lastRenderedPageBreak/>
                    <w:t>Osnove kineziterapije</w:t>
                  </w:r>
                </w:p>
              </w:tc>
              <w:tc>
                <w:tcPr>
                  <w:tcW w:w="567" w:type="dxa"/>
                  <w:vAlign w:val="center"/>
                </w:tcPr>
                <w:p w14:paraId="6CD7AA53"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28AE2911" w14:textId="4CB0D7CB"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D8DD639" w14:textId="77777777" w:rsidTr="00F47991">
              <w:trPr>
                <w:trHeight w:val="402"/>
                <w:jc w:val="right"/>
              </w:trPr>
              <w:tc>
                <w:tcPr>
                  <w:tcW w:w="4753" w:type="dxa"/>
                  <w:shd w:val="clear" w:color="auto" w:fill="auto"/>
                  <w:noWrap/>
                  <w:vAlign w:val="center"/>
                </w:tcPr>
                <w:p w14:paraId="5093DAC0" w14:textId="77777777" w:rsidR="00520C1D" w:rsidRPr="00CF7E46" w:rsidRDefault="00520C1D" w:rsidP="00520C1D">
                  <w:pPr>
                    <w:spacing w:after="0" w:line="240" w:lineRule="auto"/>
                    <w:rPr>
                      <w:rFonts w:ascii="Calibri" w:eastAsia="Times New Roman" w:hAnsi="Calibri"/>
                      <w:sz w:val="18"/>
                      <w:szCs w:val="18"/>
                    </w:rPr>
                  </w:pPr>
                  <w:r w:rsidRPr="00CF7E46">
                    <w:rPr>
                      <w:rFonts w:ascii="Calibri" w:eastAsia="Times New Roman" w:hAnsi="Calibri"/>
                      <w:sz w:val="18"/>
                      <w:szCs w:val="18"/>
                    </w:rPr>
                    <w:t>2. KOLOKVIJ</w:t>
                  </w:r>
                </w:p>
              </w:tc>
              <w:tc>
                <w:tcPr>
                  <w:tcW w:w="567" w:type="dxa"/>
                  <w:vAlign w:val="center"/>
                </w:tcPr>
                <w:p w14:paraId="533BE020"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1</w:t>
                  </w:r>
                </w:p>
              </w:tc>
              <w:tc>
                <w:tcPr>
                  <w:tcW w:w="2262" w:type="dxa"/>
                </w:tcPr>
                <w:p w14:paraId="3B120670" w14:textId="1802E5C2"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bl>
          <w:p w14:paraId="056012E4" w14:textId="77777777" w:rsidR="00E4213B" w:rsidRPr="00CF7E46" w:rsidRDefault="00E4213B" w:rsidP="00467807">
            <w:pPr>
              <w:tabs>
                <w:tab w:val="left" w:pos="2820"/>
              </w:tabs>
              <w:spacing w:after="0"/>
              <w:rPr>
                <w:rFonts w:ascii="Calibri" w:hAnsi="Calibri" w:cs="Arial"/>
                <w:sz w:val="18"/>
                <w:szCs w:val="18"/>
              </w:rPr>
            </w:pPr>
          </w:p>
          <w:p w14:paraId="51C1618F" w14:textId="77777777" w:rsidR="00E4213B" w:rsidRPr="00CF7E46" w:rsidRDefault="00E4213B" w:rsidP="00467807">
            <w:pPr>
              <w:tabs>
                <w:tab w:val="left" w:pos="2820"/>
              </w:tabs>
              <w:spacing w:after="0"/>
              <w:rPr>
                <w:rFonts w:ascii="Calibri" w:hAnsi="Calibri" w:cs="Arial"/>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75"/>
              <w:gridCol w:w="2187"/>
            </w:tblGrid>
            <w:tr w:rsidR="00E4213B" w:rsidRPr="00CF7E46" w14:paraId="5C66382B" w14:textId="77777777" w:rsidTr="00520C1D">
              <w:trPr>
                <w:trHeight w:val="255"/>
                <w:jc w:val="right"/>
              </w:trPr>
              <w:tc>
                <w:tcPr>
                  <w:tcW w:w="4820" w:type="dxa"/>
                  <w:shd w:val="pct50" w:color="000000" w:fill="666699"/>
                  <w:noWrap/>
                  <w:vAlign w:val="center"/>
                  <w:hideMark/>
                </w:tcPr>
                <w:p w14:paraId="02C895A7" w14:textId="77777777" w:rsidR="00E4213B" w:rsidRPr="00CF7E46" w:rsidRDefault="00E4213B" w:rsidP="00467807">
                  <w:pPr>
                    <w:spacing w:after="0" w:line="240" w:lineRule="auto"/>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Seminari (loomen sučelje):</w:t>
                  </w:r>
                </w:p>
              </w:tc>
              <w:tc>
                <w:tcPr>
                  <w:tcW w:w="575" w:type="dxa"/>
                  <w:shd w:val="pct50" w:color="000000" w:fill="666699"/>
                  <w:vAlign w:val="center"/>
                </w:tcPr>
                <w:p w14:paraId="6421CDF4" w14:textId="77777777" w:rsidR="00E4213B" w:rsidRPr="00CF7E46" w:rsidRDefault="00E4213B" w:rsidP="00467807">
                  <w:pPr>
                    <w:spacing w:after="0" w:line="240" w:lineRule="auto"/>
                    <w:jc w:val="center"/>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Broj sati</w:t>
                  </w:r>
                </w:p>
              </w:tc>
              <w:tc>
                <w:tcPr>
                  <w:tcW w:w="2187" w:type="dxa"/>
                  <w:shd w:val="pct50" w:color="000000" w:fill="666699"/>
                  <w:vAlign w:val="center"/>
                </w:tcPr>
                <w:p w14:paraId="7FE702E0" w14:textId="77777777" w:rsidR="00E4213B" w:rsidRPr="00CF7E46" w:rsidRDefault="00E4213B" w:rsidP="00467807">
                  <w:pPr>
                    <w:spacing w:after="0" w:line="240" w:lineRule="auto"/>
                    <w:rPr>
                      <w:rFonts w:ascii="Calibri" w:eastAsia="Times New Roman" w:hAnsi="Calibri" w:cs="Calibri"/>
                      <w:b/>
                      <w:bCs/>
                      <w:color w:val="FFFFFF"/>
                      <w:sz w:val="18"/>
                      <w:szCs w:val="18"/>
                    </w:rPr>
                  </w:pPr>
                  <w:r w:rsidRPr="00CF7E46">
                    <w:rPr>
                      <w:rFonts w:ascii="Calibri" w:eastAsia="Times New Roman" w:hAnsi="Calibri" w:cs="Calibri"/>
                      <w:b/>
                      <w:bCs/>
                      <w:color w:val="FFFFFF"/>
                      <w:sz w:val="18"/>
                      <w:szCs w:val="18"/>
                    </w:rPr>
                    <w:t>Nastavu izvodi:</w:t>
                  </w:r>
                </w:p>
              </w:tc>
            </w:tr>
            <w:tr w:rsidR="00E4213B" w:rsidRPr="00CF7E46" w14:paraId="2006A9F5" w14:textId="77777777" w:rsidTr="00520C1D">
              <w:trPr>
                <w:trHeight w:val="402"/>
                <w:jc w:val="right"/>
              </w:trPr>
              <w:tc>
                <w:tcPr>
                  <w:tcW w:w="4820" w:type="dxa"/>
                  <w:shd w:val="clear" w:color="auto" w:fill="auto"/>
                  <w:noWrap/>
                  <w:vAlign w:val="center"/>
                  <w:hideMark/>
                </w:tcPr>
                <w:p w14:paraId="5885BFEF" w14:textId="77777777" w:rsidR="00E4213B" w:rsidRPr="00CF7E46" w:rsidRDefault="00E4213B" w:rsidP="00467807">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Izbor teme seminarskog rada</w:t>
                  </w:r>
                </w:p>
              </w:tc>
              <w:tc>
                <w:tcPr>
                  <w:tcW w:w="575" w:type="dxa"/>
                  <w:vAlign w:val="center"/>
                </w:tcPr>
                <w:p w14:paraId="1E210666" w14:textId="77777777" w:rsidR="00E4213B" w:rsidRPr="00CF7E46" w:rsidRDefault="00E4213B" w:rsidP="00467807">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vAlign w:val="center"/>
                </w:tcPr>
                <w:p w14:paraId="73FF30F9" w14:textId="056E5AC1" w:rsidR="00E4213B" w:rsidRPr="00F47991" w:rsidRDefault="00520C1D" w:rsidP="00467807">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4D8923D7" w14:textId="77777777" w:rsidTr="00520C1D">
              <w:trPr>
                <w:trHeight w:val="402"/>
                <w:jc w:val="right"/>
              </w:trPr>
              <w:tc>
                <w:tcPr>
                  <w:tcW w:w="4820" w:type="dxa"/>
                  <w:shd w:val="clear" w:color="auto" w:fill="auto"/>
                  <w:noWrap/>
                  <w:vAlign w:val="center"/>
                  <w:hideMark/>
                </w:tcPr>
                <w:p w14:paraId="3AB2EC41"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Stručni rad</w:t>
                  </w:r>
                </w:p>
                <w:p w14:paraId="7D1E41B1" w14:textId="77777777" w:rsidR="00520C1D" w:rsidRPr="00CF7E46" w:rsidRDefault="00520C1D" w:rsidP="006D5648">
                  <w:pPr>
                    <w:pStyle w:val="ListParagraph"/>
                    <w:numPr>
                      <w:ilvl w:val="0"/>
                      <w:numId w:val="48"/>
                    </w:numPr>
                    <w:spacing w:after="0" w:line="240" w:lineRule="auto"/>
                    <w:rPr>
                      <w:rFonts w:ascii="Calibri" w:hAnsi="Calibri" w:cs="Calibri"/>
                      <w:sz w:val="18"/>
                      <w:szCs w:val="18"/>
                    </w:rPr>
                  </w:pPr>
                  <w:r w:rsidRPr="00CF7E46">
                    <w:rPr>
                      <w:rFonts w:ascii="Calibri" w:hAnsi="Calibri" w:cs="Calibri"/>
                      <w:sz w:val="18"/>
                      <w:szCs w:val="18"/>
                    </w:rPr>
                    <w:t>stručni članak</w:t>
                  </w:r>
                </w:p>
                <w:p w14:paraId="0CCB1977" w14:textId="77777777" w:rsidR="00520C1D" w:rsidRPr="00CF7E46" w:rsidRDefault="00520C1D" w:rsidP="006D5648">
                  <w:pPr>
                    <w:pStyle w:val="ListParagraph"/>
                    <w:numPr>
                      <w:ilvl w:val="0"/>
                      <w:numId w:val="48"/>
                    </w:numPr>
                    <w:spacing w:after="0" w:line="240" w:lineRule="auto"/>
                    <w:rPr>
                      <w:rFonts w:ascii="Calibri" w:hAnsi="Calibri" w:cs="Calibri"/>
                      <w:sz w:val="18"/>
                      <w:szCs w:val="18"/>
                    </w:rPr>
                  </w:pPr>
                  <w:r w:rsidRPr="00CF7E46">
                    <w:rPr>
                      <w:rFonts w:ascii="Calibri" w:hAnsi="Calibri" w:cs="Calibri"/>
                      <w:sz w:val="18"/>
                      <w:szCs w:val="18"/>
                    </w:rPr>
                    <w:t>stručni prikaz</w:t>
                  </w:r>
                </w:p>
              </w:tc>
              <w:tc>
                <w:tcPr>
                  <w:tcW w:w="575" w:type="dxa"/>
                  <w:vAlign w:val="center"/>
                </w:tcPr>
                <w:p w14:paraId="669CAEF0"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23F01CAF" w14:textId="0A90F19A"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593B8366" w14:textId="77777777" w:rsidTr="00520C1D">
              <w:trPr>
                <w:trHeight w:val="402"/>
                <w:jc w:val="right"/>
              </w:trPr>
              <w:tc>
                <w:tcPr>
                  <w:tcW w:w="4820" w:type="dxa"/>
                  <w:shd w:val="clear" w:color="auto" w:fill="auto"/>
                  <w:noWrap/>
                  <w:vAlign w:val="center"/>
                  <w:hideMark/>
                </w:tcPr>
                <w:p w14:paraId="2130C6C6"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Orijentacijski plan rada:</w:t>
                  </w:r>
                </w:p>
                <w:p w14:paraId="67466156"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Pronalaženje osnovnih informacija o temi</w:t>
                  </w:r>
                </w:p>
                <w:p w14:paraId="1210FE0E"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Definiranje (određivanje) teme</w:t>
                  </w:r>
                </w:p>
                <w:p w14:paraId="30EF2273"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Nacrt rada</w:t>
                  </w:r>
                </w:p>
              </w:tc>
              <w:tc>
                <w:tcPr>
                  <w:tcW w:w="575" w:type="dxa"/>
                  <w:vAlign w:val="center"/>
                </w:tcPr>
                <w:p w14:paraId="61095491"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3DFE20C2" w14:textId="65CA8919"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49564D5A" w14:textId="77777777" w:rsidTr="00520C1D">
              <w:trPr>
                <w:trHeight w:val="402"/>
                <w:jc w:val="right"/>
              </w:trPr>
              <w:tc>
                <w:tcPr>
                  <w:tcW w:w="4820" w:type="dxa"/>
                  <w:shd w:val="clear" w:color="auto" w:fill="auto"/>
                  <w:noWrap/>
                  <w:vAlign w:val="center"/>
                  <w:hideMark/>
                </w:tcPr>
                <w:p w14:paraId="5B2CC07C"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Prikupljanje i obrada građe i literature:</w:t>
                  </w:r>
                </w:p>
                <w:p w14:paraId="5EE14C7B"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 xml:space="preserve">Čitanje </w:t>
                  </w:r>
                </w:p>
                <w:p w14:paraId="043FF90F"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 xml:space="preserve">Bilježenje i bilješke </w:t>
                  </w:r>
                </w:p>
                <w:p w14:paraId="254256EB"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Problem plagiranja/prepisivanja</w:t>
                  </w:r>
                </w:p>
              </w:tc>
              <w:tc>
                <w:tcPr>
                  <w:tcW w:w="575" w:type="dxa"/>
                  <w:vAlign w:val="center"/>
                </w:tcPr>
                <w:p w14:paraId="7D0D3E20"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001539C8" w14:textId="16167D2E"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65F7824" w14:textId="77777777" w:rsidTr="00520C1D">
              <w:trPr>
                <w:trHeight w:val="402"/>
                <w:jc w:val="right"/>
              </w:trPr>
              <w:tc>
                <w:tcPr>
                  <w:tcW w:w="4820" w:type="dxa"/>
                  <w:shd w:val="clear" w:color="auto" w:fill="auto"/>
                  <w:noWrap/>
                  <w:vAlign w:val="center"/>
                  <w:hideMark/>
                </w:tcPr>
                <w:p w14:paraId="0EE2492C"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Revizija nacrta rada i bilježaka</w:t>
                  </w:r>
                </w:p>
              </w:tc>
              <w:tc>
                <w:tcPr>
                  <w:tcW w:w="575" w:type="dxa"/>
                  <w:vAlign w:val="center"/>
                </w:tcPr>
                <w:p w14:paraId="1A1DC513"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031E2433" w14:textId="0D7CEE14"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718928B9" w14:textId="77777777" w:rsidTr="00520C1D">
              <w:trPr>
                <w:trHeight w:val="402"/>
                <w:jc w:val="right"/>
              </w:trPr>
              <w:tc>
                <w:tcPr>
                  <w:tcW w:w="4820" w:type="dxa"/>
                  <w:shd w:val="clear" w:color="auto" w:fill="auto"/>
                  <w:noWrap/>
                  <w:vAlign w:val="center"/>
                  <w:hideMark/>
                </w:tcPr>
                <w:p w14:paraId="0790DF17"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Korištenje računala pri pisanju rada</w:t>
                  </w:r>
                </w:p>
              </w:tc>
              <w:tc>
                <w:tcPr>
                  <w:tcW w:w="575" w:type="dxa"/>
                  <w:vAlign w:val="center"/>
                </w:tcPr>
                <w:p w14:paraId="5BCB2FF3"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1CFB58C4" w14:textId="2C7FAB62"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16A488C" w14:textId="77777777" w:rsidTr="00520C1D">
              <w:trPr>
                <w:trHeight w:val="402"/>
                <w:jc w:val="right"/>
              </w:trPr>
              <w:tc>
                <w:tcPr>
                  <w:tcW w:w="4820" w:type="dxa"/>
                  <w:shd w:val="clear" w:color="auto" w:fill="auto"/>
                  <w:noWrap/>
                  <w:vAlign w:val="center"/>
                  <w:hideMark/>
                </w:tcPr>
                <w:p w14:paraId="35EC3306"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Pisanje prve verzije rada</w:t>
                  </w:r>
                </w:p>
                <w:p w14:paraId="416E43B9"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Odlomak</w:t>
                  </w:r>
                </w:p>
                <w:p w14:paraId="3E28E22E"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Jezik i stil rada</w:t>
                  </w:r>
                </w:p>
              </w:tc>
              <w:tc>
                <w:tcPr>
                  <w:tcW w:w="575" w:type="dxa"/>
                  <w:vAlign w:val="center"/>
                </w:tcPr>
                <w:p w14:paraId="4179CD9C"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78D1BDC6" w14:textId="4D19B4F4"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F6377AB" w14:textId="77777777" w:rsidTr="00520C1D">
              <w:trPr>
                <w:trHeight w:val="402"/>
                <w:jc w:val="right"/>
              </w:trPr>
              <w:tc>
                <w:tcPr>
                  <w:tcW w:w="4820" w:type="dxa"/>
                  <w:shd w:val="clear" w:color="auto" w:fill="auto"/>
                  <w:noWrap/>
                  <w:vAlign w:val="center"/>
                  <w:hideMark/>
                </w:tcPr>
                <w:p w14:paraId="056DE0D4"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Struktura i dijelovi rada</w:t>
                  </w:r>
                </w:p>
              </w:tc>
              <w:tc>
                <w:tcPr>
                  <w:tcW w:w="575" w:type="dxa"/>
                  <w:vAlign w:val="center"/>
                </w:tcPr>
                <w:p w14:paraId="6356E0CE"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4</w:t>
                  </w:r>
                </w:p>
              </w:tc>
              <w:tc>
                <w:tcPr>
                  <w:tcW w:w="2187" w:type="dxa"/>
                </w:tcPr>
                <w:p w14:paraId="16FB3D18" w14:textId="1F4EA877"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EA9DDB2" w14:textId="77777777" w:rsidTr="00520C1D">
              <w:trPr>
                <w:trHeight w:val="402"/>
                <w:jc w:val="right"/>
              </w:trPr>
              <w:tc>
                <w:tcPr>
                  <w:tcW w:w="4820" w:type="dxa"/>
                  <w:shd w:val="clear" w:color="auto" w:fill="auto"/>
                  <w:noWrap/>
                  <w:vAlign w:val="center"/>
                </w:tcPr>
                <w:p w14:paraId="65F2AC91"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Obilježavanje dijelova rada</w:t>
                  </w:r>
                </w:p>
              </w:tc>
              <w:tc>
                <w:tcPr>
                  <w:tcW w:w="575" w:type="dxa"/>
                  <w:vAlign w:val="center"/>
                </w:tcPr>
                <w:p w14:paraId="29D32186"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23B9EC45" w14:textId="7C673F5A"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5FB4B8D" w14:textId="77777777" w:rsidTr="00520C1D">
              <w:trPr>
                <w:trHeight w:val="402"/>
                <w:jc w:val="right"/>
              </w:trPr>
              <w:tc>
                <w:tcPr>
                  <w:tcW w:w="4820" w:type="dxa"/>
                  <w:shd w:val="clear" w:color="auto" w:fill="auto"/>
                  <w:noWrap/>
                  <w:vAlign w:val="center"/>
                </w:tcPr>
                <w:p w14:paraId="45AACC35"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xml:space="preserve">Dokumentacijska podloga rada </w:t>
                  </w:r>
                </w:p>
                <w:p w14:paraId="4468DF3A"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 xml:space="preserve">Reference </w:t>
                  </w:r>
                </w:p>
                <w:p w14:paraId="064882F9" w14:textId="77777777" w:rsidR="00520C1D" w:rsidRPr="00CF7E46" w:rsidRDefault="00520C1D" w:rsidP="006D5648">
                  <w:pPr>
                    <w:pStyle w:val="ListParagraph"/>
                    <w:numPr>
                      <w:ilvl w:val="0"/>
                      <w:numId w:val="47"/>
                    </w:numPr>
                    <w:spacing w:after="0" w:line="240" w:lineRule="auto"/>
                    <w:rPr>
                      <w:rFonts w:ascii="Calibri" w:hAnsi="Calibri" w:cs="Calibri"/>
                      <w:sz w:val="18"/>
                      <w:szCs w:val="18"/>
                    </w:rPr>
                  </w:pPr>
                  <w:r w:rsidRPr="00CF7E46">
                    <w:rPr>
                      <w:rFonts w:ascii="Calibri" w:hAnsi="Calibri" w:cs="Calibri"/>
                      <w:sz w:val="18"/>
                      <w:szCs w:val="18"/>
                    </w:rPr>
                    <w:t xml:space="preserve">Ilustracije </w:t>
                  </w:r>
                </w:p>
              </w:tc>
              <w:tc>
                <w:tcPr>
                  <w:tcW w:w="575" w:type="dxa"/>
                  <w:vAlign w:val="center"/>
                </w:tcPr>
                <w:p w14:paraId="26D54833"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5F3F99C7" w14:textId="4B567A74"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383E19BF" w14:textId="77777777" w:rsidTr="00520C1D">
              <w:trPr>
                <w:trHeight w:val="402"/>
                <w:jc w:val="right"/>
              </w:trPr>
              <w:tc>
                <w:tcPr>
                  <w:tcW w:w="4820" w:type="dxa"/>
                  <w:shd w:val="clear" w:color="auto" w:fill="auto"/>
                  <w:noWrap/>
                  <w:vAlign w:val="center"/>
                </w:tcPr>
                <w:p w14:paraId="348E150C"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Revizija i izgled rada</w:t>
                  </w:r>
                </w:p>
              </w:tc>
              <w:tc>
                <w:tcPr>
                  <w:tcW w:w="575" w:type="dxa"/>
                  <w:vAlign w:val="center"/>
                </w:tcPr>
                <w:p w14:paraId="49CA495F"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2</w:t>
                  </w:r>
                </w:p>
              </w:tc>
              <w:tc>
                <w:tcPr>
                  <w:tcW w:w="2187" w:type="dxa"/>
                </w:tcPr>
                <w:p w14:paraId="706D9D72" w14:textId="78E470F6"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r w:rsidR="00520C1D" w:rsidRPr="00CF7E46" w14:paraId="26090719" w14:textId="77777777" w:rsidTr="00520C1D">
              <w:trPr>
                <w:trHeight w:val="402"/>
                <w:jc w:val="right"/>
              </w:trPr>
              <w:tc>
                <w:tcPr>
                  <w:tcW w:w="4820" w:type="dxa"/>
                  <w:shd w:val="clear" w:color="auto" w:fill="auto"/>
                  <w:noWrap/>
                  <w:vAlign w:val="center"/>
                </w:tcPr>
                <w:p w14:paraId="416E8DA0"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 xml:space="preserve">Recenzija rada, kritika, vraćanje radi dopune i izmjene, eventualno odbijanje </w:t>
                  </w:r>
                </w:p>
                <w:p w14:paraId="493C19C7" w14:textId="77777777" w:rsidR="00520C1D" w:rsidRPr="00CF7E46" w:rsidRDefault="00520C1D" w:rsidP="00520C1D">
                  <w:pPr>
                    <w:spacing w:after="0" w:line="240" w:lineRule="auto"/>
                    <w:rPr>
                      <w:rFonts w:ascii="Calibri" w:eastAsia="Times New Roman" w:hAnsi="Calibri" w:cs="Calibri"/>
                      <w:sz w:val="18"/>
                      <w:szCs w:val="18"/>
                    </w:rPr>
                  </w:pPr>
                  <w:r w:rsidRPr="00CF7E46">
                    <w:rPr>
                      <w:rFonts w:ascii="Calibri" w:eastAsia="Times New Roman" w:hAnsi="Calibri" w:cs="Calibri"/>
                      <w:sz w:val="18"/>
                      <w:szCs w:val="18"/>
                    </w:rPr>
                    <w:t>rada- komunikacija sa studentima</w:t>
                  </w:r>
                </w:p>
              </w:tc>
              <w:tc>
                <w:tcPr>
                  <w:tcW w:w="575" w:type="dxa"/>
                  <w:vAlign w:val="center"/>
                </w:tcPr>
                <w:p w14:paraId="21B5BB4A" w14:textId="77777777" w:rsidR="00520C1D" w:rsidRPr="00CF7E46" w:rsidRDefault="00520C1D" w:rsidP="00520C1D">
                  <w:pPr>
                    <w:spacing w:after="0" w:line="240" w:lineRule="auto"/>
                    <w:jc w:val="center"/>
                    <w:rPr>
                      <w:rFonts w:ascii="Calibri" w:eastAsia="Times New Roman" w:hAnsi="Calibri" w:cs="Calibri"/>
                      <w:sz w:val="18"/>
                      <w:szCs w:val="18"/>
                    </w:rPr>
                  </w:pPr>
                  <w:r w:rsidRPr="00CF7E46">
                    <w:rPr>
                      <w:rFonts w:ascii="Calibri" w:eastAsia="Times New Roman" w:hAnsi="Calibri" w:cs="Calibri"/>
                      <w:sz w:val="18"/>
                      <w:szCs w:val="18"/>
                    </w:rPr>
                    <w:t>6</w:t>
                  </w:r>
                </w:p>
              </w:tc>
              <w:tc>
                <w:tcPr>
                  <w:tcW w:w="2187" w:type="dxa"/>
                </w:tcPr>
                <w:p w14:paraId="53DED11C" w14:textId="04F48D8C" w:rsidR="00520C1D" w:rsidRPr="00F47991" w:rsidRDefault="00520C1D" w:rsidP="00520C1D">
                  <w:pPr>
                    <w:spacing w:after="0" w:line="240" w:lineRule="auto"/>
                    <w:rPr>
                      <w:rFonts w:ascii="Calibri" w:eastAsia="Times New Roman" w:hAnsi="Calibri" w:cs="Calibri"/>
                      <w:sz w:val="18"/>
                      <w:szCs w:val="18"/>
                      <w:highlight w:val="yellow"/>
                    </w:rPr>
                  </w:pPr>
                  <w:r w:rsidRPr="00F47991">
                    <w:rPr>
                      <w:rFonts w:ascii="Calibri" w:hAnsi="Calibri" w:cs="Arial"/>
                      <w:sz w:val="18"/>
                      <w:szCs w:val="18"/>
                      <w:highlight w:val="yellow"/>
                    </w:rPr>
                    <w:t>Izv.prof.dr.sc. Marijana Čavala</w:t>
                  </w:r>
                </w:p>
              </w:tc>
            </w:tr>
          </w:tbl>
          <w:p w14:paraId="43622173"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12FACCED" w14:textId="77777777" w:rsidTr="00520C1D">
        <w:trPr>
          <w:cantSplit/>
          <w:trHeight w:val="349"/>
        </w:trPr>
        <w:tc>
          <w:tcPr>
            <w:tcW w:w="1843" w:type="dxa"/>
            <w:gridSpan w:val="2"/>
            <w:vMerge w:val="restart"/>
            <w:tcBorders>
              <w:left w:val="single" w:sz="12" w:space="0" w:color="auto"/>
            </w:tcBorders>
            <w:shd w:val="clear" w:color="auto" w:fill="CCFFFF"/>
            <w:tcMar>
              <w:left w:w="57" w:type="dxa"/>
              <w:right w:w="57" w:type="dxa"/>
            </w:tcMar>
            <w:vAlign w:val="center"/>
          </w:tcPr>
          <w:p w14:paraId="646856C7"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606" w:type="dxa"/>
            <w:gridSpan w:val="10"/>
            <w:vMerge w:val="restart"/>
            <w:tcMar>
              <w:left w:w="57" w:type="dxa"/>
              <w:right w:w="57" w:type="dxa"/>
            </w:tcMar>
            <w:vAlign w:val="center"/>
          </w:tcPr>
          <w:p w14:paraId="11D5F885"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Calibri" w:cs="Arial"/>
                <w:b w:val="0"/>
                <w:sz w:val="18"/>
                <w:szCs w:val="18"/>
                <w:lang w:val="hr-HR"/>
              </w:rPr>
              <w:t>x</w:t>
            </w:r>
            <w:r w:rsidRPr="00CF7E46">
              <w:rPr>
                <w:rFonts w:ascii="Calibri" w:hAnsi="Calibri" w:cs="Arial"/>
                <w:b w:val="0"/>
                <w:sz w:val="18"/>
                <w:szCs w:val="18"/>
                <w:lang w:val="hr-HR"/>
              </w:rPr>
              <w:t xml:space="preserve"> predavanja</w:t>
            </w:r>
          </w:p>
          <w:p w14:paraId="58ABD331"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Calibri" w:cs="Arial"/>
                <w:b w:val="0"/>
                <w:sz w:val="18"/>
                <w:szCs w:val="18"/>
                <w:lang w:val="hr-HR"/>
              </w:rPr>
              <w:t xml:space="preserve">x </w:t>
            </w:r>
            <w:r w:rsidRPr="00CF7E46">
              <w:rPr>
                <w:rFonts w:ascii="Calibri" w:hAnsi="Calibri" w:cs="Arial"/>
                <w:b w:val="0"/>
                <w:sz w:val="18"/>
                <w:szCs w:val="18"/>
                <w:lang w:val="hr-HR"/>
              </w:rPr>
              <w:t xml:space="preserve">seminari i radionice  </w:t>
            </w:r>
          </w:p>
          <w:p w14:paraId="52D1E693"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MS Gothic" w:cs="Arial"/>
                <w:b w:val="0"/>
                <w:sz w:val="18"/>
                <w:szCs w:val="18"/>
                <w:lang w:val="hr-HR"/>
              </w:rPr>
              <w:t>☐</w:t>
            </w:r>
            <w:r w:rsidRPr="00CF7E46">
              <w:rPr>
                <w:rFonts w:ascii="Calibri" w:eastAsia="MS Gothic" w:hAnsi="Calibri" w:cs="Arial"/>
                <w:b w:val="0"/>
                <w:sz w:val="18"/>
                <w:szCs w:val="18"/>
                <w:lang w:val="hr-HR"/>
              </w:rPr>
              <w:t xml:space="preserve"> </w:t>
            </w:r>
            <w:r w:rsidRPr="00CF7E46">
              <w:rPr>
                <w:rFonts w:ascii="Calibri" w:hAnsi="Calibri" w:cs="Arial"/>
                <w:b w:val="0"/>
                <w:sz w:val="18"/>
                <w:szCs w:val="18"/>
                <w:lang w:val="hr-HR"/>
              </w:rPr>
              <w:t xml:space="preserve">vježbe  </w:t>
            </w:r>
          </w:p>
          <w:p w14:paraId="59878532"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MS Gothic" w:cs="Arial"/>
                <w:b w:val="0"/>
                <w:sz w:val="18"/>
                <w:szCs w:val="18"/>
                <w:lang w:val="hr-HR"/>
              </w:rPr>
              <w:t>☐</w:t>
            </w:r>
            <w:r w:rsidRPr="00CF7E46">
              <w:rPr>
                <w:rFonts w:ascii="Calibri" w:hAnsi="Calibri" w:cs="Arial"/>
                <w:b w:val="0"/>
                <w:sz w:val="18"/>
                <w:szCs w:val="18"/>
                <w:lang w:val="hr-HR"/>
              </w:rPr>
              <w:t xml:space="preserve"> </w:t>
            </w:r>
            <w:r w:rsidRPr="00CF7E46">
              <w:rPr>
                <w:rFonts w:ascii="Calibri" w:hAnsi="Calibri" w:cs="Arial"/>
                <w:b w:val="0"/>
                <w:i/>
                <w:sz w:val="18"/>
                <w:szCs w:val="18"/>
                <w:lang w:val="hr-HR"/>
              </w:rPr>
              <w:t>on line</w:t>
            </w:r>
            <w:r w:rsidRPr="00CF7E46">
              <w:rPr>
                <w:rFonts w:ascii="Calibri" w:hAnsi="Calibri" w:cs="Arial"/>
                <w:b w:val="0"/>
                <w:sz w:val="18"/>
                <w:szCs w:val="18"/>
                <w:lang w:val="hr-HR"/>
              </w:rPr>
              <w:t xml:space="preserve"> u cijelosti</w:t>
            </w:r>
          </w:p>
          <w:p w14:paraId="3F0DA94E"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Calibri" w:cs="Arial"/>
                <w:b w:val="0"/>
                <w:sz w:val="18"/>
                <w:szCs w:val="18"/>
                <w:lang w:val="hr-HR"/>
              </w:rPr>
              <w:t>x</w:t>
            </w:r>
            <w:r w:rsidRPr="00CF7E46">
              <w:rPr>
                <w:rFonts w:ascii="Calibri" w:hAnsi="Calibri" w:cs="Arial"/>
                <w:b w:val="0"/>
                <w:sz w:val="18"/>
                <w:szCs w:val="18"/>
                <w:lang w:val="hr-HR"/>
              </w:rPr>
              <w:t xml:space="preserve"> mješovito e-učenje</w:t>
            </w:r>
          </w:p>
          <w:p w14:paraId="0A24DC85" w14:textId="77777777" w:rsidR="00E4213B" w:rsidRPr="00CF7E46" w:rsidRDefault="00E4213B" w:rsidP="00467807">
            <w:pPr>
              <w:tabs>
                <w:tab w:val="left" w:pos="2820"/>
              </w:tabs>
              <w:spacing w:after="0"/>
              <w:rPr>
                <w:rFonts w:ascii="Calibri" w:hAnsi="Calibri" w:cs="Arial"/>
                <w:sz w:val="18"/>
                <w:szCs w:val="18"/>
              </w:rPr>
            </w:pPr>
            <w:r w:rsidRPr="00CF7E46">
              <w:rPr>
                <w:rFonts w:ascii="Calibri" w:eastAsia="MS Gothic" w:hAnsi="MS Gothic" w:cs="Arial"/>
                <w:sz w:val="18"/>
                <w:szCs w:val="18"/>
              </w:rPr>
              <w:t>☐</w:t>
            </w:r>
            <w:r w:rsidRPr="00CF7E46">
              <w:rPr>
                <w:rFonts w:ascii="Calibri" w:hAnsi="Calibri" w:cs="Arial"/>
                <w:sz w:val="18"/>
                <w:szCs w:val="18"/>
              </w:rPr>
              <w:t xml:space="preserve"> terenska nastava</w:t>
            </w:r>
          </w:p>
        </w:tc>
        <w:tc>
          <w:tcPr>
            <w:tcW w:w="4100" w:type="dxa"/>
            <w:gridSpan w:val="15"/>
            <w:vMerge w:val="restart"/>
            <w:tcMar>
              <w:left w:w="57" w:type="dxa"/>
              <w:right w:w="57" w:type="dxa"/>
            </w:tcMar>
            <w:vAlign w:val="center"/>
          </w:tcPr>
          <w:p w14:paraId="432CA339"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MS Gothic" w:cs="Arial"/>
                <w:b w:val="0"/>
                <w:sz w:val="18"/>
                <w:szCs w:val="18"/>
                <w:lang w:val="hr-HR"/>
              </w:rPr>
              <w:t>☐</w:t>
            </w:r>
            <w:r w:rsidRPr="00CF7E46">
              <w:rPr>
                <w:rFonts w:ascii="Calibri" w:hAnsi="Calibri" w:cs="Arial"/>
                <w:b w:val="0"/>
                <w:sz w:val="18"/>
                <w:szCs w:val="18"/>
                <w:lang w:val="hr-HR"/>
              </w:rPr>
              <w:t xml:space="preserve"> samostalni  zadaci  </w:t>
            </w:r>
          </w:p>
          <w:p w14:paraId="227E916F"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MS Gothic" w:cs="Arial"/>
                <w:b w:val="0"/>
                <w:sz w:val="18"/>
                <w:szCs w:val="18"/>
                <w:lang w:val="hr-HR"/>
              </w:rPr>
              <w:t>☐</w:t>
            </w:r>
            <w:r w:rsidRPr="00CF7E46">
              <w:rPr>
                <w:rFonts w:ascii="Calibri" w:hAnsi="Calibri" w:cs="Arial"/>
                <w:b w:val="0"/>
                <w:sz w:val="18"/>
                <w:szCs w:val="18"/>
                <w:lang w:val="hr-HR"/>
              </w:rPr>
              <w:t xml:space="preserve"> multimedija </w:t>
            </w:r>
          </w:p>
          <w:p w14:paraId="6C9E0CFD"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MS Gothic" w:cs="Arial"/>
                <w:b w:val="0"/>
                <w:sz w:val="18"/>
                <w:szCs w:val="18"/>
                <w:lang w:val="hr-HR"/>
              </w:rPr>
              <w:t>☐</w:t>
            </w:r>
            <w:r w:rsidRPr="00CF7E46">
              <w:rPr>
                <w:rFonts w:ascii="Calibri" w:hAnsi="Calibri" w:cs="Arial"/>
                <w:b w:val="0"/>
                <w:sz w:val="18"/>
                <w:szCs w:val="18"/>
                <w:lang w:val="hr-HR"/>
              </w:rPr>
              <w:t xml:space="preserve"> laboratorij</w:t>
            </w:r>
          </w:p>
          <w:p w14:paraId="0665328F" w14:textId="77777777" w:rsidR="00E4213B" w:rsidRPr="00CF7E46" w:rsidRDefault="00E4213B" w:rsidP="00467807">
            <w:pPr>
              <w:pStyle w:val="FieldText"/>
              <w:rPr>
                <w:rFonts w:ascii="Calibri" w:hAnsi="Calibri" w:cs="Arial"/>
                <w:b w:val="0"/>
                <w:sz w:val="18"/>
                <w:szCs w:val="18"/>
                <w:lang w:val="hr-HR"/>
              </w:rPr>
            </w:pPr>
            <w:r w:rsidRPr="00CF7E46">
              <w:rPr>
                <w:rFonts w:ascii="Calibri" w:eastAsia="MS Gothic" w:hAnsi="MS Gothic" w:cs="Arial"/>
                <w:b w:val="0"/>
                <w:sz w:val="18"/>
                <w:szCs w:val="18"/>
                <w:lang w:val="hr-HR"/>
              </w:rPr>
              <w:t>☐</w:t>
            </w:r>
            <w:r w:rsidRPr="00CF7E46">
              <w:rPr>
                <w:rFonts w:ascii="Calibri" w:hAnsi="Calibri" w:cs="Arial"/>
                <w:b w:val="0"/>
                <w:sz w:val="18"/>
                <w:szCs w:val="18"/>
                <w:lang w:val="hr-HR"/>
              </w:rPr>
              <w:t xml:space="preserve"> mentorski rad</w:t>
            </w:r>
          </w:p>
          <w:p w14:paraId="73515A1C" w14:textId="77777777" w:rsidR="00E4213B" w:rsidRPr="00CF7E46" w:rsidRDefault="00E4213B" w:rsidP="00467807">
            <w:pPr>
              <w:tabs>
                <w:tab w:val="left" w:pos="2820"/>
              </w:tabs>
              <w:spacing w:after="0"/>
              <w:rPr>
                <w:rFonts w:ascii="Calibri" w:hAnsi="Calibri" w:cs="Arial"/>
                <w:sz w:val="18"/>
                <w:szCs w:val="18"/>
              </w:rPr>
            </w:pPr>
            <w:r w:rsidRPr="00CF7E46">
              <w:rPr>
                <w:rFonts w:ascii="Calibri" w:eastAsia="MS Gothic" w:hAnsi="MS Gothic" w:cs="Arial"/>
                <w:sz w:val="18"/>
                <w:szCs w:val="18"/>
              </w:rPr>
              <w:t>☐</w:t>
            </w:r>
            <w:r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Pr="00CF7E46">
              <w:rPr>
                <w:rFonts w:ascii="Calibri" w:hAnsi="Calibri" w:cs="Arial"/>
                <w:sz w:val="18"/>
                <w:szCs w:val="18"/>
              </w:rPr>
              <w:t> </w:t>
            </w:r>
            <w:r w:rsidRPr="00CF7E46">
              <w:rPr>
                <w:rFonts w:ascii="Calibri" w:hAnsi="Calibri" w:cs="Arial"/>
                <w:sz w:val="18"/>
                <w:szCs w:val="18"/>
              </w:rPr>
              <w:t> </w:t>
            </w:r>
            <w:r w:rsidRPr="00CF7E46">
              <w:rPr>
                <w:rFonts w:ascii="Calibri" w:hAnsi="Calibri" w:cs="Arial"/>
                <w:sz w:val="18"/>
                <w:szCs w:val="18"/>
              </w:rPr>
              <w:t> </w:t>
            </w:r>
            <w:r w:rsidRPr="00CF7E46">
              <w:rPr>
                <w:rFonts w:ascii="Calibri" w:hAnsi="Calibri" w:cs="Arial"/>
                <w:sz w:val="18"/>
                <w:szCs w:val="18"/>
              </w:rPr>
              <w:t> </w:t>
            </w:r>
            <w:r w:rsidRPr="00CF7E46">
              <w:rPr>
                <w:rFonts w:ascii="Calibri" w:hAnsi="Calibri" w:cs="Arial"/>
                <w:sz w:val="18"/>
                <w:szCs w:val="18"/>
              </w:rPr>
              <w:t> </w:t>
            </w:r>
            <w:r w:rsidR="00D65BD9" w:rsidRPr="00CF7E46">
              <w:rPr>
                <w:rFonts w:ascii="Calibri" w:hAnsi="Calibri" w:cs="Arial"/>
                <w:sz w:val="18"/>
                <w:szCs w:val="18"/>
              </w:rPr>
              <w:fldChar w:fldCharType="end"/>
            </w:r>
            <w:r w:rsidRPr="00CF7E46">
              <w:rPr>
                <w:rFonts w:ascii="Calibri" w:hAnsi="Calibri" w:cs="Arial"/>
                <w:sz w:val="18"/>
                <w:szCs w:val="18"/>
              </w:rPr>
              <w:t xml:space="preserve"> (ostalo upisati)</w:t>
            </w:r>
            <w:r w:rsidRPr="00CF7E46">
              <w:rPr>
                <w:rFonts w:ascii="Calibri" w:hAnsi="Calibri" w:cs="Arial"/>
                <w:b/>
                <w:sz w:val="18"/>
                <w:szCs w:val="18"/>
              </w:rPr>
              <w:t xml:space="preserve"> </w:t>
            </w:r>
            <w:r w:rsidRPr="00CF7E46">
              <w:rPr>
                <w:rFonts w:ascii="Calibri" w:hAnsi="Calibri" w:cs="Arial"/>
                <w:b/>
                <w:sz w:val="18"/>
                <w:szCs w:val="18"/>
                <w:bdr w:val="single" w:sz="12" w:space="0" w:color="auto"/>
              </w:rPr>
              <w:t xml:space="preserve"> </w:t>
            </w:r>
          </w:p>
        </w:tc>
      </w:tr>
      <w:tr w:rsidR="00E4213B" w:rsidRPr="00CF7E46" w14:paraId="38FCAEFC" w14:textId="77777777" w:rsidTr="00520C1D">
        <w:trPr>
          <w:cantSplit/>
          <w:trHeight w:val="577"/>
        </w:trPr>
        <w:tc>
          <w:tcPr>
            <w:tcW w:w="1843" w:type="dxa"/>
            <w:gridSpan w:val="2"/>
            <w:vMerge/>
            <w:tcBorders>
              <w:left w:val="single" w:sz="12" w:space="0" w:color="auto"/>
              <w:bottom w:val="single" w:sz="4" w:space="0" w:color="auto"/>
            </w:tcBorders>
            <w:shd w:val="clear" w:color="auto" w:fill="CCFFFF"/>
            <w:tcMar>
              <w:left w:w="57" w:type="dxa"/>
              <w:right w:w="57" w:type="dxa"/>
            </w:tcMar>
            <w:vAlign w:val="center"/>
          </w:tcPr>
          <w:p w14:paraId="3A94512D" w14:textId="77777777" w:rsidR="00E4213B" w:rsidRPr="00CF7E46" w:rsidRDefault="00E4213B" w:rsidP="00467807">
            <w:pPr>
              <w:tabs>
                <w:tab w:val="left" w:pos="2820"/>
              </w:tabs>
              <w:spacing w:after="0"/>
              <w:rPr>
                <w:rFonts w:ascii="Calibri" w:hAnsi="Calibri" w:cs="Arial"/>
                <w:color w:val="000000"/>
                <w:sz w:val="18"/>
                <w:szCs w:val="18"/>
              </w:rPr>
            </w:pPr>
          </w:p>
        </w:tc>
        <w:tc>
          <w:tcPr>
            <w:tcW w:w="3606" w:type="dxa"/>
            <w:gridSpan w:val="10"/>
            <w:vMerge/>
            <w:tcMar>
              <w:left w:w="57" w:type="dxa"/>
              <w:right w:w="57" w:type="dxa"/>
            </w:tcMar>
            <w:vAlign w:val="center"/>
          </w:tcPr>
          <w:p w14:paraId="66FB0436" w14:textId="77777777" w:rsidR="00E4213B" w:rsidRPr="00CF7E46" w:rsidRDefault="00E4213B" w:rsidP="00467807">
            <w:pPr>
              <w:pStyle w:val="FieldText"/>
              <w:rPr>
                <w:rFonts w:ascii="Calibri" w:hAnsi="Calibri" w:cs="Arial"/>
                <w:b w:val="0"/>
                <w:sz w:val="18"/>
                <w:szCs w:val="18"/>
                <w:lang w:val="hr-HR"/>
              </w:rPr>
            </w:pPr>
          </w:p>
        </w:tc>
        <w:tc>
          <w:tcPr>
            <w:tcW w:w="4100" w:type="dxa"/>
            <w:gridSpan w:val="15"/>
            <w:vMerge/>
            <w:tcMar>
              <w:left w:w="57" w:type="dxa"/>
              <w:right w:w="57" w:type="dxa"/>
            </w:tcMar>
            <w:vAlign w:val="center"/>
          </w:tcPr>
          <w:p w14:paraId="46DD75CA" w14:textId="77777777" w:rsidR="00E4213B" w:rsidRPr="00CF7E46" w:rsidRDefault="00E4213B" w:rsidP="00467807">
            <w:pPr>
              <w:pStyle w:val="FieldText"/>
              <w:rPr>
                <w:rFonts w:ascii="Calibri" w:hAnsi="Calibri" w:cs="Arial"/>
                <w:b w:val="0"/>
                <w:sz w:val="18"/>
                <w:szCs w:val="18"/>
                <w:lang w:val="hr-HR"/>
              </w:rPr>
            </w:pPr>
          </w:p>
        </w:tc>
      </w:tr>
      <w:tr w:rsidR="00E4213B" w:rsidRPr="00CF7E46" w14:paraId="14FD9CA9" w14:textId="77777777" w:rsidTr="00520C1D">
        <w:tc>
          <w:tcPr>
            <w:tcW w:w="1843" w:type="dxa"/>
            <w:gridSpan w:val="2"/>
            <w:tcBorders>
              <w:left w:val="single" w:sz="12" w:space="0" w:color="auto"/>
              <w:bottom w:val="single" w:sz="12" w:space="0" w:color="auto"/>
            </w:tcBorders>
            <w:shd w:val="clear" w:color="auto" w:fill="CCFFFF"/>
            <w:tcMar>
              <w:left w:w="57" w:type="dxa"/>
              <w:right w:w="57" w:type="dxa"/>
            </w:tcMar>
            <w:vAlign w:val="center"/>
          </w:tcPr>
          <w:p w14:paraId="50D1C2E7"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706" w:type="dxa"/>
            <w:gridSpan w:val="25"/>
            <w:tcBorders>
              <w:bottom w:val="single" w:sz="12" w:space="0" w:color="auto"/>
              <w:right w:val="single" w:sz="12" w:space="0" w:color="auto"/>
            </w:tcBorders>
            <w:tcMar>
              <w:left w:w="57" w:type="dxa"/>
              <w:right w:w="57" w:type="dxa"/>
            </w:tcMar>
            <w:vAlign w:val="center"/>
          </w:tcPr>
          <w:p w14:paraId="1A2EEB17" w14:textId="77777777" w:rsidR="00E4213B" w:rsidRPr="00CF7E46" w:rsidRDefault="00E4213B" w:rsidP="00467807">
            <w:pPr>
              <w:tabs>
                <w:tab w:val="left" w:pos="2820"/>
              </w:tabs>
              <w:spacing w:after="0"/>
              <w:rPr>
                <w:rFonts w:ascii="Calibri" w:hAnsi="Calibri" w:cs="Arial"/>
                <w:color w:val="000000"/>
                <w:sz w:val="18"/>
                <w:szCs w:val="18"/>
              </w:rPr>
            </w:pPr>
            <w:r w:rsidRPr="00CF7E46">
              <w:rPr>
                <w:rFonts w:ascii="Calibri" w:hAnsi="Calibri" w:cs="Arial"/>
                <w:sz w:val="18"/>
                <w:szCs w:val="18"/>
              </w:rPr>
              <w:t>Sudjelovanje u nastavi, seminarima, kolokvijima i ispitima</w:t>
            </w:r>
          </w:p>
        </w:tc>
      </w:tr>
      <w:tr w:rsidR="00E4213B" w:rsidRPr="00CF7E46" w14:paraId="46017A17" w14:textId="77777777" w:rsidTr="00520C1D">
        <w:trPr>
          <w:cantSplit/>
          <w:trHeight w:val="397"/>
        </w:trPr>
        <w:tc>
          <w:tcPr>
            <w:tcW w:w="1843"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06FC7EC"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2007" w:type="dxa"/>
            <w:gridSpan w:val="4"/>
            <w:tcBorders>
              <w:top w:val="single" w:sz="12" w:space="0" w:color="auto"/>
            </w:tcBorders>
            <w:tcMar>
              <w:left w:w="57" w:type="dxa"/>
              <w:right w:w="57" w:type="dxa"/>
            </w:tcMar>
            <w:vAlign w:val="center"/>
          </w:tcPr>
          <w:p w14:paraId="3B55A258"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36" w:type="dxa"/>
            <w:gridSpan w:val="3"/>
            <w:tcBorders>
              <w:top w:val="single" w:sz="12" w:space="0" w:color="auto"/>
            </w:tcBorders>
            <w:tcMar>
              <w:left w:w="57" w:type="dxa"/>
              <w:right w:w="57" w:type="dxa"/>
            </w:tcMar>
            <w:vAlign w:val="center"/>
          </w:tcPr>
          <w:p w14:paraId="5F41DC3D"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2,5</w:t>
            </w:r>
          </w:p>
        </w:tc>
        <w:tc>
          <w:tcPr>
            <w:tcW w:w="1185" w:type="dxa"/>
            <w:gridSpan w:val="5"/>
            <w:tcBorders>
              <w:top w:val="single" w:sz="12" w:space="0" w:color="auto"/>
            </w:tcBorders>
            <w:tcMar>
              <w:left w:w="57" w:type="dxa"/>
              <w:right w:w="57" w:type="dxa"/>
            </w:tcMar>
            <w:vAlign w:val="center"/>
          </w:tcPr>
          <w:p w14:paraId="7CAAFAEE"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21" w:type="dxa"/>
            <w:tcBorders>
              <w:top w:val="single" w:sz="12" w:space="0" w:color="auto"/>
            </w:tcBorders>
            <w:tcMar>
              <w:left w:w="57" w:type="dxa"/>
              <w:right w:w="57" w:type="dxa"/>
            </w:tcMar>
            <w:vAlign w:val="center"/>
          </w:tcPr>
          <w:p w14:paraId="46697672"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w:t>
            </w:r>
          </w:p>
        </w:tc>
        <w:tc>
          <w:tcPr>
            <w:tcW w:w="1467" w:type="dxa"/>
            <w:gridSpan w:val="8"/>
            <w:tcBorders>
              <w:top w:val="single" w:sz="12" w:space="0" w:color="auto"/>
              <w:right w:val="single" w:sz="4" w:space="0" w:color="auto"/>
            </w:tcBorders>
            <w:tcMar>
              <w:left w:w="57" w:type="dxa"/>
              <w:right w:w="57" w:type="dxa"/>
            </w:tcMar>
            <w:vAlign w:val="center"/>
          </w:tcPr>
          <w:p w14:paraId="56F1C22A"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90" w:type="dxa"/>
            <w:gridSpan w:val="4"/>
            <w:tcBorders>
              <w:top w:val="single" w:sz="12" w:space="0" w:color="auto"/>
              <w:left w:val="single" w:sz="4" w:space="0" w:color="auto"/>
              <w:right w:val="single" w:sz="12" w:space="0" w:color="auto"/>
            </w:tcBorders>
            <w:tcMar>
              <w:left w:w="57" w:type="dxa"/>
              <w:right w:w="57" w:type="dxa"/>
            </w:tcMar>
            <w:vAlign w:val="center"/>
          </w:tcPr>
          <w:p w14:paraId="13B29B6E"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t>0</w:t>
            </w:r>
          </w:p>
        </w:tc>
      </w:tr>
      <w:tr w:rsidR="00E4213B" w:rsidRPr="00CF7E46" w14:paraId="44CF6753" w14:textId="77777777" w:rsidTr="00520C1D">
        <w:trPr>
          <w:cantSplit/>
          <w:trHeight w:val="397"/>
        </w:trPr>
        <w:tc>
          <w:tcPr>
            <w:tcW w:w="1843" w:type="dxa"/>
            <w:gridSpan w:val="2"/>
            <w:vMerge/>
            <w:tcBorders>
              <w:left w:val="single" w:sz="12" w:space="0" w:color="auto"/>
            </w:tcBorders>
            <w:shd w:val="clear" w:color="auto" w:fill="CCFFFF"/>
            <w:tcMar>
              <w:left w:w="57" w:type="dxa"/>
              <w:right w:w="57" w:type="dxa"/>
            </w:tcMar>
            <w:vAlign w:val="center"/>
          </w:tcPr>
          <w:p w14:paraId="41B5A7DC"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2007" w:type="dxa"/>
            <w:gridSpan w:val="4"/>
            <w:tcMar>
              <w:left w:w="57" w:type="dxa"/>
              <w:right w:w="57" w:type="dxa"/>
            </w:tcMar>
            <w:vAlign w:val="center"/>
          </w:tcPr>
          <w:p w14:paraId="70F58526"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36" w:type="dxa"/>
            <w:gridSpan w:val="3"/>
            <w:tcMar>
              <w:left w:w="57" w:type="dxa"/>
              <w:right w:w="57" w:type="dxa"/>
            </w:tcMar>
            <w:vAlign w:val="center"/>
          </w:tcPr>
          <w:p w14:paraId="16020808"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w:t>
            </w:r>
          </w:p>
        </w:tc>
        <w:tc>
          <w:tcPr>
            <w:tcW w:w="1185" w:type="dxa"/>
            <w:gridSpan w:val="5"/>
            <w:tcMar>
              <w:left w:w="57" w:type="dxa"/>
              <w:right w:w="57" w:type="dxa"/>
            </w:tcMar>
            <w:vAlign w:val="center"/>
          </w:tcPr>
          <w:p w14:paraId="66FACCE2"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21" w:type="dxa"/>
            <w:tcMar>
              <w:left w:w="57" w:type="dxa"/>
              <w:right w:w="57" w:type="dxa"/>
            </w:tcMar>
            <w:vAlign w:val="center"/>
          </w:tcPr>
          <w:p w14:paraId="3E92D9DC"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w:t>
            </w:r>
          </w:p>
        </w:tc>
        <w:tc>
          <w:tcPr>
            <w:tcW w:w="1467" w:type="dxa"/>
            <w:gridSpan w:val="8"/>
            <w:tcBorders>
              <w:right w:val="single" w:sz="4" w:space="0" w:color="auto"/>
            </w:tcBorders>
            <w:tcMar>
              <w:left w:w="57" w:type="dxa"/>
              <w:right w:w="57" w:type="dxa"/>
            </w:tcMar>
            <w:vAlign w:val="center"/>
          </w:tcPr>
          <w:p w14:paraId="22BCAC02"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 xml:space="preserve">Ostalo </w:t>
            </w:r>
          </w:p>
        </w:tc>
        <w:tc>
          <w:tcPr>
            <w:tcW w:w="1390" w:type="dxa"/>
            <w:gridSpan w:val="4"/>
            <w:tcBorders>
              <w:left w:val="single" w:sz="4" w:space="0" w:color="auto"/>
              <w:right w:val="single" w:sz="12" w:space="0" w:color="auto"/>
            </w:tcBorders>
            <w:tcMar>
              <w:left w:w="57" w:type="dxa"/>
              <w:right w:w="57" w:type="dxa"/>
            </w:tcMar>
            <w:vAlign w:val="center"/>
          </w:tcPr>
          <w:p w14:paraId="3B1F8F76"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t>0</w:t>
            </w:r>
          </w:p>
        </w:tc>
      </w:tr>
      <w:tr w:rsidR="00E4213B" w:rsidRPr="00CF7E46" w14:paraId="4F21203F" w14:textId="77777777" w:rsidTr="00520C1D">
        <w:trPr>
          <w:cantSplit/>
          <w:trHeight w:val="397"/>
        </w:trPr>
        <w:tc>
          <w:tcPr>
            <w:tcW w:w="1843" w:type="dxa"/>
            <w:gridSpan w:val="2"/>
            <w:vMerge/>
            <w:tcBorders>
              <w:left w:val="single" w:sz="12" w:space="0" w:color="auto"/>
            </w:tcBorders>
            <w:shd w:val="clear" w:color="auto" w:fill="CCFFFF"/>
            <w:tcMar>
              <w:left w:w="57" w:type="dxa"/>
              <w:right w:w="57" w:type="dxa"/>
            </w:tcMar>
            <w:vAlign w:val="center"/>
          </w:tcPr>
          <w:p w14:paraId="63BBC39A"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2007" w:type="dxa"/>
            <w:gridSpan w:val="4"/>
            <w:tcMar>
              <w:left w:w="57" w:type="dxa"/>
              <w:right w:w="57" w:type="dxa"/>
            </w:tcMar>
            <w:vAlign w:val="center"/>
          </w:tcPr>
          <w:p w14:paraId="354BCCBA"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36" w:type="dxa"/>
            <w:gridSpan w:val="3"/>
            <w:tcMar>
              <w:left w:w="57" w:type="dxa"/>
              <w:right w:w="57" w:type="dxa"/>
            </w:tcMar>
            <w:vAlign w:val="center"/>
          </w:tcPr>
          <w:p w14:paraId="37F9D6FC"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w:t>
            </w:r>
          </w:p>
        </w:tc>
        <w:tc>
          <w:tcPr>
            <w:tcW w:w="1185" w:type="dxa"/>
            <w:gridSpan w:val="5"/>
            <w:tcMar>
              <w:left w:w="57" w:type="dxa"/>
              <w:right w:w="57" w:type="dxa"/>
            </w:tcMar>
            <w:vAlign w:val="center"/>
          </w:tcPr>
          <w:p w14:paraId="06B94C1B"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21" w:type="dxa"/>
            <w:tcMar>
              <w:left w:w="57" w:type="dxa"/>
              <w:right w:w="57" w:type="dxa"/>
            </w:tcMar>
            <w:vAlign w:val="center"/>
          </w:tcPr>
          <w:p w14:paraId="0DA95106"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1,5</w:t>
            </w:r>
          </w:p>
        </w:tc>
        <w:tc>
          <w:tcPr>
            <w:tcW w:w="1467" w:type="dxa"/>
            <w:gridSpan w:val="8"/>
            <w:tcBorders>
              <w:right w:val="single" w:sz="4" w:space="0" w:color="auto"/>
            </w:tcBorders>
            <w:tcMar>
              <w:left w:w="57" w:type="dxa"/>
              <w:right w:w="57" w:type="dxa"/>
            </w:tcMar>
            <w:vAlign w:val="center"/>
          </w:tcPr>
          <w:p w14:paraId="339602E9"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 xml:space="preserve">Ostalo </w:t>
            </w:r>
          </w:p>
        </w:tc>
        <w:tc>
          <w:tcPr>
            <w:tcW w:w="1390" w:type="dxa"/>
            <w:gridSpan w:val="4"/>
            <w:tcBorders>
              <w:left w:val="single" w:sz="4" w:space="0" w:color="auto"/>
              <w:right w:val="single" w:sz="12" w:space="0" w:color="auto"/>
            </w:tcBorders>
            <w:tcMar>
              <w:left w:w="57" w:type="dxa"/>
              <w:right w:w="57" w:type="dxa"/>
            </w:tcMar>
            <w:vAlign w:val="center"/>
          </w:tcPr>
          <w:p w14:paraId="1CFA732C"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t>0</w:t>
            </w:r>
          </w:p>
        </w:tc>
      </w:tr>
      <w:tr w:rsidR="00E4213B" w:rsidRPr="00CF7E46" w14:paraId="5138FB4E" w14:textId="77777777" w:rsidTr="00520C1D">
        <w:trPr>
          <w:cantSplit/>
          <w:trHeight w:val="397"/>
        </w:trPr>
        <w:tc>
          <w:tcPr>
            <w:tcW w:w="1843" w:type="dxa"/>
            <w:gridSpan w:val="2"/>
            <w:vMerge/>
            <w:tcBorders>
              <w:left w:val="single" w:sz="12" w:space="0" w:color="auto"/>
            </w:tcBorders>
            <w:shd w:val="clear" w:color="auto" w:fill="CCFFFF"/>
            <w:tcMar>
              <w:left w:w="57" w:type="dxa"/>
              <w:right w:w="57" w:type="dxa"/>
            </w:tcMar>
            <w:vAlign w:val="center"/>
          </w:tcPr>
          <w:p w14:paraId="44DEF2BE"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2007" w:type="dxa"/>
            <w:gridSpan w:val="4"/>
            <w:tcBorders>
              <w:bottom w:val="single" w:sz="4" w:space="0" w:color="auto"/>
            </w:tcBorders>
            <w:tcMar>
              <w:left w:w="57" w:type="dxa"/>
              <w:right w:w="57" w:type="dxa"/>
            </w:tcMar>
            <w:vAlign w:val="center"/>
          </w:tcPr>
          <w:p w14:paraId="38134568"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36" w:type="dxa"/>
            <w:gridSpan w:val="3"/>
            <w:tcBorders>
              <w:bottom w:val="single" w:sz="4" w:space="0" w:color="auto"/>
            </w:tcBorders>
            <w:tcMar>
              <w:left w:w="57" w:type="dxa"/>
              <w:right w:w="57" w:type="dxa"/>
            </w:tcMar>
            <w:vAlign w:val="center"/>
          </w:tcPr>
          <w:p w14:paraId="565A6D36"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0,8</w:t>
            </w:r>
          </w:p>
        </w:tc>
        <w:tc>
          <w:tcPr>
            <w:tcW w:w="1185" w:type="dxa"/>
            <w:gridSpan w:val="5"/>
            <w:tcBorders>
              <w:bottom w:val="single" w:sz="4" w:space="0" w:color="auto"/>
            </w:tcBorders>
            <w:tcMar>
              <w:left w:w="57" w:type="dxa"/>
              <w:right w:w="57" w:type="dxa"/>
            </w:tcMar>
            <w:vAlign w:val="center"/>
          </w:tcPr>
          <w:p w14:paraId="661CA6ED"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21" w:type="dxa"/>
            <w:tcBorders>
              <w:bottom w:val="single" w:sz="4" w:space="0" w:color="auto"/>
            </w:tcBorders>
            <w:tcMar>
              <w:left w:w="57" w:type="dxa"/>
              <w:right w:w="57" w:type="dxa"/>
            </w:tcMar>
            <w:vAlign w:val="center"/>
          </w:tcPr>
          <w:p w14:paraId="743CCB07"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0,8</w:t>
            </w:r>
          </w:p>
        </w:tc>
        <w:tc>
          <w:tcPr>
            <w:tcW w:w="1467" w:type="dxa"/>
            <w:gridSpan w:val="8"/>
            <w:tcBorders>
              <w:bottom w:val="single" w:sz="4" w:space="0" w:color="auto"/>
              <w:right w:val="single" w:sz="4" w:space="0" w:color="auto"/>
            </w:tcBorders>
            <w:tcMar>
              <w:left w:w="57" w:type="dxa"/>
              <w:right w:w="57" w:type="dxa"/>
            </w:tcMar>
            <w:vAlign w:val="center"/>
          </w:tcPr>
          <w:p w14:paraId="5B45D230" w14:textId="77777777" w:rsidR="00E4213B" w:rsidRPr="00CF7E46" w:rsidRDefault="00E4213B" w:rsidP="00467807">
            <w:pPr>
              <w:tabs>
                <w:tab w:val="left" w:pos="2820"/>
              </w:tabs>
              <w:spacing w:after="0"/>
              <w:rPr>
                <w:rFonts w:ascii="Calibri" w:hAnsi="Calibri" w:cs="Arial"/>
                <w:color w:val="000000"/>
                <w:sz w:val="18"/>
                <w:szCs w:val="18"/>
              </w:rPr>
            </w:pPr>
            <w:r w:rsidRPr="00CF7E46">
              <w:rPr>
                <w:rFonts w:ascii="Calibri" w:hAnsi="Calibri" w:cs="Arial"/>
                <w:color w:val="000000"/>
                <w:sz w:val="18"/>
                <w:szCs w:val="18"/>
              </w:rPr>
              <w:t xml:space="preserve">Ostalo </w:t>
            </w:r>
          </w:p>
        </w:tc>
        <w:tc>
          <w:tcPr>
            <w:tcW w:w="1390" w:type="dxa"/>
            <w:gridSpan w:val="4"/>
            <w:tcBorders>
              <w:left w:val="single" w:sz="4" w:space="0" w:color="auto"/>
              <w:bottom w:val="single" w:sz="4" w:space="0" w:color="auto"/>
              <w:right w:val="single" w:sz="12" w:space="0" w:color="auto"/>
            </w:tcBorders>
            <w:tcMar>
              <w:left w:w="57" w:type="dxa"/>
              <w:right w:w="57" w:type="dxa"/>
            </w:tcMar>
            <w:vAlign w:val="center"/>
          </w:tcPr>
          <w:p w14:paraId="209D6504" w14:textId="77777777" w:rsidR="00E4213B" w:rsidRPr="00CF7E46" w:rsidRDefault="00E4213B" w:rsidP="00467807">
            <w:pPr>
              <w:tabs>
                <w:tab w:val="left" w:pos="2820"/>
              </w:tabs>
              <w:spacing w:after="0"/>
              <w:rPr>
                <w:rFonts w:ascii="Calibri" w:hAnsi="Calibri" w:cs="Arial"/>
                <w:color w:val="000000"/>
                <w:sz w:val="18"/>
                <w:szCs w:val="18"/>
              </w:rPr>
            </w:pPr>
            <w:r w:rsidRPr="00CF7E46">
              <w:rPr>
                <w:rFonts w:ascii="Calibri" w:hAnsi="Calibri" w:cs="Arial"/>
                <w:sz w:val="18"/>
                <w:szCs w:val="18"/>
              </w:rPr>
              <w:t>0</w:t>
            </w:r>
          </w:p>
        </w:tc>
      </w:tr>
      <w:tr w:rsidR="00E4213B" w:rsidRPr="00CF7E46" w14:paraId="4C744612" w14:textId="77777777" w:rsidTr="00520C1D">
        <w:trPr>
          <w:cantSplit/>
          <w:trHeight w:val="397"/>
        </w:trPr>
        <w:tc>
          <w:tcPr>
            <w:tcW w:w="1843" w:type="dxa"/>
            <w:gridSpan w:val="2"/>
            <w:vMerge/>
            <w:tcBorders>
              <w:left w:val="single" w:sz="12" w:space="0" w:color="auto"/>
              <w:bottom w:val="single" w:sz="12" w:space="0" w:color="auto"/>
            </w:tcBorders>
            <w:shd w:val="clear" w:color="auto" w:fill="CCFFFF"/>
            <w:tcMar>
              <w:left w:w="57" w:type="dxa"/>
              <w:right w:w="57" w:type="dxa"/>
            </w:tcMar>
            <w:vAlign w:val="center"/>
          </w:tcPr>
          <w:p w14:paraId="120DC9AA"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2007" w:type="dxa"/>
            <w:gridSpan w:val="4"/>
            <w:tcBorders>
              <w:bottom w:val="single" w:sz="12" w:space="0" w:color="auto"/>
              <w:right w:val="single" w:sz="8" w:space="0" w:color="auto"/>
            </w:tcBorders>
            <w:tcMar>
              <w:left w:w="57" w:type="dxa"/>
              <w:right w:w="57" w:type="dxa"/>
            </w:tcMar>
            <w:vAlign w:val="center"/>
          </w:tcPr>
          <w:p w14:paraId="35FE2892"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36" w:type="dxa"/>
            <w:gridSpan w:val="3"/>
            <w:tcBorders>
              <w:left w:val="single" w:sz="8" w:space="0" w:color="auto"/>
              <w:bottom w:val="single" w:sz="12" w:space="0" w:color="auto"/>
              <w:right w:val="single" w:sz="8" w:space="0" w:color="auto"/>
            </w:tcBorders>
            <w:tcMar>
              <w:left w:w="57" w:type="dxa"/>
              <w:right w:w="57" w:type="dxa"/>
            </w:tcMar>
            <w:vAlign w:val="center"/>
          </w:tcPr>
          <w:p w14:paraId="72672A26"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0,4</w:t>
            </w:r>
          </w:p>
        </w:tc>
        <w:tc>
          <w:tcPr>
            <w:tcW w:w="1185" w:type="dxa"/>
            <w:gridSpan w:val="5"/>
            <w:tcBorders>
              <w:left w:val="single" w:sz="8" w:space="0" w:color="auto"/>
              <w:bottom w:val="single" w:sz="12" w:space="0" w:color="auto"/>
              <w:right w:val="single" w:sz="8" w:space="0" w:color="auto"/>
            </w:tcBorders>
            <w:tcMar>
              <w:left w:w="57" w:type="dxa"/>
              <w:right w:w="57" w:type="dxa"/>
            </w:tcMar>
            <w:vAlign w:val="center"/>
          </w:tcPr>
          <w:p w14:paraId="7AC8EE16"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21" w:type="dxa"/>
            <w:tcBorders>
              <w:left w:val="single" w:sz="8" w:space="0" w:color="auto"/>
              <w:bottom w:val="single" w:sz="12" w:space="0" w:color="auto"/>
              <w:right w:val="single" w:sz="8" w:space="0" w:color="auto"/>
            </w:tcBorders>
            <w:tcMar>
              <w:left w:w="57" w:type="dxa"/>
              <w:right w:w="57" w:type="dxa"/>
            </w:tcMar>
            <w:vAlign w:val="center"/>
          </w:tcPr>
          <w:p w14:paraId="0962AC9E"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0</w:t>
            </w:r>
          </w:p>
        </w:tc>
        <w:tc>
          <w:tcPr>
            <w:tcW w:w="1467" w:type="dxa"/>
            <w:gridSpan w:val="8"/>
            <w:tcBorders>
              <w:left w:val="single" w:sz="8" w:space="0" w:color="auto"/>
              <w:bottom w:val="single" w:sz="12" w:space="0" w:color="auto"/>
              <w:right w:val="single" w:sz="8" w:space="0" w:color="auto"/>
            </w:tcBorders>
            <w:tcMar>
              <w:left w:w="57" w:type="dxa"/>
              <w:right w:w="57" w:type="dxa"/>
            </w:tcMar>
            <w:vAlign w:val="center"/>
          </w:tcPr>
          <w:p w14:paraId="2984EF29" w14:textId="77777777" w:rsidR="00E4213B" w:rsidRPr="00CF7E46" w:rsidRDefault="00E4213B" w:rsidP="00467807">
            <w:pPr>
              <w:tabs>
                <w:tab w:val="left" w:pos="2820"/>
              </w:tabs>
              <w:spacing w:after="0"/>
              <w:rPr>
                <w:rFonts w:ascii="Calibri" w:hAnsi="Calibri" w:cs="Arial"/>
                <w:color w:val="000000"/>
                <w:sz w:val="18"/>
                <w:szCs w:val="18"/>
              </w:rPr>
            </w:pPr>
            <w:r w:rsidRPr="00CF7E46">
              <w:rPr>
                <w:rFonts w:ascii="Calibri" w:hAnsi="Calibri" w:cs="Arial"/>
                <w:color w:val="000000"/>
                <w:sz w:val="18"/>
                <w:szCs w:val="18"/>
              </w:rPr>
              <w:t xml:space="preserve">Ostalo </w:t>
            </w:r>
          </w:p>
        </w:tc>
        <w:tc>
          <w:tcPr>
            <w:tcW w:w="1390" w:type="dxa"/>
            <w:gridSpan w:val="4"/>
            <w:tcBorders>
              <w:left w:val="single" w:sz="8" w:space="0" w:color="auto"/>
              <w:bottom w:val="single" w:sz="12" w:space="0" w:color="auto"/>
              <w:right w:val="single" w:sz="12" w:space="0" w:color="auto"/>
            </w:tcBorders>
            <w:tcMar>
              <w:left w:w="57" w:type="dxa"/>
              <w:right w:w="57" w:type="dxa"/>
            </w:tcMar>
            <w:vAlign w:val="center"/>
          </w:tcPr>
          <w:p w14:paraId="6BD7AF7D" w14:textId="77777777" w:rsidR="00E4213B" w:rsidRPr="00CF7E46" w:rsidRDefault="00E4213B" w:rsidP="00467807">
            <w:pPr>
              <w:tabs>
                <w:tab w:val="left" w:pos="2820"/>
              </w:tabs>
              <w:spacing w:after="0"/>
              <w:rPr>
                <w:rFonts w:ascii="Calibri" w:hAnsi="Calibri" w:cs="Arial"/>
                <w:color w:val="000000"/>
                <w:sz w:val="18"/>
                <w:szCs w:val="18"/>
              </w:rPr>
            </w:pPr>
            <w:r w:rsidRPr="00CF7E46">
              <w:rPr>
                <w:rFonts w:ascii="Calibri" w:hAnsi="Calibri" w:cs="Arial"/>
                <w:sz w:val="18"/>
                <w:szCs w:val="18"/>
              </w:rPr>
              <w:t>0</w:t>
            </w:r>
          </w:p>
        </w:tc>
      </w:tr>
      <w:tr w:rsidR="00E4213B" w:rsidRPr="00CF7E46" w14:paraId="041823C8" w14:textId="77777777" w:rsidTr="00520C1D">
        <w:tc>
          <w:tcPr>
            <w:tcW w:w="1843"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3B0FD87" w14:textId="77777777" w:rsidR="00E4213B" w:rsidRPr="00CF7E46" w:rsidRDefault="00E4213B" w:rsidP="00467807">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Ocjenjivanje i vrjednovanje rada studenata tijekom </w:t>
            </w:r>
            <w:r w:rsidRPr="00CF7E46">
              <w:rPr>
                <w:rFonts w:ascii="Calibri" w:hAnsi="Calibri" w:cs="Arial"/>
                <w:color w:val="000000"/>
                <w:sz w:val="18"/>
                <w:szCs w:val="18"/>
              </w:rPr>
              <w:lastRenderedPageBreak/>
              <w:t>nastave i na završnom ispitu</w:t>
            </w:r>
          </w:p>
        </w:tc>
        <w:tc>
          <w:tcPr>
            <w:tcW w:w="7706" w:type="dxa"/>
            <w:gridSpan w:val="25"/>
            <w:tcBorders>
              <w:top w:val="single" w:sz="12" w:space="0" w:color="auto"/>
              <w:bottom w:val="single" w:sz="12" w:space="0" w:color="auto"/>
              <w:right w:val="single" w:sz="12" w:space="0" w:color="auto"/>
            </w:tcBorders>
            <w:tcMar>
              <w:left w:w="57" w:type="dxa"/>
              <w:right w:w="57" w:type="dxa"/>
            </w:tcMar>
          </w:tcPr>
          <w:p w14:paraId="57FAE77A"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lastRenderedPageBreak/>
              <w:t>Završna ocjena na predmetu Osnove kineziologije određuje se temeljem uvjeta i ostvarenih bodova iz:</w:t>
            </w:r>
          </w:p>
          <w:p w14:paraId="4F8F1F71" w14:textId="77777777" w:rsidR="00E4213B" w:rsidRPr="00CF7E46" w:rsidRDefault="00E4213B" w:rsidP="00EB58DE">
            <w:pPr>
              <w:widowControl w:val="0"/>
              <w:numPr>
                <w:ilvl w:val="0"/>
                <w:numId w:val="33"/>
              </w:numPr>
              <w:shd w:val="clear" w:color="auto" w:fill="FFFFFF"/>
              <w:autoSpaceDE w:val="0"/>
              <w:autoSpaceDN w:val="0"/>
              <w:adjustRightInd w:val="0"/>
              <w:spacing w:after="0" w:line="240" w:lineRule="auto"/>
              <w:jc w:val="both"/>
              <w:rPr>
                <w:rFonts w:ascii="Calibri" w:hAnsi="Calibri" w:cs="Arial"/>
                <w:b/>
                <w:sz w:val="18"/>
                <w:szCs w:val="18"/>
              </w:rPr>
            </w:pPr>
            <w:r w:rsidRPr="00CF7E46">
              <w:rPr>
                <w:rFonts w:ascii="Calibri" w:hAnsi="Calibri" w:cs="Arial"/>
                <w:b/>
                <w:sz w:val="18"/>
                <w:szCs w:val="18"/>
              </w:rPr>
              <w:t xml:space="preserve">seminarski rad </w:t>
            </w:r>
          </w:p>
          <w:p w14:paraId="40B61003"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nosi 0% od konačne ocjene, ali je uvjet polaganju ispita, no nije uvjet izlasku na ispit</w:t>
            </w:r>
          </w:p>
          <w:p w14:paraId="23911464"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p>
          <w:p w14:paraId="0FC7F6E1" w14:textId="77777777" w:rsidR="00E4213B" w:rsidRPr="00CF7E46" w:rsidRDefault="00E4213B" w:rsidP="00EB58DE">
            <w:pPr>
              <w:widowControl w:val="0"/>
              <w:numPr>
                <w:ilvl w:val="0"/>
                <w:numId w:val="33"/>
              </w:numPr>
              <w:shd w:val="clear" w:color="auto" w:fill="FFFFFF"/>
              <w:autoSpaceDE w:val="0"/>
              <w:autoSpaceDN w:val="0"/>
              <w:adjustRightInd w:val="0"/>
              <w:spacing w:after="0" w:line="240" w:lineRule="auto"/>
              <w:jc w:val="both"/>
              <w:rPr>
                <w:rFonts w:ascii="Calibri" w:hAnsi="Calibri" w:cs="Arial"/>
                <w:b/>
                <w:sz w:val="18"/>
                <w:szCs w:val="18"/>
              </w:rPr>
            </w:pPr>
            <w:r w:rsidRPr="00CF7E46">
              <w:rPr>
                <w:rFonts w:ascii="Calibri" w:hAnsi="Calibri" w:cs="Arial"/>
                <w:b/>
                <w:sz w:val="18"/>
                <w:szCs w:val="18"/>
              </w:rPr>
              <w:t>kolokvij/ispit</w:t>
            </w:r>
          </w:p>
          <w:p w14:paraId="0556D236"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 dva kolokvija; oba iz nastavnih tema s predavanja nose ukupno 100% konačne ocjene (svaki po 50% od konačne ocjene) ili</w:t>
            </w:r>
          </w:p>
          <w:p w14:paraId="6ECB0521"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p>
          <w:p w14:paraId="7D90C6EF"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 xml:space="preserve">- pismeni ispit- nosi ukupno 100% ocjene. </w:t>
            </w:r>
          </w:p>
          <w:p w14:paraId="362CBA15"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p>
          <w:p w14:paraId="6CEB89D3"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b/>
                <w:sz w:val="18"/>
                <w:szCs w:val="18"/>
              </w:rPr>
            </w:pPr>
            <w:r w:rsidRPr="00CF7E46">
              <w:rPr>
                <w:rFonts w:ascii="Calibri" w:hAnsi="Calibri" w:cs="Arial"/>
                <w:b/>
                <w:sz w:val="18"/>
                <w:szCs w:val="18"/>
              </w:rPr>
              <w:t>Kolokviji/ispit</w:t>
            </w:r>
          </w:p>
          <w:p w14:paraId="23134775"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b/>
                <w:sz w:val="18"/>
                <w:szCs w:val="18"/>
              </w:rPr>
            </w:pPr>
            <w:r w:rsidRPr="00CF7E46">
              <w:rPr>
                <w:rFonts w:ascii="Calibri" w:hAnsi="Calibri" w:cs="Arial"/>
                <w:b/>
                <w:sz w:val="18"/>
                <w:szCs w:val="18"/>
              </w:rPr>
              <w:t>-pismeni:</w:t>
            </w:r>
          </w:p>
          <w:p w14:paraId="35A92B3F"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b/>
                <w:sz w:val="18"/>
                <w:szCs w:val="18"/>
              </w:rPr>
            </w:pPr>
          </w:p>
          <w:p w14:paraId="35ECDE43" w14:textId="77777777" w:rsidR="00E4213B" w:rsidRPr="00CF7E46" w:rsidRDefault="00E4213B" w:rsidP="00EB58DE">
            <w:pPr>
              <w:widowControl w:val="0"/>
              <w:numPr>
                <w:ilvl w:val="0"/>
                <w:numId w:val="34"/>
              </w:numPr>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2 (dovoljan) za ostvarenih 51% do 60%;</w:t>
            </w:r>
          </w:p>
          <w:p w14:paraId="5B178A07" w14:textId="77777777" w:rsidR="00E4213B" w:rsidRPr="00CF7E46" w:rsidRDefault="00E4213B" w:rsidP="00EB58DE">
            <w:pPr>
              <w:widowControl w:val="0"/>
              <w:numPr>
                <w:ilvl w:val="0"/>
                <w:numId w:val="34"/>
              </w:numPr>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3 (dobar) za ostvarenih 61% do 74%;</w:t>
            </w:r>
          </w:p>
          <w:p w14:paraId="311718A5" w14:textId="77777777" w:rsidR="00E4213B" w:rsidRPr="00CF7E46" w:rsidRDefault="00E4213B" w:rsidP="00EB58DE">
            <w:pPr>
              <w:widowControl w:val="0"/>
              <w:numPr>
                <w:ilvl w:val="0"/>
                <w:numId w:val="34"/>
              </w:numPr>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4 (vrlo dobar) za ostvarenih 75% do 89%;</w:t>
            </w:r>
          </w:p>
          <w:p w14:paraId="5E192D35" w14:textId="77777777" w:rsidR="00E4213B" w:rsidRPr="00CF7E46" w:rsidRDefault="00E4213B" w:rsidP="00EB58DE">
            <w:pPr>
              <w:widowControl w:val="0"/>
              <w:numPr>
                <w:ilvl w:val="0"/>
                <w:numId w:val="34"/>
              </w:numPr>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 xml:space="preserve">ocjena 5 (odličan) za ostvarenih 90% do 100% . </w:t>
            </w:r>
          </w:p>
          <w:p w14:paraId="06E83E19"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p>
          <w:p w14:paraId="16A2F184" w14:textId="77777777" w:rsidR="00E4213B" w:rsidRPr="00CF7E46" w:rsidRDefault="00E4213B" w:rsidP="00467807">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Način provjere znanja, odnosno polaganja ispita za 100% on-line studente identična je kao i za studente koji su upisali kombiniranu metodu učenja, dakle obvezna predaja seminarskog rada i pismeni on-line ispit/kolokvij putem loomen sučelja. Studenti moraju imati samo instaliran Office i Adobe Reader program kako bi mogli otvarati uz office i pdf dokumente.</w:t>
            </w:r>
          </w:p>
        </w:tc>
      </w:tr>
      <w:tr w:rsidR="00E4213B" w:rsidRPr="00CF7E46" w14:paraId="3060CFA3" w14:textId="77777777" w:rsidTr="00520C1D">
        <w:trPr>
          <w:cantSplit/>
        </w:trPr>
        <w:tc>
          <w:tcPr>
            <w:tcW w:w="1843"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D21666E" w14:textId="77777777" w:rsidR="00E4213B" w:rsidRPr="00CF7E46" w:rsidRDefault="00E4213B" w:rsidP="00467807">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Obvezna literatura (dostupna u knjižnici i putem ostalih medija)</w:t>
            </w:r>
          </w:p>
        </w:tc>
        <w:tc>
          <w:tcPr>
            <w:tcW w:w="4927" w:type="dxa"/>
            <w:gridSpan w:val="15"/>
            <w:tcBorders>
              <w:top w:val="single" w:sz="12" w:space="0" w:color="auto"/>
              <w:right w:val="single" w:sz="8" w:space="0" w:color="auto"/>
            </w:tcBorders>
            <w:shd w:val="clear" w:color="auto" w:fill="CCECFF"/>
            <w:tcMar>
              <w:left w:w="57" w:type="dxa"/>
              <w:right w:w="57" w:type="dxa"/>
            </w:tcMar>
            <w:vAlign w:val="center"/>
          </w:tcPr>
          <w:p w14:paraId="75635B55"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196" w:type="dxa"/>
            <w:gridSpan w:val="4"/>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FB3AFC1"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83" w:type="dxa"/>
            <w:gridSpan w:val="6"/>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B6A8443"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4213B" w:rsidRPr="00CF7E46" w14:paraId="25801442" w14:textId="77777777" w:rsidTr="00520C1D">
        <w:trPr>
          <w:cantSplit/>
          <w:trHeight w:val="75"/>
        </w:trPr>
        <w:tc>
          <w:tcPr>
            <w:tcW w:w="1843" w:type="dxa"/>
            <w:gridSpan w:val="2"/>
            <w:vMerge/>
            <w:tcBorders>
              <w:left w:val="single" w:sz="12" w:space="0" w:color="auto"/>
            </w:tcBorders>
            <w:shd w:val="clear" w:color="auto" w:fill="CCFFFF"/>
            <w:tcMar>
              <w:left w:w="57" w:type="dxa"/>
              <w:right w:w="57" w:type="dxa"/>
            </w:tcMar>
            <w:vAlign w:val="center"/>
          </w:tcPr>
          <w:p w14:paraId="0D0A7D21" w14:textId="77777777" w:rsidR="00E4213B" w:rsidRPr="00CF7E46" w:rsidRDefault="00E4213B" w:rsidP="006D5648">
            <w:pPr>
              <w:numPr>
                <w:ilvl w:val="0"/>
                <w:numId w:val="45"/>
              </w:numPr>
              <w:tabs>
                <w:tab w:val="left" w:pos="2820"/>
              </w:tabs>
              <w:spacing w:after="0" w:line="240" w:lineRule="auto"/>
              <w:rPr>
                <w:rFonts w:ascii="Calibri" w:hAnsi="Calibri" w:cs="Arial"/>
                <w:color w:val="000000"/>
                <w:sz w:val="18"/>
                <w:szCs w:val="18"/>
              </w:rPr>
            </w:pPr>
          </w:p>
        </w:tc>
        <w:tc>
          <w:tcPr>
            <w:tcW w:w="4927" w:type="dxa"/>
            <w:gridSpan w:val="15"/>
            <w:tcBorders>
              <w:right w:val="single" w:sz="8" w:space="0" w:color="auto"/>
            </w:tcBorders>
            <w:tcMar>
              <w:left w:w="57" w:type="dxa"/>
              <w:right w:w="57" w:type="dxa"/>
            </w:tcMar>
          </w:tcPr>
          <w:p w14:paraId="666F1774" w14:textId="77777777" w:rsidR="00E4213B" w:rsidRPr="00CF7E46" w:rsidRDefault="00E4213B" w:rsidP="00467807">
            <w:pPr>
              <w:pStyle w:val="ListParagraph"/>
              <w:spacing w:after="0" w:line="240" w:lineRule="auto"/>
              <w:rPr>
                <w:rFonts w:ascii="Calibri" w:hAnsi="Calibri"/>
                <w:sz w:val="18"/>
                <w:szCs w:val="18"/>
              </w:rPr>
            </w:pPr>
            <w:r w:rsidRPr="00CF7E46">
              <w:rPr>
                <w:rFonts w:ascii="Calibri" w:hAnsi="Calibri"/>
                <w:sz w:val="18"/>
                <w:szCs w:val="18"/>
              </w:rPr>
              <w:t>Čavala Marijana: OSNOVE KINEZIOLOGIJE-skripta (dostupno na loomen sučelju)</w:t>
            </w:r>
          </w:p>
        </w:tc>
        <w:tc>
          <w:tcPr>
            <w:tcW w:w="1196" w:type="dxa"/>
            <w:gridSpan w:val="4"/>
            <w:tcBorders>
              <w:top w:val="single" w:sz="8" w:space="0" w:color="auto"/>
              <w:left w:val="single" w:sz="8" w:space="0" w:color="auto"/>
              <w:right w:val="single" w:sz="8" w:space="0" w:color="auto"/>
            </w:tcBorders>
            <w:tcMar>
              <w:left w:w="57" w:type="dxa"/>
              <w:right w:w="57" w:type="dxa"/>
            </w:tcMar>
          </w:tcPr>
          <w:p w14:paraId="4EE3AD62"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0</w:t>
            </w:r>
          </w:p>
        </w:tc>
        <w:tc>
          <w:tcPr>
            <w:tcW w:w="1583" w:type="dxa"/>
            <w:gridSpan w:val="6"/>
            <w:tcBorders>
              <w:top w:val="single" w:sz="8" w:space="0" w:color="auto"/>
              <w:left w:val="single" w:sz="8" w:space="0" w:color="auto"/>
              <w:right w:val="single" w:sz="12" w:space="0" w:color="auto"/>
            </w:tcBorders>
            <w:tcMar>
              <w:left w:w="57" w:type="dxa"/>
              <w:right w:w="57" w:type="dxa"/>
            </w:tcMar>
          </w:tcPr>
          <w:p w14:paraId="0F7F6631"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1</w:t>
            </w:r>
          </w:p>
        </w:tc>
      </w:tr>
      <w:tr w:rsidR="00E4213B" w:rsidRPr="00CF7E46" w14:paraId="6A01FD00" w14:textId="77777777" w:rsidTr="00520C1D">
        <w:trPr>
          <w:cantSplit/>
          <w:trHeight w:val="75"/>
        </w:trPr>
        <w:tc>
          <w:tcPr>
            <w:tcW w:w="1843" w:type="dxa"/>
            <w:gridSpan w:val="2"/>
            <w:vMerge/>
            <w:tcBorders>
              <w:left w:val="single" w:sz="12" w:space="0" w:color="auto"/>
            </w:tcBorders>
            <w:shd w:val="clear" w:color="auto" w:fill="CCFFFF"/>
            <w:tcMar>
              <w:left w:w="57" w:type="dxa"/>
              <w:right w:w="57" w:type="dxa"/>
            </w:tcMar>
            <w:vAlign w:val="center"/>
          </w:tcPr>
          <w:p w14:paraId="3D95F321" w14:textId="77777777" w:rsidR="00E4213B" w:rsidRPr="00CF7E46" w:rsidRDefault="00E4213B" w:rsidP="006D5648">
            <w:pPr>
              <w:numPr>
                <w:ilvl w:val="0"/>
                <w:numId w:val="45"/>
              </w:numPr>
              <w:tabs>
                <w:tab w:val="left" w:pos="2820"/>
              </w:tabs>
              <w:spacing w:after="0" w:line="240" w:lineRule="auto"/>
              <w:rPr>
                <w:rFonts w:ascii="Calibri" w:hAnsi="Calibri" w:cs="Arial"/>
                <w:color w:val="000000"/>
                <w:sz w:val="18"/>
                <w:szCs w:val="18"/>
              </w:rPr>
            </w:pPr>
          </w:p>
        </w:tc>
        <w:tc>
          <w:tcPr>
            <w:tcW w:w="4927" w:type="dxa"/>
            <w:gridSpan w:val="15"/>
            <w:tcBorders>
              <w:right w:val="single" w:sz="8" w:space="0" w:color="auto"/>
            </w:tcBorders>
            <w:tcMar>
              <w:left w:w="57" w:type="dxa"/>
              <w:right w:w="57" w:type="dxa"/>
            </w:tcMar>
          </w:tcPr>
          <w:p w14:paraId="3C9D19F2" w14:textId="77777777" w:rsidR="00E4213B" w:rsidRPr="00CF7E46" w:rsidRDefault="00E4213B" w:rsidP="00467807">
            <w:pPr>
              <w:pStyle w:val="ListParagraph"/>
              <w:spacing w:before="100" w:beforeAutospacing="1" w:after="100" w:afterAutospacing="1" w:line="240" w:lineRule="auto"/>
              <w:rPr>
                <w:rFonts w:ascii="Calibri" w:hAnsi="Calibri"/>
                <w:sz w:val="18"/>
                <w:szCs w:val="18"/>
              </w:rPr>
            </w:pPr>
            <w:r w:rsidRPr="00CF7E46">
              <w:rPr>
                <w:rFonts w:ascii="Calibri" w:hAnsi="Calibri"/>
                <w:sz w:val="18"/>
                <w:szCs w:val="18"/>
              </w:rPr>
              <w:t>Miloš Mraković: UVOD U SISTEMATSKU KINEZIOLOGIJU, Kineziološki fakultet u Zagrebu, Zagreb, 1997.</w:t>
            </w:r>
          </w:p>
        </w:tc>
        <w:tc>
          <w:tcPr>
            <w:tcW w:w="1196" w:type="dxa"/>
            <w:gridSpan w:val="4"/>
            <w:tcBorders>
              <w:left w:val="single" w:sz="8" w:space="0" w:color="auto"/>
              <w:right w:val="single" w:sz="8" w:space="0" w:color="auto"/>
            </w:tcBorders>
            <w:tcMar>
              <w:left w:w="57" w:type="dxa"/>
              <w:right w:w="57" w:type="dxa"/>
            </w:tcMar>
          </w:tcPr>
          <w:p w14:paraId="71F93466"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5</w:t>
            </w:r>
          </w:p>
        </w:tc>
        <w:tc>
          <w:tcPr>
            <w:tcW w:w="1583" w:type="dxa"/>
            <w:gridSpan w:val="6"/>
            <w:tcBorders>
              <w:left w:val="single" w:sz="8" w:space="0" w:color="auto"/>
              <w:right w:val="single" w:sz="12" w:space="0" w:color="auto"/>
            </w:tcBorders>
            <w:tcMar>
              <w:left w:w="57" w:type="dxa"/>
              <w:right w:w="57" w:type="dxa"/>
            </w:tcMar>
          </w:tcPr>
          <w:p w14:paraId="005C24F2"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20</w:t>
            </w:r>
          </w:p>
        </w:tc>
      </w:tr>
      <w:tr w:rsidR="00E4213B" w:rsidRPr="00CF7E46" w14:paraId="4E59A940" w14:textId="77777777" w:rsidTr="00520C1D">
        <w:tc>
          <w:tcPr>
            <w:tcW w:w="1843" w:type="dxa"/>
            <w:gridSpan w:val="2"/>
            <w:tcBorders>
              <w:top w:val="single" w:sz="12" w:space="0" w:color="auto"/>
              <w:left w:val="single" w:sz="12" w:space="0" w:color="auto"/>
            </w:tcBorders>
            <w:shd w:val="clear" w:color="auto" w:fill="CCFFFF"/>
            <w:tcMar>
              <w:left w:w="57" w:type="dxa"/>
              <w:right w:w="57" w:type="dxa"/>
            </w:tcMar>
            <w:vAlign w:val="center"/>
          </w:tcPr>
          <w:p w14:paraId="6953E5D4"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52A4F5C4" w14:textId="77777777" w:rsidR="00E4213B" w:rsidRPr="00CF7E46" w:rsidRDefault="00E4213B" w:rsidP="00467807">
            <w:pPr>
              <w:tabs>
                <w:tab w:val="left" w:pos="567"/>
              </w:tabs>
              <w:spacing w:after="0" w:line="240" w:lineRule="auto"/>
              <w:rPr>
                <w:rFonts w:ascii="Calibri" w:hAnsi="Calibri" w:cs="Arial"/>
                <w:color w:val="000000"/>
                <w:sz w:val="18"/>
                <w:szCs w:val="18"/>
              </w:rPr>
            </w:pPr>
          </w:p>
        </w:tc>
        <w:tc>
          <w:tcPr>
            <w:tcW w:w="7706" w:type="dxa"/>
            <w:gridSpan w:val="25"/>
            <w:tcBorders>
              <w:top w:val="single" w:sz="12" w:space="0" w:color="auto"/>
              <w:right w:val="single" w:sz="12" w:space="0" w:color="auto"/>
            </w:tcBorders>
            <w:tcMar>
              <w:left w:w="57" w:type="dxa"/>
              <w:right w:w="57" w:type="dxa"/>
            </w:tcMar>
          </w:tcPr>
          <w:p w14:paraId="1D7554CB"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Katić, R., Bonacin, D. (2001). Sistematska kineziologija - skripta. Fakultet prirodoslovno-matematičkih znanosti i odgojnih područja Sveučilišta u Splitu, Split.</w:t>
            </w:r>
          </w:p>
          <w:p w14:paraId="3942BB80"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Bonacin, D., Katić, R., Blažević, S. (2002). Aspekti rasta i razvoja djece različitog spola i uzrasta 7-9 godina. Napredak, 143, 3: 307-315.</w:t>
            </w:r>
          </w:p>
          <w:p w14:paraId="501FE97A"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Lozovina, V., Pejčić, A., Katić, R. (2003). Razvitak koordinacije: temeljni zadatak kineziološke edukacije učenica osnovne škole. Napredak, 144, 4: 494-499.</w:t>
            </w:r>
          </w:p>
          <w:p w14:paraId="734CCE33"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Katić R., Miletić, Đ., Maleš, B., Grgantov, Z., Krstulović, S. (2005.): "Antropološki sklopovi sportaša - modeli selekcije i modeli treninga". Sveučilišni udžbenik Izdavač: Fakultet PMZ i OP Sveučilišta u Splitu, Split, 2005.</w:t>
            </w:r>
          </w:p>
          <w:p w14:paraId="648F7568"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Katić, R., Jukić, J., Glavan, I., Ivanišević, S., Gudelj, I. (2009). The impact of specific motoricity on karate performance in young karateka. Coll Antropol., 33, 1; 123-130.</w:t>
            </w:r>
          </w:p>
          <w:p w14:paraId="6E9812C9"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Gudelj, I., Milat, S., Retelj, E., Zagorac, N., Ljubić, M., Katić, R. (2009). Sex differences in morphological dimensions in twelve-year-old children from Imotska Krajina. Coll Antropol, 33, 1; 131-138.</w:t>
            </w:r>
          </w:p>
          <w:p w14:paraId="5B159A76"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Bala, G., Katić, R. (2009). Hypothetical model in testing integrated development of preschool children. Coll Antropol, 33, 2; 353-362.</w:t>
            </w:r>
          </w:p>
          <w:p w14:paraId="66D37B01"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Bala, G., Jakšić, D., Katić, R. (2009). Trend of relations between morphological characteristics and motor abilities in preschool children. Coll Antropol, 33, 2; 373-385.</w:t>
            </w:r>
          </w:p>
          <w:p w14:paraId="5A22C2E8"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Katić, R., Pejčić, A., Viskić-Štalec, N. (2004). The mechanisms of morphological-motor functioning in elementary school female first- to fourth-graders. Coll Antropol, 28, 1: 261-269.</w:t>
            </w:r>
          </w:p>
          <w:p w14:paraId="029C2D8E"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Bonacin, D., Katić, R., Srhoj, V. (2002). Faktorska identifikacija stvarnih mehanizama regulacije specifičnih gibanja. // Kinesiology new perspectives / Milanović, D., F. Prot (ur.). Zagreb: Kineziološki fakultet sveučilišta u Zagrebu.</w:t>
            </w:r>
          </w:p>
          <w:p w14:paraId="3C8C49F2"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Blažević, S., Katić, R., Zagorac, N. (2002). Morphological structure on leg explosiveness under a systematic treatment in children aged 7-9. // Kinesiology new perspectives / Milanović, D., F. Prot (ur.). Zagreb: Kineziološki fakultet sveučilišta u Zagrebu, str. 98-101.</w:t>
            </w:r>
          </w:p>
          <w:p w14:paraId="6CFDACF1"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Blažević, S., Katić, R., Srhoj, V. (2002). Preduvjeti definiranja specifičnih programa sportskog razvoja mladih rukometašica. // Zbornik radova 11. Ljetne škole kineziologa Republike Hrvatske /Findak, Vladimir (ur.). Rovinj: Hrvatski kineziološki savez, str. 100-102.</w:t>
            </w:r>
          </w:p>
          <w:p w14:paraId="5AE09D33"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t>Katić, R., Pažanin, R. (2002). Efekti eksperimentalnog programiranog rada u uzrastu od 7 godina u smislu energetske integracije složenih gibanja. // Zbornik radova 11. Ljetne škole kineziologa Republike Hrvatske / Findak, Vladimir (ur.). Zagreb: Hrvatski kineziološki savez, str. 138-139.</w:t>
            </w:r>
          </w:p>
          <w:p w14:paraId="75FB8CE8" w14:textId="77777777" w:rsidR="00E4213B" w:rsidRPr="00CF7E46" w:rsidRDefault="00E4213B" w:rsidP="006D5648">
            <w:pPr>
              <w:numPr>
                <w:ilvl w:val="0"/>
                <w:numId w:val="46"/>
              </w:numPr>
              <w:spacing w:before="100" w:beforeAutospacing="1" w:after="100" w:afterAutospacing="1" w:line="240" w:lineRule="auto"/>
              <w:jc w:val="both"/>
              <w:rPr>
                <w:rFonts w:ascii="Calibri" w:hAnsi="Calibri" w:cs="Arial"/>
                <w:sz w:val="18"/>
                <w:szCs w:val="18"/>
              </w:rPr>
            </w:pPr>
            <w:r w:rsidRPr="00CF7E46">
              <w:rPr>
                <w:rFonts w:ascii="Calibri" w:hAnsi="Calibri" w:cs="Arial"/>
                <w:sz w:val="18"/>
                <w:szCs w:val="18"/>
              </w:rPr>
              <w:lastRenderedPageBreak/>
              <w:t>Katić, R., Bonacin, D. (2001). Kineziologija za sva vremena. Fakultet prirodoslovno-matematičkih znanosti i odgojnih područja Sveučilišta u Splitu, Split.</w:t>
            </w:r>
          </w:p>
        </w:tc>
      </w:tr>
      <w:tr w:rsidR="00E4213B" w:rsidRPr="00CF7E46" w14:paraId="7B62E5BE" w14:textId="77777777" w:rsidTr="00520C1D">
        <w:tc>
          <w:tcPr>
            <w:tcW w:w="1843" w:type="dxa"/>
            <w:gridSpan w:val="2"/>
            <w:tcBorders>
              <w:left w:val="single" w:sz="12" w:space="0" w:color="auto"/>
            </w:tcBorders>
            <w:shd w:val="clear" w:color="auto" w:fill="CCFFFF"/>
            <w:tcMar>
              <w:left w:w="57" w:type="dxa"/>
              <w:right w:w="57" w:type="dxa"/>
            </w:tcMar>
            <w:vAlign w:val="center"/>
          </w:tcPr>
          <w:p w14:paraId="60BED796"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Načini praćenja kvalitete koji osiguravaju stjecanje utvrđenih ishoda učenja</w:t>
            </w:r>
          </w:p>
        </w:tc>
        <w:tc>
          <w:tcPr>
            <w:tcW w:w="7706" w:type="dxa"/>
            <w:gridSpan w:val="25"/>
            <w:tcBorders>
              <w:right w:val="single" w:sz="12" w:space="0" w:color="auto"/>
            </w:tcBorders>
            <w:tcMar>
              <w:left w:w="57" w:type="dxa"/>
              <w:right w:w="57" w:type="dxa"/>
            </w:tcMar>
          </w:tcPr>
          <w:p w14:paraId="14617F72"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 xml:space="preserve">Unutrašnja (studentska anketa) i vanjska evaluacija kvalitete nastave  </w:t>
            </w:r>
          </w:p>
        </w:tc>
      </w:tr>
      <w:tr w:rsidR="00E4213B" w:rsidRPr="00CF7E46" w14:paraId="57FAA394" w14:textId="77777777" w:rsidTr="00520C1D">
        <w:tc>
          <w:tcPr>
            <w:tcW w:w="1843" w:type="dxa"/>
            <w:gridSpan w:val="2"/>
            <w:tcBorders>
              <w:left w:val="single" w:sz="12" w:space="0" w:color="auto"/>
              <w:bottom w:val="single" w:sz="12" w:space="0" w:color="auto"/>
            </w:tcBorders>
            <w:shd w:val="clear" w:color="auto" w:fill="CCFFFF"/>
            <w:tcMar>
              <w:left w:w="57" w:type="dxa"/>
              <w:right w:w="57" w:type="dxa"/>
            </w:tcMar>
            <w:vAlign w:val="center"/>
          </w:tcPr>
          <w:p w14:paraId="1C14A61B"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706" w:type="dxa"/>
            <w:gridSpan w:val="25"/>
            <w:tcBorders>
              <w:bottom w:val="single" w:sz="12" w:space="0" w:color="auto"/>
              <w:right w:val="single" w:sz="12" w:space="0" w:color="auto"/>
            </w:tcBorders>
            <w:tcMar>
              <w:left w:w="57" w:type="dxa"/>
              <w:right w:w="57" w:type="dxa"/>
            </w:tcMar>
          </w:tcPr>
          <w:p w14:paraId="5F352BDA" w14:textId="77777777" w:rsidR="00E4213B" w:rsidRPr="00CF7E46" w:rsidRDefault="00E4213B" w:rsidP="00467807">
            <w:pPr>
              <w:tabs>
                <w:tab w:val="left" w:pos="2820"/>
              </w:tabs>
              <w:spacing w:after="0"/>
              <w:rPr>
                <w:rFonts w:ascii="Calibri" w:hAnsi="Calibri" w:cs="Arial"/>
                <w:sz w:val="18"/>
                <w:szCs w:val="18"/>
              </w:rPr>
            </w:pPr>
          </w:p>
          <w:p w14:paraId="15E0466E" w14:textId="77777777" w:rsidR="00E4213B" w:rsidRPr="00CF7E46" w:rsidRDefault="00E4213B" w:rsidP="00467807">
            <w:pPr>
              <w:tabs>
                <w:tab w:val="left" w:pos="2820"/>
              </w:tabs>
              <w:spacing w:after="0"/>
              <w:rPr>
                <w:rFonts w:ascii="Calibri" w:hAnsi="Calibri" w:cs="Arial"/>
                <w:color w:val="FF0000"/>
                <w:sz w:val="18"/>
                <w:szCs w:val="18"/>
              </w:rPr>
            </w:pPr>
          </w:p>
        </w:tc>
      </w:tr>
      <w:tr w:rsidR="00E4213B" w:rsidRPr="00CF7E46" w14:paraId="4ECBE364" w14:textId="77777777" w:rsidTr="00520C1D">
        <w:trPr>
          <w:gridBefore w:val="1"/>
          <w:wBefore w:w="85" w:type="dxa"/>
        </w:trPr>
        <w:tc>
          <w:tcPr>
            <w:tcW w:w="1900" w:type="dxa"/>
            <w:gridSpan w:val="2"/>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8F3C4D8" w14:textId="77777777" w:rsidR="00E4213B" w:rsidRPr="00CF7E46" w:rsidRDefault="00E4213B"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24"/>
            <w:tcBorders>
              <w:top w:val="single" w:sz="12" w:space="0" w:color="auto"/>
              <w:left w:val="single" w:sz="12" w:space="0" w:color="auto"/>
              <w:bottom w:val="single" w:sz="12" w:space="0" w:color="auto"/>
              <w:right w:val="single" w:sz="12" w:space="0" w:color="auto"/>
            </w:tcBorders>
            <w:shd w:val="clear" w:color="auto" w:fill="66CCFF"/>
            <w:vAlign w:val="center"/>
          </w:tcPr>
          <w:p w14:paraId="6AD37F6A" w14:textId="77777777" w:rsidR="00E4213B" w:rsidRPr="00CF7E46" w:rsidRDefault="00E4213B"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OSNOVE INFORMATIKE</w:t>
            </w:r>
          </w:p>
        </w:tc>
      </w:tr>
      <w:tr w:rsidR="00E4213B" w:rsidRPr="00CF7E46" w14:paraId="3BD00AB7" w14:textId="77777777" w:rsidTr="00520C1D">
        <w:trPr>
          <w:gridBefore w:val="1"/>
          <w:wBefore w:w="85" w:type="dxa"/>
        </w:trPr>
        <w:tc>
          <w:tcPr>
            <w:tcW w:w="1912" w:type="dxa"/>
            <w:gridSpan w:val="3"/>
            <w:tcBorders>
              <w:top w:val="single" w:sz="12" w:space="0" w:color="auto"/>
              <w:left w:val="single" w:sz="12" w:space="0" w:color="auto"/>
            </w:tcBorders>
            <w:shd w:val="clear" w:color="auto" w:fill="CCFFFF"/>
            <w:tcMar>
              <w:left w:w="57" w:type="dxa"/>
              <w:right w:w="57" w:type="dxa"/>
            </w:tcMar>
            <w:vAlign w:val="center"/>
          </w:tcPr>
          <w:p w14:paraId="7EDF6417" w14:textId="77777777" w:rsidR="00E4213B" w:rsidRPr="00CF7E46" w:rsidRDefault="00E4213B" w:rsidP="00467807">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4"/>
            <w:tcBorders>
              <w:top w:val="single" w:sz="12" w:space="0" w:color="auto"/>
              <w:right w:val="single" w:sz="12" w:space="0" w:color="auto"/>
            </w:tcBorders>
            <w:tcMar>
              <w:left w:w="57" w:type="dxa"/>
              <w:right w:w="57" w:type="dxa"/>
            </w:tcMar>
            <w:vAlign w:val="center"/>
          </w:tcPr>
          <w:p w14:paraId="5B0FD4B8" w14:textId="77777777" w:rsidR="00E4213B" w:rsidRPr="00CF7E46" w:rsidRDefault="00E4213B" w:rsidP="00467807">
            <w:pPr>
              <w:spacing w:after="0" w:line="240" w:lineRule="auto"/>
              <w:rPr>
                <w:rFonts w:ascii="Calibri" w:hAnsi="Calibri" w:cs="Arial"/>
                <w:color w:val="FF0000"/>
                <w:sz w:val="18"/>
                <w:szCs w:val="18"/>
              </w:rPr>
            </w:pPr>
            <w:r w:rsidRPr="00CF7E46">
              <w:rPr>
                <w:rFonts w:ascii="Calibri" w:hAnsi="Calibri" w:cs="Arial"/>
                <w:sz w:val="18"/>
                <w:szCs w:val="18"/>
              </w:rPr>
              <w:t>102025 (KFS0OI)</w:t>
            </w:r>
          </w:p>
        </w:tc>
        <w:tc>
          <w:tcPr>
            <w:tcW w:w="2288" w:type="dxa"/>
            <w:gridSpan w:val="10"/>
            <w:tcBorders>
              <w:top w:val="single" w:sz="12" w:space="0" w:color="auto"/>
              <w:right w:val="single" w:sz="12" w:space="0" w:color="auto"/>
            </w:tcBorders>
            <w:shd w:val="clear" w:color="auto" w:fill="CCFFFF"/>
            <w:tcMar>
              <w:left w:w="57" w:type="dxa"/>
              <w:right w:w="57" w:type="dxa"/>
            </w:tcMar>
            <w:vAlign w:val="center"/>
          </w:tcPr>
          <w:p w14:paraId="0960752F"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9"/>
            <w:tcBorders>
              <w:top w:val="single" w:sz="12" w:space="0" w:color="auto"/>
              <w:right w:val="single" w:sz="12" w:space="0" w:color="auto"/>
            </w:tcBorders>
            <w:tcMar>
              <w:left w:w="57" w:type="dxa"/>
              <w:right w:w="57" w:type="dxa"/>
            </w:tcMar>
            <w:vAlign w:val="center"/>
          </w:tcPr>
          <w:p w14:paraId="547C337C" w14:textId="4EBE85C5"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1</w:t>
            </w:r>
            <w:r w:rsidR="00745742">
              <w:rPr>
                <w:rFonts w:ascii="Calibri" w:hAnsi="Calibri" w:cs="Arial"/>
                <w:sz w:val="18"/>
                <w:szCs w:val="18"/>
              </w:rPr>
              <w:t>.</w:t>
            </w:r>
          </w:p>
        </w:tc>
      </w:tr>
      <w:tr w:rsidR="00E4213B" w:rsidRPr="00CF7E46" w14:paraId="57D1B3E3" w14:textId="77777777" w:rsidTr="00520C1D">
        <w:trPr>
          <w:gridBefore w:val="1"/>
          <w:wBefore w:w="85" w:type="dxa"/>
        </w:trPr>
        <w:tc>
          <w:tcPr>
            <w:tcW w:w="1912" w:type="dxa"/>
            <w:gridSpan w:val="3"/>
            <w:tcBorders>
              <w:left w:val="single" w:sz="12" w:space="0" w:color="auto"/>
              <w:bottom w:val="single" w:sz="12" w:space="0" w:color="auto"/>
            </w:tcBorders>
            <w:shd w:val="clear" w:color="auto" w:fill="CCFFFF"/>
            <w:tcMar>
              <w:left w:w="57" w:type="dxa"/>
              <w:right w:w="57" w:type="dxa"/>
            </w:tcMar>
            <w:vAlign w:val="center"/>
          </w:tcPr>
          <w:p w14:paraId="3737F32F" w14:textId="77777777" w:rsidR="00E4213B" w:rsidRPr="00CF7E46" w:rsidRDefault="00E4213B" w:rsidP="00467807">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4"/>
            <w:tcBorders>
              <w:bottom w:val="single" w:sz="12" w:space="0" w:color="auto"/>
              <w:right w:val="single" w:sz="12" w:space="0" w:color="auto"/>
            </w:tcBorders>
            <w:tcMar>
              <w:left w:w="57" w:type="dxa"/>
              <w:right w:w="57" w:type="dxa"/>
            </w:tcMar>
            <w:vAlign w:val="center"/>
          </w:tcPr>
          <w:p w14:paraId="787930B5"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Pred. Ante Krolo, prof.</w:t>
            </w:r>
          </w:p>
        </w:tc>
        <w:tc>
          <w:tcPr>
            <w:tcW w:w="2288" w:type="dxa"/>
            <w:gridSpan w:val="10"/>
            <w:tcBorders>
              <w:bottom w:val="single" w:sz="12" w:space="0" w:color="auto"/>
              <w:right w:val="single" w:sz="12" w:space="0" w:color="auto"/>
            </w:tcBorders>
            <w:shd w:val="clear" w:color="auto" w:fill="CCFFFF"/>
            <w:tcMar>
              <w:left w:w="57" w:type="dxa"/>
              <w:right w:w="57" w:type="dxa"/>
            </w:tcMar>
            <w:vAlign w:val="center"/>
          </w:tcPr>
          <w:p w14:paraId="5C4E7967"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9"/>
            <w:tcBorders>
              <w:bottom w:val="single" w:sz="12" w:space="0" w:color="auto"/>
              <w:right w:val="single" w:sz="12" w:space="0" w:color="auto"/>
            </w:tcBorders>
            <w:tcMar>
              <w:left w:w="57" w:type="dxa"/>
              <w:right w:w="57" w:type="dxa"/>
            </w:tcMar>
            <w:vAlign w:val="center"/>
          </w:tcPr>
          <w:p w14:paraId="499442C1"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3</w:t>
            </w:r>
          </w:p>
        </w:tc>
      </w:tr>
      <w:tr w:rsidR="00E4213B" w:rsidRPr="00CF7E46" w14:paraId="1EEA77E9" w14:textId="77777777" w:rsidTr="00520C1D">
        <w:trPr>
          <w:gridBefore w:val="1"/>
          <w:wBefore w:w="85" w:type="dxa"/>
          <w:trHeight w:val="345"/>
        </w:trPr>
        <w:tc>
          <w:tcPr>
            <w:tcW w:w="1912" w:type="dxa"/>
            <w:gridSpan w:val="3"/>
            <w:vMerge w:val="restart"/>
            <w:tcBorders>
              <w:left w:val="single" w:sz="12" w:space="0" w:color="auto"/>
            </w:tcBorders>
            <w:shd w:val="clear" w:color="auto" w:fill="CCFFFF"/>
            <w:tcMar>
              <w:left w:w="57" w:type="dxa"/>
              <w:right w:w="57" w:type="dxa"/>
            </w:tcMar>
            <w:vAlign w:val="center"/>
          </w:tcPr>
          <w:p w14:paraId="22EEFA23"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4"/>
            <w:vMerge w:val="restart"/>
            <w:tcBorders>
              <w:right w:val="single" w:sz="12" w:space="0" w:color="auto"/>
            </w:tcBorders>
            <w:tcMar>
              <w:left w:w="57" w:type="dxa"/>
              <w:right w:w="57" w:type="dxa"/>
            </w:tcMar>
            <w:vAlign w:val="center"/>
          </w:tcPr>
          <w:p w14:paraId="44FECF0E"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w:t>
            </w:r>
          </w:p>
        </w:tc>
        <w:tc>
          <w:tcPr>
            <w:tcW w:w="2288" w:type="dxa"/>
            <w:gridSpan w:val="10"/>
            <w:vMerge w:val="restart"/>
            <w:tcBorders>
              <w:right w:val="single" w:sz="12" w:space="0" w:color="auto"/>
            </w:tcBorders>
            <w:shd w:val="clear" w:color="auto" w:fill="CCFFFF"/>
            <w:tcMar>
              <w:left w:w="57" w:type="dxa"/>
              <w:right w:w="57" w:type="dxa"/>
            </w:tcMar>
            <w:vAlign w:val="center"/>
          </w:tcPr>
          <w:p w14:paraId="7E5A2AB8"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14:paraId="6425BE7E"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4"/>
            <w:tcBorders>
              <w:bottom w:val="single" w:sz="12" w:space="0" w:color="auto"/>
              <w:right w:val="single" w:sz="12" w:space="0" w:color="auto"/>
            </w:tcBorders>
            <w:vAlign w:val="center"/>
          </w:tcPr>
          <w:p w14:paraId="1709C61C"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gridSpan w:val="2"/>
            <w:tcBorders>
              <w:bottom w:val="single" w:sz="12" w:space="0" w:color="auto"/>
              <w:right w:val="single" w:sz="12" w:space="0" w:color="auto"/>
            </w:tcBorders>
            <w:vAlign w:val="center"/>
          </w:tcPr>
          <w:p w14:paraId="6D01EDF2"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V</w:t>
            </w:r>
          </w:p>
        </w:tc>
        <w:tc>
          <w:tcPr>
            <w:tcW w:w="618" w:type="dxa"/>
            <w:tcBorders>
              <w:bottom w:val="single" w:sz="12" w:space="0" w:color="auto"/>
              <w:right w:val="single" w:sz="12" w:space="0" w:color="auto"/>
            </w:tcBorders>
            <w:vAlign w:val="center"/>
          </w:tcPr>
          <w:p w14:paraId="7E124B94" w14:textId="77777777" w:rsidR="00E4213B" w:rsidRPr="00CF7E46" w:rsidRDefault="00E4213B" w:rsidP="00467807">
            <w:pPr>
              <w:spacing w:after="0" w:line="240" w:lineRule="auto"/>
              <w:jc w:val="center"/>
              <w:rPr>
                <w:rFonts w:ascii="Calibri" w:hAnsi="Calibri" w:cs="Arial"/>
                <w:sz w:val="18"/>
                <w:szCs w:val="18"/>
              </w:rPr>
            </w:pPr>
          </w:p>
        </w:tc>
      </w:tr>
      <w:tr w:rsidR="00E4213B" w:rsidRPr="00CF7E46" w14:paraId="45AD47CD" w14:textId="77777777" w:rsidTr="00520C1D">
        <w:trPr>
          <w:gridBefore w:val="1"/>
          <w:wBefore w:w="85" w:type="dxa"/>
          <w:trHeight w:val="345"/>
        </w:trPr>
        <w:tc>
          <w:tcPr>
            <w:tcW w:w="1912" w:type="dxa"/>
            <w:gridSpan w:val="3"/>
            <w:vMerge/>
            <w:tcBorders>
              <w:left w:val="single" w:sz="12" w:space="0" w:color="auto"/>
              <w:bottom w:val="single" w:sz="12" w:space="0" w:color="auto"/>
            </w:tcBorders>
            <w:shd w:val="clear" w:color="auto" w:fill="CCFFFF"/>
            <w:tcMar>
              <w:left w:w="57" w:type="dxa"/>
              <w:right w:w="57" w:type="dxa"/>
            </w:tcMar>
            <w:vAlign w:val="center"/>
          </w:tcPr>
          <w:p w14:paraId="2406E4F6" w14:textId="77777777" w:rsidR="00E4213B" w:rsidRPr="00CF7E46" w:rsidRDefault="00E4213B" w:rsidP="00467807">
            <w:pPr>
              <w:spacing w:after="0" w:line="240" w:lineRule="auto"/>
              <w:rPr>
                <w:rFonts w:ascii="Calibri" w:hAnsi="Calibri" w:cs="Arial"/>
                <w:sz w:val="18"/>
                <w:szCs w:val="18"/>
              </w:rPr>
            </w:pPr>
          </w:p>
        </w:tc>
        <w:tc>
          <w:tcPr>
            <w:tcW w:w="2502" w:type="dxa"/>
            <w:gridSpan w:val="4"/>
            <w:vMerge/>
            <w:tcBorders>
              <w:bottom w:val="single" w:sz="12" w:space="0" w:color="auto"/>
              <w:right w:val="single" w:sz="12" w:space="0" w:color="auto"/>
            </w:tcBorders>
            <w:tcMar>
              <w:left w:w="57" w:type="dxa"/>
              <w:right w:w="57" w:type="dxa"/>
            </w:tcMar>
            <w:vAlign w:val="center"/>
          </w:tcPr>
          <w:p w14:paraId="378A7780" w14:textId="77777777" w:rsidR="00E4213B" w:rsidRPr="00CF7E46" w:rsidRDefault="00E4213B" w:rsidP="00467807">
            <w:pPr>
              <w:spacing w:after="0" w:line="240" w:lineRule="auto"/>
              <w:rPr>
                <w:rFonts w:ascii="Calibri" w:hAnsi="Calibri" w:cs="Arial"/>
                <w:sz w:val="18"/>
                <w:szCs w:val="18"/>
              </w:rPr>
            </w:pPr>
          </w:p>
        </w:tc>
        <w:tc>
          <w:tcPr>
            <w:tcW w:w="2288" w:type="dxa"/>
            <w:gridSpan w:val="10"/>
            <w:vMerge/>
            <w:tcBorders>
              <w:bottom w:val="single" w:sz="12" w:space="0" w:color="auto"/>
              <w:right w:val="single" w:sz="12" w:space="0" w:color="auto"/>
            </w:tcBorders>
            <w:shd w:val="clear" w:color="auto" w:fill="CCFFFF"/>
            <w:tcMar>
              <w:left w:w="57" w:type="dxa"/>
              <w:right w:w="57" w:type="dxa"/>
            </w:tcMar>
            <w:vAlign w:val="center"/>
          </w:tcPr>
          <w:p w14:paraId="561743F0" w14:textId="77777777" w:rsidR="00E4213B" w:rsidRPr="00CF7E46" w:rsidRDefault="00E4213B" w:rsidP="00467807">
            <w:pPr>
              <w:spacing w:after="0" w:line="240" w:lineRule="auto"/>
              <w:rPr>
                <w:rFonts w:ascii="Calibri" w:hAnsi="Calibri" w:cs="Arial"/>
                <w:sz w:val="18"/>
                <w:szCs w:val="18"/>
              </w:rPr>
            </w:pPr>
          </w:p>
        </w:tc>
        <w:tc>
          <w:tcPr>
            <w:tcW w:w="726" w:type="dxa"/>
            <w:gridSpan w:val="2"/>
            <w:tcBorders>
              <w:bottom w:val="single" w:sz="12" w:space="0" w:color="auto"/>
              <w:right w:val="single" w:sz="12" w:space="0" w:color="auto"/>
            </w:tcBorders>
            <w:tcMar>
              <w:left w:w="57" w:type="dxa"/>
              <w:right w:w="57" w:type="dxa"/>
            </w:tcMar>
            <w:vAlign w:val="center"/>
          </w:tcPr>
          <w:p w14:paraId="5596313E"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16</w:t>
            </w:r>
          </w:p>
        </w:tc>
        <w:tc>
          <w:tcPr>
            <w:tcW w:w="706" w:type="dxa"/>
            <w:gridSpan w:val="4"/>
            <w:tcBorders>
              <w:bottom w:val="single" w:sz="12" w:space="0" w:color="auto"/>
              <w:right w:val="single" w:sz="12" w:space="0" w:color="auto"/>
            </w:tcBorders>
            <w:vAlign w:val="center"/>
          </w:tcPr>
          <w:p w14:paraId="7DEBF64E"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0</w:t>
            </w:r>
          </w:p>
        </w:tc>
        <w:tc>
          <w:tcPr>
            <w:tcW w:w="712" w:type="dxa"/>
            <w:gridSpan w:val="2"/>
            <w:tcBorders>
              <w:bottom w:val="single" w:sz="12" w:space="0" w:color="auto"/>
              <w:right w:val="single" w:sz="12" w:space="0" w:color="auto"/>
            </w:tcBorders>
            <w:vAlign w:val="center"/>
          </w:tcPr>
          <w:p w14:paraId="605505EB"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24</w:t>
            </w:r>
          </w:p>
        </w:tc>
        <w:tc>
          <w:tcPr>
            <w:tcW w:w="618" w:type="dxa"/>
            <w:tcBorders>
              <w:bottom w:val="single" w:sz="12" w:space="0" w:color="auto"/>
              <w:right w:val="single" w:sz="12" w:space="0" w:color="auto"/>
            </w:tcBorders>
            <w:vAlign w:val="center"/>
          </w:tcPr>
          <w:p w14:paraId="38D104AE" w14:textId="77777777" w:rsidR="00E4213B" w:rsidRPr="00CF7E46" w:rsidRDefault="00E4213B" w:rsidP="00467807">
            <w:pPr>
              <w:spacing w:after="0" w:line="240" w:lineRule="auto"/>
              <w:jc w:val="center"/>
              <w:rPr>
                <w:rFonts w:ascii="Calibri" w:hAnsi="Calibri" w:cs="Arial"/>
                <w:sz w:val="18"/>
                <w:szCs w:val="18"/>
              </w:rPr>
            </w:pPr>
          </w:p>
        </w:tc>
      </w:tr>
      <w:tr w:rsidR="00E4213B" w:rsidRPr="00CF7E46" w14:paraId="275C4692" w14:textId="77777777" w:rsidTr="00520C1D">
        <w:trPr>
          <w:gridBefore w:val="1"/>
          <w:wBefore w:w="85" w:type="dxa"/>
        </w:trPr>
        <w:tc>
          <w:tcPr>
            <w:tcW w:w="1912" w:type="dxa"/>
            <w:gridSpan w:val="3"/>
            <w:tcBorders>
              <w:left w:val="single" w:sz="12" w:space="0" w:color="auto"/>
              <w:bottom w:val="single" w:sz="12" w:space="0" w:color="auto"/>
            </w:tcBorders>
            <w:shd w:val="clear" w:color="auto" w:fill="CCFFFF"/>
            <w:tcMar>
              <w:left w:w="57" w:type="dxa"/>
              <w:right w:w="57" w:type="dxa"/>
            </w:tcMar>
            <w:vAlign w:val="center"/>
          </w:tcPr>
          <w:p w14:paraId="23A84CFB"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4"/>
            <w:tcBorders>
              <w:bottom w:val="single" w:sz="12" w:space="0" w:color="auto"/>
              <w:right w:val="single" w:sz="12" w:space="0" w:color="auto"/>
            </w:tcBorders>
            <w:tcMar>
              <w:left w:w="57" w:type="dxa"/>
              <w:right w:w="57" w:type="dxa"/>
            </w:tcMar>
            <w:vAlign w:val="center"/>
          </w:tcPr>
          <w:p w14:paraId="0A9DF3EE" w14:textId="3E048712" w:rsidR="00E4213B" w:rsidRPr="00CF7E46" w:rsidRDefault="00745742" w:rsidP="00467807">
            <w:pPr>
              <w:spacing w:after="0" w:line="240" w:lineRule="auto"/>
              <w:rPr>
                <w:rFonts w:ascii="Calibri" w:hAnsi="Calibri" w:cs="Arial"/>
                <w:sz w:val="18"/>
                <w:szCs w:val="18"/>
              </w:rPr>
            </w:pPr>
            <w:r>
              <w:rPr>
                <w:rFonts w:ascii="Calibri" w:hAnsi="Calibri" w:cs="Arial"/>
                <w:sz w:val="18"/>
                <w:szCs w:val="18"/>
              </w:rPr>
              <w:t>obavezni</w:t>
            </w:r>
          </w:p>
        </w:tc>
        <w:tc>
          <w:tcPr>
            <w:tcW w:w="2288" w:type="dxa"/>
            <w:gridSpan w:val="10"/>
            <w:tcBorders>
              <w:bottom w:val="single" w:sz="12" w:space="0" w:color="auto"/>
              <w:right w:val="single" w:sz="12" w:space="0" w:color="auto"/>
            </w:tcBorders>
            <w:shd w:val="clear" w:color="auto" w:fill="CCFFFF"/>
            <w:tcMar>
              <w:left w:w="57" w:type="dxa"/>
              <w:right w:w="57" w:type="dxa"/>
            </w:tcMar>
            <w:vAlign w:val="center"/>
          </w:tcPr>
          <w:p w14:paraId="68A3B485"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9"/>
            <w:tcBorders>
              <w:bottom w:val="single" w:sz="12" w:space="0" w:color="auto"/>
              <w:right w:val="single" w:sz="12" w:space="0" w:color="auto"/>
            </w:tcBorders>
            <w:tcMar>
              <w:left w:w="57" w:type="dxa"/>
              <w:right w:w="57" w:type="dxa"/>
            </w:tcMar>
          </w:tcPr>
          <w:p w14:paraId="6B5141F5" w14:textId="77777777" w:rsidR="00E4213B" w:rsidRPr="00CF7E46" w:rsidRDefault="00E4213B" w:rsidP="00467807">
            <w:pPr>
              <w:spacing w:after="0" w:line="240" w:lineRule="auto"/>
              <w:rPr>
                <w:rFonts w:ascii="Calibri" w:hAnsi="Calibri" w:cs="Arial"/>
                <w:color w:val="FF0000"/>
                <w:sz w:val="18"/>
                <w:szCs w:val="18"/>
              </w:rPr>
            </w:pPr>
          </w:p>
        </w:tc>
      </w:tr>
      <w:tr w:rsidR="00E4213B" w:rsidRPr="00CF7E46" w14:paraId="5DFC6341" w14:textId="77777777" w:rsidTr="00520C1D">
        <w:trPr>
          <w:gridBefore w:val="1"/>
          <w:wBefore w:w="85" w:type="dxa"/>
        </w:trPr>
        <w:tc>
          <w:tcPr>
            <w:tcW w:w="9464" w:type="dxa"/>
            <w:gridSpan w:val="26"/>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A0C1E8A" w14:textId="77777777" w:rsidR="00E4213B" w:rsidRPr="00CF7E46" w:rsidRDefault="00E4213B" w:rsidP="00467807">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4213B" w:rsidRPr="00CF7E46" w14:paraId="5AA01C77" w14:textId="77777777" w:rsidTr="00520C1D">
        <w:trPr>
          <w:gridBefore w:val="1"/>
          <w:wBefore w:w="85" w:type="dxa"/>
        </w:trPr>
        <w:tc>
          <w:tcPr>
            <w:tcW w:w="1912" w:type="dxa"/>
            <w:gridSpan w:val="3"/>
            <w:tcBorders>
              <w:top w:val="single" w:sz="12" w:space="0" w:color="auto"/>
              <w:left w:val="single" w:sz="12" w:space="0" w:color="auto"/>
            </w:tcBorders>
            <w:shd w:val="clear" w:color="auto" w:fill="CCFFFF"/>
            <w:tcMar>
              <w:left w:w="57" w:type="dxa"/>
              <w:right w:w="57" w:type="dxa"/>
            </w:tcMar>
            <w:vAlign w:val="center"/>
          </w:tcPr>
          <w:p w14:paraId="3678ADA0"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23"/>
            <w:tcBorders>
              <w:top w:val="single" w:sz="12" w:space="0" w:color="auto"/>
              <w:right w:val="single" w:sz="12" w:space="0" w:color="auto"/>
            </w:tcBorders>
            <w:tcMar>
              <w:left w:w="57" w:type="dxa"/>
              <w:right w:w="57" w:type="dxa"/>
            </w:tcMar>
          </w:tcPr>
          <w:p w14:paraId="4EA99403" w14:textId="77777777" w:rsidR="00E4213B" w:rsidRPr="00CF7E46" w:rsidRDefault="00E4213B" w:rsidP="00467807">
            <w:pPr>
              <w:tabs>
                <w:tab w:val="left" w:pos="2820"/>
              </w:tabs>
              <w:spacing w:after="0"/>
              <w:rPr>
                <w:rFonts w:ascii="Calibri" w:hAnsi="Calibri" w:cs="Arial"/>
                <w:color w:val="FF0000"/>
                <w:sz w:val="18"/>
                <w:szCs w:val="18"/>
              </w:rPr>
            </w:pPr>
            <w:r w:rsidRPr="00CF7E46">
              <w:rPr>
                <w:rFonts w:ascii="Calibri" w:eastAsia="Times New Roman" w:hAnsi="Calibri" w:cs="Arial"/>
                <w:color w:val="000000"/>
                <w:sz w:val="18"/>
                <w:szCs w:val="18"/>
                <w:lang w:eastAsia="hr-HR"/>
              </w:rPr>
              <w:t>Osposobiti studenta za osnovno korištenje računalne tehnologije - računalnu pismenost.</w:t>
            </w:r>
          </w:p>
        </w:tc>
      </w:tr>
      <w:tr w:rsidR="00E4213B" w:rsidRPr="00CF7E46" w14:paraId="4099BF7A" w14:textId="77777777" w:rsidTr="00520C1D">
        <w:trPr>
          <w:gridBefore w:val="1"/>
          <w:wBefore w:w="85" w:type="dxa"/>
        </w:trPr>
        <w:tc>
          <w:tcPr>
            <w:tcW w:w="1912" w:type="dxa"/>
            <w:gridSpan w:val="3"/>
            <w:tcBorders>
              <w:left w:val="single" w:sz="12" w:space="0" w:color="auto"/>
            </w:tcBorders>
            <w:shd w:val="clear" w:color="auto" w:fill="CCFFFF"/>
            <w:tcMar>
              <w:left w:w="57" w:type="dxa"/>
              <w:right w:w="57" w:type="dxa"/>
            </w:tcMar>
            <w:vAlign w:val="center"/>
          </w:tcPr>
          <w:p w14:paraId="4B70F837"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23"/>
            <w:tcBorders>
              <w:right w:val="single" w:sz="12" w:space="0" w:color="auto"/>
            </w:tcBorders>
            <w:tcMar>
              <w:left w:w="57" w:type="dxa"/>
              <w:right w:w="57" w:type="dxa"/>
            </w:tcMar>
          </w:tcPr>
          <w:p w14:paraId="47EF40E7" w14:textId="77777777" w:rsidR="00E4213B" w:rsidRPr="00CF7E46" w:rsidRDefault="00E4213B" w:rsidP="00467807">
            <w:pPr>
              <w:tabs>
                <w:tab w:val="left" w:pos="2820"/>
              </w:tabs>
              <w:spacing w:after="0"/>
              <w:rPr>
                <w:rFonts w:ascii="Calibri" w:hAnsi="Calibri" w:cs="Arial"/>
                <w:color w:val="FF0000"/>
                <w:sz w:val="18"/>
                <w:szCs w:val="18"/>
              </w:rPr>
            </w:pPr>
            <w:r w:rsidRPr="00CF7E46">
              <w:rPr>
                <w:rFonts w:ascii="Calibri" w:eastAsia="Times New Roman" w:hAnsi="Calibri" w:cs="Arial"/>
                <w:color w:val="000000"/>
                <w:sz w:val="18"/>
                <w:szCs w:val="18"/>
                <w:lang w:eastAsia="hr-HR"/>
              </w:rPr>
              <w:t>/</w:t>
            </w:r>
          </w:p>
        </w:tc>
      </w:tr>
      <w:tr w:rsidR="00E4213B" w:rsidRPr="00CF7E46" w14:paraId="14353004" w14:textId="77777777" w:rsidTr="00520C1D">
        <w:trPr>
          <w:gridBefore w:val="1"/>
          <w:wBefore w:w="85" w:type="dxa"/>
        </w:trPr>
        <w:tc>
          <w:tcPr>
            <w:tcW w:w="1912" w:type="dxa"/>
            <w:gridSpan w:val="3"/>
            <w:tcBorders>
              <w:left w:val="single" w:sz="12" w:space="0" w:color="auto"/>
            </w:tcBorders>
            <w:shd w:val="clear" w:color="auto" w:fill="CCFFFF"/>
            <w:tcMar>
              <w:left w:w="57" w:type="dxa"/>
              <w:right w:w="57" w:type="dxa"/>
            </w:tcMar>
            <w:vAlign w:val="center"/>
          </w:tcPr>
          <w:p w14:paraId="655371D3"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23"/>
            <w:tcBorders>
              <w:right w:val="single" w:sz="12" w:space="0" w:color="auto"/>
            </w:tcBorders>
            <w:tcMar>
              <w:left w:w="57" w:type="dxa"/>
              <w:right w:w="57" w:type="dxa"/>
            </w:tcMar>
          </w:tcPr>
          <w:p w14:paraId="4D42A8EF"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upotrijebiti operacijski sustav MS Windows</w:t>
            </w:r>
          </w:p>
          <w:p w14:paraId="1157A747"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komunicirati putem elektroničke pošte</w:t>
            </w:r>
          </w:p>
          <w:p w14:paraId="6AB90916"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koristiti se LMS sustavom za učenje na daljinu – Moodle</w:t>
            </w:r>
          </w:p>
          <w:p w14:paraId="579E76F8"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znati će instalirati aplikacije na računalo</w:t>
            </w:r>
          </w:p>
          <w:p w14:paraId="7546EA19"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upotrijebiti aplikacije MS Word, Ms Excel, MS Power Point</w:t>
            </w:r>
          </w:p>
          <w:p w14:paraId="3C8FB166"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objasniti funkciju i pojam sigurnosti računalnih mreža, mrežnih uređaja i antivirusnih programa</w:t>
            </w:r>
          </w:p>
          <w:p w14:paraId="6F957AAE"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objasniti funkciju DNS poslužitelji, klijent-poslužitelj i P2P model</w:t>
            </w:r>
          </w:p>
          <w:p w14:paraId="5490633D" w14:textId="77777777" w:rsidR="00E4213B" w:rsidRPr="00CF7E46" w:rsidRDefault="00E4213B" w:rsidP="00467807">
            <w:pPr>
              <w:widowControl w:val="0"/>
              <w:autoSpaceDE w:val="0"/>
              <w:autoSpaceDN w:val="0"/>
              <w:adjustRightInd w:val="0"/>
              <w:spacing w:before="240" w:after="0"/>
              <w:rPr>
                <w:rFonts w:ascii="Calibri" w:eastAsia="Times New Roman" w:hAnsi="Calibri" w:cs="Arial"/>
                <w:color w:val="000000"/>
                <w:sz w:val="18"/>
                <w:szCs w:val="18"/>
                <w:lang w:eastAsia="hr-HR"/>
              </w:rPr>
            </w:pPr>
            <w:r w:rsidRPr="00CF7E46">
              <w:rPr>
                <w:rFonts w:ascii="Calibri" w:eastAsia="Times New Roman" w:hAnsi="Calibri" w:cs="Arial"/>
                <w:color w:val="000000"/>
                <w:sz w:val="18"/>
                <w:szCs w:val="18"/>
                <w:lang w:eastAsia="hr-HR"/>
              </w:rPr>
              <w:t>upotrijebiti usluge Skype, Youtube te Google usluge</w:t>
            </w:r>
          </w:p>
          <w:p w14:paraId="423C0915"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511A8946" w14:textId="77777777" w:rsidTr="00520C1D">
        <w:trPr>
          <w:gridBefore w:val="1"/>
          <w:wBefore w:w="85" w:type="dxa"/>
        </w:trPr>
        <w:tc>
          <w:tcPr>
            <w:tcW w:w="1912" w:type="dxa"/>
            <w:gridSpan w:val="3"/>
            <w:tcBorders>
              <w:left w:val="single" w:sz="12" w:space="0" w:color="auto"/>
            </w:tcBorders>
            <w:shd w:val="clear" w:color="auto" w:fill="CCFFFF"/>
            <w:tcMar>
              <w:left w:w="57" w:type="dxa"/>
              <w:right w:w="57" w:type="dxa"/>
            </w:tcMar>
            <w:vAlign w:val="center"/>
          </w:tcPr>
          <w:p w14:paraId="577FC492"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23"/>
            <w:tcBorders>
              <w:right w:val="single" w:sz="12" w:space="0" w:color="auto"/>
            </w:tcBorders>
            <w:tcMar>
              <w:left w:w="57" w:type="dxa"/>
              <w:right w:w="57" w:type="dxa"/>
            </w:tcMar>
          </w:tcPr>
          <w:p w14:paraId="5BA4FAF1" w14:textId="77777777" w:rsidR="00E4213B" w:rsidRPr="00CF7E46" w:rsidRDefault="00E4213B" w:rsidP="00467807">
            <w:pPr>
              <w:tabs>
                <w:tab w:val="left" w:pos="2820"/>
              </w:tabs>
              <w:spacing w:after="0"/>
              <w:rPr>
                <w:rFonts w:ascii="Calibri" w:hAnsi="Calibri" w:cs="Arial"/>
                <w:sz w:val="18"/>
                <w:szCs w:val="18"/>
              </w:rPr>
            </w:pPr>
          </w:p>
          <w:tbl>
            <w:tblPr>
              <w:tblStyle w:val="Svijetlareetka-Isticanje11"/>
              <w:tblW w:w="0" w:type="auto"/>
              <w:tblInd w:w="205" w:type="dxa"/>
              <w:tblLook w:val="04A0" w:firstRow="1" w:lastRow="0" w:firstColumn="1" w:lastColumn="0" w:noHBand="0" w:noVBand="1"/>
            </w:tblPr>
            <w:tblGrid>
              <w:gridCol w:w="4508"/>
              <w:gridCol w:w="867"/>
              <w:gridCol w:w="1576"/>
            </w:tblGrid>
            <w:tr w:rsidR="00E4213B" w:rsidRPr="00CF7E46" w14:paraId="5DDF4DCC" w14:textId="77777777" w:rsidTr="0046780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08" w:type="dxa"/>
                  <w:shd w:val="clear" w:color="auto" w:fill="EEECE1" w:themeFill="background2"/>
                  <w:vAlign w:val="center"/>
                </w:tcPr>
                <w:p w14:paraId="633BCA96" w14:textId="77777777" w:rsidR="00E4213B" w:rsidRPr="00CF7E46" w:rsidRDefault="00E4213B" w:rsidP="00467807">
                  <w:pPr>
                    <w:ind w:left="97"/>
                    <w:rPr>
                      <w:rFonts w:ascii="Calibri" w:eastAsia="Times New Roman" w:hAnsi="Calibri" w:cs="Arial"/>
                      <w:b w:val="0"/>
                      <w:bCs w:val="0"/>
                      <w:sz w:val="18"/>
                      <w:szCs w:val="18"/>
                    </w:rPr>
                  </w:pPr>
                  <w:r w:rsidRPr="00CF7E46">
                    <w:rPr>
                      <w:rFonts w:ascii="Calibri" w:eastAsia="Times New Roman" w:hAnsi="Calibri" w:cs="Arial"/>
                      <w:sz w:val="18"/>
                      <w:szCs w:val="18"/>
                    </w:rPr>
                    <w:t>Nastavni sat predavanja:</w:t>
                  </w:r>
                </w:p>
              </w:tc>
              <w:tc>
                <w:tcPr>
                  <w:tcW w:w="867" w:type="dxa"/>
                  <w:shd w:val="clear" w:color="auto" w:fill="EEECE1" w:themeFill="background2"/>
                  <w:vAlign w:val="center"/>
                </w:tcPr>
                <w:p w14:paraId="07D7D0EF" w14:textId="77777777" w:rsidR="00E4213B" w:rsidRPr="00CF7E46" w:rsidRDefault="00E4213B" w:rsidP="0046780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Broj sati</w:t>
                  </w:r>
                </w:p>
              </w:tc>
              <w:tc>
                <w:tcPr>
                  <w:tcW w:w="1576" w:type="dxa"/>
                  <w:shd w:val="clear" w:color="auto" w:fill="EEECE1" w:themeFill="background2"/>
                  <w:vAlign w:val="center"/>
                </w:tcPr>
                <w:p w14:paraId="7D771EA3" w14:textId="77777777" w:rsidR="00E4213B" w:rsidRPr="00CF7E46" w:rsidRDefault="00E4213B" w:rsidP="0046780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Nastavnu izvodi</w:t>
                  </w:r>
                </w:p>
              </w:tc>
            </w:tr>
            <w:tr w:rsidR="00E4213B" w:rsidRPr="00CF7E46" w14:paraId="642CCA8A" w14:textId="77777777" w:rsidTr="00467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5AB86B3E"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Uvod.</w:t>
                  </w:r>
                </w:p>
                <w:p w14:paraId="6FF70515"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Upoznavanje s računalom.</w:t>
                  </w:r>
                </w:p>
                <w:p w14:paraId="728AF57B"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Upoznavanje operacijskog sustava Windows.</w:t>
                  </w:r>
                </w:p>
                <w:p w14:paraId="57F85D74"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 xml:space="preserve">Temeljni informatički pojmovi. </w:t>
                  </w:r>
                </w:p>
                <w:p w14:paraId="6E260906"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Korištenje elektronske pošte.</w:t>
                  </w:r>
                </w:p>
                <w:p w14:paraId="44351BDF"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Instalacija aplikacija.</w:t>
                  </w:r>
                </w:p>
              </w:tc>
              <w:tc>
                <w:tcPr>
                  <w:tcW w:w="867" w:type="dxa"/>
                  <w:shd w:val="clear" w:color="auto" w:fill="auto"/>
                  <w:vAlign w:val="center"/>
                </w:tcPr>
                <w:p w14:paraId="447B1B0B"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2</w:t>
                  </w:r>
                </w:p>
              </w:tc>
              <w:tc>
                <w:tcPr>
                  <w:tcW w:w="1576" w:type="dxa"/>
                  <w:shd w:val="clear" w:color="auto" w:fill="auto"/>
                  <w:vAlign w:val="center"/>
                </w:tcPr>
                <w:p w14:paraId="41C95774"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6C4B23D5" w14:textId="77777777" w:rsidTr="00467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25630253"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 xml:space="preserve">Uvod u e-učenje. </w:t>
                  </w:r>
                </w:p>
                <w:p w14:paraId="625CFD19"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Općenito o sustavu za e-učenje – moodle.</w:t>
                  </w:r>
                </w:p>
                <w:p w14:paraId="246684D8"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Korištenje antivirusnih programa.</w:t>
                  </w:r>
                </w:p>
                <w:p w14:paraId="0C03275E"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Obrada teksta korištenjem aplikacije MS Word.</w:t>
                  </w:r>
                </w:p>
              </w:tc>
              <w:tc>
                <w:tcPr>
                  <w:tcW w:w="867" w:type="dxa"/>
                  <w:shd w:val="clear" w:color="auto" w:fill="auto"/>
                  <w:vAlign w:val="center"/>
                </w:tcPr>
                <w:p w14:paraId="7009ECE7"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2</w:t>
                  </w:r>
                </w:p>
              </w:tc>
              <w:tc>
                <w:tcPr>
                  <w:tcW w:w="1576" w:type="dxa"/>
                  <w:shd w:val="clear" w:color="auto" w:fill="auto"/>
                  <w:vAlign w:val="center"/>
                </w:tcPr>
                <w:p w14:paraId="47D25D1E"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28EEEEC4" w14:textId="77777777" w:rsidTr="00467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auto"/>
                  <w:vAlign w:val="center"/>
                </w:tcPr>
                <w:p w14:paraId="19AA9DB7"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Tablične kalkulacije korištenjem aplikacije MS Excel.</w:t>
                  </w:r>
                </w:p>
                <w:p w14:paraId="4171285B"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Smjernice za izradu kvalitetnih prezentacija.</w:t>
                  </w:r>
                </w:p>
              </w:tc>
              <w:tc>
                <w:tcPr>
                  <w:tcW w:w="867" w:type="dxa"/>
                  <w:shd w:val="clear" w:color="auto" w:fill="auto"/>
                  <w:vAlign w:val="center"/>
                </w:tcPr>
                <w:p w14:paraId="2D2611B6"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2</w:t>
                  </w:r>
                </w:p>
              </w:tc>
              <w:tc>
                <w:tcPr>
                  <w:tcW w:w="1576" w:type="dxa"/>
                  <w:shd w:val="clear" w:color="auto" w:fill="auto"/>
                  <w:vAlign w:val="center"/>
                </w:tcPr>
                <w:p w14:paraId="2882471D"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41B208E9" w14:textId="77777777" w:rsidTr="00467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Align w:val="center"/>
                </w:tcPr>
                <w:p w14:paraId="714A96C3"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Osnovni pojmovi o mrežama računala.</w:t>
                  </w:r>
                </w:p>
                <w:p w14:paraId="5586B492"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Sigurnost bežičnih mreža.</w:t>
                  </w:r>
                </w:p>
                <w:p w14:paraId="2BCA1716"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lastRenderedPageBreak/>
                    <w:t>Servisi Youtube, Skype, eBay,  Google servisi (Gmail, Maps, Translate, Documents…).</w:t>
                  </w:r>
                </w:p>
              </w:tc>
              <w:tc>
                <w:tcPr>
                  <w:tcW w:w="867" w:type="dxa"/>
                  <w:vAlign w:val="center"/>
                </w:tcPr>
                <w:p w14:paraId="02E47CDD"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lastRenderedPageBreak/>
                    <w:t>2</w:t>
                  </w:r>
                </w:p>
              </w:tc>
              <w:tc>
                <w:tcPr>
                  <w:tcW w:w="1576" w:type="dxa"/>
                  <w:vAlign w:val="center"/>
                </w:tcPr>
                <w:p w14:paraId="1296E3E8"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bl>
          <w:p w14:paraId="660CA404" w14:textId="77777777" w:rsidR="00E4213B" w:rsidRPr="00CF7E46" w:rsidRDefault="00E4213B" w:rsidP="00467807">
            <w:pPr>
              <w:tabs>
                <w:tab w:val="left" w:pos="2820"/>
              </w:tabs>
              <w:spacing w:after="0"/>
              <w:rPr>
                <w:rFonts w:ascii="Calibri" w:hAnsi="Calibri" w:cs="Arial"/>
                <w:sz w:val="18"/>
                <w:szCs w:val="18"/>
              </w:rPr>
            </w:pPr>
          </w:p>
          <w:p w14:paraId="0DFD1156" w14:textId="77777777" w:rsidR="00E4213B" w:rsidRPr="00CF7E46" w:rsidRDefault="00E4213B" w:rsidP="00467807">
            <w:pPr>
              <w:tabs>
                <w:tab w:val="left" w:pos="2820"/>
              </w:tabs>
              <w:spacing w:after="0"/>
              <w:rPr>
                <w:rFonts w:ascii="Calibri" w:hAnsi="Calibri" w:cs="Arial"/>
                <w:sz w:val="18"/>
                <w:szCs w:val="18"/>
              </w:rPr>
            </w:pPr>
          </w:p>
          <w:tbl>
            <w:tblPr>
              <w:tblStyle w:val="Svijetlareetka-Isticanje11"/>
              <w:tblW w:w="0" w:type="auto"/>
              <w:tblLook w:val="04A0" w:firstRow="1" w:lastRow="0" w:firstColumn="1" w:lastColumn="0" w:noHBand="0" w:noVBand="1"/>
            </w:tblPr>
            <w:tblGrid>
              <w:gridCol w:w="4495"/>
              <w:gridCol w:w="866"/>
              <w:gridCol w:w="1573"/>
            </w:tblGrid>
            <w:tr w:rsidR="00E4213B" w:rsidRPr="00CF7E46" w14:paraId="68E72B5F" w14:textId="77777777" w:rsidTr="00467807">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495" w:type="dxa"/>
                  <w:shd w:val="clear" w:color="auto" w:fill="EEECE1" w:themeFill="background2"/>
                  <w:vAlign w:val="center"/>
                </w:tcPr>
                <w:p w14:paraId="408EC897" w14:textId="77777777" w:rsidR="00E4213B" w:rsidRPr="00CF7E46" w:rsidRDefault="00E4213B" w:rsidP="00467807">
                  <w:pPr>
                    <w:rPr>
                      <w:rFonts w:ascii="Calibri" w:eastAsia="Times New Roman" w:hAnsi="Calibri" w:cs="Arial"/>
                      <w:b w:val="0"/>
                      <w:bCs w:val="0"/>
                      <w:sz w:val="18"/>
                      <w:szCs w:val="18"/>
                    </w:rPr>
                  </w:pPr>
                  <w:r w:rsidRPr="00CF7E46">
                    <w:rPr>
                      <w:rFonts w:ascii="Calibri" w:eastAsia="Times New Roman" w:hAnsi="Calibri" w:cs="Arial"/>
                      <w:sz w:val="18"/>
                      <w:szCs w:val="18"/>
                    </w:rPr>
                    <w:t>Nastavni sat vježbi :</w:t>
                  </w:r>
                </w:p>
              </w:tc>
              <w:tc>
                <w:tcPr>
                  <w:tcW w:w="866" w:type="dxa"/>
                  <w:shd w:val="clear" w:color="auto" w:fill="EEECE1" w:themeFill="background2"/>
                  <w:vAlign w:val="center"/>
                </w:tcPr>
                <w:p w14:paraId="40B2131C" w14:textId="77777777" w:rsidR="00E4213B" w:rsidRPr="00CF7E46" w:rsidRDefault="00E4213B" w:rsidP="0046780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Broj sati</w:t>
                  </w:r>
                </w:p>
              </w:tc>
              <w:tc>
                <w:tcPr>
                  <w:tcW w:w="1573" w:type="dxa"/>
                  <w:shd w:val="clear" w:color="auto" w:fill="EEECE1" w:themeFill="background2"/>
                  <w:vAlign w:val="center"/>
                </w:tcPr>
                <w:p w14:paraId="0A93F33D" w14:textId="77777777" w:rsidR="00E4213B" w:rsidRPr="00CF7E46" w:rsidRDefault="00E4213B" w:rsidP="00467807">
                  <w:pPr>
                    <w:jc w:val="center"/>
                    <w:cnfStyle w:val="100000000000" w:firstRow="1" w:lastRow="0" w:firstColumn="0" w:lastColumn="0" w:oddVBand="0" w:evenVBand="0" w:oddHBand="0"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Nastavnu izvodi</w:t>
                  </w:r>
                </w:p>
              </w:tc>
            </w:tr>
            <w:tr w:rsidR="00E4213B" w:rsidRPr="00CF7E46" w14:paraId="75A644F9" w14:textId="77777777" w:rsidTr="00467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777CEE8"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 xml:space="preserve">Upoznavanje s računalom. </w:t>
                  </w:r>
                </w:p>
                <w:p w14:paraId="1A494345"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 xml:space="preserve">Operacijski sustav Windows.  </w:t>
                  </w:r>
                </w:p>
                <w:p w14:paraId="07A66F42"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Osnove radne površine, programi, datoteke, mape.</w:t>
                  </w:r>
                </w:p>
                <w:p w14:paraId="1706EB81"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Vrste (formati datoteka)</w:t>
                  </w:r>
                </w:p>
                <w:p w14:paraId="7F857400"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Komprimiranje (zip, rar)</w:t>
                  </w:r>
                </w:p>
                <w:p w14:paraId="3DC0106C"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Instalacija aplikacija.</w:t>
                  </w:r>
                </w:p>
              </w:tc>
              <w:tc>
                <w:tcPr>
                  <w:tcW w:w="866" w:type="dxa"/>
                  <w:shd w:val="clear" w:color="auto" w:fill="auto"/>
                  <w:vAlign w:val="center"/>
                </w:tcPr>
                <w:p w14:paraId="0C42D2C8"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1</w:t>
                  </w:r>
                </w:p>
              </w:tc>
              <w:tc>
                <w:tcPr>
                  <w:tcW w:w="1573" w:type="dxa"/>
                  <w:shd w:val="clear" w:color="auto" w:fill="auto"/>
                  <w:vAlign w:val="center"/>
                </w:tcPr>
                <w:p w14:paraId="7A9D0A6F"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206404A2" w14:textId="77777777" w:rsidTr="00467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6B10005"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Korištenje elektronske pošte.</w:t>
                  </w:r>
                </w:p>
                <w:p w14:paraId="4F5A6129"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Korištenje e-learning sustava moodle.</w:t>
                  </w:r>
                </w:p>
                <w:p w14:paraId="594E3537"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Komunikacija putem foruma, on-line polaganje kolokvija/ispita.</w:t>
                  </w:r>
                </w:p>
              </w:tc>
              <w:tc>
                <w:tcPr>
                  <w:tcW w:w="866" w:type="dxa"/>
                  <w:shd w:val="clear" w:color="auto" w:fill="auto"/>
                  <w:vAlign w:val="center"/>
                </w:tcPr>
                <w:p w14:paraId="285C5839"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1</w:t>
                  </w:r>
                </w:p>
              </w:tc>
              <w:tc>
                <w:tcPr>
                  <w:tcW w:w="1573" w:type="dxa"/>
                  <w:shd w:val="clear" w:color="auto" w:fill="auto"/>
                  <w:vAlign w:val="center"/>
                </w:tcPr>
                <w:p w14:paraId="79B142FE"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4CC2A3B8" w14:textId="77777777" w:rsidTr="00467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38128628"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Obrada teksta korištenjem aplikacije MS Word.</w:t>
                  </w:r>
                </w:p>
              </w:tc>
              <w:tc>
                <w:tcPr>
                  <w:tcW w:w="866" w:type="dxa"/>
                  <w:shd w:val="clear" w:color="auto" w:fill="auto"/>
                  <w:vAlign w:val="center"/>
                </w:tcPr>
                <w:p w14:paraId="39B17510"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2</w:t>
                  </w:r>
                </w:p>
              </w:tc>
              <w:tc>
                <w:tcPr>
                  <w:tcW w:w="1573" w:type="dxa"/>
                  <w:shd w:val="clear" w:color="auto" w:fill="auto"/>
                  <w:vAlign w:val="center"/>
                </w:tcPr>
                <w:p w14:paraId="67E4BA0E"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7EF7F3D7" w14:textId="77777777" w:rsidTr="00467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20FB49D"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Tablične kalkulacije korištenjem aplikacije MS Excel.</w:t>
                  </w:r>
                </w:p>
              </w:tc>
              <w:tc>
                <w:tcPr>
                  <w:tcW w:w="866" w:type="dxa"/>
                  <w:shd w:val="clear" w:color="auto" w:fill="auto"/>
                  <w:vAlign w:val="center"/>
                </w:tcPr>
                <w:p w14:paraId="0F90E506"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2</w:t>
                  </w:r>
                </w:p>
              </w:tc>
              <w:tc>
                <w:tcPr>
                  <w:tcW w:w="1573" w:type="dxa"/>
                  <w:shd w:val="clear" w:color="auto" w:fill="auto"/>
                  <w:vAlign w:val="center"/>
                </w:tcPr>
                <w:p w14:paraId="44AEBF91"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4958AE46" w14:textId="77777777" w:rsidTr="004678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09527AF7"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Izrada prezentacija korištenjem MS Power Point.</w:t>
                  </w:r>
                </w:p>
              </w:tc>
              <w:tc>
                <w:tcPr>
                  <w:tcW w:w="866" w:type="dxa"/>
                  <w:shd w:val="clear" w:color="auto" w:fill="auto"/>
                  <w:vAlign w:val="center"/>
                </w:tcPr>
                <w:p w14:paraId="3C4412F3"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1</w:t>
                  </w:r>
                </w:p>
              </w:tc>
              <w:tc>
                <w:tcPr>
                  <w:tcW w:w="1573" w:type="dxa"/>
                  <w:shd w:val="clear" w:color="auto" w:fill="auto"/>
                  <w:vAlign w:val="center"/>
                </w:tcPr>
                <w:p w14:paraId="1A97B71E" w14:textId="77777777" w:rsidR="00E4213B" w:rsidRPr="00CF7E46" w:rsidRDefault="00E4213B" w:rsidP="00467807">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r w:rsidR="00E4213B" w:rsidRPr="00CF7E46" w14:paraId="5073216F" w14:textId="77777777" w:rsidTr="004678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shd w:val="clear" w:color="auto" w:fill="auto"/>
                </w:tcPr>
                <w:p w14:paraId="6A228BFE"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Računalna mreža. Sigurnost bežičnih mreža.</w:t>
                  </w:r>
                </w:p>
                <w:p w14:paraId="4A6183F0"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 xml:space="preserve">Korištenje antivirusnih programa. </w:t>
                  </w:r>
                </w:p>
                <w:p w14:paraId="1A0F60E9"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Internet – napredno pretraživanje.</w:t>
                  </w:r>
                </w:p>
                <w:p w14:paraId="5B059280" w14:textId="77777777" w:rsidR="00E4213B" w:rsidRPr="00CF7E46" w:rsidRDefault="00E4213B" w:rsidP="00467807">
                  <w:pPr>
                    <w:rPr>
                      <w:rFonts w:ascii="Calibri" w:hAnsi="Calibri" w:cs="Arial"/>
                      <w:b w:val="0"/>
                      <w:sz w:val="18"/>
                      <w:szCs w:val="18"/>
                    </w:rPr>
                  </w:pPr>
                  <w:r w:rsidRPr="00CF7E46">
                    <w:rPr>
                      <w:rFonts w:ascii="Calibri" w:hAnsi="Calibri" w:cs="Arial"/>
                      <w:b w:val="0"/>
                      <w:sz w:val="18"/>
                      <w:szCs w:val="18"/>
                    </w:rPr>
                    <w:t>Servisi Youtube, Skype, eBay, Google servisi (Gmail, Maps, Translate, Documents…).</w:t>
                  </w:r>
                </w:p>
              </w:tc>
              <w:tc>
                <w:tcPr>
                  <w:tcW w:w="866" w:type="dxa"/>
                  <w:shd w:val="clear" w:color="auto" w:fill="auto"/>
                  <w:vAlign w:val="center"/>
                </w:tcPr>
                <w:p w14:paraId="7FD219C1"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1</w:t>
                  </w:r>
                </w:p>
              </w:tc>
              <w:tc>
                <w:tcPr>
                  <w:tcW w:w="1573" w:type="dxa"/>
                  <w:shd w:val="clear" w:color="auto" w:fill="auto"/>
                  <w:vAlign w:val="center"/>
                </w:tcPr>
                <w:p w14:paraId="3A32F87A" w14:textId="77777777" w:rsidR="00E4213B" w:rsidRPr="00CF7E46" w:rsidRDefault="00E4213B" w:rsidP="00467807">
                  <w:pPr>
                    <w:jc w:val="center"/>
                    <w:cnfStyle w:val="000000010000" w:firstRow="0" w:lastRow="0" w:firstColumn="0" w:lastColumn="0" w:oddVBand="0" w:evenVBand="0" w:oddHBand="0" w:evenHBand="1" w:firstRowFirstColumn="0" w:firstRowLastColumn="0" w:lastRowFirstColumn="0" w:lastRowLastColumn="0"/>
                    <w:rPr>
                      <w:rFonts w:ascii="Calibri" w:hAnsi="Calibri" w:cs="Arial"/>
                      <w:sz w:val="18"/>
                      <w:szCs w:val="18"/>
                    </w:rPr>
                  </w:pPr>
                  <w:r w:rsidRPr="00CF7E46">
                    <w:rPr>
                      <w:rFonts w:ascii="Calibri" w:hAnsi="Calibri" w:cs="Arial"/>
                      <w:sz w:val="18"/>
                      <w:szCs w:val="18"/>
                    </w:rPr>
                    <w:t>Ante Krolo, prof.</w:t>
                  </w:r>
                </w:p>
              </w:tc>
            </w:tr>
          </w:tbl>
          <w:p w14:paraId="6BD6733E" w14:textId="77777777" w:rsidR="00E4213B" w:rsidRPr="00CF7E46" w:rsidRDefault="00E4213B" w:rsidP="00467807">
            <w:pPr>
              <w:tabs>
                <w:tab w:val="left" w:pos="2820"/>
              </w:tabs>
              <w:spacing w:after="0"/>
              <w:rPr>
                <w:rFonts w:ascii="Calibri" w:hAnsi="Calibri" w:cs="Arial"/>
                <w:sz w:val="18"/>
                <w:szCs w:val="18"/>
              </w:rPr>
            </w:pPr>
          </w:p>
          <w:p w14:paraId="1D0FFC26" w14:textId="77777777" w:rsidR="00E4213B" w:rsidRPr="00CF7E46" w:rsidRDefault="00E4213B" w:rsidP="00467807">
            <w:pPr>
              <w:tabs>
                <w:tab w:val="left" w:pos="2820"/>
              </w:tabs>
              <w:spacing w:after="0"/>
              <w:rPr>
                <w:rFonts w:ascii="Calibri" w:hAnsi="Calibri" w:cs="Arial"/>
                <w:sz w:val="18"/>
                <w:szCs w:val="18"/>
              </w:rPr>
            </w:pPr>
          </w:p>
          <w:p w14:paraId="09490391"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5D8A9F48" w14:textId="77777777" w:rsidTr="00520C1D">
        <w:trPr>
          <w:gridBefore w:val="1"/>
          <w:wBefore w:w="85" w:type="dxa"/>
          <w:trHeight w:val="349"/>
        </w:trPr>
        <w:tc>
          <w:tcPr>
            <w:tcW w:w="1912" w:type="dxa"/>
            <w:gridSpan w:val="3"/>
            <w:vMerge w:val="restart"/>
            <w:tcBorders>
              <w:left w:val="single" w:sz="12" w:space="0" w:color="auto"/>
            </w:tcBorders>
            <w:shd w:val="clear" w:color="auto" w:fill="CCFFFF"/>
            <w:tcMar>
              <w:left w:w="57" w:type="dxa"/>
              <w:right w:w="57" w:type="dxa"/>
            </w:tcMar>
            <w:vAlign w:val="center"/>
          </w:tcPr>
          <w:p w14:paraId="021113BB"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390" w:type="dxa"/>
            <w:gridSpan w:val="7"/>
            <w:vMerge w:val="restart"/>
            <w:shd w:val="clear" w:color="auto" w:fill="auto"/>
            <w:tcMar>
              <w:left w:w="57" w:type="dxa"/>
              <w:right w:w="57" w:type="dxa"/>
            </w:tcMar>
            <w:vAlign w:val="center"/>
          </w:tcPr>
          <w:p w14:paraId="642EA37B"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1"/>
              </w:sdtPr>
              <w:sdtEndPr/>
              <w:sdtContent>
                <w:r w:rsidR="00E4213B" w:rsidRPr="00CF7E46">
                  <w:rPr>
                    <w:rFonts w:ascii="Calibri" w:eastAsia="MS Gothic" w:hAnsi="MS Gothic" w:cs="Arial"/>
                    <w:b w:val="0"/>
                    <w:sz w:val="18"/>
                    <w:szCs w:val="18"/>
                    <w:highlight w:val="lightGray"/>
                    <w:lang w:val="hr-HR"/>
                  </w:rPr>
                  <w:t>☐</w:t>
                </w:r>
              </w:sdtContent>
            </w:sdt>
            <w:r w:rsidR="00E4213B" w:rsidRPr="00CF7E46">
              <w:rPr>
                <w:rFonts w:ascii="Calibri" w:hAnsi="Calibri" w:cs="Arial"/>
                <w:b w:val="0"/>
                <w:sz w:val="18"/>
                <w:szCs w:val="18"/>
                <w:lang w:val="hr-HR"/>
              </w:rPr>
              <w:t xml:space="preserve"> predavanja</w:t>
            </w:r>
          </w:p>
          <w:p w14:paraId="6C428884"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2"/>
              </w:sdtPr>
              <w:sdtEndPr/>
              <w:sdtContent>
                <w:r w:rsidR="00E4213B" w:rsidRPr="00CF7E46">
                  <w:rPr>
                    <w:rFonts w:ascii="Calibri" w:eastAsia="MS Gothic" w:hAnsi="MS Gothic" w:cs="Arial"/>
                    <w:b w:val="0"/>
                    <w:sz w:val="18"/>
                    <w:szCs w:val="18"/>
                    <w:lang w:val="hr-HR"/>
                  </w:rPr>
                  <w:t>☐</w:t>
                </w:r>
              </w:sdtContent>
            </w:sdt>
            <w:r w:rsidR="00E4213B" w:rsidRPr="00CF7E46">
              <w:rPr>
                <w:rFonts w:ascii="Calibri" w:hAnsi="Calibri" w:cs="Arial"/>
                <w:b w:val="0"/>
                <w:sz w:val="18"/>
                <w:szCs w:val="18"/>
                <w:lang w:val="hr-HR"/>
              </w:rPr>
              <w:t xml:space="preserve"> seminari i radionice  </w:t>
            </w:r>
          </w:p>
          <w:p w14:paraId="4F7C10D6"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3"/>
              </w:sdtPr>
              <w:sdtEndPr/>
              <w:sdtContent>
                <w:r w:rsidR="00E4213B" w:rsidRPr="00CF7E46">
                  <w:rPr>
                    <w:rFonts w:ascii="Calibri" w:eastAsia="MS Gothic" w:hAnsi="MS Gothic" w:cs="Arial"/>
                    <w:b w:val="0"/>
                    <w:sz w:val="18"/>
                    <w:szCs w:val="18"/>
                    <w:highlight w:val="lightGray"/>
                    <w:lang w:val="hr-HR"/>
                  </w:rPr>
                  <w:t>☐</w:t>
                </w:r>
              </w:sdtContent>
            </w:sdt>
            <w:r w:rsidR="00E4213B" w:rsidRPr="00CF7E46">
              <w:rPr>
                <w:rFonts w:ascii="Calibri" w:hAnsi="Calibri" w:cs="Arial"/>
                <w:b w:val="0"/>
                <w:sz w:val="18"/>
                <w:szCs w:val="18"/>
                <w:lang w:val="hr-HR"/>
              </w:rPr>
              <w:t xml:space="preserve"> vježbe  </w:t>
            </w:r>
          </w:p>
          <w:p w14:paraId="659EB656"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4"/>
              </w:sdtPr>
              <w:sdtEndPr/>
              <w:sdtContent>
                <w:r w:rsidR="00E4213B" w:rsidRPr="00CF7E46">
                  <w:rPr>
                    <w:rFonts w:ascii="Calibri" w:eastAsia="MS Gothic" w:hAnsi="MS Gothic" w:cs="Arial"/>
                    <w:b w:val="0"/>
                    <w:sz w:val="18"/>
                    <w:szCs w:val="18"/>
                    <w:lang w:val="hr-HR"/>
                  </w:rPr>
                  <w:t>☐</w:t>
                </w:r>
              </w:sdtContent>
            </w:sdt>
            <w:r w:rsidR="00E4213B" w:rsidRPr="00CF7E46">
              <w:rPr>
                <w:rFonts w:ascii="Calibri" w:hAnsi="Calibri" w:cs="Arial"/>
                <w:b w:val="0"/>
                <w:sz w:val="18"/>
                <w:szCs w:val="18"/>
                <w:lang w:val="hr-HR"/>
              </w:rPr>
              <w:t xml:space="preserve"> </w:t>
            </w:r>
            <w:r w:rsidR="00E4213B" w:rsidRPr="00CF7E46">
              <w:rPr>
                <w:rFonts w:ascii="Calibri" w:hAnsi="Calibri" w:cs="Arial"/>
                <w:b w:val="0"/>
                <w:i/>
                <w:sz w:val="18"/>
                <w:szCs w:val="18"/>
                <w:lang w:val="hr-HR"/>
              </w:rPr>
              <w:t>on line</w:t>
            </w:r>
            <w:r w:rsidR="00E4213B" w:rsidRPr="00CF7E46">
              <w:rPr>
                <w:rFonts w:ascii="Calibri" w:hAnsi="Calibri" w:cs="Arial"/>
                <w:b w:val="0"/>
                <w:sz w:val="18"/>
                <w:szCs w:val="18"/>
                <w:lang w:val="hr-HR"/>
              </w:rPr>
              <w:t xml:space="preserve"> u cijelosti</w:t>
            </w:r>
          </w:p>
          <w:p w14:paraId="14C5DDDB"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5"/>
              </w:sdtPr>
              <w:sdtEndPr/>
              <w:sdtContent>
                <w:r w:rsidR="00E4213B" w:rsidRPr="00CF7E46">
                  <w:rPr>
                    <w:rFonts w:ascii="Calibri" w:eastAsia="MS Gothic" w:hAnsi="MS Gothic" w:cs="Arial"/>
                    <w:b w:val="0"/>
                    <w:sz w:val="18"/>
                    <w:szCs w:val="18"/>
                    <w:highlight w:val="lightGray"/>
                    <w:lang w:val="hr-HR"/>
                  </w:rPr>
                  <w:t>☐</w:t>
                </w:r>
              </w:sdtContent>
            </w:sdt>
            <w:r w:rsidR="00E4213B" w:rsidRPr="00CF7E46">
              <w:rPr>
                <w:rFonts w:ascii="Calibri" w:hAnsi="Calibri" w:cs="Arial"/>
                <w:b w:val="0"/>
                <w:sz w:val="18"/>
                <w:szCs w:val="18"/>
                <w:lang w:val="hr-HR"/>
              </w:rPr>
              <w:t xml:space="preserve"> mješovito e-učenje</w:t>
            </w:r>
          </w:p>
          <w:p w14:paraId="05DCE185" w14:textId="77777777" w:rsidR="00E4213B" w:rsidRPr="00CF7E46" w:rsidRDefault="00BD10BC" w:rsidP="00467807">
            <w:pPr>
              <w:tabs>
                <w:tab w:val="left" w:pos="2820"/>
              </w:tabs>
              <w:spacing w:after="0"/>
              <w:rPr>
                <w:rFonts w:ascii="Calibri" w:hAnsi="Calibri" w:cs="Arial"/>
                <w:sz w:val="18"/>
                <w:szCs w:val="18"/>
              </w:rPr>
            </w:pPr>
            <w:sdt>
              <w:sdtPr>
                <w:rPr>
                  <w:rFonts w:ascii="Calibri" w:hAnsi="Calibri" w:cs="Arial"/>
                  <w:sz w:val="18"/>
                  <w:szCs w:val="18"/>
                </w:rPr>
                <w:id w:val="256782276"/>
              </w:sdtPr>
              <w:sdtEndPr/>
              <w:sdtContent>
                <w:r w:rsidR="00E4213B" w:rsidRPr="00CF7E46">
                  <w:rPr>
                    <w:rFonts w:ascii="Calibri" w:eastAsia="MS Gothic" w:hAnsi="MS Gothic" w:cs="Arial"/>
                    <w:sz w:val="18"/>
                    <w:szCs w:val="18"/>
                  </w:rPr>
                  <w:t>☐</w:t>
                </w:r>
              </w:sdtContent>
            </w:sdt>
            <w:r w:rsidR="00E4213B" w:rsidRPr="00CF7E46">
              <w:rPr>
                <w:rFonts w:ascii="Calibri" w:hAnsi="Calibri" w:cs="Arial"/>
                <w:sz w:val="18"/>
                <w:szCs w:val="18"/>
              </w:rPr>
              <w:t xml:space="preserve"> terenska nastava</w:t>
            </w:r>
          </w:p>
        </w:tc>
        <w:tc>
          <w:tcPr>
            <w:tcW w:w="4162" w:type="dxa"/>
            <w:gridSpan w:val="16"/>
            <w:vMerge w:val="restart"/>
            <w:shd w:val="clear" w:color="auto" w:fill="auto"/>
            <w:tcMar>
              <w:left w:w="57" w:type="dxa"/>
              <w:right w:w="57" w:type="dxa"/>
            </w:tcMar>
            <w:vAlign w:val="center"/>
          </w:tcPr>
          <w:p w14:paraId="05C45F52"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277"/>
              </w:sdtPr>
              <w:sdtEndPr/>
              <w:sdtContent>
                <w:r w:rsidR="00E4213B" w:rsidRPr="00CF7E46">
                  <w:rPr>
                    <w:rFonts w:ascii="Calibri" w:eastAsia="MS Gothic" w:hAnsi="MS Gothic" w:cs="Arial"/>
                    <w:b w:val="0"/>
                    <w:sz w:val="18"/>
                    <w:szCs w:val="18"/>
                    <w:highlight w:val="lightGray"/>
                    <w:lang w:val="hr-HR"/>
                  </w:rPr>
                  <w:t>☐</w:t>
                </w:r>
              </w:sdtContent>
            </w:sdt>
            <w:r w:rsidR="00E4213B" w:rsidRPr="00CF7E46">
              <w:rPr>
                <w:rFonts w:ascii="Calibri" w:hAnsi="Calibri" w:cs="Arial"/>
                <w:b w:val="0"/>
                <w:sz w:val="18"/>
                <w:szCs w:val="18"/>
                <w:lang w:val="hr-HR"/>
              </w:rPr>
              <w:t xml:space="preserve"> samostalni  zadaci  </w:t>
            </w:r>
          </w:p>
          <w:p w14:paraId="59898283"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8"/>
              </w:sdtPr>
              <w:sdtEndPr/>
              <w:sdtContent>
                <w:r w:rsidR="00E4213B" w:rsidRPr="00CF7E46">
                  <w:rPr>
                    <w:rFonts w:ascii="Calibri" w:eastAsia="MS Gothic" w:hAnsi="MS Gothic" w:cs="Arial"/>
                    <w:b w:val="0"/>
                    <w:sz w:val="18"/>
                    <w:szCs w:val="18"/>
                    <w:lang w:val="hr-HR"/>
                  </w:rPr>
                  <w:t>☐</w:t>
                </w:r>
              </w:sdtContent>
            </w:sdt>
            <w:r w:rsidR="00E4213B" w:rsidRPr="00CF7E46">
              <w:rPr>
                <w:rFonts w:ascii="Calibri" w:hAnsi="Calibri" w:cs="Arial"/>
                <w:b w:val="0"/>
                <w:sz w:val="18"/>
                <w:szCs w:val="18"/>
                <w:lang w:val="hr-HR"/>
              </w:rPr>
              <w:t xml:space="preserve"> multimedija </w:t>
            </w:r>
          </w:p>
          <w:p w14:paraId="0B60BE80"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79"/>
              </w:sdtPr>
              <w:sdtEndPr/>
              <w:sdtContent>
                <w:r w:rsidR="00E4213B" w:rsidRPr="00CF7E46">
                  <w:rPr>
                    <w:rFonts w:ascii="Calibri" w:eastAsia="MS Gothic" w:hAnsi="MS Gothic" w:cs="Arial"/>
                    <w:b w:val="0"/>
                    <w:sz w:val="18"/>
                    <w:szCs w:val="18"/>
                    <w:lang w:val="hr-HR"/>
                  </w:rPr>
                  <w:t>☐</w:t>
                </w:r>
              </w:sdtContent>
            </w:sdt>
            <w:r w:rsidR="00E4213B" w:rsidRPr="00CF7E46">
              <w:rPr>
                <w:rFonts w:ascii="Calibri" w:hAnsi="Calibri" w:cs="Arial"/>
                <w:b w:val="0"/>
                <w:sz w:val="18"/>
                <w:szCs w:val="18"/>
                <w:lang w:val="hr-HR"/>
              </w:rPr>
              <w:t xml:space="preserve"> laboratorij</w:t>
            </w:r>
          </w:p>
          <w:p w14:paraId="1978DEFD" w14:textId="77777777" w:rsidR="00E4213B"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280"/>
              </w:sdtPr>
              <w:sdtEndPr/>
              <w:sdtContent>
                <w:r w:rsidR="00E4213B" w:rsidRPr="00CF7E46">
                  <w:rPr>
                    <w:rFonts w:ascii="Calibri" w:eastAsia="MS Gothic" w:hAnsi="MS Gothic" w:cs="Arial"/>
                    <w:b w:val="0"/>
                    <w:sz w:val="18"/>
                    <w:szCs w:val="18"/>
                    <w:lang w:val="hr-HR"/>
                  </w:rPr>
                  <w:t>☐</w:t>
                </w:r>
              </w:sdtContent>
            </w:sdt>
            <w:r w:rsidR="00E4213B" w:rsidRPr="00CF7E46">
              <w:rPr>
                <w:rFonts w:ascii="Calibri" w:hAnsi="Calibri" w:cs="Arial"/>
                <w:b w:val="0"/>
                <w:sz w:val="18"/>
                <w:szCs w:val="18"/>
                <w:lang w:val="hr-HR"/>
              </w:rPr>
              <w:t xml:space="preserve"> mentorski rad</w:t>
            </w:r>
          </w:p>
          <w:p w14:paraId="4D0F4303" w14:textId="77777777" w:rsidR="00E4213B" w:rsidRPr="00CF7E46" w:rsidRDefault="00BD10BC" w:rsidP="00467807">
            <w:pPr>
              <w:tabs>
                <w:tab w:val="left" w:pos="2820"/>
              </w:tabs>
              <w:spacing w:after="0"/>
              <w:rPr>
                <w:rFonts w:ascii="Calibri" w:hAnsi="Calibri" w:cs="Arial"/>
                <w:sz w:val="18"/>
                <w:szCs w:val="18"/>
              </w:rPr>
            </w:pPr>
            <w:sdt>
              <w:sdtPr>
                <w:rPr>
                  <w:rFonts w:ascii="Calibri" w:hAnsi="Calibri" w:cs="Arial"/>
                  <w:sz w:val="18"/>
                  <w:szCs w:val="18"/>
                </w:rPr>
                <w:id w:val="256782281"/>
              </w:sdtPr>
              <w:sdtEndPr/>
              <w:sdtContent>
                <w:r w:rsidR="00E4213B" w:rsidRPr="00CF7E46">
                  <w:rPr>
                    <w:rFonts w:ascii="Calibri" w:eastAsia="MS Gothic" w:hAnsi="MS Gothic" w:cs="Arial"/>
                    <w:sz w:val="18"/>
                    <w:szCs w:val="18"/>
                  </w:rPr>
                  <w:t>☐</w:t>
                </w:r>
              </w:sdtContent>
            </w:sdt>
            <w:r w:rsidR="00E4213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E4213B" w:rsidRPr="00CF7E46">
              <w:rPr>
                <w:rFonts w:ascii="Calibri" w:hAnsi="Calibri" w:cs="Arial"/>
                <w:sz w:val="18"/>
                <w:szCs w:val="18"/>
              </w:rPr>
              <w:t> </w:t>
            </w:r>
            <w:r w:rsidR="00E4213B" w:rsidRPr="00CF7E46">
              <w:rPr>
                <w:rFonts w:ascii="Calibri" w:hAnsi="Calibri" w:cs="Arial"/>
                <w:sz w:val="18"/>
                <w:szCs w:val="18"/>
              </w:rPr>
              <w:t> </w:t>
            </w:r>
            <w:r w:rsidR="00E4213B" w:rsidRPr="00CF7E46">
              <w:rPr>
                <w:rFonts w:ascii="Calibri" w:hAnsi="Calibri" w:cs="Arial"/>
                <w:sz w:val="18"/>
                <w:szCs w:val="18"/>
              </w:rPr>
              <w:t> </w:t>
            </w:r>
            <w:r w:rsidR="00E4213B" w:rsidRPr="00CF7E46">
              <w:rPr>
                <w:rFonts w:ascii="Calibri" w:hAnsi="Calibri" w:cs="Arial"/>
                <w:sz w:val="18"/>
                <w:szCs w:val="18"/>
              </w:rPr>
              <w:t> </w:t>
            </w:r>
            <w:r w:rsidR="00E4213B" w:rsidRPr="00CF7E46">
              <w:rPr>
                <w:rFonts w:ascii="Calibri" w:hAnsi="Calibri" w:cs="Arial"/>
                <w:sz w:val="18"/>
                <w:szCs w:val="18"/>
              </w:rPr>
              <w:t> </w:t>
            </w:r>
            <w:r w:rsidR="00D65BD9" w:rsidRPr="00CF7E46">
              <w:rPr>
                <w:rFonts w:ascii="Calibri" w:hAnsi="Calibri" w:cs="Arial"/>
                <w:sz w:val="18"/>
                <w:szCs w:val="18"/>
              </w:rPr>
              <w:fldChar w:fldCharType="end"/>
            </w:r>
            <w:r w:rsidR="00E4213B" w:rsidRPr="00CF7E46">
              <w:rPr>
                <w:rFonts w:ascii="Calibri" w:hAnsi="Calibri" w:cs="Arial"/>
                <w:sz w:val="18"/>
                <w:szCs w:val="18"/>
              </w:rPr>
              <w:t xml:space="preserve"> (ostalo upisati)</w:t>
            </w:r>
            <w:r w:rsidR="00E4213B" w:rsidRPr="00CF7E46">
              <w:rPr>
                <w:rFonts w:ascii="Calibri" w:hAnsi="Calibri" w:cs="Arial"/>
                <w:b/>
                <w:sz w:val="18"/>
                <w:szCs w:val="18"/>
              </w:rPr>
              <w:t xml:space="preserve"> </w:t>
            </w:r>
            <w:r w:rsidR="00E4213B" w:rsidRPr="00CF7E46">
              <w:rPr>
                <w:rFonts w:ascii="Calibri" w:hAnsi="Calibri" w:cs="Arial"/>
                <w:b/>
                <w:sz w:val="18"/>
                <w:szCs w:val="18"/>
                <w:bdr w:val="single" w:sz="12" w:space="0" w:color="auto"/>
              </w:rPr>
              <w:t xml:space="preserve"> </w:t>
            </w:r>
          </w:p>
        </w:tc>
      </w:tr>
      <w:tr w:rsidR="00E4213B" w:rsidRPr="00CF7E46" w14:paraId="7044BD1F" w14:textId="77777777" w:rsidTr="00520C1D">
        <w:trPr>
          <w:gridBefore w:val="1"/>
          <w:wBefore w:w="85" w:type="dxa"/>
          <w:trHeight w:val="577"/>
        </w:trPr>
        <w:tc>
          <w:tcPr>
            <w:tcW w:w="1912" w:type="dxa"/>
            <w:gridSpan w:val="3"/>
            <w:vMerge/>
            <w:tcBorders>
              <w:left w:val="single" w:sz="12" w:space="0" w:color="auto"/>
              <w:bottom w:val="single" w:sz="4" w:space="0" w:color="auto"/>
            </w:tcBorders>
            <w:shd w:val="clear" w:color="auto" w:fill="CCFFFF"/>
            <w:tcMar>
              <w:left w:w="57" w:type="dxa"/>
              <w:right w:w="57" w:type="dxa"/>
            </w:tcMar>
            <w:vAlign w:val="center"/>
          </w:tcPr>
          <w:p w14:paraId="2A0D7B27" w14:textId="77777777" w:rsidR="00E4213B" w:rsidRPr="00CF7E46" w:rsidRDefault="00E4213B" w:rsidP="00467807">
            <w:pPr>
              <w:tabs>
                <w:tab w:val="left" w:pos="2820"/>
              </w:tabs>
              <w:spacing w:after="0"/>
              <w:rPr>
                <w:rFonts w:ascii="Calibri" w:hAnsi="Calibri" w:cs="Arial"/>
                <w:color w:val="000000"/>
                <w:sz w:val="18"/>
                <w:szCs w:val="18"/>
              </w:rPr>
            </w:pPr>
          </w:p>
        </w:tc>
        <w:tc>
          <w:tcPr>
            <w:tcW w:w="3390" w:type="dxa"/>
            <w:gridSpan w:val="7"/>
            <w:vMerge/>
            <w:shd w:val="clear" w:color="auto" w:fill="auto"/>
            <w:tcMar>
              <w:left w:w="57" w:type="dxa"/>
              <w:right w:w="57" w:type="dxa"/>
            </w:tcMar>
            <w:vAlign w:val="center"/>
          </w:tcPr>
          <w:p w14:paraId="623A5385" w14:textId="77777777" w:rsidR="00E4213B" w:rsidRPr="00CF7E46" w:rsidRDefault="00E4213B" w:rsidP="00467807">
            <w:pPr>
              <w:pStyle w:val="FieldText"/>
              <w:rPr>
                <w:rFonts w:ascii="Calibri" w:hAnsi="Calibri" w:cs="Arial"/>
                <w:b w:val="0"/>
                <w:sz w:val="18"/>
                <w:szCs w:val="18"/>
                <w:lang w:val="hr-HR"/>
              </w:rPr>
            </w:pPr>
          </w:p>
        </w:tc>
        <w:tc>
          <w:tcPr>
            <w:tcW w:w="4162" w:type="dxa"/>
            <w:gridSpan w:val="16"/>
            <w:vMerge/>
            <w:shd w:val="clear" w:color="auto" w:fill="auto"/>
            <w:tcMar>
              <w:left w:w="57" w:type="dxa"/>
              <w:right w:w="57" w:type="dxa"/>
            </w:tcMar>
            <w:vAlign w:val="center"/>
          </w:tcPr>
          <w:p w14:paraId="72A2F2AD" w14:textId="77777777" w:rsidR="00E4213B" w:rsidRPr="00CF7E46" w:rsidRDefault="00E4213B" w:rsidP="00467807">
            <w:pPr>
              <w:pStyle w:val="FieldText"/>
              <w:rPr>
                <w:rFonts w:ascii="Calibri" w:hAnsi="Calibri" w:cs="Arial"/>
                <w:b w:val="0"/>
                <w:sz w:val="18"/>
                <w:szCs w:val="18"/>
                <w:lang w:val="hr-HR"/>
              </w:rPr>
            </w:pPr>
          </w:p>
        </w:tc>
      </w:tr>
      <w:tr w:rsidR="00E4213B" w:rsidRPr="00CF7E46" w14:paraId="24637A76" w14:textId="77777777" w:rsidTr="00520C1D">
        <w:trPr>
          <w:gridBefore w:val="1"/>
          <w:wBefore w:w="85" w:type="dxa"/>
        </w:trPr>
        <w:tc>
          <w:tcPr>
            <w:tcW w:w="1912" w:type="dxa"/>
            <w:gridSpan w:val="3"/>
            <w:tcBorders>
              <w:left w:val="single" w:sz="12" w:space="0" w:color="auto"/>
              <w:bottom w:val="single" w:sz="12" w:space="0" w:color="auto"/>
            </w:tcBorders>
            <w:shd w:val="clear" w:color="auto" w:fill="CCFFFF"/>
            <w:tcMar>
              <w:left w:w="57" w:type="dxa"/>
              <w:right w:w="57" w:type="dxa"/>
            </w:tcMar>
            <w:vAlign w:val="center"/>
          </w:tcPr>
          <w:p w14:paraId="18184C38"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23"/>
            <w:tcBorders>
              <w:bottom w:val="single" w:sz="12" w:space="0" w:color="auto"/>
              <w:right w:val="single" w:sz="12" w:space="0" w:color="auto"/>
            </w:tcBorders>
            <w:tcMar>
              <w:left w:w="57" w:type="dxa"/>
              <w:right w:w="57" w:type="dxa"/>
            </w:tcMar>
            <w:vAlign w:val="center"/>
          </w:tcPr>
          <w:p w14:paraId="7730C0DB"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r>
      <w:tr w:rsidR="00E4213B" w:rsidRPr="00CF7E46" w14:paraId="7919FB2F" w14:textId="77777777" w:rsidTr="00520C1D">
        <w:trPr>
          <w:gridBefore w:val="1"/>
          <w:wBefore w:w="85" w:type="dxa"/>
          <w:trHeight w:val="397"/>
        </w:trPr>
        <w:tc>
          <w:tcPr>
            <w:tcW w:w="1912" w:type="dxa"/>
            <w:gridSpan w:val="3"/>
            <w:vMerge w:val="restart"/>
            <w:tcBorders>
              <w:top w:val="single" w:sz="12" w:space="0" w:color="auto"/>
              <w:left w:val="single" w:sz="12" w:space="0" w:color="auto"/>
            </w:tcBorders>
            <w:shd w:val="clear" w:color="auto" w:fill="CCFFFF"/>
            <w:tcMar>
              <w:left w:w="57" w:type="dxa"/>
              <w:right w:w="57" w:type="dxa"/>
            </w:tcMar>
            <w:vAlign w:val="center"/>
          </w:tcPr>
          <w:p w14:paraId="175DBFBC"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29151FD"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82" w:type="dxa"/>
            <w:gridSpan w:val="2"/>
            <w:tcBorders>
              <w:top w:val="single" w:sz="12" w:space="0" w:color="auto"/>
            </w:tcBorders>
            <w:tcMar>
              <w:left w:w="57" w:type="dxa"/>
              <w:right w:w="57" w:type="dxa"/>
            </w:tcMar>
            <w:vAlign w:val="center"/>
          </w:tcPr>
          <w:p w14:paraId="1C02FD5A"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0,5</w:t>
            </w:r>
          </w:p>
        </w:tc>
        <w:tc>
          <w:tcPr>
            <w:tcW w:w="1275" w:type="dxa"/>
            <w:gridSpan w:val="6"/>
            <w:tcBorders>
              <w:top w:val="single" w:sz="12" w:space="0" w:color="auto"/>
            </w:tcBorders>
            <w:tcMar>
              <w:left w:w="57" w:type="dxa"/>
              <w:right w:w="57" w:type="dxa"/>
            </w:tcMar>
            <w:vAlign w:val="center"/>
          </w:tcPr>
          <w:p w14:paraId="39BE2024"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68" w:type="dxa"/>
            <w:gridSpan w:val="3"/>
            <w:tcBorders>
              <w:top w:val="single" w:sz="12" w:space="0" w:color="auto"/>
            </w:tcBorders>
            <w:tcMar>
              <w:left w:w="57" w:type="dxa"/>
              <w:right w:w="57" w:type="dxa"/>
            </w:tcMar>
            <w:vAlign w:val="center"/>
          </w:tcPr>
          <w:p w14:paraId="4DE3E9A2"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8"/>
            <w:tcBorders>
              <w:top w:val="single" w:sz="12" w:space="0" w:color="auto"/>
              <w:right w:val="single" w:sz="4" w:space="0" w:color="auto"/>
            </w:tcBorders>
            <w:tcMar>
              <w:left w:w="57" w:type="dxa"/>
              <w:right w:w="57" w:type="dxa"/>
            </w:tcMar>
            <w:vAlign w:val="center"/>
          </w:tcPr>
          <w:p w14:paraId="3B86BC8D"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30" w:type="dxa"/>
            <w:gridSpan w:val="3"/>
            <w:tcBorders>
              <w:top w:val="single" w:sz="12" w:space="0" w:color="auto"/>
              <w:left w:val="single" w:sz="4" w:space="0" w:color="auto"/>
              <w:right w:val="single" w:sz="12" w:space="0" w:color="auto"/>
            </w:tcBorders>
            <w:tcMar>
              <w:left w:w="57" w:type="dxa"/>
              <w:right w:w="57" w:type="dxa"/>
            </w:tcMar>
            <w:vAlign w:val="center"/>
          </w:tcPr>
          <w:p w14:paraId="3AFC38C0"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1</w:t>
            </w:r>
          </w:p>
        </w:tc>
      </w:tr>
      <w:tr w:rsidR="00E4213B" w:rsidRPr="00CF7E46" w14:paraId="0FEE670E" w14:textId="77777777" w:rsidTr="00520C1D">
        <w:trPr>
          <w:gridBefore w:val="1"/>
          <w:wBefore w:w="85" w:type="dxa"/>
          <w:trHeight w:val="397"/>
        </w:trPr>
        <w:tc>
          <w:tcPr>
            <w:tcW w:w="1912" w:type="dxa"/>
            <w:gridSpan w:val="3"/>
            <w:vMerge/>
            <w:tcBorders>
              <w:left w:val="single" w:sz="12" w:space="0" w:color="auto"/>
            </w:tcBorders>
            <w:shd w:val="clear" w:color="auto" w:fill="CCFFFF"/>
            <w:tcMar>
              <w:left w:w="57" w:type="dxa"/>
              <w:right w:w="57" w:type="dxa"/>
            </w:tcMar>
            <w:vAlign w:val="center"/>
          </w:tcPr>
          <w:p w14:paraId="74C62751"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0DF4855"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82" w:type="dxa"/>
            <w:gridSpan w:val="2"/>
            <w:shd w:val="clear" w:color="auto" w:fill="auto"/>
            <w:tcMar>
              <w:left w:w="57" w:type="dxa"/>
              <w:right w:w="57" w:type="dxa"/>
            </w:tcMar>
            <w:vAlign w:val="center"/>
          </w:tcPr>
          <w:p w14:paraId="40E6D319"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6"/>
            <w:shd w:val="clear" w:color="auto" w:fill="auto"/>
            <w:tcMar>
              <w:left w:w="57" w:type="dxa"/>
              <w:right w:w="57" w:type="dxa"/>
            </w:tcMar>
            <w:vAlign w:val="center"/>
          </w:tcPr>
          <w:p w14:paraId="723D4769"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68" w:type="dxa"/>
            <w:gridSpan w:val="3"/>
            <w:shd w:val="clear" w:color="auto" w:fill="auto"/>
            <w:tcMar>
              <w:left w:w="57" w:type="dxa"/>
              <w:right w:w="57" w:type="dxa"/>
            </w:tcMar>
            <w:vAlign w:val="center"/>
          </w:tcPr>
          <w:p w14:paraId="33E9857A"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8"/>
            <w:tcBorders>
              <w:right w:val="single" w:sz="4" w:space="0" w:color="auto"/>
            </w:tcBorders>
            <w:shd w:val="clear" w:color="auto" w:fill="auto"/>
            <w:tcMar>
              <w:left w:w="57" w:type="dxa"/>
              <w:right w:w="57" w:type="dxa"/>
            </w:tcMar>
            <w:vAlign w:val="center"/>
          </w:tcPr>
          <w:p w14:paraId="20B25664" w14:textId="77777777" w:rsidR="00E4213B"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E4213B" w:rsidRPr="00CF7E46">
              <w:rPr>
                <w:rFonts w:ascii="Calibri" w:hAnsi="Calibri" w:cs="Arial"/>
                <w:b w:val="0"/>
                <w:sz w:val="18"/>
                <w:szCs w:val="18"/>
                <w:lang w:val="hr-HR"/>
              </w:rPr>
              <w:t xml:space="preserve"> </w:t>
            </w:r>
            <w:r w:rsidR="00E4213B" w:rsidRPr="00CF7E46">
              <w:rPr>
                <w:rFonts w:ascii="Calibri" w:hAnsi="Calibri" w:cs="Arial"/>
                <w:b w:val="0"/>
                <w:color w:val="000000"/>
                <w:sz w:val="18"/>
                <w:szCs w:val="18"/>
                <w:lang w:val="hr-HR"/>
              </w:rPr>
              <w:t>(Ostalo upisati)</w:t>
            </w:r>
          </w:p>
        </w:tc>
        <w:tc>
          <w:tcPr>
            <w:tcW w:w="1330" w:type="dxa"/>
            <w:gridSpan w:val="3"/>
            <w:tcBorders>
              <w:left w:val="single" w:sz="4" w:space="0" w:color="auto"/>
              <w:right w:val="single" w:sz="12" w:space="0" w:color="auto"/>
            </w:tcBorders>
            <w:shd w:val="clear" w:color="auto" w:fill="auto"/>
            <w:tcMar>
              <w:left w:w="57" w:type="dxa"/>
              <w:right w:w="57" w:type="dxa"/>
            </w:tcMar>
            <w:vAlign w:val="center"/>
          </w:tcPr>
          <w:p w14:paraId="74A8EF3A" w14:textId="77777777" w:rsidR="00E4213B"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E4213B" w:rsidRPr="00CF7E46" w14:paraId="5D277396" w14:textId="77777777" w:rsidTr="00520C1D">
        <w:trPr>
          <w:gridBefore w:val="1"/>
          <w:wBefore w:w="85" w:type="dxa"/>
          <w:trHeight w:val="397"/>
        </w:trPr>
        <w:tc>
          <w:tcPr>
            <w:tcW w:w="1912" w:type="dxa"/>
            <w:gridSpan w:val="3"/>
            <w:vMerge/>
            <w:tcBorders>
              <w:left w:val="single" w:sz="12" w:space="0" w:color="auto"/>
            </w:tcBorders>
            <w:shd w:val="clear" w:color="auto" w:fill="CCFFFF"/>
            <w:tcMar>
              <w:left w:w="57" w:type="dxa"/>
              <w:right w:w="57" w:type="dxa"/>
            </w:tcMar>
            <w:vAlign w:val="center"/>
          </w:tcPr>
          <w:p w14:paraId="47F4359D"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EB9A458"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82" w:type="dxa"/>
            <w:gridSpan w:val="2"/>
            <w:shd w:val="clear" w:color="auto" w:fill="auto"/>
            <w:tcMar>
              <w:left w:w="57" w:type="dxa"/>
              <w:right w:w="57" w:type="dxa"/>
            </w:tcMar>
            <w:vAlign w:val="center"/>
          </w:tcPr>
          <w:p w14:paraId="32E2BBC8"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6"/>
            <w:shd w:val="clear" w:color="auto" w:fill="auto"/>
            <w:tcMar>
              <w:left w:w="57" w:type="dxa"/>
              <w:right w:w="57" w:type="dxa"/>
            </w:tcMar>
            <w:vAlign w:val="center"/>
          </w:tcPr>
          <w:p w14:paraId="3F4AAC37"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68" w:type="dxa"/>
            <w:gridSpan w:val="3"/>
            <w:shd w:val="clear" w:color="auto" w:fill="auto"/>
            <w:tcMar>
              <w:left w:w="57" w:type="dxa"/>
              <w:right w:w="57" w:type="dxa"/>
            </w:tcMar>
            <w:vAlign w:val="center"/>
          </w:tcPr>
          <w:p w14:paraId="2EBD9B8A"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8"/>
            <w:tcBorders>
              <w:right w:val="single" w:sz="4" w:space="0" w:color="auto"/>
            </w:tcBorders>
            <w:shd w:val="clear" w:color="auto" w:fill="auto"/>
            <w:tcMar>
              <w:left w:w="57" w:type="dxa"/>
              <w:right w:w="57" w:type="dxa"/>
            </w:tcMar>
            <w:vAlign w:val="center"/>
          </w:tcPr>
          <w:p w14:paraId="3B04C3A4" w14:textId="77777777" w:rsidR="00E4213B"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E4213B" w:rsidRPr="00CF7E46">
              <w:rPr>
                <w:rFonts w:ascii="Calibri" w:hAnsi="Calibri" w:cs="Arial"/>
                <w:b w:val="0"/>
                <w:sz w:val="18"/>
                <w:szCs w:val="18"/>
                <w:lang w:val="hr-HR"/>
              </w:rPr>
              <w:t xml:space="preserve"> </w:t>
            </w:r>
            <w:r w:rsidR="00E4213B" w:rsidRPr="00CF7E46">
              <w:rPr>
                <w:rFonts w:ascii="Calibri" w:hAnsi="Calibri" w:cs="Arial"/>
                <w:b w:val="0"/>
                <w:color w:val="000000"/>
                <w:sz w:val="18"/>
                <w:szCs w:val="18"/>
                <w:lang w:val="hr-HR"/>
              </w:rPr>
              <w:t>(Ostalo upisati)</w:t>
            </w:r>
          </w:p>
        </w:tc>
        <w:tc>
          <w:tcPr>
            <w:tcW w:w="1330" w:type="dxa"/>
            <w:gridSpan w:val="3"/>
            <w:tcBorders>
              <w:left w:val="single" w:sz="4" w:space="0" w:color="auto"/>
              <w:right w:val="single" w:sz="12" w:space="0" w:color="auto"/>
            </w:tcBorders>
            <w:shd w:val="clear" w:color="auto" w:fill="auto"/>
            <w:tcMar>
              <w:left w:w="57" w:type="dxa"/>
              <w:right w:w="57" w:type="dxa"/>
            </w:tcMar>
            <w:vAlign w:val="center"/>
          </w:tcPr>
          <w:p w14:paraId="40D2417F" w14:textId="77777777" w:rsidR="00E4213B"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E4213B" w:rsidRPr="00CF7E46" w14:paraId="3C58D8A0" w14:textId="77777777" w:rsidTr="00520C1D">
        <w:trPr>
          <w:gridBefore w:val="1"/>
          <w:wBefore w:w="85" w:type="dxa"/>
          <w:trHeight w:val="397"/>
        </w:trPr>
        <w:tc>
          <w:tcPr>
            <w:tcW w:w="1912" w:type="dxa"/>
            <w:gridSpan w:val="3"/>
            <w:vMerge/>
            <w:tcBorders>
              <w:left w:val="single" w:sz="12" w:space="0" w:color="auto"/>
            </w:tcBorders>
            <w:shd w:val="clear" w:color="auto" w:fill="CCFFFF"/>
            <w:tcMar>
              <w:left w:w="57" w:type="dxa"/>
              <w:right w:w="57" w:type="dxa"/>
            </w:tcMar>
            <w:vAlign w:val="center"/>
          </w:tcPr>
          <w:p w14:paraId="4D8A2226"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474CF1C8"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82" w:type="dxa"/>
            <w:gridSpan w:val="2"/>
            <w:tcBorders>
              <w:bottom w:val="single" w:sz="4" w:space="0" w:color="auto"/>
            </w:tcBorders>
            <w:tcMar>
              <w:left w:w="57" w:type="dxa"/>
              <w:right w:w="57" w:type="dxa"/>
            </w:tcMar>
            <w:vAlign w:val="center"/>
          </w:tcPr>
          <w:p w14:paraId="6DE467A9"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0,5</w:t>
            </w:r>
          </w:p>
        </w:tc>
        <w:tc>
          <w:tcPr>
            <w:tcW w:w="1275" w:type="dxa"/>
            <w:gridSpan w:val="6"/>
            <w:tcBorders>
              <w:bottom w:val="single" w:sz="4" w:space="0" w:color="auto"/>
            </w:tcBorders>
            <w:shd w:val="clear" w:color="auto" w:fill="auto"/>
            <w:tcMar>
              <w:left w:w="57" w:type="dxa"/>
              <w:right w:w="57" w:type="dxa"/>
            </w:tcMar>
            <w:vAlign w:val="center"/>
          </w:tcPr>
          <w:p w14:paraId="6E69AEB6"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68" w:type="dxa"/>
            <w:gridSpan w:val="3"/>
            <w:tcBorders>
              <w:bottom w:val="single" w:sz="4" w:space="0" w:color="auto"/>
            </w:tcBorders>
            <w:shd w:val="clear" w:color="auto" w:fill="auto"/>
            <w:tcMar>
              <w:left w:w="57" w:type="dxa"/>
              <w:right w:w="57" w:type="dxa"/>
            </w:tcMar>
            <w:vAlign w:val="center"/>
          </w:tcPr>
          <w:p w14:paraId="676060BE"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0,5</w:t>
            </w:r>
          </w:p>
        </w:tc>
        <w:tc>
          <w:tcPr>
            <w:tcW w:w="1520" w:type="dxa"/>
            <w:gridSpan w:val="8"/>
            <w:tcBorders>
              <w:bottom w:val="single" w:sz="4" w:space="0" w:color="auto"/>
              <w:right w:val="single" w:sz="4" w:space="0" w:color="auto"/>
            </w:tcBorders>
            <w:shd w:val="clear" w:color="auto" w:fill="auto"/>
            <w:tcMar>
              <w:left w:w="57" w:type="dxa"/>
              <w:right w:w="57" w:type="dxa"/>
            </w:tcMar>
            <w:vAlign w:val="center"/>
          </w:tcPr>
          <w:p w14:paraId="776C5720"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r w:rsidR="00E4213B" w:rsidRPr="00CF7E46">
              <w:rPr>
                <w:rFonts w:ascii="Calibri" w:hAnsi="Calibri" w:cs="Arial"/>
                <w:color w:val="000000"/>
                <w:sz w:val="18"/>
                <w:szCs w:val="18"/>
              </w:rPr>
              <w:t xml:space="preserve"> (Ostalo upisati)</w:t>
            </w:r>
          </w:p>
        </w:tc>
        <w:tc>
          <w:tcPr>
            <w:tcW w:w="1330" w:type="dxa"/>
            <w:gridSpan w:val="3"/>
            <w:tcBorders>
              <w:left w:val="single" w:sz="4" w:space="0" w:color="auto"/>
              <w:bottom w:val="single" w:sz="4" w:space="0" w:color="auto"/>
              <w:right w:val="single" w:sz="12" w:space="0" w:color="auto"/>
            </w:tcBorders>
            <w:shd w:val="clear" w:color="auto" w:fill="auto"/>
            <w:tcMar>
              <w:left w:w="57" w:type="dxa"/>
              <w:right w:w="57" w:type="dxa"/>
            </w:tcMar>
            <w:vAlign w:val="center"/>
          </w:tcPr>
          <w:p w14:paraId="12575B5E"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r>
      <w:tr w:rsidR="00E4213B" w:rsidRPr="00CF7E46" w14:paraId="0B9E5141" w14:textId="77777777" w:rsidTr="00520C1D">
        <w:trPr>
          <w:gridBefore w:val="1"/>
          <w:wBefore w:w="85" w:type="dxa"/>
          <w:trHeight w:val="397"/>
        </w:trPr>
        <w:tc>
          <w:tcPr>
            <w:tcW w:w="1912" w:type="dxa"/>
            <w:gridSpan w:val="3"/>
            <w:vMerge/>
            <w:tcBorders>
              <w:left w:val="single" w:sz="12" w:space="0" w:color="auto"/>
              <w:bottom w:val="single" w:sz="12" w:space="0" w:color="auto"/>
            </w:tcBorders>
            <w:shd w:val="clear" w:color="auto" w:fill="CCFFFF"/>
            <w:tcMar>
              <w:left w:w="57" w:type="dxa"/>
              <w:right w:w="57" w:type="dxa"/>
            </w:tcMar>
            <w:vAlign w:val="center"/>
          </w:tcPr>
          <w:p w14:paraId="377B43CC"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0EE4C281"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gridSpan w:val="2"/>
            <w:tcBorders>
              <w:left w:val="single" w:sz="8" w:space="0" w:color="auto"/>
              <w:bottom w:val="single" w:sz="12" w:space="0" w:color="auto"/>
              <w:right w:val="single" w:sz="8" w:space="0" w:color="auto"/>
            </w:tcBorders>
            <w:tcMar>
              <w:left w:w="57" w:type="dxa"/>
              <w:right w:w="57" w:type="dxa"/>
            </w:tcMar>
            <w:vAlign w:val="center"/>
          </w:tcPr>
          <w:p w14:paraId="790676B9"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0,5</w:t>
            </w:r>
          </w:p>
        </w:tc>
        <w:tc>
          <w:tcPr>
            <w:tcW w:w="1275" w:type="dxa"/>
            <w:gridSpan w:val="6"/>
            <w:tcBorders>
              <w:left w:val="single" w:sz="8" w:space="0" w:color="auto"/>
              <w:bottom w:val="single" w:sz="12" w:space="0" w:color="auto"/>
              <w:right w:val="single" w:sz="8" w:space="0" w:color="auto"/>
            </w:tcBorders>
            <w:tcMar>
              <w:left w:w="57" w:type="dxa"/>
              <w:right w:w="57" w:type="dxa"/>
            </w:tcMar>
            <w:vAlign w:val="center"/>
          </w:tcPr>
          <w:p w14:paraId="08058954"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gridSpan w:val="3"/>
            <w:tcBorders>
              <w:left w:val="single" w:sz="8" w:space="0" w:color="auto"/>
              <w:bottom w:val="single" w:sz="12" w:space="0" w:color="auto"/>
              <w:right w:val="single" w:sz="8" w:space="0" w:color="auto"/>
            </w:tcBorders>
            <w:tcMar>
              <w:left w:w="57" w:type="dxa"/>
              <w:right w:w="57" w:type="dxa"/>
            </w:tcMar>
            <w:vAlign w:val="center"/>
          </w:tcPr>
          <w:p w14:paraId="57720134" w14:textId="77777777" w:rsidR="00E4213B" w:rsidRPr="00CF7E46" w:rsidRDefault="00D65BD9"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8"/>
            <w:tcBorders>
              <w:left w:val="single" w:sz="8" w:space="0" w:color="auto"/>
              <w:bottom w:val="single" w:sz="12" w:space="0" w:color="auto"/>
              <w:right w:val="single" w:sz="8" w:space="0" w:color="auto"/>
            </w:tcBorders>
            <w:tcMar>
              <w:left w:w="57" w:type="dxa"/>
              <w:right w:w="57" w:type="dxa"/>
            </w:tcMar>
            <w:vAlign w:val="center"/>
          </w:tcPr>
          <w:p w14:paraId="4BA50FBE"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r w:rsidR="00E4213B" w:rsidRPr="00CF7E46">
              <w:rPr>
                <w:rFonts w:ascii="Calibri" w:hAnsi="Calibri" w:cs="Arial"/>
                <w:color w:val="000000"/>
                <w:sz w:val="18"/>
                <w:szCs w:val="18"/>
              </w:rPr>
              <w:t xml:space="preserve"> (Ostalo upisati)</w:t>
            </w:r>
          </w:p>
        </w:tc>
        <w:tc>
          <w:tcPr>
            <w:tcW w:w="1330" w:type="dxa"/>
            <w:gridSpan w:val="3"/>
            <w:tcBorders>
              <w:left w:val="single" w:sz="8" w:space="0" w:color="auto"/>
              <w:bottom w:val="single" w:sz="12" w:space="0" w:color="auto"/>
              <w:right w:val="single" w:sz="12" w:space="0" w:color="auto"/>
            </w:tcBorders>
            <w:tcMar>
              <w:left w:w="57" w:type="dxa"/>
              <w:right w:w="57" w:type="dxa"/>
            </w:tcMar>
            <w:vAlign w:val="center"/>
          </w:tcPr>
          <w:p w14:paraId="1659BC6D"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r>
      <w:tr w:rsidR="00E4213B" w:rsidRPr="00CF7E46" w14:paraId="3E39F2BA" w14:textId="77777777" w:rsidTr="00520C1D">
        <w:trPr>
          <w:gridBefore w:val="1"/>
          <w:wBefore w:w="85" w:type="dxa"/>
        </w:trPr>
        <w:tc>
          <w:tcPr>
            <w:tcW w:w="1912" w:type="dxa"/>
            <w:gridSpan w:val="3"/>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39FF22B" w14:textId="77777777" w:rsidR="00E4213B" w:rsidRPr="00CF7E46" w:rsidRDefault="00E4213B" w:rsidP="00467807">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23"/>
            <w:tcBorders>
              <w:top w:val="single" w:sz="12" w:space="0" w:color="auto"/>
              <w:bottom w:val="single" w:sz="12" w:space="0" w:color="auto"/>
              <w:right w:val="single" w:sz="12" w:space="0" w:color="auto"/>
            </w:tcBorders>
            <w:tcMar>
              <w:left w:w="57" w:type="dxa"/>
              <w:right w:w="57" w:type="dxa"/>
            </w:tcMar>
          </w:tcPr>
          <w:p w14:paraId="3A1A475E" w14:textId="77777777" w:rsidR="00E4213B" w:rsidRPr="00CF7E46" w:rsidRDefault="00E4213B" w:rsidP="00467807">
            <w:pPr>
              <w:pStyle w:val="ListParagraph"/>
              <w:rPr>
                <w:rFonts w:ascii="Calibri" w:hAnsi="Calibri" w:cs="Arial"/>
                <w:sz w:val="18"/>
                <w:szCs w:val="18"/>
              </w:rPr>
            </w:pPr>
            <w:r w:rsidRPr="00CF7E46">
              <w:rPr>
                <w:rFonts w:ascii="Calibri" w:hAnsi="Calibri" w:cs="Arial"/>
                <w:sz w:val="18"/>
                <w:szCs w:val="18"/>
              </w:rPr>
              <w:t>Završna ocjena na predmetu Osnove informatike određuje se temeljem ostvarenih bodova iz:</w:t>
            </w:r>
          </w:p>
          <w:p w14:paraId="1D30C2A2" w14:textId="77777777" w:rsidR="00E4213B" w:rsidRPr="00CF7E46" w:rsidRDefault="00E4213B" w:rsidP="00467807">
            <w:pPr>
              <w:ind w:left="1416"/>
              <w:rPr>
                <w:rFonts w:ascii="Calibri" w:hAnsi="Calibri" w:cs="Arial"/>
                <w:b/>
                <w:sz w:val="18"/>
                <w:szCs w:val="18"/>
              </w:rPr>
            </w:pPr>
            <w:r w:rsidRPr="00CF7E46">
              <w:rPr>
                <w:rFonts w:ascii="Calibri" w:hAnsi="Calibri" w:cs="Arial"/>
                <w:b/>
                <w:sz w:val="18"/>
                <w:szCs w:val="18"/>
              </w:rPr>
              <w:t xml:space="preserve">kolokvija </w:t>
            </w:r>
            <w:r w:rsidRPr="00CF7E46">
              <w:rPr>
                <w:rFonts w:ascii="Calibri" w:hAnsi="Calibri" w:cs="Arial"/>
                <w:b/>
                <w:sz w:val="18"/>
                <w:szCs w:val="18"/>
              </w:rPr>
              <w:br/>
            </w:r>
            <w:r w:rsidRPr="00CF7E46">
              <w:rPr>
                <w:rFonts w:ascii="Calibri" w:hAnsi="Calibri" w:cs="Arial"/>
                <w:sz w:val="18"/>
                <w:szCs w:val="18"/>
              </w:rPr>
              <w:t>(dva kolokvija;  iz dijela nastavnih tema s predavanja i vježbi te nose ukupno 60% konačne ocjene (svaki po 30% od konačne ocjene)</w:t>
            </w:r>
          </w:p>
          <w:p w14:paraId="72A78063" w14:textId="77777777" w:rsidR="00E4213B" w:rsidRPr="00CF7E46" w:rsidRDefault="00E4213B" w:rsidP="00467807">
            <w:pPr>
              <w:spacing w:before="240"/>
              <w:ind w:left="1416"/>
              <w:rPr>
                <w:rFonts w:ascii="Calibri" w:hAnsi="Calibri" w:cs="Arial"/>
                <w:b/>
                <w:sz w:val="18"/>
                <w:szCs w:val="18"/>
              </w:rPr>
            </w:pPr>
            <w:r w:rsidRPr="00CF7E46">
              <w:rPr>
                <w:rFonts w:ascii="Calibri" w:hAnsi="Calibri" w:cs="Arial"/>
                <w:b/>
                <w:sz w:val="18"/>
                <w:szCs w:val="18"/>
              </w:rPr>
              <w:lastRenderedPageBreak/>
              <w:t xml:space="preserve">praktičnog kolokvija/ispita </w:t>
            </w:r>
            <w:r w:rsidRPr="00CF7E46">
              <w:rPr>
                <w:rFonts w:ascii="Calibri" w:hAnsi="Calibri" w:cs="Arial"/>
                <w:b/>
                <w:sz w:val="18"/>
                <w:szCs w:val="18"/>
              </w:rPr>
              <w:br/>
            </w:r>
            <w:r w:rsidRPr="00CF7E46">
              <w:rPr>
                <w:rFonts w:ascii="Calibri" w:hAnsi="Calibri" w:cs="Arial"/>
                <w:sz w:val="18"/>
                <w:szCs w:val="18"/>
              </w:rPr>
              <w:t>nosi 20% od konačne ocjene</w:t>
            </w:r>
          </w:p>
          <w:p w14:paraId="1EF5575E" w14:textId="77777777" w:rsidR="00E4213B" w:rsidRPr="00CF7E46" w:rsidRDefault="00E4213B" w:rsidP="00467807">
            <w:pPr>
              <w:ind w:left="1416"/>
              <w:rPr>
                <w:rFonts w:ascii="Calibri" w:hAnsi="Calibri" w:cs="Arial"/>
                <w:b/>
                <w:sz w:val="18"/>
                <w:szCs w:val="18"/>
              </w:rPr>
            </w:pPr>
            <w:r w:rsidRPr="00CF7E46">
              <w:rPr>
                <w:rFonts w:ascii="Calibri" w:hAnsi="Calibri" w:cs="Arial"/>
                <w:b/>
                <w:sz w:val="18"/>
                <w:szCs w:val="18"/>
              </w:rPr>
              <w:t xml:space="preserve">usmenog  ispita </w:t>
            </w:r>
            <w:r w:rsidRPr="00CF7E46">
              <w:rPr>
                <w:rFonts w:ascii="Calibri" w:hAnsi="Calibri" w:cs="Arial"/>
                <w:b/>
                <w:sz w:val="18"/>
                <w:szCs w:val="18"/>
              </w:rPr>
              <w:br/>
            </w:r>
            <w:r w:rsidRPr="00CF7E46">
              <w:rPr>
                <w:rFonts w:ascii="Calibri" w:hAnsi="Calibri" w:cs="Arial"/>
                <w:sz w:val="18"/>
                <w:szCs w:val="18"/>
              </w:rPr>
              <w:t>nosi 20% od konačne ocjene</w:t>
            </w:r>
          </w:p>
          <w:p w14:paraId="45257F4C" w14:textId="77777777" w:rsidR="00E4213B" w:rsidRPr="00CF7E46" w:rsidRDefault="00E4213B" w:rsidP="00467807">
            <w:pPr>
              <w:pStyle w:val="ListParagraph"/>
              <w:rPr>
                <w:rFonts w:ascii="Calibri" w:hAnsi="Calibri" w:cs="Arial"/>
                <w:sz w:val="18"/>
                <w:szCs w:val="18"/>
              </w:rPr>
            </w:pPr>
          </w:p>
          <w:p w14:paraId="4A9171C2" w14:textId="77777777" w:rsidR="00E4213B" w:rsidRPr="00CF7E46" w:rsidRDefault="00E4213B" w:rsidP="00467807">
            <w:pPr>
              <w:pStyle w:val="ListParagraph"/>
              <w:rPr>
                <w:rFonts w:ascii="Calibri" w:hAnsi="Calibri" w:cs="Arial"/>
                <w:sz w:val="18"/>
                <w:szCs w:val="18"/>
              </w:rPr>
            </w:pPr>
            <w:r w:rsidRPr="00CF7E46">
              <w:rPr>
                <w:rFonts w:ascii="Calibri" w:hAnsi="Calibri" w:cs="Arial"/>
                <w:sz w:val="18"/>
                <w:szCs w:val="18"/>
              </w:rPr>
              <w:t>Temeljem svega navedenog odredit će se konačna ocjena ispita na način:</w:t>
            </w:r>
          </w:p>
          <w:p w14:paraId="48C5EF93" w14:textId="77777777" w:rsidR="00E4213B" w:rsidRPr="00CF7E46" w:rsidRDefault="00E4213B" w:rsidP="006D5648">
            <w:pPr>
              <w:pStyle w:val="ListParagraph"/>
              <w:numPr>
                <w:ilvl w:val="0"/>
                <w:numId w:val="49"/>
              </w:numPr>
              <w:rPr>
                <w:rFonts w:ascii="Calibri" w:hAnsi="Calibri" w:cs="Arial"/>
                <w:sz w:val="18"/>
                <w:szCs w:val="18"/>
              </w:rPr>
            </w:pPr>
            <w:r w:rsidRPr="00CF7E46">
              <w:rPr>
                <w:rFonts w:ascii="Calibri" w:hAnsi="Calibri" w:cs="Arial"/>
                <w:sz w:val="18"/>
                <w:szCs w:val="18"/>
              </w:rPr>
              <w:t>ocjena 2 (dovoljan) za ostvarenih 51% do 60%;</w:t>
            </w:r>
          </w:p>
          <w:p w14:paraId="6C84BAE8" w14:textId="77777777" w:rsidR="00E4213B" w:rsidRPr="00CF7E46" w:rsidRDefault="00E4213B" w:rsidP="006D5648">
            <w:pPr>
              <w:pStyle w:val="ListParagraph"/>
              <w:numPr>
                <w:ilvl w:val="0"/>
                <w:numId w:val="49"/>
              </w:numPr>
              <w:rPr>
                <w:rFonts w:ascii="Calibri" w:hAnsi="Calibri" w:cs="Arial"/>
                <w:sz w:val="18"/>
                <w:szCs w:val="18"/>
              </w:rPr>
            </w:pPr>
            <w:r w:rsidRPr="00CF7E46">
              <w:rPr>
                <w:rFonts w:ascii="Calibri" w:hAnsi="Calibri" w:cs="Arial"/>
                <w:sz w:val="18"/>
                <w:szCs w:val="18"/>
              </w:rPr>
              <w:t>ocjena 3 (dobar) za ostvarenih 61% do 74%;</w:t>
            </w:r>
          </w:p>
          <w:p w14:paraId="3B0354B0" w14:textId="77777777" w:rsidR="00E4213B" w:rsidRPr="00CF7E46" w:rsidRDefault="00E4213B" w:rsidP="006D5648">
            <w:pPr>
              <w:pStyle w:val="ListParagraph"/>
              <w:numPr>
                <w:ilvl w:val="0"/>
                <w:numId w:val="49"/>
              </w:numPr>
              <w:rPr>
                <w:rFonts w:ascii="Calibri" w:hAnsi="Calibri" w:cs="Arial"/>
                <w:sz w:val="18"/>
                <w:szCs w:val="18"/>
              </w:rPr>
            </w:pPr>
            <w:r w:rsidRPr="00CF7E46">
              <w:rPr>
                <w:rFonts w:ascii="Calibri" w:hAnsi="Calibri" w:cs="Arial"/>
                <w:sz w:val="18"/>
                <w:szCs w:val="18"/>
              </w:rPr>
              <w:t>ocjena 4 (vrlo dobar) za ostvarenih 75% do 89%;</w:t>
            </w:r>
          </w:p>
          <w:p w14:paraId="09D4A7E7" w14:textId="77777777" w:rsidR="00E4213B" w:rsidRPr="00CF7E46" w:rsidRDefault="00E4213B" w:rsidP="006D5648">
            <w:pPr>
              <w:pStyle w:val="ListParagraph"/>
              <w:numPr>
                <w:ilvl w:val="0"/>
                <w:numId w:val="49"/>
              </w:numPr>
              <w:rPr>
                <w:rFonts w:ascii="Calibri" w:hAnsi="Calibri" w:cs="Arial"/>
                <w:sz w:val="18"/>
                <w:szCs w:val="18"/>
              </w:rPr>
            </w:pPr>
            <w:r w:rsidRPr="00CF7E46">
              <w:rPr>
                <w:rFonts w:ascii="Calibri" w:hAnsi="Calibri" w:cs="Arial"/>
                <w:sz w:val="18"/>
                <w:szCs w:val="18"/>
              </w:rPr>
              <w:t>ocjena 5 (odličan) za ostvarenih 90% do 100%</w:t>
            </w:r>
          </w:p>
        </w:tc>
      </w:tr>
      <w:tr w:rsidR="00E4213B" w:rsidRPr="00CF7E46" w14:paraId="448313BA" w14:textId="77777777" w:rsidTr="00520C1D">
        <w:trPr>
          <w:gridBefore w:val="1"/>
          <w:wBefore w:w="85" w:type="dxa"/>
        </w:trPr>
        <w:tc>
          <w:tcPr>
            <w:tcW w:w="1912" w:type="dxa"/>
            <w:gridSpan w:val="3"/>
            <w:vMerge w:val="restart"/>
            <w:tcBorders>
              <w:top w:val="single" w:sz="12" w:space="0" w:color="auto"/>
              <w:left w:val="single" w:sz="12" w:space="0" w:color="auto"/>
            </w:tcBorders>
            <w:shd w:val="clear" w:color="auto" w:fill="CCFFFF"/>
            <w:tcMar>
              <w:left w:w="57" w:type="dxa"/>
              <w:right w:w="57" w:type="dxa"/>
            </w:tcMar>
            <w:vAlign w:val="center"/>
          </w:tcPr>
          <w:p w14:paraId="5021B10C" w14:textId="77777777" w:rsidR="00E4213B" w:rsidRPr="00CF7E46" w:rsidRDefault="00E4213B" w:rsidP="00467807">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Obvezna literatura (dostupna u knjižnici i putem ostalih medija)</w:t>
            </w:r>
          </w:p>
        </w:tc>
        <w:tc>
          <w:tcPr>
            <w:tcW w:w="4790" w:type="dxa"/>
            <w:gridSpan w:val="14"/>
            <w:tcBorders>
              <w:top w:val="single" w:sz="12" w:space="0" w:color="auto"/>
              <w:right w:val="single" w:sz="8" w:space="0" w:color="auto"/>
            </w:tcBorders>
            <w:shd w:val="clear" w:color="auto" w:fill="CCECFF"/>
            <w:tcMar>
              <w:left w:w="57" w:type="dxa"/>
              <w:right w:w="57" w:type="dxa"/>
            </w:tcMar>
            <w:vAlign w:val="center"/>
          </w:tcPr>
          <w:p w14:paraId="3791ED48"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4"/>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448A76A"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5"/>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24B798E"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4213B" w:rsidRPr="00CF7E46" w14:paraId="3A2AC52D" w14:textId="77777777" w:rsidTr="00520C1D">
        <w:trPr>
          <w:gridBefore w:val="1"/>
          <w:wBefore w:w="85" w:type="dxa"/>
          <w:trHeight w:val="75"/>
        </w:trPr>
        <w:tc>
          <w:tcPr>
            <w:tcW w:w="1912" w:type="dxa"/>
            <w:gridSpan w:val="3"/>
            <w:vMerge/>
            <w:tcBorders>
              <w:left w:val="single" w:sz="12" w:space="0" w:color="auto"/>
            </w:tcBorders>
            <w:shd w:val="clear" w:color="auto" w:fill="CCFFFF"/>
            <w:tcMar>
              <w:left w:w="57" w:type="dxa"/>
              <w:right w:w="57" w:type="dxa"/>
            </w:tcMar>
            <w:vAlign w:val="center"/>
          </w:tcPr>
          <w:p w14:paraId="7398A9EC"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14"/>
            <w:tcBorders>
              <w:right w:val="single" w:sz="8" w:space="0" w:color="auto"/>
            </w:tcBorders>
            <w:shd w:val="clear" w:color="auto" w:fill="auto"/>
            <w:tcMar>
              <w:left w:w="57" w:type="dxa"/>
              <w:right w:w="57" w:type="dxa"/>
            </w:tcMar>
          </w:tcPr>
          <w:p w14:paraId="42BBBD64"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default w:val="Johnson, S. (2007). Microsoft Office 2007 na dlanu, Miš: Zagreb."/>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Johnson, S. (2007). Microsoft Office 2007 na dlanu, Miš: Zagreb.</w:t>
            </w:r>
            <w:r w:rsidRPr="00CF7E46">
              <w:rPr>
                <w:rFonts w:ascii="Calibri" w:hAnsi="Calibri" w:cs="Arial"/>
                <w:sz w:val="18"/>
                <w:szCs w:val="18"/>
              </w:rPr>
              <w:fldChar w:fldCharType="end"/>
            </w:r>
          </w:p>
        </w:tc>
        <w:tc>
          <w:tcPr>
            <w:tcW w:w="1244" w:type="dxa"/>
            <w:gridSpan w:val="4"/>
            <w:tcBorders>
              <w:top w:val="single" w:sz="8" w:space="0" w:color="auto"/>
              <w:left w:val="single" w:sz="8" w:space="0" w:color="auto"/>
              <w:right w:val="single" w:sz="8" w:space="0" w:color="auto"/>
            </w:tcBorders>
            <w:shd w:val="clear" w:color="auto" w:fill="auto"/>
            <w:tcMar>
              <w:left w:w="57" w:type="dxa"/>
              <w:right w:w="57" w:type="dxa"/>
            </w:tcMar>
          </w:tcPr>
          <w:p w14:paraId="375D8C81" w14:textId="77777777" w:rsidR="00E4213B"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5"/>
            <w:tcBorders>
              <w:top w:val="single" w:sz="8" w:space="0" w:color="auto"/>
              <w:left w:val="single" w:sz="8" w:space="0" w:color="auto"/>
              <w:right w:val="single" w:sz="12" w:space="0" w:color="auto"/>
            </w:tcBorders>
            <w:shd w:val="clear" w:color="auto" w:fill="auto"/>
            <w:tcMar>
              <w:left w:w="57" w:type="dxa"/>
              <w:right w:w="57" w:type="dxa"/>
            </w:tcMar>
          </w:tcPr>
          <w:p w14:paraId="1AE40F47"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LMS-Moodle</w:t>
            </w:r>
          </w:p>
        </w:tc>
      </w:tr>
      <w:tr w:rsidR="00E4213B" w:rsidRPr="00CF7E46" w14:paraId="68401D52" w14:textId="77777777" w:rsidTr="00520C1D">
        <w:trPr>
          <w:gridBefore w:val="1"/>
          <w:wBefore w:w="85" w:type="dxa"/>
          <w:trHeight w:val="75"/>
        </w:trPr>
        <w:tc>
          <w:tcPr>
            <w:tcW w:w="1912" w:type="dxa"/>
            <w:gridSpan w:val="3"/>
            <w:vMerge/>
            <w:tcBorders>
              <w:left w:val="single" w:sz="12" w:space="0" w:color="auto"/>
            </w:tcBorders>
            <w:shd w:val="clear" w:color="auto" w:fill="CCFFFF"/>
            <w:tcMar>
              <w:left w:w="57" w:type="dxa"/>
              <w:right w:w="57" w:type="dxa"/>
            </w:tcMar>
            <w:vAlign w:val="center"/>
          </w:tcPr>
          <w:p w14:paraId="15DB1389"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14"/>
            <w:tcBorders>
              <w:right w:val="single" w:sz="8" w:space="0" w:color="auto"/>
            </w:tcBorders>
            <w:shd w:val="clear" w:color="auto" w:fill="auto"/>
            <w:tcMar>
              <w:left w:w="57" w:type="dxa"/>
              <w:right w:w="57" w:type="dxa"/>
            </w:tcMar>
          </w:tcPr>
          <w:p w14:paraId="10892D7D"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
                  <w:enabled/>
                  <w:calcOnExit w:val="0"/>
                  <w:textInput>
                    <w:default w:val="Preppernau, J., (2010) Microsoft Windows 7 Korak po korak, O’Reilly"/>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Preppernau, J., (2010) Microsoft Windows 7 Korak po korak, O’Reilly</w:t>
            </w:r>
            <w:r w:rsidRPr="00CF7E46">
              <w:rPr>
                <w:rFonts w:ascii="Calibri" w:hAnsi="Calibri" w:cs="Arial"/>
                <w:sz w:val="18"/>
                <w:szCs w:val="18"/>
              </w:rPr>
              <w:fldChar w:fldCharType="end"/>
            </w:r>
          </w:p>
        </w:tc>
        <w:tc>
          <w:tcPr>
            <w:tcW w:w="1244" w:type="dxa"/>
            <w:gridSpan w:val="4"/>
            <w:tcBorders>
              <w:left w:val="single" w:sz="8" w:space="0" w:color="auto"/>
              <w:right w:val="single" w:sz="8" w:space="0" w:color="auto"/>
            </w:tcBorders>
            <w:shd w:val="clear" w:color="auto" w:fill="auto"/>
            <w:tcMar>
              <w:left w:w="57" w:type="dxa"/>
              <w:right w:w="57" w:type="dxa"/>
            </w:tcMar>
          </w:tcPr>
          <w:p w14:paraId="79A2C928" w14:textId="77777777" w:rsidR="00E4213B"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5"/>
            <w:tcBorders>
              <w:left w:val="single" w:sz="8" w:space="0" w:color="auto"/>
              <w:right w:val="single" w:sz="12" w:space="0" w:color="auto"/>
            </w:tcBorders>
            <w:shd w:val="clear" w:color="auto" w:fill="auto"/>
            <w:tcMar>
              <w:left w:w="57" w:type="dxa"/>
              <w:right w:w="57" w:type="dxa"/>
            </w:tcMar>
          </w:tcPr>
          <w:p w14:paraId="750BFEEF"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LMS-Moodle</w:t>
            </w:r>
          </w:p>
        </w:tc>
      </w:tr>
      <w:tr w:rsidR="00E4213B" w:rsidRPr="00CF7E46" w14:paraId="0418153F" w14:textId="77777777" w:rsidTr="00520C1D">
        <w:trPr>
          <w:gridBefore w:val="1"/>
          <w:wBefore w:w="85" w:type="dxa"/>
          <w:trHeight w:val="75"/>
        </w:trPr>
        <w:tc>
          <w:tcPr>
            <w:tcW w:w="1912" w:type="dxa"/>
            <w:gridSpan w:val="3"/>
            <w:vMerge/>
            <w:tcBorders>
              <w:left w:val="single" w:sz="12" w:space="0" w:color="auto"/>
            </w:tcBorders>
            <w:shd w:val="clear" w:color="auto" w:fill="CCFFFF"/>
            <w:tcMar>
              <w:left w:w="57" w:type="dxa"/>
              <w:right w:w="57" w:type="dxa"/>
            </w:tcMar>
            <w:vAlign w:val="center"/>
          </w:tcPr>
          <w:p w14:paraId="7EB1AE6C"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14"/>
            <w:tcBorders>
              <w:right w:val="single" w:sz="8" w:space="0" w:color="auto"/>
            </w:tcBorders>
            <w:shd w:val="clear" w:color="auto" w:fill="auto"/>
            <w:tcMar>
              <w:left w:w="57" w:type="dxa"/>
              <w:right w:w="57" w:type="dxa"/>
            </w:tcMar>
          </w:tcPr>
          <w:p w14:paraId="017D6B0F"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
                  <w:enabled/>
                  <w:calcOnExit w:val="0"/>
                  <w:textInput>
                    <w:default w:val="Korać, M. (2008) Microsoft Excel 2007, Algebra d.o.o., Zagreb"/>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Korać, M. (2008) Microsoft Excel 2007, Algebra d.o.o., Zagreb</w:t>
            </w:r>
            <w:r w:rsidRPr="00CF7E46">
              <w:rPr>
                <w:rFonts w:ascii="Calibri" w:hAnsi="Calibri" w:cs="Arial"/>
                <w:sz w:val="18"/>
                <w:szCs w:val="18"/>
              </w:rPr>
              <w:fldChar w:fldCharType="end"/>
            </w:r>
          </w:p>
        </w:tc>
        <w:tc>
          <w:tcPr>
            <w:tcW w:w="1244" w:type="dxa"/>
            <w:gridSpan w:val="4"/>
            <w:tcBorders>
              <w:left w:val="single" w:sz="8" w:space="0" w:color="auto"/>
              <w:right w:val="single" w:sz="8" w:space="0" w:color="auto"/>
            </w:tcBorders>
            <w:shd w:val="clear" w:color="auto" w:fill="auto"/>
            <w:tcMar>
              <w:left w:w="57" w:type="dxa"/>
              <w:right w:w="57" w:type="dxa"/>
            </w:tcMar>
          </w:tcPr>
          <w:p w14:paraId="4380E1CF" w14:textId="77777777" w:rsidR="00E4213B"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5"/>
            <w:tcBorders>
              <w:left w:val="single" w:sz="8" w:space="0" w:color="auto"/>
              <w:right w:val="single" w:sz="12" w:space="0" w:color="auto"/>
            </w:tcBorders>
            <w:shd w:val="clear" w:color="auto" w:fill="auto"/>
            <w:tcMar>
              <w:left w:w="57" w:type="dxa"/>
              <w:right w:w="57" w:type="dxa"/>
            </w:tcMar>
          </w:tcPr>
          <w:p w14:paraId="4263A75B"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LMS-Moodle</w:t>
            </w:r>
          </w:p>
        </w:tc>
      </w:tr>
      <w:tr w:rsidR="00E4213B" w:rsidRPr="00CF7E46" w14:paraId="7DE2B93A" w14:textId="77777777" w:rsidTr="00520C1D">
        <w:trPr>
          <w:gridBefore w:val="1"/>
          <w:wBefore w:w="85" w:type="dxa"/>
          <w:trHeight w:val="75"/>
        </w:trPr>
        <w:tc>
          <w:tcPr>
            <w:tcW w:w="1912" w:type="dxa"/>
            <w:gridSpan w:val="3"/>
            <w:vMerge/>
            <w:tcBorders>
              <w:left w:val="single" w:sz="12" w:space="0" w:color="auto"/>
            </w:tcBorders>
            <w:shd w:val="clear" w:color="auto" w:fill="CCFFFF"/>
            <w:tcMar>
              <w:left w:w="57" w:type="dxa"/>
              <w:right w:w="57" w:type="dxa"/>
            </w:tcMar>
            <w:vAlign w:val="center"/>
          </w:tcPr>
          <w:p w14:paraId="2AF3B46E"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14"/>
            <w:tcBorders>
              <w:right w:val="single" w:sz="8" w:space="0" w:color="auto"/>
            </w:tcBorders>
            <w:shd w:val="clear" w:color="auto" w:fill="auto"/>
            <w:tcMar>
              <w:left w:w="57" w:type="dxa"/>
              <w:right w:w="57" w:type="dxa"/>
            </w:tcMar>
          </w:tcPr>
          <w:p w14:paraId="625DAFAF"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
                  <w:enabled/>
                  <w:calcOnExit w:val="0"/>
                  <w:textInput>
                    <w:default w:val="Korać, M. (2008) Microsoft Word 2007, Algebra d.o.o., Zagreb"/>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Korać, M. (2008) Microsoft Word 2007, Algebra d.o.o., Zagreb</w:t>
            </w:r>
            <w:r w:rsidRPr="00CF7E46">
              <w:rPr>
                <w:rFonts w:ascii="Calibri" w:hAnsi="Calibri" w:cs="Arial"/>
                <w:sz w:val="18"/>
                <w:szCs w:val="18"/>
              </w:rPr>
              <w:fldChar w:fldCharType="end"/>
            </w:r>
          </w:p>
        </w:tc>
        <w:tc>
          <w:tcPr>
            <w:tcW w:w="1244" w:type="dxa"/>
            <w:gridSpan w:val="4"/>
            <w:tcBorders>
              <w:left w:val="single" w:sz="8" w:space="0" w:color="auto"/>
              <w:right w:val="single" w:sz="8" w:space="0" w:color="auto"/>
            </w:tcBorders>
            <w:shd w:val="clear" w:color="auto" w:fill="auto"/>
            <w:tcMar>
              <w:left w:w="57" w:type="dxa"/>
              <w:right w:w="57" w:type="dxa"/>
            </w:tcMar>
          </w:tcPr>
          <w:p w14:paraId="3F29B09B" w14:textId="77777777" w:rsidR="00E4213B"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5"/>
            <w:tcBorders>
              <w:left w:val="single" w:sz="8" w:space="0" w:color="auto"/>
              <w:right w:val="single" w:sz="12" w:space="0" w:color="auto"/>
            </w:tcBorders>
            <w:shd w:val="clear" w:color="auto" w:fill="auto"/>
            <w:tcMar>
              <w:left w:w="57" w:type="dxa"/>
              <w:right w:w="57" w:type="dxa"/>
            </w:tcMar>
          </w:tcPr>
          <w:p w14:paraId="3D68F098"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LMS-Moodle</w:t>
            </w:r>
          </w:p>
        </w:tc>
      </w:tr>
      <w:tr w:rsidR="00E4213B" w:rsidRPr="00CF7E46" w14:paraId="5F6CABD6" w14:textId="77777777" w:rsidTr="00520C1D">
        <w:trPr>
          <w:gridBefore w:val="1"/>
          <w:wBefore w:w="85" w:type="dxa"/>
          <w:trHeight w:val="75"/>
        </w:trPr>
        <w:tc>
          <w:tcPr>
            <w:tcW w:w="1912" w:type="dxa"/>
            <w:gridSpan w:val="3"/>
            <w:vMerge/>
            <w:tcBorders>
              <w:left w:val="single" w:sz="12" w:space="0" w:color="auto"/>
              <w:bottom w:val="single" w:sz="12" w:space="0" w:color="auto"/>
            </w:tcBorders>
            <w:shd w:val="clear" w:color="auto" w:fill="CCFFFF"/>
            <w:tcMar>
              <w:left w:w="57" w:type="dxa"/>
              <w:right w:w="57" w:type="dxa"/>
            </w:tcMar>
            <w:vAlign w:val="center"/>
          </w:tcPr>
          <w:p w14:paraId="7DE8E73E"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14"/>
            <w:tcBorders>
              <w:bottom w:val="single" w:sz="12" w:space="0" w:color="auto"/>
              <w:right w:val="single" w:sz="8" w:space="0" w:color="auto"/>
            </w:tcBorders>
            <w:shd w:val="clear" w:color="auto" w:fill="auto"/>
            <w:tcMar>
              <w:left w:w="57" w:type="dxa"/>
              <w:right w:w="57" w:type="dxa"/>
            </w:tcMar>
          </w:tcPr>
          <w:p w14:paraId="6AFC3B6B"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Materijali dostupni na moodle sustavu:</w:t>
            </w:r>
          </w:p>
          <w:p w14:paraId="6980687C"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https://loomen.carnet.hr/enrol/index.php?id=2295</w:t>
            </w:r>
          </w:p>
        </w:tc>
        <w:tc>
          <w:tcPr>
            <w:tcW w:w="1244" w:type="dxa"/>
            <w:gridSpan w:val="4"/>
            <w:tcBorders>
              <w:left w:val="single" w:sz="8" w:space="0" w:color="auto"/>
              <w:bottom w:val="single" w:sz="12" w:space="0" w:color="auto"/>
              <w:right w:val="single" w:sz="8" w:space="0" w:color="auto"/>
            </w:tcBorders>
            <w:shd w:val="clear" w:color="auto" w:fill="auto"/>
            <w:tcMar>
              <w:left w:w="57" w:type="dxa"/>
              <w:right w:w="57" w:type="dxa"/>
            </w:tcMar>
          </w:tcPr>
          <w:p w14:paraId="7E355D8C" w14:textId="77777777" w:rsidR="00E4213B"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5"/>
            <w:tcBorders>
              <w:left w:val="single" w:sz="8" w:space="0" w:color="auto"/>
              <w:bottom w:val="single" w:sz="12" w:space="0" w:color="auto"/>
              <w:right w:val="single" w:sz="12" w:space="0" w:color="auto"/>
            </w:tcBorders>
            <w:shd w:val="clear" w:color="auto" w:fill="auto"/>
            <w:tcMar>
              <w:left w:w="57" w:type="dxa"/>
              <w:right w:w="57" w:type="dxa"/>
            </w:tcMar>
          </w:tcPr>
          <w:p w14:paraId="6052B167"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LMS-Moodle</w:t>
            </w:r>
          </w:p>
        </w:tc>
      </w:tr>
      <w:tr w:rsidR="00E4213B" w:rsidRPr="00CF7E46" w14:paraId="4922CD29" w14:textId="77777777" w:rsidTr="00520C1D">
        <w:trPr>
          <w:gridBefore w:val="1"/>
          <w:wBefore w:w="85" w:type="dxa"/>
        </w:trPr>
        <w:tc>
          <w:tcPr>
            <w:tcW w:w="1912" w:type="dxa"/>
            <w:gridSpan w:val="3"/>
            <w:tcBorders>
              <w:top w:val="single" w:sz="12" w:space="0" w:color="auto"/>
              <w:left w:val="single" w:sz="12" w:space="0" w:color="auto"/>
            </w:tcBorders>
            <w:shd w:val="clear" w:color="auto" w:fill="CCFFFF"/>
            <w:tcMar>
              <w:left w:w="57" w:type="dxa"/>
              <w:right w:w="57" w:type="dxa"/>
            </w:tcMar>
            <w:vAlign w:val="center"/>
          </w:tcPr>
          <w:p w14:paraId="67090E67"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617A6134" w14:textId="77777777" w:rsidR="00E4213B" w:rsidRPr="00CF7E46" w:rsidRDefault="00E4213B" w:rsidP="00467807">
            <w:pPr>
              <w:tabs>
                <w:tab w:val="left" w:pos="567"/>
              </w:tabs>
              <w:spacing w:after="0" w:line="240" w:lineRule="auto"/>
              <w:rPr>
                <w:rFonts w:ascii="Calibri" w:hAnsi="Calibri" w:cs="Arial"/>
                <w:color w:val="000000"/>
                <w:sz w:val="18"/>
                <w:szCs w:val="18"/>
              </w:rPr>
            </w:pPr>
          </w:p>
        </w:tc>
        <w:tc>
          <w:tcPr>
            <w:tcW w:w="7552" w:type="dxa"/>
            <w:gridSpan w:val="23"/>
            <w:tcBorders>
              <w:top w:val="single" w:sz="12" w:space="0" w:color="auto"/>
              <w:right w:val="single" w:sz="12" w:space="0" w:color="auto"/>
            </w:tcBorders>
            <w:tcMar>
              <w:left w:w="57" w:type="dxa"/>
              <w:right w:w="57" w:type="dxa"/>
            </w:tcMar>
          </w:tcPr>
          <w:p w14:paraId="2EEFF54A"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Grundler, D. (2000) Primijenjeno računalstvo, Graphis: Zagreb.</w:t>
            </w:r>
          </w:p>
          <w:p w14:paraId="46A1D2DA" w14:textId="77777777" w:rsidR="00E4213B" w:rsidRPr="00CF7E46" w:rsidRDefault="00E4213B" w:rsidP="00467807">
            <w:pPr>
              <w:rPr>
                <w:rFonts w:ascii="Calibri" w:hAnsi="Calibri" w:cs="Arial"/>
                <w:sz w:val="18"/>
                <w:szCs w:val="18"/>
              </w:rPr>
            </w:pPr>
            <w:r w:rsidRPr="00CF7E46">
              <w:rPr>
                <w:rFonts w:ascii="Calibri" w:hAnsi="Calibri" w:cs="Arial"/>
                <w:sz w:val="18"/>
                <w:szCs w:val="18"/>
              </w:rPr>
              <w:t>Vičić, T. (2007) Microsoft Word 2007, Miš, Zagreb</w:t>
            </w:r>
          </w:p>
        </w:tc>
      </w:tr>
      <w:tr w:rsidR="00E4213B" w:rsidRPr="00CF7E46" w14:paraId="4F16CC56" w14:textId="77777777" w:rsidTr="00520C1D">
        <w:trPr>
          <w:gridBefore w:val="1"/>
          <w:wBefore w:w="85" w:type="dxa"/>
        </w:trPr>
        <w:tc>
          <w:tcPr>
            <w:tcW w:w="1912" w:type="dxa"/>
            <w:gridSpan w:val="3"/>
            <w:tcBorders>
              <w:left w:val="single" w:sz="12" w:space="0" w:color="auto"/>
            </w:tcBorders>
            <w:shd w:val="clear" w:color="auto" w:fill="CCFFFF"/>
            <w:tcMar>
              <w:left w:w="57" w:type="dxa"/>
              <w:right w:w="57" w:type="dxa"/>
            </w:tcMar>
            <w:vAlign w:val="center"/>
          </w:tcPr>
          <w:p w14:paraId="5725812C"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23"/>
            <w:tcBorders>
              <w:right w:val="single" w:sz="12" w:space="0" w:color="auto"/>
            </w:tcBorders>
            <w:tcMar>
              <w:left w:w="57" w:type="dxa"/>
              <w:right w:w="57" w:type="dxa"/>
            </w:tcMar>
          </w:tcPr>
          <w:p w14:paraId="54D968AC"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kolokviji</w:t>
            </w:r>
          </w:p>
          <w:p w14:paraId="339179B5"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usmeni ispit</w:t>
            </w:r>
          </w:p>
          <w:p w14:paraId="6EF6EBD1"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pisana zadaća</w:t>
            </w:r>
          </w:p>
          <w:p w14:paraId="11C1B3AE"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vrednovanje predmeta i nastavnika od strane studenata</w:t>
            </w:r>
          </w:p>
        </w:tc>
      </w:tr>
      <w:tr w:rsidR="00E4213B" w:rsidRPr="00CF7E46" w14:paraId="7564E6BE" w14:textId="77777777" w:rsidTr="00520C1D">
        <w:trPr>
          <w:gridBefore w:val="1"/>
          <w:wBefore w:w="85" w:type="dxa"/>
        </w:trPr>
        <w:tc>
          <w:tcPr>
            <w:tcW w:w="1912" w:type="dxa"/>
            <w:gridSpan w:val="3"/>
            <w:tcBorders>
              <w:left w:val="single" w:sz="12" w:space="0" w:color="auto"/>
              <w:bottom w:val="single" w:sz="12" w:space="0" w:color="auto"/>
            </w:tcBorders>
            <w:shd w:val="clear" w:color="auto" w:fill="CCFFFF"/>
            <w:tcMar>
              <w:left w:w="57" w:type="dxa"/>
              <w:right w:w="57" w:type="dxa"/>
            </w:tcMar>
            <w:vAlign w:val="center"/>
          </w:tcPr>
          <w:p w14:paraId="38A9ECF0"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23"/>
            <w:tcBorders>
              <w:bottom w:val="single" w:sz="12" w:space="0" w:color="auto"/>
              <w:right w:val="single" w:sz="12" w:space="0" w:color="auto"/>
            </w:tcBorders>
            <w:tcMar>
              <w:left w:w="57" w:type="dxa"/>
              <w:right w:w="57" w:type="dxa"/>
            </w:tcMar>
            <w:vAlign w:val="center"/>
          </w:tcPr>
          <w:p w14:paraId="69F38A07"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https://loomen.carnet.hr/enrol/index.php?id=2295</w:t>
            </w:r>
          </w:p>
          <w:p w14:paraId="3F031C63" w14:textId="77777777" w:rsidR="00E4213B" w:rsidRPr="00CF7E46" w:rsidRDefault="00E4213B" w:rsidP="00467807">
            <w:pPr>
              <w:tabs>
                <w:tab w:val="left" w:pos="2820"/>
              </w:tabs>
              <w:spacing w:after="0"/>
              <w:jc w:val="center"/>
              <w:rPr>
                <w:rFonts w:ascii="Calibri" w:hAnsi="Calibri" w:cs="Arial"/>
                <w:color w:val="FF0000"/>
                <w:sz w:val="18"/>
                <w:szCs w:val="18"/>
              </w:rPr>
            </w:pPr>
          </w:p>
        </w:tc>
      </w:tr>
    </w:tbl>
    <w:p w14:paraId="3AF4ECA0" w14:textId="77777777" w:rsidR="00A77948" w:rsidRPr="00CF7E46" w:rsidRDefault="00A77948">
      <w:pPr>
        <w:rPr>
          <w:rFonts w:ascii="Calibri" w:hAnsi="Calibr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1"/>
        <w:gridCol w:w="1677"/>
        <w:gridCol w:w="769"/>
        <w:gridCol w:w="43"/>
        <w:gridCol w:w="875"/>
        <w:gridCol w:w="317"/>
        <w:gridCol w:w="939"/>
        <w:gridCol w:w="78"/>
        <w:gridCol w:w="705"/>
        <w:gridCol w:w="507"/>
        <w:gridCol w:w="164"/>
        <w:gridCol w:w="1050"/>
        <w:gridCol w:w="585"/>
      </w:tblGrid>
      <w:tr w:rsidR="00483943" w:rsidRPr="00935A0A" w14:paraId="63E2D3B2" w14:textId="77777777" w:rsidTr="00483943">
        <w:tc>
          <w:tcPr>
            <w:tcW w:w="1744"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FDB46C3" w14:textId="77777777" w:rsidR="00483943" w:rsidRPr="00483943" w:rsidRDefault="00483943" w:rsidP="00483943">
            <w:pPr>
              <w:spacing w:before="60" w:after="60" w:line="240" w:lineRule="auto"/>
              <w:ind w:left="397" w:hanging="397"/>
              <w:rPr>
                <w:rFonts w:cstheme="minorHAnsi"/>
                <w:b/>
                <w:sz w:val="18"/>
                <w:szCs w:val="18"/>
              </w:rPr>
            </w:pPr>
            <w:r w:rsidRPr="00483943">
              <w:rPr>
                <w:rFonts w:cstheme="minorHAnsi"/>
                <w:b/>
                <w:sz w:val="18"/>
                <w:szCs w:val="18"/>
              </w:rPr>
              <w:t>NAZIV PREDMETA</w:t>
            </w:r>
          </w:p>
        </w:tc>
        <w:tc>
          <w:tcPr>
            <w:tcW w:w="7720"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A36658F" w14:textId="77777777" w:rsidR="00483943" w:rsidRPr="00483943" w:rsidRDefault="00483943" w:rsidP="00483943">
            <w:pPr>
              <w:spacing w:before="60" w:after="60" w:line="240" w:lineRule="auto"/>
              <w:rPr>
                <w:rFonts w:cstheme="minorHAnsi"/>
                <w:b/>
                <w:sz w:val="18"/>
                <w:szCs w:val="18"/>
              </w:rPr>
            </w:pPr>
            <w:r w:rsidRPr="00483943">
              <w:rPr>
                <w:rFonts w:cstheme="minorHAnsi"/>
                <w:b/>
                <w:sz w:val="18"/>
                <w:szCs w:val="18"/>
              </w:rPr>
              <w:t>OSNOVE KINEZIOLOŠKE REKREACIJE I FITNESA</w:t>
            </w:r>
          </w:p>
        </w:tc>
      </w:tr>
      <w:tr w:rsidR="00483943" w:rsidRPr="00935A0A" w14:paraId="6AC14152" w14:textId="77777777" w:rsidTr="0048394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0FE04F13" w14:textId="77777777" w:rsidR="00483943" w:rsidRPr="00483943" w:rsidRDefault="00483943" w:rsidP="00483943">
            <w:pPr>
              <w:spacing w:after="0" w:line="240" w:lineRule="auto"/>
              <w:rPr>
                <w:rStyle w:val="Strong"/>
                <w:rFonts w:cstheme="minorHAnsi"/>
                <w:b w:val="0"/>
                <w:sz w:val="18"/>
                <w:szCs w:val="18"/>
              </w:rPr>
            </w:pPr>
            <w:r w:rsidRPr="00483943">
              <w:rPr>
                <w:rStyle w:val="Strong"/>
                <w:rFonts w:cstheme="minorHAnsi"/>
                <w:sz w:val="18"/>
                <w:szCs w:val="18"/>
              </w:rPr>
              <w:t>Kod</w:t>
            </w:r>
          </w:p>
        </w:tc>
        <w:tc>
          <w:tcPr>
            <w:tcW w:w="2489" w:type="dxa"/>
            <w:gridSpan w:val="3"/>
            <w:tcBorders>
              <w:top w:val="single" w:sz="12" w:space="0" w:color="auto"/>
              <w:right w:val="single" w:sz="12" w:space="0" w:color="auto"/>
            </w:tcBorders>
            <w:tcMar>
              <w:left w:w="57" w:type="dxa"/>
              <w:right w:w="57" w:type="dxa"/>
            </w:tcMar>
            <w:vAlign w:val="center"/>
          </w:tcPr>
          <w:p w14:paraId="2B464599" w14:textId="77777777" w:rsidR="00483943" w:rsidRPr="00483943" w:rsidRDefault="00483943" w:rsidP="00483943">
            <w:pPr>
              <w:pStyle w:val="Default"/>
              <w:rPr>
                <w:rFonts w:asciiTheme="minorHAnsi" w:hAnsiTheme="minorHAnsi" w:cstheme="minorHAnsi"/>
                <w:color w:val="auto"/>
                <w:sz w:val="18"/>
                <w:szCs w:val="18"/>
              </w:rPr>
            </w:pPr>
          </w:p>
        </w:tc>
        <w:tc>
          <w:tcPr>
            <w:tcW w:w="2209" w:type="dxa"/>
            <w:gridSpan w:val="4"/>
            <w:tcBorders>
              <w:top w:val="single" w:sz="12" w:space="0" w:color="auto"/>
              <w:right w:val="single" w:sz="12" w:space="0" w:color="auto"/>
            </w:tcBorders>
            <w:shd w:val="clear" w:color="auto" w:fill="CCFFFF"/>
            <w:tcMar>
              <w:left w:w="57" w:type="dxa"/>
              <w:right w:w="57" w:type="dxa"/>
            </w:tcMar>
            <w:vAlign w:val="center"/>
          </w:tcPr>
          <w:p w14:paraId="41E8D32D"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Godina studija</w:t>
            </w:r>
          </w:p>
        </w:tc>
        <w:tc>
          <w:tcPr>
            <w:tcW w:w="3011" w:type="dxa"/>
            <w:gridSpan w:val="5"/>
            <w:tcBorders>
              <w:top w:val="single" w:sz="12" w:space="0" w:color="auto"/>
              <w:right w:val="single" w:sz="12" w:space="0" w:color="auto"/>
            </w:tcBorders>
            <w:tcMar>
              <w:left w:w="57" w:type="dxa"/>
              <w:right w:w="57" w:type="dxa"/>
            </w:tcMar>
            <w:vAlign w:val="center"/>
          </w:tcPr>
          <w:p w14:paraId="1BFA41F6" w14:textId="7E1EB44C" w:rsidR="00483943" w:rsidRPr="00483943" w:rsidRDefault="00483943" w:rsidP="00745742">
            <w:pPr>
              <w:spacing w:after="0" w:line="240" w:lineRule="auto"/>
              <w:jc w:val="center"/>
              <w:rPr>
                <w:rFonts w:cstheme="minorHAnsi"/>
                <w:sz w:val="18"/>
                <w:szCs w:val="18"/>
              </w:rPr>
            </w:pPr>
            <w:r w:rsidRPr="00483943">
              <w:rPr>
                <w:rFonts w:cstheme="minorHAnsi"/>
                <w:sz w:val="18"/>
                <w:szCs w:val="18"/>
              </w:rPr>
              <w:t>1</w:t>
            </w:r>
            <w:r w:rsidR="00745742">
              <w:rPr>
                <w:rFonts w:cstheme="minorHAnsi"/>
                <w:sz w:val="18"/>
                <w:szCs w:val="18"/>
              </w:rPr>
              <w:t>.</w:t>
            </w:r>
          </w:p>
        </w:tc>
      </w:tr>
      <w:tr w:rsidR="00483943" w:rsidRPr="00935A0A" w14:paraId="003B2A81" w14:textId="77777777" w:rsidTr="0048394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12F3E785" w14:textId="77777777" w:rsidR="00483943" w:rsidRPr="00483943" w:rsidRDefault="00483943" w:rsidP="00483943">
            <w:pPr>
              <w:spacing w:after="0" w:line="240" w:lineRule="auto"/>
              <w:rPr>
                <w:rFonts w:cstheme="minorHAnsi"/>
                <w:sz w:val="18"/>
                <w:szCs w:val="18"/>
              </w:rPr>
            </w:pPr>
            <w:r w:rsidRPr="00483943">
              <w:rPr>
                <w:rStyle w:val="Strong"/>
                <w:rFonts w:cstheme="minorHAnsi"/>
                <w:sz w:val="18"/>
                <w:szCs w:val="18"/>
              </w:rPr>
              <w:t>Nositelj/i predmeta</w:t>
            </w:r>
          </w:p>
        </w:tc>
        <w:tc>
          <w:tcPr>
            <w:tcW w:w="2489" w:type="dxa"/>
            <w:gridSpan w:val="3"/>
            <w:tcBorders>
              <w:bottom w:val="single" w:sz="12" w:space="0" w:color="auto"/>
              <w:right w:val="single" w:sz="12" w:space="0" w:color="auto"/>
            </w:tcBorders>
            <w:tcMar>
              <w:left w:w="57" w:type="dxa"/>
              <w:right w:w="57" w:type="dxa"/>
            </w:tcMar>
            <w:vAlign w:val="center"/>
          </w:tcPr>
          <w:p w14:paraId="32058F0B" w14:textId="6A51680B" w:rsidR="00483943" w:rsidRPr="00483943" w:rsidRDefault="00483943" w:rsidP="00483943">
            <w:pPr>
              <w:spacing w:after="0" w:line="240" w:lineRule="auto"/>
              <w:rPr>
                <w:rFonts w:cstheme="minorHAnsi"/>
                <w:sz w:val="18"/>
                <w:szCs w:val="18"/>
              </w:rPr>
            </w:pPr>
            <w:r>
              <w:rPr>
                <w:rFonts w:cstheme="minorHAnsi"/>
                <w:sz w:val="18"/>
                <w:szCs w:val="18"/>
              </w:rPr>
              <w:t xml:space="preserve">Prof. dr.sc. </w:t>
            </w:r>
            <w:r w:rsidRPr="00483943">
              <w:rPr>
                <w:rFonts w:cstheme="minorHAnsi"/>
                <w:sz w:val="18"/>
                <w:szCs w:val="18"/>
              </w:rPr>
              <w:t>Nataša Zenić Sekulić</w:t>
            </w:r>
          </w:p>
          <w:p w14:paraId="1A4D558A" w14:textId="77777777" w:rsidR="00483943" w:rsidRPr="00483943" w:rsidRDefault="00483943" w:rsidP="00483943">
            <w:pPr>
              <w:spacing w:after="0" w:line="240" w:lineRule="auto"/>
              <w:rPr>
                <w:rFonts w:cstheme="minorHAnsi"/>
                <w:sz w:val="18"/>
                <w:szCs w:val="18"/>
              </w:rPr>
            </w:pPr>
          </w:p>
        </w:tc>
        <w:tc>
          <w:tcPr>
            <w:tcW w:w="2209" w:type="dxa"/>
            <w:gridSpan w:val="4"/>
            <w:tcBorders>
              <w:bottom w:val="single" w:sz="12" w:space="0" w:color="auto"/>
              <w:right w:val="single" w:sz="12" w:space="0" w:color="auto"/>
            </w:tcBorders>
            <w:shd w:val="clear" w:color="auto" w:fill="CCFFFF"/>
            <w:tcMar>
              <w:left w:w="57" w:type="dxa"/>
              <w:right w:w="57" w:type="dxa"/>
            </w:tcMar>
            <w:vAlign w:val="center"/>
          </w:tcPr>
          <w:p w14:paraId="23D75FFC"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Bodovna vrijednost (ECTS)</w:t>
            </w:r>
          </w:p>
        </w:tc>
        <w:tc>
          <w:tcPr>
            <w:tcW w:w="3011" w:type="dxa"/>
            <w:gridSpan w:val="5"/>
            <w:tcBorders>
              <w:bottom w:val="single" w:sz="12" w:space="0" w:color="auto"/>
              <w:right w:val="single" w:sz="12" w:space="0" w:color="auto"/>
            </w:tcBorders>
            <w:tcMar>
              <w:left w:w="57" w:type="dxa"/>
              <w:right w:w="57" w:type="dxa"/>
            </w:tcMar>
            <w:vAlign w:val="center"/>
          </w:tcPr>
          <w:p w14:paraId="1889F9A7" w14:textId="77777777" w:rsidR="00483943" w:rsidRPr="00483943" w:rsidRDefault="00483943" w:rsidP="00745742">
            <w:pPr>
              <w:spacing w:after="0" w:line="240" w:lineRule="auto"/>
              <w:jc w:val="center"/>
              <w:rPr>
                <w:rFonts w:cstheme="minorHAnsi"/>
                <w:sz w:val="18"/>
                <w:szCs w:val="18"/>
              </w:rPr>
            </w:pPr>
            <w:r w:rsidRPr="00483943">
              <w:rPr>
                <w:rFonts w:cstheme="minorHAnsi"/>
                <w:sz w:val="18"/>
                <w:szCs w:val="18"/>
              </w:rPr>
              <w:t>4</w:t>
            </w:r>
          </w:p>
        </w:tc>
      </w:tr>
      <w:tr w:rsidR="00483943" w:rsidRPr="00935A0A" w14:paraId="2D0EFA5B" w14:textId="77777777" w:rsidTr="00483943">
        <w:trPr>
          <w:trHeight w:val="345"/>
        </w:trPr>
        <w:tc>
          <w:tcPr>
            <w:tcW w:w="1755" w:type="dxa"/>
            <w:gridSpan w:val="2"/>
            <w:vMerge w:val="restart"/>
            <w:tcBorders>
              <w:left w:val="single" w:sz="12" w:space="0" w:color="auto"/>
            </w:tcBorders>
            <w:shd w:val="clear" w:color="auto" w:fill="CCFFFF"/>
            <w:tcMar>
              <w:left w:w="57" w:type="dxa"/>
              <w:right w:w="57" w:type="dxa"/>
            </w:tcMar>
            <w:vAlign w:val="center"/>
          </w:tcPr>
          <w:p w14:paraId="78DA3821"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Suradnici</w:t>
            </w:r>
          </w:p>
        </w:tc>
        <w:tc>
          <w:tcPr>
            <w:tcW w:w="2489" w:type="dxa"/>
            <w:gridSpan w:val="3"/>
            <w:vMerge w:val="restart"/>
            <w:tcBorders>
              <w:right w:val="single" w:sz="12" w:space="0" w:color="auto"/>
            </w:tcBorders>
            <w:tcMar>
              <w:left w:w="57" w:type="dxa"/>
              <w:right w:w="57" w:type="dxa"/>
            </w:tcMar>
            <w:vAlign w:val="center"/>
          </w:tcPr>
          <w:p w14:paraId="66A83CB4" w14:textId="77777777" w:rsidR="00483943" w:rsidRPr="00483943" w:rsidRDefault="00483943" w:rsidP="00483943">
            <w:pPr>
              <w:widowControl w:val="0"/>
              <w:shd w:val="clear" w:color="auto" w:fill="FFFFFF" w:themeFill="background1"/>
              <w:autoSpaceDE w:val="0"/>
              <w:autoSpaceDN w:val="0"/>
              <w:adjustRightInd w:val="0"/>
              <w:spacing w:after="0" w:line="271" w:lineRule="exact"/>
              <w:rPr>
                <w:rFonts w:cstheme="minorHAnsi"/>
                <w:w w:val="96"/>
                <w:sz w:val="18"/>
                <w:szCs w:val="18"/>
              </w:rPr>
            </w:pPr>
          </w:p>
          <w:p w14:paraId="5F2DB136" w14:textId="77777777" w:rsidR="00483943" w:rsidRPr="00483943" w:rsidRDefault="00483943" w:rsidP="00483943">
            <w:pPr>
              <w:spacing w:after="0" w:line="240" w:lineRule="auto"/>
              <w:rPr>
                <w:rFonts w:cstheme="minorHAnsi"/>
                <w:sz w:val="18"/>
                <w:szCs w:val="18"/>
              </w:rPr>
            </w:pPr>
          </w:p>
        </w:tc>
        <w:tc>
          <w:tcPr>
            <w:tcW w:w="2209" w:type="dxa"/>
            <w:gridSpan w:val="4"/>
            <w:vMerge w:val="restart"/>
            <w:tcBorders>
              <w:right w:val="single" w:sz="12" w:space="0" w:color="auto"/>
            </w:tcBorders>
            <w:shd w:val="clear" w:color="auto" w:fill="CCFFFF"/>
            <w:tcMar>
              <w:left w:w="57" w:type="dxa"/>
              <w:right w:w="57" w:type="dxa"/>
            </w:tcMar>
            <w:vAlign w:val="center"/>
          </w:tcPr>
          <w:p w14:paraId="76F44D10"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Način izvođenja nastave (broj sati u semestru)</w:t>
            </w:r>
          </w:p>
        </w:tc>
        <w:tc>
          <w:tcPr>
            <w:tcW w:w="705" w:type="dxa"/>
            <w:tcBorders>
              <w:bottom w:val="single" w:sz="12" w:space="0" w:color="auto"/>
              <w:right w:val="single" w:sz="12" w:space="0" w:color="auto"/>
            </w:tcBorders>
            <w:tcMar>
              <w:left w:w="57" w:type="dxa"/>
              <w:right w:w="57" w:type="dxa"/>
            </w:tcMar>
            <w:vAlign w:val="center"/>
          </w:tcPr>
          <w:p w14:paraId="153D66F6" w14:textId="77777777" w:rsidR="00483943" w:rsidRPr="00483943" w:rsidRDefault="00483943" w:rsidP="00483943">
            <w:pPr>
              <w:spacing w:after="0" w:line="240" w:lineRule="auto"/>
              <w:jc w:val="center"/>
              <w:rPr>
                <w:rFonts w:cstheme="minorHAnsi"/>
                <w:sz w:val="18"/>
                <w:szCs w:val="18"/>
              </w:rPr>
            </w:pPr>
            <w:r w:rsidRPr="00483943">
              <w:rPr>
                <w:rFonts w:cstheme="minorHAnsi"/>
                <w:sz w:val="18"/>
                <w:szCs w:val="18"/>
              </w:rPr>
              <w:t>P</w:t>
            </w:r>
          </w:p>
        </w:tc>
        <w:tc>
          <w:tcPr>
            <w:tcW w:w="671" w:type="dxa"/>
            <w:gridSpan w:val="2"/>
            <w:tcBorders>
              <w:bottom w:val="single" w:sz="12" w:space="0" w:color="auto"/>
              <w:right w:val="single" w:sz="12" w:space="0" w:color="auto"/>
            </w:tcBorders>
            <w:vAlign w:val="center"/>
          </w:tcPr>
          <w:p w14:paraId="6FA3A07D" w14:textId="77777777" w:rsidR="00483943" w:rsidRPr="00483943" w:rsidRDefault="00483943" w:rsidP="00483943">
            <w:pPr>
              <w:spacing w:after="0" w:line="240" w:lineRule="auto"/>
              <w:jc w:val="center"/>
              <w:rPr>
                <w:rFonts w:cstheme="minorHAnsi"/>
                <w:sz w:val="18"/>
                <w:szCs w:val="18"/>
              </w:rPr>
            </w:pPr>
            <w:r w:rsidRPr="00483943">
              <w:rPr>
                <w:rFonts w:cstheme="minorHAnsi"/>
                <w:sz w:val="18"/>
                <w:szCs w:val="18"/>
              </w:rPr>
              <w:t>S</w:t>
            </w:r>
          </w:p>
        </w:tc>
        <w:tc>
          <w:tcPr>
            <w:tcW w:w="1050" w:type="dxa"/>
            <w:tcBorders>
              <w:bottom w:val="single" w:sz="12" w:space="0" w:color="auto"/>
              <w:right w:val="single" w:sz="12" w:space="0" w:color="auto"/>
            </w:tcBorders>
            <w:vAlign w:val="center"/>
          </w:tcPr>
          <w:p w14:paraId="7350D34B" w14:textId="77777777" w:rsidR="00483943" w:rsidRPr="00483943" w:rsidRDefault="00483943" w:rsidP="00483943">
            <w:pPr>
              <w:spacing w:after="0" w:line="240" w:lineRule="auto"/>
              <w:jc w:val="center"/>
              <w:rPr>
                <w:rFonts w:cstheme="minorHAnsi"/>
                <w:sz w:val="18"/>
                <w:szCs w:val="18"/>
              </w:rPr>
            </w:pPr>
            <w:r w:rsidRPr="00483943">
              <w:rPr>
                <w:rFonts w:cstheme="minorHAnsi"/>
                <w:sz w:val="18"/>
                <w:szCs w:val="18"/>
              </w:rPr>
              <w:t>KV</w:t>
            </w:r>
          </w:p>
        </w:tc>
        <w:tc>
          <w:tcPr>
            <w:tcW w:w="585" w:type="dxa"/>
            <w:tcBorders>
              <w:bottom w:val="single" w:sz="12" w:space="0" w:color="auto"/>
              <w:right w:val="single" w:sz="12" w:space="0" w:color="auto"/>
            </w:tcBorders>
            <w:vAlign w:val="center"/>
          </w:tcPr>
          <w:p w14:paraId="7EC6D60F" w14:textId="77777777" w:rsidR="00483943" w:rsidRPr="00483943" w:rsidRDefault="00483943" w:rsidP="00483943">
            <w:pPr>
              <w:spacing w:after="0" w:line="240" w:lineRule="auto"/>
              <w:jc w:val="center"/>
              <w:rPr>
                <w:rFonts w:cstheme="minorHAnsi"/>
                <w:sz w:val="18"/>
                <w:szCs w:val="18"/>
              </w:rPr>
            </w:pPr>
            <w:r w:rsidRPr="00483943">
              <w:rPr>
                <w:rFonts w:cstheme="minorHAnsi"/>
                <w:sz w:val="18"/>
                <w:szCs w:val="18"/>
              </w:rPr>
              <w:t>LV</w:t>
            </w:r>
          </w:p>
        </w:tc>
      </w:tr>
      <w:tr w:rsidR="00483943" w:rsidRPr="00935A0A" w14:paraId="6F5F0C5A" w14:textId="77777777" w:rsidTr="00483943">
        <w:trPr>
          <w:trHeight w:val="345"/>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32A7471B" w14:textId="77777777" w:rsidR="00483943" w:rsidRPr="00483943" w:rsidRDefault="00483943" w:rsidP="00483943">
            <w:pPr>
              <w:spacing w:after="0" w:line="240" w:lineRule="auto"/>
              <w:rPr>
                <w:rFonts w:cstheme="minorHAnsi"/>
                <w:sz w:val="18"/>
                <w:szCs w:val="18"/>
              </w:rPr>
            </w:pPr>
          </w:p>
        </w:tc>
        <w:tc>
          <w:tcPr>
            <w:tcW w:w="2489" w:type="dxa"/>
            <w:gridSpan w:val="3"/>
            <w:vMerge/>
            <w:tcBorders>
              <w:bottom w:val="single" w:sz="12" w:space="0" w:color="auto"/>
              <w:right w:val="single" w:sz="12" w:space="0" w:color="auto"/>
            </w:tcBorders>
            <w:tcMar>
              <w:left w:w="57" w:type="dxa"/>
              <w:right w:w="57" w:type="dxa"/>
            </w:tcMar>
            <w:vAlign w:val="center"/>
          </w:tcPr>
          <w:p w14:paraId="565FACAD" w14:textId="77777777" w:rsidR="00483943" w:rsidRPr="00483943" w:rsidRDefault="00483943" w:rsidP="00483943">
            <w:pPr>
              <w:spacing w:after="0" w:line="240" w:lineRule="auto"/>
              <w:rPr>
                <w:rFonts w:cstheme="minorHAnsi"/>
                <w:sz w:val="18"/>
                <w:szCs w:val="18"/>
              </w:rPr>
            </w:pPr>
          </w:p>
        </w:tc>
        <w:tc>
          <w:tcPr>
            <w:tcW w:w="2209" w:type="dxa"/>
            <w:gridSpan w:val="4"/>
            <w:vMerge/>
            <w:tcBorders>
              <w:bottom w:val="single" w:sz="12" w:space="0" w:color="auto"/>
              <w:right w:val="single" w:sz="12" w:space="0" w:color="auto"/>
            </w:tcBorders>
            <w:shd w:val="clear" w:color="auto" w:fill="CCFFFF"/>
            <w:tcMar>
              <w:left w:w="57" w:type="dxa"/>
              <w:right w:w="57" w:type="dxa"/>
            </w:tcMar>
            <w:vAlign w:val="center"/>
          </w:tcPr>
          <w:p w14:paraId="2F7048D5" w14:textId="77777777" w:rsidR="00483943" w:rsidRPr="00483943" w:rsidRDefault="00483943" w:rsidP="00483943">
            <w:pPr>
              <w:spacing w:after="0" w:line="240" w:lineRule="auto"/>
              <w:rPr>
                <w:rFonts w:cstheme="minorHAnsi"/>
                <w:sz w:val="18"/>
                <w:szCs w:val="18"/>
              </w:rPr>
            </w:pPr>
          </w:p>
        </w:tc>
        <w:tc>
          <w:tcPr>
            <w:tcW w:w="705" w:type="dxa"/>
            <w:tcBorders>
              <w:bottom w:val="single" w:sz="12" w:space="0" w:color="auto"/>
              <w:right w:val="single" w:sz="12" w:space="0" w:color="auto"/>
            </w:tcBorders>
            <w:tcMar>
              <w:left w:w="57" w:type="dxa"/>
              <w:right w:w="57" w:type="dxa"/>
            </w:tcMar>
            <w:vAlign w:val="center"/>
          </w:tcPr>
          <w:p w14:paraId="01A6E102" w14:textId="77777777" w:rsidR="00483943" w:rsidRPr="00483943" w:rsidRDefault="00483943" w:rsidP="00483943">
            <w:pPr>
              <w:spacing w:after="0" w:line="240" w:lineRule="auto"/>
              <w:jc w:val="center"/>
              <w:rPr>
                <w:rFonts w:cstheme="minorHAnsi"/>
                <w:sz w:val="18"/>
                <w:szCs w:val="18"/>
              </w:rPr>
            </w:pPr>
            <w:r w:rsidRPr="00483943">
              <w:rPr>
                <w:rFonts w:cstheme="minorHAnsi"/>
                <w:sz w:val="18"/>
                <w:szCs w:val="18"/>
              </w:rPr>
              <w:t>45</w:t>
            </w:r>
          </w:p>
        </w:tc>
        <w:tc>
          <w:tcPr>
            <w:tcW w:w="671" w:type="dxa"/>
            <w:gridSpan w:val="2"/>
            <w:tcBorders>
              <w:bottom w:val="single" w:sz="12" w:space="0" w:color="auto"/>
              <w:right w:val="single" w:sz="12" w:space="0" w:color="auto"/>
            </w:tcBorders>
            <w:vAlign w:val="center"/>
          </w:tcPr>
          <w:p w14:paraId="7A12C418" w14:textId="50116E1F" w:rsidR="00483943" w:rsidRPr="00483943" w:rsidRDefault="00483943" w:rsidP="00483943">
            <w:pPr>
              <w:spacing w:after="0" w:line="240" w:lineRule="auto"/>
              <w:jc w:val="center"/>
              <w:rPr>
                <w:rFonts w:cstheme="minorHAnsi"/>
                <w:sz w:val="18"/>
                <w:szCs w:val="18"/>
              </w:rPr>
            </w:pPr>
            <w:r>
              <w:rPr>
                <w:rFonts w:cstheme="minorHAnsi"/>
                <w:sz w:val="18"/>
                <w:szCs w:val="18"/>
              </w:rPr>
              <w:t>0</w:t>
            </w:r>
          </w:p>
        </w:tc>
        <w:tc>
          <w:tcPr>
            <w:tcW w:w="1050" w:type="dxa"/>
            <w:tcBorders>
              <w:bottom w:val="single" w:sz="12" w:space="0" w:color="auto"/>
              <w:right w:val="single" w:sz="12" w:space="0" w:color="auto"/>
            </w:tcBorders>
            <w:vAlign w:val="center"/>
          </w:tcPr>
          <w:p w14:paraId="3CF9B9AB" w14:textId="47BA8C54" w:rsidR="00483943" w:rsidRPr="00483943" w:rsidRDefault="00483943" w:rsidP="00483943">
            <w:pPr>
              <w:spacing w:after="0" w:line="240" w:lineRule="auto"/>
              <w:jc w:val="center"/>
              <w:rPr>
                <w:rFonts w:cstheme="minorHAnsi"/>
                <w:sz w:val="18"/>
                <w:szCs w:val="18"/>
              </w:rPr>
            </w:pPr>
            <w:r>
              <w:rPr>
                <w:rFonts w:cstheme="minorHAnsi"/>
                <w:sz w:val="18"/>
                <w:szCs w:val="18"/>
              </w:rPr>
              <w:t>0</w:t>
            </w:r>
          </w:p>
        </w:tc>
        <w:tc>
          <w:tcPr>
            <w:tcW w:w="585" w:type="dxa"/>
            <w:tcBorders>
              <w:bottom w:val="single" w:sz="12" w:space="0" w:color="auto"/>
              <w:right w:val="single" w:sz="12" w:space="0" w:color="auto"/>
            </w:tcBorders>
            <w:vAlign w:val="center"/>
          </w:tcPr>
          <w:p w14:paraId="5354982E" w14:textId="5AA65006" w:rsidR="00483943" w:rsidRPr="00483943" w:rsidRDefault="00483943" w:rsidP="00483943">
            <w:pPr>
              <w:spacing w:after="0" w:line="240" w:lineRule="auto"/>
              <w:jc w:val="center"/>
              <w:rPr>
                <w:rFonts w:cstheme="minorHAnsi"/>
                <w:sz w:val="18"/>
                <w:szCs w:val="18"/>
              </w:rPr>
            </w:pPr>
            <w:r>
              <w:rPr>
                <w:rFonts w:cstheme="minorHAnsi"/>
                <w:sz w:val="18"/>
                <w:szCs w:val="18"/>
              </w:rPr>
              <w:t>0</w:t>
            </w:r>
          </w:p>
        </w:tc>
      </w:tr>
      <w:tr w:rsidR="00483943" w:rsidRPr="00935A0A" w14:paraId="65B61F84" w14:textId="77777777" w:rsidTr="0048394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2C69CB43"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Status predmeta</w:t>
            </w:r>
          </w:p>
        </w:tc>
        <w:tc>
          <w:tcPr>
            <w:tcW w:w="2489" w:type="dxa"/>
            <w:gridSpan w:val="3"/>
            <w:tcBorders>
              <w:bottom w:val="single" w:sz="12" w:space="0" w:color="auto"/>
              <w:right w:val="single" w:sz="12" w:space="0" w:color="auto"/>
            </w:tcBorders>
            <w:tcMar>
              <w:left w:w="57" w:type="dxa"/>
              <w:right w:w="57" w:type="dxa"/>
            </w:tcMar>
            <w:vAlign w:val="center"/>
          </w:tcPr>
          <w:p w14:paraId="71A798D6"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Obavezni</w:t>
            </w:r>
          </w:p>
        </w:tc>
        <w:tc>
          <w:tcPr>
            <w:tcW w:w="2209" w:type="dxa"/>
            <w:gridSpan w:val="4"/>
            <w:tcBorders>
              <w:bottom w:val="single" w:sz="12" w:space="0" w:color="auto"/>
              <w:right w:val="single" w:sz="12" w:space="0" w:color="auto"/>
            </w:tcBorders>
            <w:shd w:val="clear" w:color="auto" w:fill="CCFFFF"/>
            <w:tcMar>
              <w:left w:w="57" w:type="dxa"/>
              <w:right w:w="57" w:type="dxa"/>
            </w:tcMar>
            <w:vAlign w:val="center"/>
          </w:tcPr>
          <w:p w14:paraId="459F3F3B" w14:textId="77777777" w:rsidR="00483943" w:rsidRPr="00483943" w:rsidRDefault="00483943" w:rsidP="00483943">
            <w:pPr>
              <w:spacing w:after="0" w:line="240" w:lineRule="auto"/>
              <w:rPr>
                <w:rFonts w:cstheme="minorHAnsi"/>
                <w:sz w:val="18"/>
                <w:szCs w:val="18"/>
              </w:rPr>
            </w:pPr>
            <w:r w:rsidRPr="00483943">
              <w:rPr>
                <w:rFonts w:cstheme="minorHAnsi"/>
                <w:sz w:val="18"/>
                <w:szCs w:val="18"/>
              </w:rPr>
              <w:t xml:space="preserve">Postotak primjene e-učenja </w:t>
            </w:r>
          </w:p>
        </w:tc>
        <w:tc>
          <w:tcPr>
            <w:tcW w:w="3011" w:type="dxa"/>
            <w:gridSpan w:val="5"/>
            <w:tcBorders>
              <w:bottom w:val="single" w:sz="12" w:space="0" w:color="auto"/>
              <w:right w:val="single" w:sz="12" w:space="0" w:color="auto"/>
            </w:tcBorders>
            <w:tcMar>
              <w:left w:w="57" w:type="dxa"/>
              <w:right w:w="57" w:type="dxa"/>
            </w:tcMar>
          </w:tcPr>
          <w:p w14:paraId="09498D15" w14:textId="77777777" w:rsidR="00483943" w:rsidRPr="00483943" w:rsidRDefault="00483943" w:rsidP="00483943">
            <w:pPr>
              <w:spacing w:after="0" w:line="240" w:lineRule="auto"/>
              <w:rPr>
                <w:rFonts w:cstheme="minorHAnsi"/>
                <w:sz w:val="18"/>
                <w:szCs w:val="18"/>
              </w:rPr>
            </w:pPr>
          </w:p>
        </w:tc>
      </w:tr>
      <w:tr w:rsidR="00483943" w:rsidRPr="00935A0A" w14:paraId="4187BD81" w14:textId="77777777" w:rsidTr="0048394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6E3F055" w14:textId="77777777" w:rsidR="00483943" w:rsidRPr="00483943" w:rsidRDefault="00483943" w:rsidP="00483943">
            <w:pPr>
              <w:tabs>
                <w:tab w:val="left" w:pos="2820"/>
              </w:tabs>
              <w:spacing w:after="0"/>
              <w:jc w:val="center"/>
              <w:rPr>
                <w:rFonts w:cstheme="minorHAnsi"/>
                <w:b/>
                <w:sz w:val="18"/>
                <w:szCs w:val="18"/>
              </w:rPr>
            </w:pPr>
            <w:r w:rsidRPr="00483943">
              <w:rPr>
                <w:rFonts w:cstheme="minorHAnsi"/>
                <w:b/>
                <w:sz w:val="18"/>
                <w:szCs w:val="18"/>
              </w:rPr>
              <w:t>OPIS PREDMETA</w:t>
            </w:r>
          </w:p>
        </w:tc>
      </w:tr>
      <w:tr w:rsidR="00483943" w:rsidRPr="00935A0A" w14:paraId="05115442" w14:textId="77777777" w:rsidTr="0048394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0F7DC26D"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t>Ciljevi predmeta</w:t>
            </w:r>
          </w:p>
        </w:tc>
        <w:tc>
          <w:tcPr>
            <w:tcW w:w="7709" w:type="dxa"/>
            <w:gridSpan w:val="12"/>
            <w:tcBorders>
              <w:top w:val="single" w:sz="12" w:space="0" w:color="auto"/>
              <w:right w:val="single" w:sz="12" w:space="0" w:color="auto"/>
            </w:tcBorders>
            <w:tcMar>
              <w:left w:w="57" w:type="dxa"/>
              <w:right w:w="57" w:type="dxa"/>
            </w:tcMar>
          </w:tcPr>
          <w:p w14:paraId="66988ACA"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t>Osposobiti studente za prepoznavanje potrebe primjene i razvoja programa kineziološke rekreacije u različitim dobnim skupinama, te za poznavanje važnosti provođenja programa namijenjenih razvoju pojedinih antropoloških obilježja kod različitih dobnih skupina vježbača</w:t>
            </w:r>
          </w:p>
        </w:tc>
      </w:tr>
      <w:tr w:rsidR="00483943" w:rsidRPr="00935A0A" w14:paraId="1E2A9D38" w14:textId="77777777" w:rsidTr="00483943">
        <w:tc>
          <w:tcPr>
            <w:tcW w:w="1755" w:type="dxa"/>
            <w:gridSpan w:val="2"/>
            <w:tcBorders>
              <w:left w:val="single" w:sz="12" w:space="0" w:color="auto"/>
            </w:tcBorders>
            <w:shd w:val="clear" w:color="auto" w:fill="CCFFFF"/>
            <w:tcMar>
              <w:left w:w="57" w:type="dxa"/>
              <w:right w:w="57" w:type="dxa"/>
            </w:tcMar>
            <w:vAlign w:val="center"/>
          </w:tcPr>
          <w:p w14:paraId="04DA1889"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t>Uvjeti za upis predmeta i ulazne kompetencije potrebne za predmet</w:t>
            </w:r>
          </w:p>
        </w:tc>
        <w:tc>
          <w:tcPr>
            <w:tcW w:w="7709" w:type="dxa"/>
            <w:gridSpan w:val="12"/>
            <w:tcBorders>
              <w:right w:val="single" w:sz="12" w:space="0" w:color="auto"/>
            </w:tcBorders>
            <w:tcMar>
              <w:left w:w="57" w:type="dxa"/>
              <w:right w:w="57" w:type="dxa"/>
            </w:tcMar>
          </w:tcPr>
          <w:p w14:paraId="3DEBE7DB"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t>Nema uvjeta</w:t>
            </w:r>
          </w:p>
        </w:tc>
      </w:tr>
      <w:tr w:rsidR="00483943" w:rsidRPr="00935A0A" w14:paraId="6928F742" w14:textId="77777777" w:rsidTr="00483943">
        <w:tc>
          <w:tcPr>
            <w:tcW w:w="1755" w:type="dxa"/>
            <w:gridSpan w:val="2"/>
            <w:tcBorders>
              <w:left w:val="single" w:sz="12" w:space="0" w:color="auto"/>
            </w:tcBorders>
            <w:shd w:val="clear" w:color="auto" w:fill="CCFFFF"/>
            <w:tcMar>
              <w:left w:w="57" w:type="dxa"/>
              <w:right w:w="57" w:type="dxa"/>
            </w:tcMar>
            <w:vAlign w:val="center"/>
          </w:tcPr>
          <w:p w14:paraId="63DE2CF5"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t xml:space="preserve">Očekivani ishodi učenja na razini predmeta (4-10 ishoda učenja) </w:t>
            </w:r>
          </w:p>
        </w:tc>
        <w:tc>
          <w:tcPr>
            <w:tcW w:w="7709" w:type="dxa"/>
            <w:gridSpan w:val="12"/>
            <w:tcBorders>
              <w:right w:val="single" w:sz="12" w:space="0" w:color="auto"/>
            </w:tcBorders>
            <w:tcMar>
              <w:left w:w="57" w:type="dxa"/>
              <w:right w:w="57" w:type="dxa"/>
            </w:tcMar>
          </w:tcPr>
          <w:p w14:paraId="5D6F9502"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Prepoznavati i razlikovati ciljeve kineziološke rekreacije</w:t>
            </w:r>
          </w:p>
          <w:p w14:paraId="1CB45E0C"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Prepoznavati i razlikovati zadatke kineziološke rekreacije</w:t>
            </w:r>
          </w:p>
          <w:p w14:paraId="4E88B08D"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Prepoznavati i razlikovati različite načine i oblike financiranja u KR</w:t>
            </w:r>
          </w:p>
          <w:p w14:paraId="6CE9E1EB"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 xml:space="preserve">Analizirati programe obzirom na njihove značajke </w:t>
            </w:r>
          </w:p>
          <w:p w14:paraId="638CE643"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lastRenderedPageBreak/>
              <w:t>Analizirati programe obzirom na zahtjeve tržišta</w:t>
            </w:r>
          </w:p>
          <w:p w14:paraId="2F6A75C7"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Analizirati odnose između KR i različitih društvenih djelatnosti</w:t>
            </w:r>
          </w:p>
          <w:p w14:paraId="22351A2D"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praktično poznavati programe koji se provode u mjestu stanovanja</w:t>
            </w:r>
          </w:p>
          <w:p w14:paraId="6A3A03BE"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praktično poznavati oblike izvođenja programa izvan mjesta stanovanja</w:t>
            </w:r>
          </w:p>
          <w:p w14:paraId="4EAE703B"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analizirati razlike između programa, a obzirom na cilj programa</w:t>
            </w:r>
          </w:p>
          <w:p w14:paraId="151469F8"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prepoznavati i analizirati perspektive razvoja KR programa</w:t>
            </w:r>
          </w:p>
          <w:p w14:paraId="4B31FD19"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 xml:space="preserve">primijeniti preventivne programa KR </w:t>
            </w:r>
          </w:p>
          <w:p w14:paraId="57C79627"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 xml:space="preserve">primijeniti transformacijske programe KR </w:t>
            </w:r>
          </w:p>
          <w:p w14:paraId="1ED8297E"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 xml:space="preserve">primijeniti kompenzatorne programa KR </w:t>
            </w:r>
          </w:p>
          <w:p w14:paraId="65BC79A6"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izvoditi individualne i grupne programe KR</w:t>
            </w:r>
          </w:p>
          <w:p w14:paraId="0A93BBF6"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poznavati oblike izvođenja ljetnih KR programa</w:t>
            </w:r>
          </w:p>
          <w:p w14:paraId="609E79FF" w14:textId="77777777" w:rsidR="00483943" w:rsidRPr="00483943" w:rsidRDefault="00483943" w:rsidP="006D5648">
            <w:pPr>
              <w:pStyle w:val="ListParagraph"/>
              <w:numPr>
                <w:ilvl w:val="0"/>
                <w:numId w:val="61"/>
              </w:numPr>
              <w:rPr>
                <w:rFonts w:cstheme="minorHAnsi"/>
                <w:sz w:val="18"/>
                <w:szCs w:val="18"/>
              </w:rPr>
            </w:pPr>
            <w:r w:rsidRPr="00483943">
              <w:rPr>
                <w:rFonts w:cstheme="minorHAnsi"/>
                <w:sz w:val="18"/>
                <w:szCs w:val="18"/>
              </w:rPr>
              <w:t>poznavati oblike izvođenja zimskih KR programa</w:t>
            </w:r>
          </w:p>
          <w:p w14:paraId="3ABB1D3B" w14:textId="77777777" w:rsidR="00483943" w:rsidRPr="00483943" w:rsidRDefault="00483943" w:rsidP="00483943">
            <w:pPr>
              <w:pStyle w:val="ListParagraph"/>
              <w:rPr>
                <w:rFonts w:cstheme="minorHAnsi"/>
                <w:sz w:val="18"/>
                <w:szCs w:val="18"/>
              </w:rPr>
            </w:pPr>
          </w:p>
          <w:p w14:paraId="375D21FF" w14:textId="77777777" w:rsidR="00483943" w:rsidRPr="00483943" w:rsidRDefault="00483943" w:rsidP="00483943">
            <w:pPr>
              <w:widowControl w:val="0"/>
              <w:autoSpaceDE w:val="0"/>
              <w:autoSpaceDN w:val="0"/>
              <w:adjustRightInd w:val="0"/>
              <w:spacing w:after="0" w:line="239" w:lineRule="auto"/>
              <w:rPr>
                <w:rFonts w:cstheme="minorHAnsi"/>
                <w:i/>
                <w:iCs/>
                <w:sz w:val="18"/>
                <w:szCs w:val="18"/>
              </w:rPr>
            </w:pPr>
          </w:p>
          <w:p w14:paraId="0AEE0B02" w14:textId="77777777" w:rsidR="00483943" w:rsidRPr="00483943" w:rsidRDefault="00483943" w:rsidP="00483943">
            <w:pPr>
              <w:tabs>
                <w:tab w:val="left" w:pos="2820"/>
              </w:tabs>
              <w:spacing w:after="0"/>
              <w:rPr>
                <w:rFonts w:cstheme="minorHAnsi"/>
                <w:sz w:val="18"/>
                <w:szCs w:val="18"/>
              </w:rPr>
            </w:pPr>
          </w:p>
        </w:tc>
      </w:tr>
      <w:tr w:rsidR="00483943" w:rsidRPr="00935A0A" w14:paraId="246B049D" w14:textId="77777777" w:rsidTr="00483943">
        <w:tc>
          <w:tcPr>
            <w:tcW w:w="1755" w:type="dxa"/>
            <w:gridSpan w:val="2"/>
            <w:tcBorders>
              <w:left w:val="single" w:sz="12" w:space="0" w:color="auto"/>
            </w:tcBorders>
            <w:shd w:val="clear" w:color="auto" w:fill="CCFFFF"/>
            <w:tcMar>
              <w:left w:w="57" w:type="dxa"/>
              <w:right w:w="57" w:type="dxa"/>
            </w:tcMar>
            <w:vAlign w:val="center"/>
          </w:tcPr>
          <w:p w14:paraId="63A28D45"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lastRenderedPageBreak/>
              <w:t xml:space="preserve">Sadržaj predmeta detaljno razrađen prema satnici nastave </w:t>
            </w:r>
          </w:p>
        </w:tc>
        <w:tc>
          <w:tcPr>
            <w:tcW w:w="7709" w:type="dxa"/>
            <w:gridSpan w:val="12"/>
            <w:tcBorders>
              <w:right w:val="single" w:sz="12" w:space="0" w:color="auto"/>
            </w:tcBorders>
            <w:tcMar>
              <w:left w:w="57" w:type="dxa"/>
              <w:right w:w="57" w:type="dxa"/>
            </w:tcMar>
          </w:tcPr>
          <w:p w14:paraId="6E12784A" w14:textId="77777777" w:rsidR="00483943" w:rsidRPr="00483943" w:rsidRDefault="00483943" w:rsidP="00483943">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688"/>
              <w:gridCol w:w="1912"/>
            </w:tblGrid>
            <w:tr w:rsidR="00483943" w:rsidRPr="00483943" w14:paraId="02C073CF" w14:textId="77777777" w:rsidTr="00483943">
              <w:tc>
                <w:tcPr>
                  <w:tcW w:w="4688" w:type="dxa"/>
                  <w:shd w:val="clear" w:color="auto" w:fill="F2DBDB" w:themeFill="accent2" w:themeFillTint="33"/>
                </w:tcPr>
                <w:p w14:paraId="559DA21F" w14:textId="77777777" w:rsidR="00483943" w:rsidRPr="00483943" w:rsidRDefault="00483943" w:rsidP="00483943">
                  <w:pPr>
                    <w:tabs>
                      <w:tab w:val="left" w:pos="2820"/>
                    </w:tabs>
                    <w:rPr>
                      <w:rFonts w:cstheme="minorHAnsi"/>
                      <w:sz w:val="18"/>
                      <w:szCs w:val="18"/>
                    </w:rPr>
                  </w:pPr>
                  <w:r w:rsidRPr="00483943">
                    <w:rPr>
                      <w:rFonts w:cstheme="minorHAnsi"/>
                      <w:sz w:val="18"/>
                      <w:szCs w:val="18"/>
                    </w:rPr>
                    <w:t>Nastavni sat predavanja</w:t>
                  </w:r>
                </w:p>
              </w:tc>
              <w:tc>
                <w:tcPr>
                  <w:tcW w:w="1912" w:type="dxa"/>
                  <w:shd w:val="clear" w:color="auto" w:fill="F2DBDB" w:themeFill="accent2" w:themeFillTint="33"/>
                </w:tcPr>
                <w:p w14:paraId="1B616731" w14:textId="77777777" w:rsidR="00483943" w:rsidRPr="00483943" w:rsidRDefault="00483943" w:rsidP="00483943">
                  <w:pPr>
                    <w:tabs>
                      <w:tab w:val="left" w:pos="2820"/>
                    </w:tabs>
                    <w:rPr>
                      <w:rFonts w:cstheme="minorHAnsi"/>
                      <w:sz w:val="18"/>
                      <w:szCs w:val="18"/>
                    </w:rPr>
                  </w:pPr>
                  <w:r w:rsidRPr="00483943">
                    <w:rPr>
                      <w:rFonts w:cstheme="minorHAnsi"/>
                      <w:sz w:val="18"/>
                      <w:szCs w:val="18"/>
                    </w:rPr>
                    <w:t>Nastavu izvodi</w:t>
                  </w:r>
                </w:p>
              </w:tc>
            </w:tr>
            <w:tr w:rsidR="00483943" w:rsidRPr="00483943" w14:paraId="2405C34D" w14:textId="77777777" w:rsidTr="00483943">
              <w:tc>
                <w:tcPr>
                  <w:tcW w:w="4688" w:type="dxa"/>
                  <w:shd w:val="clear" w:color="auto" w:fill="FFFFFF" w:themeFill="background1"/>
                  <w:vAlign w:val="center"/>
                </w:tcPr>
                <w:p w14:paraId="2C2777BC"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Društvena i socijalna uvjetovanost kineziološke rekreacije </w:t>
                  </w:r>
                </w:p>
              </w:tc>
              <w:tc>
                <w:tcPr>
                  <w:tcW w:w="1912" w:type="dxa"/>
                  <w:shd w:val="clear" w:color="auto" w:fill="FFFFFF" w:themeFill="background1"/>
                  <w:vAlign w:val="center"/>
                </w:tcPr>
                <w:p w14:paraId="01292F3C"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702BEA7A" w14:textId="77777777" w:rsidTr="00483943">
              <w:tc>
                <w:tcPr>
                  <w:tcW w:w="4688" w:type="dxa"/>
                  <w:shd w:val="clear" w:color="auto" w:fill="FFFFFF" w:themeFill="background1"/>
                  <w:vAlign w:val="center"/>
                </w:tcPr>
                <w:p w14:paraId="0C2224CA"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Odnosi između kineziološke rekreacije i različitih društvenih djelatnosti </w:t>
                  </w:r>
                </w:p>
              </w:tc>
              <w:tc>
                <w:tcPr>
                  <w:tcW w:w="1912" w:type="dxa"/>
                  <w:shd w:val="clear" w:color="auto" w:fill="FFFFFF" w:themeFill="background1"/>
                  <w:vAlign w:val="center"/>
                </w:tcPr>
                <w:p w14:paraId="14EA00C3"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599EE426" w14:textId="77777777" w:rsidTr="00483943">
              <w:tc>
                <w:tcPr>
                  <w:tcW w:w="4688" w:type="dxa"/>
                  <w:shd w:val="clear" w:color="auto" w:fill="FFFFFF" w:themeFill="background1"/>
                  <w:vAlign w:val="center"/>
                </w:tcPr>
                <w:p w14:paraId="5FCF4444" w14:textId="77777777" w:rsidR="00483943" w:rsidRPr="00483943" w:rsidRDefault="00483943" w:rsidP="00483943">
                  <w:pPr>
                    <w:rPr>
                      <w:rFonts w:cstheme="minorHAnsi"/>
                      <w:sz w:val="18"/>
                      <w:szCs w:val="18"/>
                    </w:rPr>
                  </w:pPr>
                  <w:r w:rsidRPr="00483943">
                    <w:rPr>
                      <w:rFonts w:cstheme="minorHAnsi"/>
                      <w:sz w:val="18"/>
                      <w:szCs w:val="18"/>
                    </w:rPr>
                    <w:t>Okoliš, slobodno vrijeme, društvo i rekreacija</w:t>
                  </w:r>
                </w:p>
              </w:tc>
              <w:tc>
                <w:tcPr>
                  <w:tcW w:w="1912" w:type="dxa"/>
                  <w:shd w:val="clear" w:color="auto" w:fill="FFFFFF" w:themeFill="background1"/>
                  <w:vAlign w:val="center"/>
                </w:tcPr>
                <w:p w14:paraId="2D7AC330"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5E07F40E" w14:textId="77777777" w:rsidTr="00483943">
              <w:tc>
                <w:tcPr>
                  <w:tcW w:w="4688" w:type="dxa"/>
                  <w:shd w:val="clear" w:color="auto" w:fill="FFFFFF" w:themeFill="background1"/>
                  <w:vAlign w:val="center"/>
                </w:tcPr>
                <w:p w14:paraId="3FA36C3B" w14:textId="77777777" w:rsidR="00483943" w:rsidRPr="00483943" w:rsidRDefault="00483943" w:rsidP="00483943">
                  <w:pPr>
                    <w:rPr>
                      <w:rFonts w:cstheme="minorHAnsi"/>
                      <w:sz w:val="18"/>
                      <w:szCs w:val="18"/>
                    </w:rPr>
                  </w:pPr>
                  <w:r w:rsidRPr="00483943">
                    <w:rPr>
                      <w:rFonts w:cstheme="minorHAnsi"/>
                      <w:sz w:val="18"/>
                      <w:szCs w:val="18"/>
                    </w:rPr>
                    <w:t>Načini akumulacije slobodnog vremena</w:t>
                  </w:r>
                </w:p>
              </w:tc>
              <w:tc>
                <w:tcPr>
                  <w:tcW w:w="1912" w:type="dxa"/>
                  <w:shd w:val="clear" w:color="auto" w:fill="FFFFFF" w:themeFill="background1"/>
                  <w:vAlign w:val="center"/>
                </w:tcPr>
                <w:p w14:paraId="7B7BF8E2"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1A60FEEF" w14:textId="77777777" w:rsidTr="00483943">
              <w:tc>
                <w:tcPr>
                  <w:tcW w:w="4688" w:type="dxa"/>
                  <w:shd w:val="clear" w:color="auto" w:fill="FFFFFF" w:themeFill="background1"/>
                  <w:vAlign w:val="center"/>
                </w:tcPr>
                <w:p w14:paraId="722AA3F6" w14:textId="77777777" w:rsidR="00483943" w:rsidRPr="00483943" w:rsidRDefault="00483943" w:rsidP="00483943">
                  <w:pPr>
                    <w:rPr>
                      <w:rFonts w:cstheme="minorHAnsi"/>
                      <w:sz w:val="18"/>
                      <w:szCs w:val="18"/>
                    </w:rPr>
                  </w:pPr>
                  <w:r w:rsidRPr="00483943">
                    <w:rPr>
                      <w:rFonts w:cstheme="minorHAnsi"/>
                      <w:sz w:val="18"/>
                      <w:szCs w:val="18"/>
                    </w:rPr>
                    <w:t xml:space="preserve">Programi kineziološke rekreacije </w:t>
                  </w:r>
                </w:p>
              </w:tc>
              <w:tc>
                <w:tcPr>
                  <w:tcW w:w="1912" w:type="dxa"/>
                  <w:shd w:val="clear" w:color="auto" w:fill="FFFFFF" w:themeFill="background1"/>
                  <w:vAlign w:val="center"/>
                </w:tcPr>
                <w:p w14:paraId="68E0FD44"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4D373423" w14:textId="77777777" w:rsidTr="00483943">
              <w:tc>
                <w:tcPr>
                  <w:tcW w:w="4688" w:type="dxa"/>
                  <w:shd w:val="clear" w:color="auto" w:fill="FFFFFF" w:themeFill="background1"/>
                  <w:vAlign w:val="center"/>
                </w:tcPr>
                <w:p w14:paraId="1620D983" w14:textId="77777777" w:rsidR="00483943" w:rsidRPr="00483943" w:rsidRDefault="00483943" w:rsidP="00483943">
                  <w:pPr>
                    <w:rPr>
                      <w:rFonts w:eastAsia="Times New Roman" w:cstheme="minorHAnsi"/>
                      <w:sz w:val="18"/>
                      <w:szCs w:val="18"/>
                    </w:rPr>
                  </w:pPr>
                  <w:r w:rsidRPr="00483943">
                    <w:rPr>
                      <w:rFonts w:cstheme="minorHAnsi"/>
                      <w:sz w:val="18"/>
                      <w:szCs w:val="18"/>
                    </w:rPr>
                    <w:t>Ciljevi i zadaci kineziološke rekreacije</w:t>
                  </w:r>
                </w:p>
              </w:tc>
              <w:tc>
                <w:tcPr>
                  <w:tcW w:w="1912" w:type="dxa"/>
                  <w:shd w:val="clear" w:color="auto" w:fill="FFFFFF" w:themeFill="background1"/>
                  <w:vAlign w:val="center"/>
                </w:tcPr>
                <w:p w14:paraId="05454365"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64B4D84C" w14:textId="77777777" w:rsidTr="00483943">
              <w:tc>
                <w:tcPr>
                  <w:tcW w:w="4688" w:type="dxa"/>
                  <w:shd w:val="clear" w:color="auto" w:fill="FFFFFF" w:themeFill="background1"/>
                  <w:vAlign w:val="center"/>
                </w:tcPr>
                <w:p w14:paraId="59D7F044"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Trendovi u kineziološkoj rekreaciji </w:t>
                  </w:r>
                </w:p>
              </w:tc>
              <w:tc>
                <w:tcPr>
                  <w:tcW w:w="1912" w:type="dxa"/>
                  <w:shd w:val="clear" w:color="auto" w:fill="FFFFFF" w:themeFill="background1"/>
                  <w:vAlign w:val="center"/>
                </w:tcPr>
                <w:p w14:paraId="4C293A78"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7CCA2FCE" w14:textId="77777777" w:rsidTr="00483943">
              <w:tc>
                <w:tcPr>
                  <w:tcW w:w="4688" w:type="dxa"/>
                  <w:shd w:val="clear" w:color="auto" w:fill="FFFFFF" w:themeFill="background1"/>
                  <w:vAlign w:val="center"/>
                </w:tcPr>
                <w:p w14:paraId="08DAB920"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Mogućnosti financiranja u kineziološkoj rekreaciji  </w:t>
                  </w:r>
                </w:p>
              </w:tc>
              <w:tc>
                <w:tcPr>
                  <w:tcW w:w="1912" w:type="dxa"/>
                  <w:shd w:val="clear" w:color="auto" w:fill="FFFFFF" w:themeFill="background1"/>
                  <w:vAlign w:val="center"/>
                </w:tcPr>
                <w:p w14:paraId="49FCA81D"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0FD612D5" w14:textId="77777777" w:rsidTr="00483943">
              <w:tc>
                <w:tcPr>
                  <w:tcW w:w="4688" w:type="dxa"/>
                  <w:shd w:val="clear" w:color="auto" w:fill="FFFFFF" w:themeFill="background1"/>
                  <w:vAlign w:val="center"/>
                </w:tcPr>
                <w:p w14:paraId="7398F8C7"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Prilagođavanje kinezioloških rekreacijskih programa zahtjevima tržišta </w:t>
                  </w:r>
                </w:p>
              </w:tc>
              <w:tc>
                <w:tcPr>
                  <w:tcW w:w="1912" w:type="dxa"/>
                  <w:shd w:val="clear" w:color="auto" w:fill="FFFFFF" w:themeFill="background1"/>
                  <w:vAlign w:val="center"/>
                </w:tcPr>
                <w:p w14:paraId="4E8CEFBD"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3E600D6A" w14:textId="77777777" w:rsidTr="00483943">
              <w:tc>
                <w:tcPr>
                  <w:tcW w:w="4688" w:type="dxa"/>
                  <w:shd w:val="clear" w:color="auto" w:fill="FFFFFF" w:themeFill="background1"/>
                  <w:vAlign w:val="center"/>
                </w:tcPr>
                <w:p w14:paraId="229D41CF" w14:textId="77777777" w:rsidR="00483943" w:rsidRPr="00483943" w:rsidRDefault="00483943" w:rsidP="00483943">
                  <w:pPr>
                    <w:rPr>
                      <w:rFonts w:cstheme="minorHAnsi"/>
                      <w:sz w:val="18"/>
                      <w:szCs w:val="18"/>
                    </w:rPr>
                  </w:pPr>
                  <w:r w:rsidRPr="00483943">
                    <w:rPr>
                      <w:rFonts w:cstheme="minorHAnsi"/>
                      <w:sz w:val="18"/>
                      <w:szCs w:val="18"/>
                    </w:rPr>
                    <w:t>Prilagođavanje kinezioloških rekreacijskih programa društvenim potrebama</w:t>
                  </w:r>
                </w:p>
              </w:tc>
              <w:tc>
                <w:tcPr>
                  <w:tcW w:w="1912" w:type="dxa"/>
                  <w:shd w:val="clear" w:color="auto" w:fill="FFFFFF" w:themeFill="background1"/>
                  <w:vAlign w:val="center"/>
                </w:tcPr>
                <w:p w14:paraId="05F2602B"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5FBAA398" w14:textId="77777777" w:rsidTr="00483943">
              <w:tc>
                <w:tcPr>
                  <w:tcW w:w="4688" w:type="dxa"/>
                  <w:shd w:val="clear" w:color="auto" w:fill="FFFFFF" w:themeFill="background1"/>
                  <w:vAlign w:val="center"/>
                </w:tcPr>
                <w:p w14:paraId="05EF7367"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Osobitosti kadrova u kineziološkoj rekreaciji </w:t>
                  </w:r>
                </w:p>
              </w:tc>
              <w:tc>
                <w:tcPr>
                  <w:tcW w:w="1912" w:type="dxa"/>
                  <w:shd w:val="clear" w:color="auto" w:fill="FFFFFF" w:themeFill="background1"/>
                  <w:vAlign w:val="center"/>
                </w:tcPr>
                <w:p w14:paraId="4E2AEC5E"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375428D5" w14:textId="77777777" w:rsidTr="00483943">
              <w:tc>
                <w:tcPr>
                  <w:tcW w:w="4688" w:type="dxa"/>
                  <w:shd w:val="clear" w:color="auto" w:fill="FFFFFF" w:themeFill="background1"/>
                  <w:vAlign w:val="center"/>
                </w:tcPr>
                <w:p w14:paraId="1622E912" w14:textId="77777777" w:rsidR="00483943" w:rsidRPr="00483943" w:rsidRDefault="00483943" w:rsidP="00483943">
                  <w:pPr>
                    <w:tabs>
                      <w:tab w:val="left" w:pos="2820"/>
                    </w:tabs>
                    <w:rPr>
                      <w:rFonts w:cstheme="minorHAnsi"/>
                      <w:sz w:val="18"/>
                      <w:szCs w:val="18"/>
                    </w:rPr>
                  </w:pPr>
                  <w:r w:rsidRPr="00483943">
                    <w:rPr>
                      <w:rFonts w:cstheme="minorHAnsi"/>
                      <w:sz w:val="18"/>
                      <w:szCs w:val="18"/>
                    </w:rPr>
                    <w:t xml:space="preserve">Trenutno stanje kineziološke rekreacije u našoj zemlji i svijetu </w:t>
                  </w:r>
                </w:p>
              </w:tc>
              <w:tc>
                <w:tcPr>
                  <w:tcW w:w="1912" w:type="dxa"/>
                  <w:shd w:val="clear" w:color="auto" w:fill="FFFFFF" w:themeFill="background1"/>
                  <w:vAlign w:val="center"/>
                </w:tcPr>
                <w:p w14:paraId="54540BC3"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4E2852A7" w14:textId="77777777" w:rsidTr="00483943">
              <w:tc>
                <w:tcPr>
                  <w:tcW w:w="4688" w:type="dxa"/>
                  <w:shd w:val="clear" w:color="auto" w:fill="FFFFFF" w:themeFill="background1"/>
                  <w:vAlign w:val="center"/>
                </w:tcPr>
                <w:p w14:paraId="32AF49EC"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Perspektive razvoja kinezioloških rekreacijskih programa </w:t>
                  </w:r>
                </w:p>
              </w:tc>
              <w:tc>
                <w:tcPr>
                  <w:tcW w:w="1912" w:type="dxa"/>
                  <w:shd w:val="clear" w:color="auto" w:fill="FFFFFF" w:themeFill="background1"/>
                  <w:vAlign w:val="center"/>
                </w:tcPr>
                <w:p w14:paraId="09B3B4B6"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48D8120A" w14:textId="77777777" w:rsidTr="00483943">
              <w:tc>
                <w:tcPr>
                  <w:tcW w:w="4688" w:type="dxa"/>
                  <w:shd w:val="clear" w:color="auto" w:fill="FFFFFF" w:themeFill="background1"/>
                  <w:vAlign w:val="center"/>
                </w:tcPr>
                <w:p w14:paraId="7BF7B4C5"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Programi kineziološke rekreacije (preventivni), </w:t>
                  </w:r>
                </w:p>
              </w:tc>
              <w:tc>
                <w:tcPr>
                  <w:tcW w:w="1912" w:type="dxa"/>
                  <w:shd w:val="clear" w:color="auto" w:fill="FFFFFF" w:themeFill="background1"/>
                  <w:vAlign w:val="center"/>
                </w:tcPr>
                <w:p w14:paraId="68DEDD2E"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2B3E65BE" w14:textId="77777777" w:rsidTr="00483943">
              <w:tc>
                <w:tcPr>
                  <w:tcW w:w="4688" w:type="dxa"/>
                  <w:shd w:val="clear" w:color="auto" w:fill="FFFFFF" w:themeFill="background1"/>
                  <w:vAlign w:val="center"/>
                </w:tcPr>
                <w:p w14:paraId="2438EBCA"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Programi kineziološke rekreacije (kompenzatorni), </w:t>
                  </w:r>
                </w:p>
              </w:tc>
              <w:tc>
                <w:tcPr>
                  <w:tcW w:w="1912" w:type="dxa"/>
                  <w:shd w:val="clear" w:color="auto" w:fill="FFFFFF" w:themeFill="background1"/>
                  <w:vAlign w:val="center"/>
                </w:tcPr>
                <w:p w14:paraId="36BA7C46"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66A86AA3" w14:textId="77777777" w:rsidTr="00483943">
              <w:tc>
                <w:tcPr>
                  <w:tcW w:w="4688" w:type="dxa"/>
                  <w:shd w:val="clear" w:color="auto" w:fill="FFFFFF" w:themeFill="background1"/>
                  <w:vAlign w:val="center"/>
                </w:tcPr>
                <w:p w14:paraId="13D1FB79"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Programi kineziološke rekreacije (transformacijski), </w:t>
                  </w:r>
                </w:p>
              </w:tc>
              <w:tc>
                <w:tcPr>
                  <w:tcW w:w="1912" w:type="dxa"/>
                  <w:shd w:val="clear" w:color="auto" w:fill="FFFFFF" w:themeFill="background1"/>
                  <w:vAlign w:val="center"/>
                </w:tcPr>
                <w:p w14:paraId="79A91570"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705EF8F8" w14:textId="77777777" w:rsidTr="00483943">
              <w:tc>
                <w:tcPr>
                  <w:tcW w:w="4688" w:type="dxa"/>
                  <w:shd w:val="clear" w:color="auto" w:fill="FFFFFF" w:themeFill="background1"/>
                  <w:vAlign w:val="center"/>
                </w:tcPr>
                <w:p w14:paraId="660FE048" w14:textId="77777777" w:rsidR="00483943" w:rsidRPr="00483943" w:rsidRDefault="00483943" w:rsidP="00483943">
                  <w:pPr>
                    <w:rPr>
                      <w:rFonts w:eastAsia="Times New Roman" w:cstheme="minorHAnsi"/>
                      <w:sz w:val="18"/>
                      <w:szCs w:val="18"/>
                    </w:rPr>
                  </w:pPr>
                  <w:r w:rsidRPr="00483943">
                    <w:rPr>
                      <w:rFonts w:cstheme="minorHAnsi"/>
                      <w:sz w:val="18"/>
                      <w:szCs w:val="18"/>
                    </w:rPr>
                    <w:t xml:space="preserve">Individualni programi kineziološke rekreacije </w:t>
                  </w:r>
                </w:p>
              </w:tc>
              <w:tc>
                <w:tcPr>
                  <w:tcW w:w="1912" w:type="dxa"/>
                  <w:shd w:val="clear" w:color="auto" w:fill="FFFFFF" w:themeFill="background1"/>
                  <w:vAlign w:val="center"/>
                </w:tcPr>
                <w:p w14:paraId="0A1C07AC"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52FE23B4" w14:textId="77777777" w:rsidTr="00483943">
              <w:tc>
                <w:tcPr>
                  <w:tcW w:w="4688" w:type="dxa"/>
                  <w:shd w:val="clear" w:color="auto" w:fill="FFFFFF" w:themeFill="background1"/>
                  <w:vAlign w:val="center"/>
                </w:tcPr>
                <w:p w14:paraId="068237BC"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 xml:space="preserve">Grupni programi kineziološke rekreacije </w:t>
                  </w:r>
                </w:p>
              </w:tc>
              <w:tc>
                <w:tcPr>
                  <w:tcW w:w="1912" w:type="dxa"/>
                  <w:shd w:val="clear" w:color="auto" w:fill="FFFFFF" w:themeFill="background1"/>
                  <w:vAlign w:val="center"/>
                </w:tcPr>
                <w:p w14:paraId="4CA0E1AA"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1539FA4C" w14:textId="77777777" w:rsidTr="00483943">
              <w:tc>
                <w:tcPr>
                  <w:tcW w:w="4688" w:type="dxa"/>
                  <w:shd w:val="clear" w:color="auto" w:fill="FFFFFF" w:themeFill="background1"/>
                  <w:vAlign w:val="center"/>
                </w:tcPr>
                <w:p w14:paraId="7AAC8E46" w14:textId="77777777" w:rsidR="00483943" w:rsidRPr="00483943" w:rsidRDefault="00483943" w:rsidP="00483943">
                  <w:pPr>
                    <w:rPr>
                      <w:rFonts w:eastAsia="Times New Roman" w:cstheme="minorHAnsi"/>
                      <w:sz w:val="18"/>
                      <w:szCs w:val="18"/>
                    </w:rPr>
                  </w:pPr>
                  <w:r w:rsidRPr="00483943">
                    <w:rPr>
                      <w:rFonts w:cstheme="minorHAnsi"/>
                      <w:sz w:val="18"/>
                      <w:szCs w:val="18"/>
                    </w:rPr>
                    <w:t>Ljetni programi kineziološke rekreacije</w:t>
                  </w:r>
                </w:p>
              </w:tc>
              <w:tc>
                <w:tcPr>
                  <w:tcW w:w="1912" w:type="dxa"/>
                  <w:shd w:val="clear" w:color="auto" w:fill="FFFFFF" w:themeFill="background1"/>
                  <w:vAlign w:val="center"/>
                </w:tcPr>
                <w:p w14:paraId="48DB041F"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59475EA6" w14:textId="77777777" w:rsidTr="00483943">
              <w:tc>
                <w:tcPr>
                  <w:tcW w:w="4688" w:type="dxa"/>
                  <w:shd w:val="clear" w:color="auto" w:fill="FFFFFF" w:themeFill="background1"/>
                  <w:vAlign w:val="center"/>
                </w:tcPr>
                <w:p w14:paraId="6C43F1B3"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Zimski programi kineziološke rekreacije</w:t>
                  </w:r>
                </w:p>
              </w:tc>
              <w:tc>
                <w:tcPr>
                  <w:tcW w:w="1912" w:type="dxa"/>
                  <w:shd w:val="clear" w:color="auto" w:fill="FFFFFF" w:themeFill="background1"/>
                </w:tcPr>
                <w:p w14:paraId="059C53CC"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Prof.dr.sc.Nataša Zenić Sekulić</w:t>
                  </w:r>
                </w:p>
              </w:tc>
            </w:tr>
            <w:tr w:rsidR="00483943" w:rsidRPr="00483943" w14:paraId="039744D2" w14:textId="77777777" w:rsidTr="00483943">
              <w:tc>
                <w:tcPr>
                  <w:tcW w:w="4688" w:type="dxa"/>
                  <w:shd w:val="clear" w:color="auto" w:fill="FFFFFF" w:themeFill="background1"/>
                  <w:vAlign w:val="center"/>
                </w:tcPr>
                <w:p w14:paraId="2206E039"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lastRenderedPageBreak/>
                    <w:t>Zdravstveni aspekti kineziološke rekreacije</w:t>
                  </w:r>
                </w:p>
              </w:tc>
              <w:tc>
                <w:tcPr>
                  <w:tcW w:w="1912" w:type="dxa"/>
                  <w:shd w:val="clear" w:color="auto" w:fill="FFFFFF" w:themeFill="background1"/>
                </w:tcPr>
                <w:p w14:paraId="7CD49CFB" w14:textId="77777777" w:rsidR="00483943" w:rsidRPr="00483943" w:rsidRDefault="00483943" w:rsidP="00483943">
                  <w:pPr>
                    <w:tabs>
                      <w:tab w:val="left" w:pos="2820"/>
                    </w:tabs>
                    <w:rPr>
                      <w:rFonts w:cstheme="minorHAnsi"/>
                      <w:sz w:val="18"/>
                      <w:szCs w:val="18"/>
                    </w:rPr>
                  </w:pPr>
                  <w:r w:rsidRPr="00483943">
                    <w:rPr>
                      <w:rFonts w:eastAsia="Times New Roman" w:cstheme="minorHAnsi"/>
                      <w:sz w:val="18"/>
                      <w:szCs w:val="18"/>
                    </w:rPr>
                    <w:t>Prof.dr.sc.Nataša Zenić Sekulić</w:t>
                  </w:r>
                </w:p>
              </w:tc>
            </w:tr>
            <w:tr w:rsidR="00483943" w:rsidRPr="00483943" w14:paraId="4D6DB9F2" w14:textId="77777777" w:rsidTr="00483943">
              <w:tc>
                <w:tcPr>
                  <w:tcW w:w="4688" w:type="dxa"/>
                  <w:shd w:val="clear" w:color="auto" w:fill="FFFFFF" w:themeFill="background1"/>
                  <w:vAlign w:val="center"/>
                </w:tcPr>
                <w:p w14:paraId="5D37D4AD" w14:textId="77777777" w:rsidR="00483943" w:rsidRPr="00483943" w:rsidRDefault="00483943" w:rsidP="00483943">
                  <w:pPr>
                    <w:rPr>
                      <w:rFonts w:eastAsia="Times New Roman" w:cstheme="minorHAnsi"/>
                      <w:sz w:val="18"/>
                      <w:szCs w:val="18"/>
                    </w:rPr>
                  </w:pPr>
                  <w:r w:rsidRPr="00483943">
                    <w:rPr>
                      <w:rFonts w:eastAsia="Times New Roman" w:cstheme="minorHAnsi"/>
                      <w:sz w:val="18"/>
                      <w:szCs w:val="18"/>
                    </w:rPr>
                    <w:t>Zdravlje i „well being“ u različitim životnim razdobljima</w:t>
                  </w:r>
                </w:p>
              </w:tc>
              <w:tc>
                <w:tcPr>
                  <w:tcW w:w="1912" w:type="dxa"/>
                  <w:shd w:val="clear" w:color="auto" w:fill="FFFFFF" w:themeFill="background1"/>
                </w:tcPr>
                <w:p w14:paraId="41E6C704" w14:textId="77777777" w:rsidR="00483943" w:rsidRPr="00483943" w:rsidRDefault="00483943" w:rsidP="00483943">
                  <w:pPr>
                    <w:tabs>
                      <w:tab w:val="left" w:pos="2820"/>
                    </w:tabs>
                    <w:rPr>
                      <w:rFonts w:eastAsia="Times New Roman" w:cstheme="minorHAnsi"/>
                      <w:sz w:val="18"/>
                      <w:szCs w:val="18"/>
                    </w:rPr>
                  </w:pPr>
                  <w:r w:rsidRPr="00483943">
                    <w:rPr>
                      <w:rFonts w:eastAsia="Times New Roman" w:cstheme="minorHAnsi"/>
                      <w:sz w:val="18"/>
                      <w:szCs w:val="18"/>
                    </w:rPr>
                    <w:t>Prof.dr.sc.Nataša Zenić Sekulić</w:t>
                  </w:r>
                </w:p>
              </w:tc>
            </w:tr>
          </w:tbl>
          <w:p w14:paraId="05835C6C" w14:textId="77777777" w:rsidR="00483943" w:rsidRPr="00483943" w:rsidRDefault="00483943" w:rsidP="00483943">
            <w:pPr>
              <w:tabs>
                <w:tab w:val="left" w:pos="2820"/>
              </w:tabs>
              <w:spacing w:after="0"/>
              <w:rPr>
                <w:rFonts w:cstheme="minorHAnsi"/>
                <w:sz w:val="18"/>
                <w:szCs w:val="18"/>
              </w:rPr>
            </w:pPr>
          </w:p>
          <w:p w14:paraId="1B7D571B" w14:textId="77777777" w:rsidR="00483943" w:rsidRPr="00483943" w:rsidRDefault="00483943" w:rsidP="00483943">
            <w:pPr>
              <w:tabs>
                <w:tab w:val="left" w:pos="2820"/>
              </w:tabs>
              <w:spacing w:after="0"/>
              <w:rPr>
                <w:rFonts w:cstheme="minorHAnsi"/>
                <w:sz w:val="18"/>
                <w:szCs w:val="18"/>
              </w:rPr>
            </w:pPr>
          </w:p>
          <w:p w14:paraId="32835F4E" w14:textId="77777777" w:rsidR="00483943" w:rsidRPr="00483943" w:rsidRDefault="00483943" w:rsidP="00483943">
            <w:pPr>
              <w:tabs>
                <w:tab w:val="left" w:pos="2820"/>
              </w:tabs>
              <w:spacing w:after="0"/>
              <w:rPr>
                <w:rFonts w:cstheme="minorHAnsi"/>
                <w:sz w:val="18"/>
                <w:szCs w:val="18"/>
              </w:rPr>
            </w:pPr>
          </w:p>
          <w:p w14:paraId="74EC0B86" w14:textId="77777777" w:rsidR="00483943" w:rsidRPr="00483943" w:rsidRDefault="00483943" w:rsidP="00483943">
            <w:pPr>
              <w:tabs>
                <w:tab w:val="left" w:pos="2820"/>
              </w:tabs>
              <w:spacing w:after="0"/>
              <w:rPr>
                <w:rFonts w:cstheme="minorHAnsi"/>
                <w:sz w:val="18"/>
                <w:szCs w:val="18"/>
              </w:rPr>
            </w:pPr>
          </w:p>
          <w:p w14:paraId="1E830BDE" w14:textId="77777777" w:rsidR="00483943" w:rsidRPr="00483943" w:rsidRDefault="00483943" w:rsidP="00483943">
            <w:pPr>
              <w:tabs>
                <w:tab w:val="left" w:pos="2820"/>
              </w:tabs>
              <w:spacing w:after="0"/>
              <w:rPr>
                <w:rFonts w:cstheme="minorHAnsi"/>
                <w:sz w:val="18"/>
                <w:szCs w:val="18"/>
              </w:rPr>
            </w:pPr>
          </w:p>
        </w:tc>
      </w:tr>
      <w:tr w:rsidR="00483943" w:rsidRPr="00935A0A" w14:paraId="31387673" w14:textId="77777777" w:rsidTr="00483943">
        <w:trPr>
          <w:trHeight w:val="349"/>
        </w:trPr>
        <w:tc>
          <w:tcPr>
            <w:tcW w:w="1755" w:type="dxa"/>
            <w:gridSpan w:val="2"/>
            <w:vMerge w:val="restart"/>
            <w:tcBorders>
              <w:left w:val="single" w:sz="12" w:space="0" w:color="auto"/>
            </w:tcBorders>
            <w:shd w:val="clear" w:color="auto" w:fill="CCFFFF"/>
            <w:tcMar>
              <w:left w:w="57" w:type="dxa"/>
              <w:right w:w="57" w:type="dxa"/>
            </w:tcMar>
            <w:vAlign w:val="center"/>
          </w:tcPr>
          <w:p w14:paraId="389CC105"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lastRenderedPageBreak/>
              <w:t>Vrste izvođenja nastave:</w:t>
            </w:r>
          </w:p>
        </w:tc>
        <w:tc>
          <w:tcPr>
            <w:tcW w:w="3364" w:type="dxa"/>
            <w:gridSpan w:val="4"/>
            <w:vMerge w:val="restart"/>
            <w:shd w:val="clear" w:color="auto" w:fill="auto"/>
            <w:tcMar>
              <w:left w:w="57" w:type="dxa"/>
              <w:right w:w="57" w:type="dxa"/>
            </w:tcMar>
            <w:vAlign w:val="center"/>
          </w:tcPr>
          <w:p w14:paraId="70A5A951"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735084641"/>
              </w:sdtPr>
              <w:sdtEndPr/>
              <w:sdtContent>
                <w:r w:rsidR="00483943" w:rsidRPr="00483943">
                  <w:rPr>
                    <w:rFonts w:asciiTheme="minorHAnsi" w:eastAsia="MS Gothic" w:hAnsiTheme="minorHAnsi" w:cstheme="minorHAnsi"/>
                    <w:b w:val="0"/>
                    <w:sz w:val="18"/>
                    <w:szCs w:val="18"/>
                    <w:lang w:val="hr-HR"/>
                  </w:rPr>
                  <w:t>X</w:t>
                </w:r>
              </w:sdtContent>
            </w:sdt>
            <w:r w:rsidR="00483943" w:rsidRPr="00483943">
              <w:rPr>
                <w:rFonts w:asciiTheme="minorHAnsi" w:hAnsiTheme="minorHAnsi" w:cstheme="minorHAnsi"/>
                <w:b w:val="0"/>
                <w:sz w:val="18"/>
                <w:szCs w:val="18"/>
                <w:lang w:val="hr-HR"/>
              </w:rPr>
              <w:t xml:space="preserve"> predavanja</w:t>
            </w:r>
          </w:p>
          <w:p w14:paraId="1E5D73BA"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675315397"/>
              </w:sdtPr>
              <w:sdtEndPr/>
              <w:sdtContent>
                <w:r w:rsidR="00483943" w:rsidRPr="00483943">
                  <w:rPr>
                    <w:rFonts w:asciiTheme="minorHAnsi" w:eastAsia="MS Gothic" w:hAnsiTheme="minorHAnsi" w:cstheme="minorHAnsi"/>
                    <w:b w:val="0"/>
                    <w:sz w:val="18"/>
                    <w:szCs w:val="18"/>
                    <w:lang w:val="hr-HR"/>
                  </w:rPr>
                  <w:t>X</w:t>
                </w:r>
              </w:sdtContent>
            </w:sdt>
            <w:r w:rsidR="00483943" w:rsidRPr="00483943">
              <w:rPr>
                <w:rFonts w:asciiTheme="minorHAnsi" w:hAnsiTheme="minorHAnsi" w:cstheme="minorHAnsi"/>
                <w:b w:val="0"/>
                <w:sz w:val="18"/>
                <w:szCs w:val="18"/>
                <w:lang w:val="hr-HR"/>
              </w:rPr>
              <w:t xml:space="preserve"> seminari i radionice  </w:t>
            </w:r>
          </w:p>
          <w:p w14:paraId="022D5E3F"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5859768"/>
              </w:sdtPr>
              <w:sdtEndPr/>
              <w:sdtContent>
                <w:sdt>
                  <w:sdtPr>
                    <w:rPr>
                      <w:rFonts w:asciiTheme="minorHAnsi" w:hAnsiTheme="minorHAnsi" w:cstheme="minorHAnsi"/>
                      <w:b w:val="0"/>
                      <w:sz w:val="18"/>
                      <w:szCs w:val="18"/>
                      <w:lang w:val="hr-HR"/>
                    </w:rPr>
                    <w:id w:val="2053419702"/>
                  </w:sdtPr>
                  <w:sdtEndPr/>
                  <w:sdtContent>
                    <w:r w:rsidR="00483943" w:rsidRPr="00483943">
                      <w:rPr>
                        <w:rFonts w:asciiTheme="minorHAnsi" w:eastAsia="MS Gothic" w:hAnsiTheme="minorHAnsi" w:cstheme="minorHAnsi"/>
                        <w:b w:val="0"/>
                        <w:sz w:val="18"/>
                        <w:szCs w:val="18"/>
                        <w:lang w:val="hr-HR"/>
                      </w:rPr>
                      <w:t>X</w:t>
                    </w:r>
                  </w:sdtContent>
                </w:sdt>
              </w:sdtContent>
            </w:sdt>
            <w:r w:rsidR="00483943" w:rsidRPr="00483943">
              <w:rPr>
                <w:rFonts w:asciiTheme="minorHAnsi" w:hAnsiTheme="minorHAnsi" w:cstheme="minorHAnsi"/>
                <w:b w:val="0"/>
                <w:sz w:val="18"/>
                <w:szCs w:val="18"/>
                <w:lang w:val="hr-HR"/>
              </w:rPr>
              <w:t xml:space="preserve"> vježbe  </w:t>
            </w:r>
          </w:p>
          <w:p w14:paraId="218548CB"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253471213"/>
              </w:sdtPr>
              <w:sdtEndPr/>
              <w:sdtContent>
                <w:r w:rsidR="00483943" w:rsidRPr="00483943">
                  <w:rPr>
                    <w:rFonts w:ascii="Segoe UI Symbol" w:eastAsia="MS Gothic" w:hAnsi="Segoe UI Symbol" w:cs="Segoe UI Symbol"/>
                    <w:b w:val="0"/>
                    <w:sz w:val="18"/>
                    <w:szCs w:val="18"/>
                    <w:lang w:val="hr-HR"/>
                  </w:rPr>
                  <w:t>☐</w:t>
                </w:r>
              </w:sdtContent>
            </w:sdt>
            <w:r w:rsidR="00483943" w:rsidRPr="00483943">
              <w:rPr>
                <w:rFonts w:asciiTheme="minorHAnsi" w:hAnsiTheme="minorHAnsi" w:cstheme="minorHAnsi"/>
                <w:b w:val="0"/>
                <w:sz w:val="18"/>
                <w:szCs w:val="18"/>
                <w:lang w:val="hr-HR"/>
              </w:rPr>
              <w:t xml:space="preserve"> </w:t>
            </w:r>
            <w:r w:rsidR="00483943" w:rsidRPr="00483943">
              <w:rPr>
                <w:rFonts w:asciiTheme="minorHAnsi" w:hAnsiTheme="minorHAnsi" w:cstheme="minorHAnsi"/>
                <w:b w:val="0"/>
                <w:i/>
                <w:sz w:val="18"/>
                <w:szCs w:val="18"/>
                <w:lang w:val="hr-HR"/>
              </w:rPr>
              <w:t>on line</w:t>
            </w:r>
            <w:r w:rsidR="00483943" w:rsidRPr="00483943">
              <w:rPr>
                <w:rFonts w:asciiTheme="minorHAnsi" w:hAnsiTheme="minorHAnsi" w:cstheme="minorHAnsi"/>
                <w:b w:val="0"/>
                <w:sz w:val="18"/>
                <w:szCs w:val="18"/>
                <w:lang w:val="hr-HR"/>
              </w:rPr>
              <w:t xml:space="preserve"> u cijelosti</w:t>
            </w:r>
          </w:p>
          <w:p w14:paraId="1146462E"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247308966"/>
              </w:sdtPr>
              <w:sdtEndPr/>
              <w:sdtContent>
                <w:r w:rsidR="00483943" w:rsidRPr="00483943">
                  <w:rPr>
                    <w:rFonts w:ascii="Segoe UI Symbol" w:eastAsia="MS Gothic" w:hAnsi="Segoe UI Symbol" w:cs="Segoe UI Symbol"/>
                    <w:b w:val="0"/>
                    <w:sz w:val="18"/>
                    <w:szCs w:val="18"/>
                    <w:lang w:val="hr-HR"/>
                  </w:rPr>
                  <w:t>☐</w:t>
                </w:r>
              </w:sdtContent>
            </w:sdt>
            <w:r w:rsidR="00483943" w:rsidRPr="00483943">
              <w:rPr>
                <w:rFonts w:asciiTheme="minorHAnsi" w:hAnsiTheme="minorHAnsi" w:cstheme="minorHAnsi"/>
                <w:b w:val="0"/>
                <w:sz w:val="18"/>
                <w:szCs w:val="18"/>
                <w:lang w:val="hr-HR"/>
              </w:rPr>
              <w:t xml:space="preserve"> mješovito e-učenje</w:t>
            </w:r>
          </w:p>
          <w:p w14:paraId="4FFF0031" w14:textId="77777777" w:rsidR="00483943" w:rsidRPr="00483943" w:rsidRDefault="00BD10BC" w:rsidP="00483943">
            <w:pPr>
              <w:tabs>
                <w:tab w:val="left" w:pos="2820"/>
              </w:tabs>
              <w:spacing w:after="0"/>
              <w:rPr>
                <w:rFonts w:cstheme="minorHAnsi"/>
                <w:sz w:val="18"/>
                <w:szCs w:val="18"/>
              </w:rPr>
            </w:pPr>
            <w:sdt>
              <w:sdtPr>
                <w:rPr>
                  <w:rFonts w:cstheme="minorHAnsi"/>
                  <w:sz w:val="18"/>
                  <w:szCs w:val="18"/>
                </w:rPr>
                <w:id w:val="-1820953431"/>
              </w:sdtPr>
              <w:sdtEndPr/>
              <w:sdtContent>
                <w:r w:rsidR="00483943" w:rsidRPr="00483943">
                  <w:rPr>
                    <w:rFonts w:ascii="Segoe UI Symbol" w:eastAsia="MS Gothic" w:hAnsi="Segoe UI Symbol" w:cs="Segoe UI Symbol"/>
                    <w:sz w:val="18"/>
                    <w:szCs w:val="18"/>
                  </w:rPr>
                  <w:t>☐</w:t>
                </w:r>
              </w:sdtContent>
            </w:sdt>
            <w:r w:rsidR="00483943" w:rsidRPr="00483943">
              <w:rPr>
                <w:rFonts w:cstheme="minorHAnsi"/>
                <w:sz w:val="18"/>
                <w:szCs w:val="18"/>
              </w:rPr>
              <w:t xml:space="preserve"> terenska nastava</w:t>
            </w:r>
          </w:p>
        </w:tc>
        <w:tc>
          <w:tcPr>
            <w:tcW w:w="4345" w:type="dxa"/>
            <w:gridSpan w:val="8"/>
            <w:vMerge w:val="restart"/>
            <w:shd w:val="clear" w:color="auto" w:fill="auto"/>
            <w:tcMar>
              <w:left w:w="57" w:type="dxa"/>
              <w:right w:w="57" w:type="dxa"/>
            </w:tcMar>
            <w:vAlign w:val="center"/>
          </w:tcPr>
          <w:p w14:paraId="04B73B76"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1324557448"/>
              </w:sdtPr>
              <w:sdtEndPr/>
              <w:sdtContent>
                <w:r w:rsidR="00483943" w:rsidRPr="00483943">
                  <w:rPr>
                    <w:rFonts w:ascii="Segoe UI Symbol" w:eastAsia="MS Gothic" w:hAnsi="Segoe UI Symbol" w:cs="Segoe UI Symbol"/>
                    <w:b w:val="0"/>
                    <w:sz w:val="18"/>
                    <w:szCs w:val="18"/>
                    <w:lang w:val="hr-HR"/>
                  </w:rPr>
                  <w:t>☐</w:t>
                </w:r>
              </w:sdtContent>
            </w:sdt>
            <w:r w:rsidR="00483943" w:rsidRPr="00483943">
              <w:rPr>
                <w:rFonts w:asciiTheme="minorHAnsi" w:hAnsiTheme="minorHAnsi" w:cstheme="minorHAnsi"/>
                <w:b w:val="0"/>
                <w:sz w:val="18"/>
                <w:szCs w:val="18"/>
                <w:lang w:val="hr-HR"/>
              </w:rPr>
              <w:t xml:space="preserve"> samostalni  zadaci  </w:t>
            </w:r>
          </w:p>
          <w:p w14:paraId="0470C150"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526299925"/>
              </w:sdtPr>
              <w:sdtEndPr/>
              <w:sdtContent>
                <w:r w:rsidR="00483943" w:rsidRPr="00483943">
                  <w:rPr>
                    <w:rFonts w:ascii="Segoe UI Symbol" w:eastAsia="MS Gothic" w:hAnsi="Segoe UI Symbol" w:cs="Segoe UI Symbol"/>
                    <w:b w:val="0"/>
                    <w:sz w:val="18"/>
                    <w:szCs w:val="18"/>
                    <w:lang w:val="hr-HR"/>
                  </w:rPr>
                  <w:t>☐</w:t>
                </w:r>
              </w:sdtContent>
            </w:sdt>
            <w:r w:rsidR="00483943" w:rsidRPr="00483943">
              <w:rPr>
                <w:rFonts w:asciiTheme="minorHAnsi" w:hAnsiTheme="minorHAnsi" w:cstheme="minorHAnsi"/>
                <w:b w:val="0"/>
                <w:sz w:val="18"/>
                <w:szCs w:val="18"/>
                <w:lang w:val="hr-HR"/>
              </w:rPr>
              <w:t xml:space="preserve"> multimedija </w:t>
            </w:r>
          </w:p>
          <w:p w14:paraId="74B4CA50"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092552523"/>
              </w:sdtPr>
              <w:sdtEndPr/>
              <w:sdtContent>
                <w:r w:rsidR="00483943" w:rsidRPr="00483943">
                  <w:rPr>
                    <w:rFonts w:ascii="Segoe UI Symbol" w:eastAsia="MS Gothic" w:hAnsi="Segoe UI Symbol" w:cs="Segoe UI Symbol"/>
                    <w:b w:val="0"/>
                    <w:sz w:val="18"/>
                    <w:szCs w:val="18"/>
                    <w:lang w:val="hr-HR"/>
                  </w:rPr>
                  <w:t>☐</w:t>
                </w:r>
              </w:sdtContent>
            </w:sdt>
            <w:r w:rsidR="00483943" w:rsidRPr="00483943">
              <w:rPr>
                <w:rFonts w:asciiTheme="minorHAnsi" w:hAnsiTheme="minorHAnsi" w:cstheme="minorHAnsi"/>
                <w:b w:val="0"/>
                <w:sz w:val="18"/>
                <w:szCs w:val="18"/>
                <w:lang w:val="hr-HR"/>
              </w:rPr>
              <w:t xml:space="preserve"> laboratorij</w:t>
            </w:r>
          </w:p>
          <w:p w14:paraId="56C25E5D" w14:textId="77777777" w:rsidR="00483943" w:rsidRPr="00483943" w:rsidRDefault="00BD10BC" w:rsidP="00483943">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96651717"/>
              </w:sdtPr>
              <w:sdtEndPr/>
              <w:sdtContent>
                <w:r w:rsidR="00483943" w:rsidRPr="00483943">
                  <w:rPr>
                    <w:rFonts w:ascii="Segoe UI Symbol" w:eastAsia="MS Gothic" w:hAnsi="Segoe UI Symbol" w:cs="Segoe UI Symbol"/>
                    <w:b w:val="0"/>
                    <w:sz w:val="18"/>
                    <w:szCs w:val="18"/>
                    <w:lang w:val="hr-HR"/>
                  </w:rPr>
                  <w:t>☐</w:t>
                </w:r>
              </w:sdtContent>
            </w:sdt>
            <w:r w:rsidR="00483943" w:rsidRPr="00483943">
              <w:rPr>
                <w:rFonts w:asciiTheme="minorHAnsi" w:hAnsiTheme="minorHAnsi" w:cstheme="minorHAnsi"/>
                <w:b w:val="0"/>
                <w:sz w:val="18"/>
                <w:szCs w:val="18"/>
                <w:lang w:val="hr-HR"/>
              </w:rPr>
              <w:t xml:space="preserve"> mentorski rad</w:t>
            </w:r>
          </w:p>
          <w:p w14:paraId="79AB0700" w14:textId="77777777" w:rsidR="00483943" w:rsidRPr="00483943" w:rsidRDefault="00BD10BC" w:rsidP="00483943">
            <w:pPr>
              <w:tabs>
                <w:tab w:val="left" w:pos="2820"/>
              </w:tabs>
              <w:spacing w:after="0"/>
              <w:rPr>
                <w:rFonts w:cstheme="minorHAnsi"/>
                <w:sz w:val="18"/>
                <w:szCs w:val="18"/>
              </w:rPr>
            </w:pPr>
            <w:sdt>
              <w:sdtPr>
                <w:rPr>
                  <w:rFonts w:cstheme="minorHAnsi"/>
                  <w:sz w:val="18"/>
                  <w:szCs w:val="18"/>
                </w:rPr>
                <w:id w:val="1653106058"/>
              </w:sdtPr>
              <w:sdtEndPr/>
              <w:sdtContent>
                <w:r w:rsidR="00483943" w:rsidRPr="00483943">
                  <w:rPr>
                    <w:rFonts w:ascii="Segoe UI Symbol" w:eastAsia="MS Gothic" w:hAnsi="Segoe UI Symbol" w:cs="Segoe UI Symbol"/>
                    <w:sz w:val="18"/>
                    <w:szCs w:val="18"/>
                  </w:rPr>
                  <w:t>☐</w:t>
                </w:r>
              </w:sdtContent>
            </w:sdt>
            <w:r w:rsidR="00483943" w:rsidRPr="00483943">
              <w:rPr>
                <w:rFonts w:cstheme="minorHAnsi"/>
                <w:sz w:val="18"/>
                <w:szCs w:val="18"/>
              </w:rPr>
              <w:t xml:space="preserve"> </w:t>
            </w:r>
            <w:r w:rsidR="00483943" w:rsidRPr="00483943">
              <w:rPr>
                <w:rFonts w:cstheme="minorHAnsi"/>
                <w:sz w:val="18"/>
                <w:szCs w:val="18"/>
              </w:rPr>
              <w:fldChar w:fldCharType="begin">
                <w:ffData>
                  <w:name w:val="Text1"/>
                  <w:enabled/>
                  <w:calcOnExit w:val="0"/>
                  <w:textInput/>
                </w:ffData>
              </w:fldChar>
            </w:r>
            <w:r w:rsidR="00483943" w:rsidRPr="00483943">
              <w:rPr>
                <w:rFonts w:cstheme="minorHAnsi"/>
                <w:sz w:val="18"/>
                <w:szCs w:val="18"/>
              </w:rPr>
              <w:instrText xml:space="preserve"> FORMTEXT </w:instrText>
            </w:r>
            <w:r w:rsidR="00483943" w:rsidRPr="00483943">
              <w:rPr>
                <w:rFonts w:cstheme="minorHAnsi"/>
                <w:sz w:val="18"/>
                <w:szCs w:val="18"/>
              </w:rPr>
            </w:r>
            <w:r w:rsidR="00483943" w:rsidRPr="00483943">
              <w:rPr>
                <w:rFonts w:cstheme="minorHAnsi"/>
                <w:sz w:val="18"/>
                <w:szCs w:val="18"/>
              </w:rPr>
              <w:fldChar w:fldCharType="separate"/>
            </w:r>
            <w:r w:rsidR="00483943" w:rsidRPr="00483943">
              <w:rPr>
                <w:rFonts w:cstheme="minorHAnsi"/>
                <w:sz w:val="18"/>
                <w:szCs w:val="18"/>
              </w:rPr>
              <w:t> </w:t>
            </w:r>
            <w:r w:rsidR="00483943" w:rsidRPr="00483943">
              <w:rPr>
                <w:rFonts w:cstheme="minorHAnsi"/>
                <w:sz w:val="18"/>
                <w:szCs w:val="18"/>
              </w:rPr>
              <w:t> </w:t>
            </w:r>
            <w:r w:rsidR="00483943" w:rsidRPr="00483943">
              <w:rPr>
                <w:rFonts w:cstheme="minorHAnsi"/>
                <w:sz w:val="18"/>
                <w:szCs w:val="18"/>
              </w:rPr>
              <w:t> </w:t>
            </w:r>
            <w:r w:rsidR="00483943" w:rsidRPr="00483943">
              <w:rPr>
                <w:rFonts w:cstheme="minorHAnsi"/>
                <w:sz w:val="18"/>
                <w:szCs w:val="18"/>
              </w:rPr>
              <w:t> </w:t>
            </w:r>
            <w:r w:rsidR="00483943" w:rsidRPr="00483943">
              <w:rPr>
                <w:rFonts w:cstheme="minorHAnsi"/>
                <w:sz w:val="18"/>
                <w:szCs w:val="18"/>
              </w:rPr>
              <w:t> </w:t>
            </w:r>
            <w:r w:rsidR="00483943" w:rsidRPr="00483943">
              <w:rPr>
                <w:rFonts w:cstheme="minorHAnsi"/>
                <w:sz w:val="18"/>
                <w:szCs w:val="18"/>
              </w:rPr>
              <w:fldChar w:fldCharType="end"/>
            </w:r>
            <w:r w:rsidR="00483943" w:rsidRPr="00483943">
              <w:rPr>
                <w:rFonts w:cstheme="minorHAnsi"/>
                <w:sz w:val="18"/>
                <w:szCs w:val="18"/>
              </w:rPr>
              <w:t xml:space="preserve"> (ostalo upisati)</w:t>
            </w:r>
            <w:r w:rsidR="00483943" w:rsidRPr="00483943">
              <w:rPr>
                <w:rFonts w:cstheme="minorHAnsi"/>
                <w:b/>
                <w:sz w:val="18"/>
                <w:szCs w:val="18"/>
              </w:rPr>
              <w:t xml:space="preserve"> </w:t>
            </w:r>
            <w:r w:rsidR="00483943" w:rsidRPr="00483943">
              <w:rPr>
                <w:rFonts w:cstheme="minorHAnsi"/>
                <w:b/>
                <w:sz w:val="18"/>
                <w:szCs w:val="18"/>
                <w:bdr w:val="single" w:sz="12" w:space="0" w:color="auto"/>
              </w:rPr>
              <w:t xml:space="preserve"> </w:t>
            </w:r>
          </w:p>
        </w:tc>
      </w:tr>
      <w:tr w:rsidR="00483943" w:rsidRPr="00935A0A" w14:paraId="4A8F7758" w14:textId="77777777" w:rsidTr="00483943">
        <w:trPr>
          <w:trHeight w:val="577"/>
        </w:trPr>
        <w:tc>
          <w:tcPr>
            <w:tcW w:w="1755" w:type="dxa"/>
            <w:gridSpan w:val="2"/>
            <w:vMerge/>
            <w:tcBorders>
              <w:left w:val="single" w:sz="12" w:space="0" w:color="auto"/>
              <w:bottom w:val="single" w:sz="4" w:space="0" w:color="auto"/>
            </w:tcBorders>
            <w:shd w:val="clear" w:color="auto" w:fill="CCFFFF"/>
            <w:tcMar>
              <w:left w:w="57" w:type="dxa"/>
              <w:right w:w="57" w:type="dxa"/>
            </w:tcMar>
            <w:vAlign w:val="center"/>
          </w:tcPr>
          <w:p w14:paraId="5E24DF89" w14:textId="77777777" w:rsidR="00483943" w:rsidRPr="00483943" w:rsidRDefault="00483943" w:rsidP="00483943">
            <w:pPr>
              <w:tabs>
                <w:tab w:val="left" w:pos="2820"/>
              </w:tabs>
              <w:spacing w:after="0"/>
              <w:rPr>
                <w:rFonts w:cstheme="minorHAnsi"/>
                <w:sz w:val="18"/>
                <w:szCs w:val="18"/>
              </w:rPr>
            </w:pPr>
          </w:p>
        </w:tc>
        <w:tc>
          <w:tcPr>
            <w:tcW w:w="3364" w:type="dxa"/>
            <w:gridSpan w:val="4"/>
            <w:vMerge/>
            <w:shd w:val="clear" w:color="auto" w:fill="auto"/>
            <w:tcMar>
              <w:left w:w="57" w:type="dxa"/>
              <w:right w:w="57" w:type="dxa"/>
            </w:tcMar>
            <w:vAlign w:val="center"/>
          </w:tcPr>
          <w:p w14:paraId="47A068BB" w14:textId="77777777" w:rsidR="00483943" w:rsidRPr="00483943" w:rsidRDefault="00483943" w:rsidP="00483943">
            <w:pPr>
              <w:pStyle w:val="FieldText"/>
              <w:rPr>
                <w:rFonts w:asciiTheme="minorHAnsi" w:hAnsiTheme="minorHAnsi" w:cstheme="minorHAnsi"/>
                <w:b w:val="0"/>
                <w:sz w:val="18"/>
                <w:szCs w:val="18"/>
                <w:lang w:val="hr-HR"/>
              </w:rPr>
            </w:pPr>
          </w:p>
        </w:tc>
        <w:tc>
          <w:tcPr>
            <w:tcW w:w="4345" w:type="dxa"/>
            <w:gridSpan w:val="8"/>
            <w:vMerge/>
            <w:shd w:val="clear" w:color="auto" w:fill="auto"/>
            <w:tcMar>
              <w:left w:w="57" w:type="dxa"/>
              <w:right w:w="57" w:type="dxa"/>
            </w:tcMar>
            <w:vAlign w:val="center"/>
          </w:tcPr>
          <w:p w14:paraId="6FDE9F3A" w14:textId="77777777" w:rsidR="00483943" w:rsidRPr="00483943" w:rsidRDefault="00483943" w:rsidP="00483943">
            <w:pPr>
              <w:pStyle w:val="FieldText"/>
              <w:rPr>
                <w:rFonts w:asciiTheme="minorHAnsi" w:hAnsiTheme="minorHAnsi" w:cstheme="minorHAnsi"/>
                <w:b w:val="0"/>
                <w:sz w:val="18"/>
                <w:szCs w:val="18"/>
                <w:lang w:val="hr-HR"/>
              </w:rPr>
            </w:pPr>
          </w:p>
        </w:tc>
      </w:tr>
      <w:tr w:rsidR="00483943" w:rsidRPr="00935A0A" w14:paraId="02BC096F" w14:textId="77777777" w:rsidTr="0048394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7CE24DCC"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t>Obveze studenata</w:t>
            </w:r>
          </w:p>
        </w:tc>
        <w:tc>
          <w:tcPr>
            <w:tcW w:w="7709" w:type="dxa"/>
            <w:gridSpan w:val="12"/>
            <w:tcBorders>
              <w:bottom w:val="single" w:sz="12" w:space="0" w:color="auto"/>
              <w:right w:val="single" w:sz="12" w:space="0" w:color="auto"/>
            </w:tcBorders>
            <w:tcMar>
              <w:left w:w="57" w:type="dxa"/>
              <w:right w:w="57" w:type="dxa"/>
            </w:tcMar>
            <w:vAlign w:val="center"/>
          </w:tcPr>
          <w:p w14:paraId="10CF7B5B"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t>Pohađanje nastave, polaganje praktičnog dijela ispita, polaganje teoretskog dijela ispita</w:t>
            </w:r>
          </w:p>
        </w:tc>
      </w:tr>
      <w:tr w:rsidR="00483943" w:rsidRPr="00935A0A" w14:paraId="41B30EED" w14:textId="77777777" w:rsidTr="00483943">
        <w:trPr>
          <w:trHeight w:val="397"/>
        </w:trPr>
        <w:tc>
          <w:tcPr>
            <w:tcW w:w="1755"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2C2A3B8" w14:textId="77777777" w:rsidR="00483943" w:rsidRPr="00483943" w:rsidRDefault="00483943" w:rsidP="00483943">
            <w:pPr>
              <w:tabs>
                <w:tab w:val="left" w:pos="2820"/>
              </w:tabs>
              <w:spacing w:after="0" w:line="240" w:lineRule="auto"/>
              <w:rPr>
                <w:rFonts w:cstheme="minorHAnsi"/>
                <w:sz w:val="18"/>
                <w:szCs w:val="18"/>
              </w:rPr>
            </w:pPr>
            <w:r w:rsidRPr="00483943">
              <w:rPr>
                <w:rFonts w:cstheme="minorHAnsi"/>
                <w:sz w:val="18"/>
                <w:szCs w:val="18"/>
              </w:rPr>
              <w:t xml:space="preserve">Praćenje rada studenata </w:t>
            </w:r>
            <w:r w:rsidRPr="00483943">
              <w:rPr>
                <w:rFonts w:cstheme="minorHAnsi"/>
                <w:i/>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00F8CC3"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Pohađanje nastave</w:t>
            </w:r>
          </w:p>
        </w:tc>
        <w:tc>
          <w:tcPr>
            <w:tcW w:w="769" w:type="dxa"/>
            <w:tcBorders>
              <w:top w:val="single" w:sz="12" w:space="0" w:color="auto"/>
            </w:tcBorders>
            <w:tcMar>
              <w:left w:w="57" w:type="dxa"/>
              <w:right w:w="57" w:type="dxa"/>
            </w:tcMar>
            <w:vAlign w:val="center"/>
          </w:tcPr>
          <w:p w14:paraId="6F97C0D1"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1</w:t>
            </w:r>
          </w:p>
        </w:tc>
        <w:tc>
          <w:tcPr>
            <w:tcW w:w="1235" w:type="dxa"/>
            <w:gridSpan w:val="3"/>
            <w:tcBorders>
              <w:top w:val="single" w:sz="12" w:space="0" w:color="auto"/>
            </w:tcBorders>
            <w:tcMar>
              <w:left w:w="57" w:type="dxa"/>
              <w:right w:w="57" w:type="dxa"/>
            </w:tcMar>
            <w:vAlign w:val="center"/>
          </w:tcPr>
          <w:p w14:paraId="2BCCFC0B"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Istraživanje</w:t>
            </w:r>
          </w:p>
        </w:tc>
        <w:tc>
          <w:tcPr>
            <w:tcW w:w="939" w:type="dxa"/>
            <w:tcBorders>
              <w:top w:val="single" w:sz="12" w:space="0" w:color="auto"/>
            </w:tcBorders>
            <w:tcMar>
              <w:left w:w="57" w:type="dxa"/>
              <w:right w:w="57" w:type="dxa"/>
            </w:tcMar>
            <w:vAlign w:val="center"/>
          </w:tcPr>
          <w:p w14:paraId="71EDEB77"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54" w:type="dxa"/>
            <w:gridSpan w:val="4"/>
            <w:tcBorders>
              <w:top w:val="single" w:sz="12" w:space="0" w:color="auto"/>
              <w:right w:val="single" w:sz="4" w:space="0" w:color="auto"/>
            </w:tcBorders>
            <w:tcMar>
              <w:left w:w="57" w:type="dxa"/>
              <w:right w:w="57" w:type="dxa"/>
            </w:tcMar>
            <w:vAlign w:val="center"/>
          </w:tcPr>
          <w:p w14:paraId="4F6F1A48"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Praktični rad</w:t>
            </w:r>
          </w:p>
        </w:tc>
        <w:tc>
          <w:tcPr>
            <w:tcW w:w="1635" w:type="dxa"/>
            <w:gridSpan w:val="2"/>
            <w:tcBorders>
              <w:top w:val="single" w:sz="12" w:space="0" w:color="auto"/>
              <w:left w:val="single" w:sz="4" w:space="0" w:color="auto"/>
              <w:right w:val="single" w:sz="12" w:space="0" w:color="auto"/>
            </w:tcBorders>
            <w:tcMar>
              <w:left w:w="57" w:type="dxa"/>
              <w:right w:w="57" w:type="dxa"/>
            </w:tcMar>
            <w:vAlign w:val="center"/>
          </w:tcPr>
          <w:p w14:paraId="74502547" w14:textId="77777777" w:rsidR="00483943" w:rsidRPr="00483943" w:rsidRDefault="00483943" w:rsidP="00483943">
            <w:pPr>
              <w:pStyle w:val="FieldText"/>
              <w:rPr>
                <w:rFonts w:asciiTheme="minorHAnsi" w:hAnsiTheme="minorHAnsi" w:cstheme="minorHAnsi"/>
                <w:b w:val="0"/>
                <w:sz w:val="18"/>
                <w:szCs w:val="18"/>
                <w:lang w:val="hr-HR"/>
              </w:rPr>
            </w:pPr>
          </w:p>
        </w:tc>
      </w:tr>
      <w:tr w:rsidR="00483943" w:rsidRPr="00935A0A" w14:paraId="67C3C504" w14:textId="77777777" w:rsidTr="0048394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0D5076F0" w14:textId="77777777" w:rsidR="00483943" w:rsidRPr="00483943" w:rsidRDefault="00483943" w:rsidP="00EB58DE">
            <w:pPr>
              <w:numPr>
                <w:ilvl w:val="0"/>
                <w:numId w:val="32"/>
              </w:numPr>
              <w:tabs>
                <w:tab w:val="left" w:pos="2820"/>
              </w:tabs>
              <w:spacing w:after="0" w:line="240" w:lineRule="auto"/>
              <w:rPr>
                <w:rFonts w:cstheme="minorHAnsi"/>
                <w:sz w:val="18"/>
                <w:szCs w:val="18"/>
              </w:rPr>
            </w:pPr>
          </w:p>
        </w:tc>
        <w:tc>
          <w:tcPr>
            <w:tcW w:w="1677" w:type="dxa"/>
            <w:shd w:val="clear" w:color="auto" w:fill="auto"/>
            <w:tcMar>
              <w:left w:w="57" w:type="dxa"/>
              <w:right w:w="57" w:type="dxa"/>
            </w:tcMar>
            <w:vAlign w:val="center"/>
          </w:tcPr>
          <w:p w14:paraId="62EF8AAF"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Eksperimentalni rad</w:t>
            </w:r>
          </w:p>
        </w:tc>
        <w:tc>
          <w:tcPr>
            <w:tcW w:w="769" w:type="dxa"/>
            <w:shd w:val="clear" w:color="auto" w:fill="auto"/>
            <w:tcMar>
              <w:left w:w="57" w:type="dxa"/>
              <w:right w:w="57" w:type="dxa"/>
            </w:tcMar>
            <w:vAlign w:val="center"/>
          </w:tcPr>
          <w:p w14:paraId="1AA84FF1"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235" w:type="dxa"/>
            <w:gridSpan w:val="3"/>
            <w:shd w:val="clear" w:color="auto" w:fill="auto"/>
            <w:tcMar>
              <w:left w:w="57" w:type="dxa"/>
              <w:right w:w="57" w:type="dxa"/>
            </w:tcMar>
            <w:vAlign w:val="center"/>
          </w:tcPr>
          <w:p w14:paraId="460F8766"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Referat</w:t>
            </w:r>
          </w:p>
        </w:tc>
        <w:tc>
          <w:tcPr>
            <w:tcW w:w="939" w:type="dxa"/>
            <w:shd w:val="clear" w:color="auto" w:fill="auto"/>
            <w:tcMar>
              <w:left w:w="57" w:type="dxa"/>
              <w:right w:w="57" w:type="dxa"/>
            </w:tcMar>
            <w:vAlign w:val="center"/>
          </w:tcPr>
          <w:p w14:paraId="5CCA2C65"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54" w:type="dxa"/>
            <w:gridSpan w:val="4"/>
            <w:tcBorders>
              <w:right w:val="single" w:sz="4" w:space="0" w:color="auto"/>
            </w:tcBorders>
            <w:shd w:val="clear" w:color="auto" w:fill="auto"/>
            <w:tcMar>
              <w:left w:w="57" w:type="dxa"/>
              <w:right w:w="57" w:type="dxa"/>
            </w:tcMar>
            <w:vAlign w:val="center"/>
          </w:tcPr>
          <w:p w14:paraId="5315FE73"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r w:rsidRPr="00483943">
              <w:rPr>
                <w:rFonts w:asciiTheme="minorHAnsi" w:hAnsiTheme="minorHAnsi" w:cstheme="minorHAnsi"/>
                <w:b w:val="0"/>
                <w:sz w:val="18"/>
                <w:szCs w:val="18"/>
                <w:lang w:val="hr-HR"/>
              </w:rPr>
              <w:t xml:space="preserve"> (Ostalo upisati)</w:t>
            </w:r>
          </w:p>
        </w:tc>
        <w:tc>
          <w:tcPr>
            <w:tcW w:w="1635" w:type="dxa"/>
            <w:gridSpan w:val="2"/>
            <w:tcBorders>
              <w:left w:val="single" w:sz="4" w:space="0" w:color="auto"/>
              <w:right w:val="single" w:sz="12" w:space="0" w:color="auto"/>
            </w:tcBorders>
            <w:shd w:val="clear" w:color="auto" w:fill="auto"/>
            <w:tcMar>
              <w:left w:w="57" w:type="dxa"/>
              <w:right w:w="57" w:type="dxa"/>
            </w:tcMar>
            <w:vAlign w:val="center"/>
          </w:tcPr>
          <w:p w14:paraId="0DCF60DD"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r>
      <w:tr w:rsidR="00483943" w:rsidRPr="00935A0A" w14:paraId="33C8A179" w14:textId="77777777" w:rsidTr="0048394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5C6A1646" w14:textId="77777777" w:rsidR="00483943" w:rsidRPr="00483943" w:rsidRDefault="00483943" w:rsidP="00EB58DE">
            <w:pPr>
              <w:numPr>
                <w:ilvl w:val="0"/>
                <w:numId w:val="32"/>
              </w:numPr>
              <w:tabs>
                <w:tab w:val="left" w:pos="2820"/>
              </w:tabs>
              <w:spacing w:after="0" w:line="240" w:lineRule="auto"/>
              <w:rPr>
                <w:rFonts w:cstheme="minorHAnsi"/>
                <w:sz w:val="18"/>
                <w:szCs w:val="18"/>
              </w:rPr>
            </w:pPr>
          </w:p>
        </w:tc>
        <w:tc>
          <w:tcPr>
            <w:tcW w:w="1677" w:type="dxa"/>
            <w:shd w:val="clear" w:color="auto" w:fill="auto"/>
            <w:tcMar>
              <w:left w:w="57" w:type="dxa"/>
              <w:right w:w="57" w:type="dxa"/>
            </w:tcMar>
            <w:vAlign w:val="center"/>
          </w:tcPr>
          <w:p w14:paraId="6CE563E1"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Esej</w:t>
            </w:r>
          </w:p>
        </w:tc>
        <w:tc>
          <w:tcPr>
            <w:tcW w:w="769" w:type="dxa"/>
            <w:shd w:val="clear" w:color="auto" w:fill="auto"/>
            <w:tcMar>
              <w:left w:w="57" w:type="dxa"/>
              <w:right w:w="57" w:type="dxa"/>
            </w:tcMar>
            <w:vAlign w:val="center"/>
          </w:tcPr>
          <w:p w14:paraId="37359085"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235" w:type="dxa"/>
            <w:gridSpan w:val="3"/>
            <w:shd w:val="clear" w:color="auto" w:fill="auto"/>
            <w:tcMar>
              <w:left w:w="57" w:type="dxa"/>
              <w:right w:w="57" w:type="dxa"/>
            </w:tcMar>
            <w:vAlign w:val="center"/>
          </w:tcPr>
          <w:p w14:paraId="1CF619CE"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Seminarski rad</w:t>
            </w:r>
          </w:p>
        </w:tc>
        <w:tc>
          <w:tcPr>
            <w:tcW w:w="939" w:type="dxa"/>
            <w:shd w:val="clear" w:color="auto" w:fill="auto"/>
            <w:tcMar>
              <w:left w:w="57" w:type="dxa"/>
              <w:right w:w="57" w:type="dxa"/>
            </w:tcMar>
            <w:vAlign w:val="center"/>
          </w:tcPr>
          <w:p w14:paraId="2848C55C"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0,5</w:t>
            </w:r>
          </w:p>
        </w:tc>
        <w:tc>
          <w:tcPr>
            <w:tcW w:w="1454" w:type="dxa"/>
            <w:gridSpan w:val="4"/>
            <w:tcBorders>
              <w:right w:val="single" w:sz="4" w:space="0" w:color="auto"/>
            </w:tcBorders>
            <w:shd w:val="clear" w:color="auto" w:fill="auto"/>
            <w:tcMar>
              <w:left w:w="57" w:type="dxa"/>
              <w:right w:w="57" w:type="dxa"/>
            </w:tcMar>
            <w:vAlign w:val="center"/>
          </w:tcPr>
          <w:p w14:paraId="0AC825E1"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r w:rsidRPr="00483943">
              <w:rPr>
                <w:rFonts w:asciiTheme="minorHAnsi" w:hAnsiTheme="minorHAnsi" w:cstheme="minorHAnsi"/>
                <w:b w:val="0"/>
                <w:sz w:val="18"/>
                <w:szCs w:val="18"/>
                <w:lang w:val="hr-HR"/>
              </w:rPr>
              <w:t xml:space="preserve"> (Ostalo upisati)</w:t>
            </w:r>
          </w:p>
        </w:tc>
        <w:tc>
          <w:tcPr>
            <w:tcW w:w="1635" w:type="dxa"/>
            <w:gridSpan w:val="2"/>
            <w:tcBorders>
              <w:left w:val="single" w:sz="4" w:space="0" w:color="auto"/>
              <w:right w:val="single" w:sz="12" w:space="0" w:color="auto"/>
            </w:tcBorders>
            <w:shd w:val="clear" w:color="auto" w:fill="auto"/>
            <w:tcMar>
              <w:left w:w="57" w:type="dxa"/>
              <w:right w:w="57" w:type="dxa"/>
            </w:tcMar>
            <w:vAlign w:val="center"/>
          </w:tcPr>
          <w:p w14:paraId="3B61D8D8"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r>
      <w:tr w:rsidR="00483943" w:rsidRPr="00935A0A" w14:paraId="65E340E0" w14:textId="77777777" w:rsidTr="00483943">
        <w:trPr>
          <w:trHeight w:val="397"/>
        </w:trPr>
        <w:tc>
          <w:tcPr>
            <w:tcW w:w="1755" w:type="dxa"/>
            <w:gridSpan w:val="2"/>
            <w:vMerge/>
            <w:tcBorders>
              <w:left w:val="single" w:sz="12" w:space="0" w:color="auto"/>
            </w:tcBorders>
            <w:shd w:val="clear" w:color="auto" w:fill="CCFFFF"/>
            <w:tcMar>
              <w:left w:w="57" w:type="dxa"/>
              <w:right w:w="57" w:type="dxa"/>
            </w:tcMar>
            <w:vAlign w:val="center"/>
          </w:tcPr>
          <w:p w14:paraId="32E771FB" w14:textId="77777777" w:rsidR="00483943" w:rsidRPr="00483943" w:rsidRDefault="00483943" w:rsidP="00EB58DE">
            <w:pPr>
              <w:numPr>
                <w:ilvl w:val="0"/>
                <w:numId w:val="32"/>
              </w:numPr>
              <w:tabs>
                <w:tab w:val="left" w:pos="2820"/>
              </w:tabs>
              <w:spacing w:after="0" w:line="240" w:lineRule="auto"/>
              <w:rPr>
                <w:rFonts w:cstheme="minorHAnsi"/>
                <w:sz w:val="18"/>
                <w:szCs w:val="18"/>
              </w:rPr>
            </w:pPr>
          </w:p>
        </w:tc>
        <w:tc>
          <w:tcPr>
            <w:tcW w:w="1677" w:type="dxa"/>
            <w:tcBorders>
              <w:bottom w:val="single" w:sz="4" w:space="0" w:color="auto"/>
            </w:tcBorders>
            <w:tcMar>
              <w:left w:w="57" w:type="dxa"/>
              <w:right w:w="57" w:type="dxa"/>
            </w:tcMar>
            <w:vAlign w:val="center"/>
          </w:tcPr>
          <w:p w14:paraId="740C678C"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Kolokviji</w:t>
            </w:r>
          </w:p>
        </w:tc>
        <w:tc>
          <w:tcPr>
            <w:tcW w:w="769" w:type="dxa"/>
            <w:tcBorders>
              <w:bottom w:val="single" w:sz="4" w:space="0" w:color="auto"/>
            </w:tcBorders>
            <w:tcMar>
              <w:left w:w="57" w:type="dxa"/>
              <w:right w:w="57" w:type="dxa"/>
            </w:tcMar>
            <w:vAlign w:val="center"/>
          </w:tcPr>
          <w:p w14:paraId="1AED5CFF"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235" w:type="dxa"/>
            <w:gridSpan w:val="3"/>
            <w:tcBorders>
              <w:bottom w:val="single" w:sz="4" w:space="0" w:color="auto"/>
            </w:tcBorders>
            <w:shd w:val="clear" w:color="auto" w:fill="auto"/>
            <w:tcMar>
              <w:left w:w="57" w:type="dxa"/>
              <w:right w:w="57" w:type="dxa"/>
            </w:tcMar>
            <w:vAlign w:val="center"/>
          </w:tcPr>
          <w:p w14:paraId="1F157549" w14:textId="77777777" w:rsidR="00483943" w:rsidRPr="00483943" w:rsidRDefault="00483943" w:rsidP="00483943">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Usmeni ispit</w:t>
            </w:r>
          </w:p>
        </w:tc>
        <w:tc>
          <w:tcPr>
            <w:tcW w:w="939" w:type="dxa"/>
            <w:tcBorders>
              <w:bottom w:val="single" w:sz="4" w:space="0" w:color="auto"/>
            </w:tcBorders>
            <w:shd w:val="clear" w:color="auto" w:fill="auto"/>
            <w:tcMar>
              <w:left w:w="57" w:type="dxa"/>
              <w:right w:w="57" w:type="dxa"/>
            </w:tcMar>
            <w:vAlign w:val="center"/>
          </w:tcPr>
          <w:p w14:paraId="15413269"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t>0,5</w:t>
            </w:r>
          </w:p>
        </w:tc>
        <w:tc>
          <w:tcPr>
            <w:tcW w:w="1454" w:type="dxa"/>
            <w:gridSpan w:val="4"/>
            <w:tcBorders>
              <w:bottom w:val="single" w:sz="4" w:space="0" w:color="auto"/>
              <w:right w:val="single" w:sz="4" w:space="0" w:color="auto"/>
            </w:tcBorders>
            <w:shd w:val="clear" w:color="auto" w:fill="auto"/>
            <w:tcMar>
              <w:left w:w="57" w:type="dxa"/>
              <w:right w:w="57" w:type="dxa"/>
            </w:tcMar>
            <w:vAlign w:val="center"/>
          </w:tcPr>
          <w:p w14:paraId="0137A52A"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r w:rsidRPr="00483943">
              <w:rPr>
                <w:rFonts w:cstheme="minorHAnsi"/>
                <w:sz w:val="18"/>
                <w:szCs w:val="18"/>
              </w:rPr>
              <w:t xml:space="preserve"> (Ostalo upisati)</w:t>
            </w:r>
          </w:p>
        </w:tc>
        <w:tc>
          <w:tcPr>
            <w:tcW w:w="1635"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EC7E684"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623667FE" w14:textId="77777777" w:rsidTr="00483943">
        <w:trPr>
          <w:trHeight w:val="397"/>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5A3CBE65" w14:textId="77777777" w:rsidR="00483943" w:rsidRPr="00483943" w:rsidRDefault="00483943" w:rsidP="00EB58DE">
            <w:pPr>
              <w:numPr>
                <w:ilvl w:val="0"/>
                <w:numId w:val="32"/>
              </w:numPr>
              <w:tabs>
                <w:tab w:val="left" w:pos="2820"/>
              </w:tabs>
              <w:spacing w:after="0" w:line="240" w:lineRule="auto"/>
              <w:rPr>
                <w:rFonts w:cstheme="minorHAnsi"/>
                <w:sz w:val="18"/>
                <w:szCs w:val="18"/>
              </w:rPr>
            </w:pPr>
          </w:p>
        </w:tc>
        <w:tc>
          <w:tcPr>
            <w:tcW w:w="1677" w:type="dxa"/>
            <w:tcBorders>
              <w:bottom w:val="single" w:sz="12" w:space="0" w:color="auto"/>
              <w:right w:val="single" w:sz="8" w:space="0" w:color="auto"/>
            </w:tcBorders>
            <w:tcMar>
              <w:left w:w="57" w:type="dxa"/>
              <w:right w:w="57" w:type="dxa"/>
            </w:tcMar>
            <w:vAlign w:val="center"/>
          </w:tcPr>
          <w:p w14:paraId="67610D8B" w14:textId="77777777" w:rsidR="00483943" w:rsidRPr="00483943" w:rsidRDefault="00483943" w:rsidP="00483943">
            <w:pPr>
              <w:tabs>
                <w:tab w:val="left" w:pos="2820"/>
              </w:tabs>
              <w:spacing w:after="0"/>
              <w:rPr>
                <w:rFonts w:cstheme="minorHAnsi"/>
                <w:sz w:val="18"/>
                <w:szCs w:val="18"/>
                <w:highlight w:val="yellow"/>
              </w:rPr>
            </w:pPr>
            <w:r w:rsidRPr="00483943">
              <w:rPr>
                <w:rFonts w:cstheme="minorHAnsi"/>
                <w:sz w:val="18"/>
                <w:szCs w:val="18"/>
              </w:rPr>
              <w:t>Pismeni ispit</w:t>
            </w:r>
          </w:p>
        </w:tc>
        <w:tc>
          <w:tcPr>
            <w:tcW w:w="769" w:type="dxa"/>
            <w:tcBorders>
              <w:left w:val="single" w:sz="8" w:space="0" w:color="auto"/>
              <w:bottom w:val="single" w:sz="12" w:space="0" w:color="auto"/>
              <w:right w:val="single" w:sz="8" w:space="0" w:color="auto"/>
            </w:tcBorders>
            <w:tcMar>
              <w:left w:w="57" w:type="dxa"/>
              <w:right w:w="57" w:type="dxa"/>
            </w:tcMar>
            <w:vAlign w:val="center"/>
          </w:tcPr>
          <w:p w14:paraId="11517A12" w14:textId="77777777" w:rsidR="00483943" w:rsidRPr="00483943" w:rsidRDefault="00483943" w:rsidP="00483943">
            <w:pPr>
              <w:tabs>
                <w:tab w:val="left" w:pos="2820"/>
              </w:tabs>
              <w:spacing w:after="0"/>
              <w:rPr>
                <w:rFonts w:cstheme="minorHAnsi"/>
                <w:sz w:val="18"/>
                <w:szCs w:val="18"/>
                <w:highlight w:val="yellow"/>
              </w:rPr>
            </w:pPr>
            <w:r w:rsidRPr="00483943">
              <w:rPr>
                <w:rFonts w:cstheme="minorHAnsi"/>
                <w:sz w:val="18"/>
                <w:szCs w:val="18"/>
              </w:rPr>
              <w:t>3</w:t>
            </w:r>
          </w:p>
        </w:tc>
        <w:tc>
          <w:tcPr>
            <w:tcW w:w="1235" w:type="dxa"/>
            <w:gridSpan w:val="3"/>
            <w:tcBorders>
              <w:left w:val="single" w:sz="8" w:space="0" w:color="auto"/>
              <w:bottom w:val="single" w:sz="12" w:space="0" w:color="auto"/>
              <w:right w:val="single" w:sz="8" w:space="0" w:color="auto"/>
            </w:tcBorders>
            <w:tcMar>
              <w:left w:w="57" w:type="dxa"/>
              <w:right w:w="57" w:type="dxa"/>
            </w:tcMar>
            <w:vAlign w:val="center"/>
          </w:tcPr>
          <w:p w14:paraId="7DC4BF94" w14:textId="77777777" w:rsidR="00483943" w:rsidRPr="00483943" w:rsidRDefault="00483943" w:rsidP="00483943">
            <w:pPr>
              <w:tabs>
                <w:tab w:val="left" w:pos="2820"/>
              </w:tabs>
              <w:spacing w:after="0"/>
              <w:rPr>
                <w:rFonts w:cstheme="minorHAnsi"/>
                <w:sz w:val="18"/>
                <w:szCs w:val="18"/>
                <w:highlight w:val="yellow"/>
              </w:rPr>
            </w:pPr>
            <w:r w:rsidRPr="00483943">
              <w:rPr>
                <w:rFonts w:cstheme="minorHAnsi"/>
                <w:sz w:val="18"/>
                <w:szCs w:val="18"/>
              </w:rPr>
              <w:t>Projekt</w:t>
            </w:r>
          </w:p>
        </w:tc>
        <w:tc>
          <w:tcPr>
            <w:tcW w:w="939" w:type="dxa"/>
            <w:tcBorders>
              <w:left w:val="single" w:sz="8" w:space="0" w:color="auto"/>
              <w:bottom w:val="single" w:sz="12" w:space="0" w:color="auto"/>
              <w:right w:val="single" w:sz="8" w:space="0" w:color="auto"/>
            </w:tcBorders>
            <w:tcMar>
              <w:left w:w="57" w:type="dxa"/>
              <w:right w:w="57" w:type="dxa"/>
            </w:tcMar>
            <w:vAlign w:val="center"/>
          </w:tcPr>
          <w:p w14:paraId="7FF6960F" w14:textId="77777777" w:rsidR="00483943" w:rsidRPr="00483943" w:rsidRDefault="00483943" w:rsidP="00483943">
            <w:pPr>
              <w:tabs>
                <w:tab w:val="left" w:pos="2820"/>
              </w:tabs>
              <w:spacing w:after="0"/>
              <w:rPr>
                <w:rFonts w:cstheme="minorHAnsi"/>
                <w:sz w:val="18"/>
                <w:szCs w:val="18"/>
                <w:highlight w:val="yellow"/>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454" w:type="dxa"/>
            <w:gridSpan w:val="4"/>
            <w:tcBorders>
              <w:left w:val="single" w:sz="8" w:space="0" w:color="auto"/>
              <w:bottom w:val="single" w:sz="12" w:space="0" w:color="auto"/>
              <w:right w:val="single" w:sz="8" w:space="0" w:color="auto"/>
            </w:tcBorders>
            <w:tcMar>
              <w:left w:w="57" w:type="dxa"/>
              <w:right w:w="57" w:type="dxa"/>
            </w:tcMar>
            <w:vAlign w:val="center"/>
          </w:tcPr>
          <w:p w14:paraId="31E7C30C"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r w:rsidRPr="00483943">
              <w:rPr>
                <w:rFonts w:cstheme="minorHAnsi"/>
                <w:sz w:val="18"/>
                <w:szCs w:val="18"/>
              </w:rPr>
              <w:t xml:space="preserve"> (Ostalo upisati)</w:t>
            </w:r>
          </w:p>
        </w:tc>
        <w:tc>
          <w:tcPr>
            <w:tcW w:w="1635" w:type="dxa"/>
            <w:gridSpan w:val="2"/>
            <w:tcBorders>
              <w:left w:val="single" w:sz="8" w:space="0" w:color="auto"/>
              <w:bottom w:val="single" w:sz="12" w:space="0" w:color="auto"/>
              <w:right w:val="single" w:sz="12" w:space="0" w:color="auto"/>
            </w:tcBorders>
            <w:tcMar>
              <w:left w:w="57" w:type="dxa"/>
              <w:right w:w="57" w:type="dxa"/>
            </w:tcMar>
            <w:vAlign w:val="center"/>
          </w:tcPr>
          <w:p w14:paraId="2332781B"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764B41D4" w14:textId="77777777" w:rsidTr="00483943">
        <w:tc>
          <w:tcPr>
            <w:tcW w:w="1755"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C40605A" w14:textId="77777777" w:rsidR="00483943" w:rsidRPr="00483943" w:rsidRDefault="00483943" w:rsidP="00483943">
            <w:pPr>
              <w:tabs>
                <w:tab w:val="left" w:pos="360"/>
                <w:tab w:val="left" w:pos="540"/>
              </w:tabs>
              <w:spacing w:after="0" w:line="240" w:lineRule="auto"/>
              <w:rPr>
                <w:rFonts w:cstheme="minorHAnsi"/>
                <w:sz w:val="18"/>
                <w:szCs w:val="18"/>
              </w:rPr>
            </w:pPr>
            <w:r w:rsidRPr="00483943">
              <w:rPr>
                <w:rFonts w:cstheme="minorHAnsi"/>
                <w:sz w:val="18"/>
                <w:szCs w:val="18"/>
              </w:rPr>
              <w:t>Ocjenjivanje i vrjednovanje rada studenata tijekom nastave i na završnom ispitu</w:t>
            </w:r>
          </w:p>
        </w:tc>
        <w:tc>
          <w:tcPr>
            <w:tcW w:w="7709" w:type="dxa"/>
            <w:gridSpan w:val="12"/>
            <w:tcBorders>
              <w:top w:val="single" w:sz="12" w:space="0" w:color="auto"/>
              <w:bottom w:val="single" w:sz="12" w:space="0" w:color="auto"/>
              <w:right w:val="single" w:sz="12" w:space="0" w:color="auto"/>
            </w:tcBorders>
            <w:tcMar>
              <w:left w:w="57" w:type="dxa"/>
              <w:right w:w="57" w:type="dxa"/>
            </w:tcMar>
          </w:tcPr>
          <w:p w14:paraId="2CBD37CF" w14:textId="77777777" w:rsidR="00483943" w:rsidRPr="00483943" w:rsidRDefault="00483943" w:rsidP="00483943">
            <w:pPr>
              <w:widowControl w:val="0"/>
              <w:shd w:val="clear" w:color="auto" w:fill="FFFFFF" w:themeFill="background1"/>
              <w:autoSpaceDE w:val="0"/>
              <w:autoSpaceDN w:val="0"/>
              <w:adjustRightInd w:val="0"/>
              <w:spacing w:before="9" w:after="0"/>
              <w:rPr>
                <w:rFonts w:cstheme="minorHAnsi"/>
                <w:sz w:val="18"/>
                <w:szCs w:val="18"/>
              </w:rPr>
            </w:pPr>
          </w:p>
          <w:p w14:paraId="7212D53D" w14:textId="77777777" w:rsidR="00483943" w:rsidRPr="00483943" w:rsidRDefault="00483943" w:rsidP="00483943">
            <w:pPr>
              <w:widowControl w:val="0"/>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sz w:val="18"/>
                <w:szCs w:val="18"/>
              </w:rPr>
              <w:t>Zavr</w:t>
            </w:r>
            <w:r w:rsidRPr="00483943">
              <w:rPr>
                <w:rFonts w:cstheme="minorHAnsi"/>
                <w:spacing w:val="-1"/>
                <w:sz w:val="18"/>
                <w:szCs w:val="18"/>
              </w:rPr>
              <w:t>š</w:t>
            </w:r>
            <w:r w:rsidRPr="00483943">
              <w:rPr>
                <w:rFonts w:cstheme="minorHAnsi"/>
                <w:sz w:val="18"/>
                <w:szCs w:val="18"/>
              </w:rPr>
              <w:t>na</w:t>
            </w:r>
            <w:r w:rsidRPr="00483943">
              <w:rPr>
                <w:rFonts w:cstheme="minorHAnsi"/>
                <w:spacing w:val="-18"/>
                <w:sz w:val="18"/>
                <w:szCs w:val="18"/>
              </w:rPr>
              <w:t xml:space="preserve"> </w:t>
            </w:r>
            <w:r w:rsidRPr="00483943">
              <w:rPr>
                <w:rFonts w:cstheme="minorHAnsi"/>
                <w:sz w:val="18"/>
                <w:szCs w:val="18"/>
              </w:rPr>
              <w:t>o</w:t>
            </w:r>
            <w:r w:rsidRPr="00483943">
              <w:rPr>
                <w:rFonts w:cstheme="minorHAnsi"/>
                <w:spacing w:val="1"/>
                <w:sz w:val="18"/>
                <w:szCs w:val="18"/>
              </w:rPr>
              <w:t>c</w:t>
            </w:r>
            <w:r w:rsidRPr="00483943">
              <w:rPr>
                <w:rFonts w:cstheme="minorHAnsi"/>
                <w:sz w:val="18"/>
                <w:szCs w:val="18"/>
              </w:rPr>
              <w:t>jena</w:t>
            </w:r>
            <w:r w:rsidRPr="00483943">
              <w:rPr>
                <w:rFonts w:cstheme="minorHAnsi"/>
                <w:spacing w:val="-6"/>
                <w:sz w:val="18"/>
                <w:szCs w:val="18"/>
              </w:rPr>
              <w:t xml:space="preserve"> </w:t>
            </w:r>
            <w:r w:rsidRPr="00483943">
              <w:rPr>
                <w:rFonts w:cstheme="minorHAnsi"/>
                <w:sz w:val="18"/>
                <w:szCs w:val="18"/>
              </w:rPr>
              <w:t xml:space="preserve">na </w:t>
            </w:r>
            <w:r w:rsidRPr="00483943">
              <w:rPr>
                <w:rFonts w:cstheme="minorHAnsi"/>
                <w:spacing w:val="-1"/>
                <w:sz w:val="18"/>
                <w:szCs w:val="18"/>
              </w:rPr>
              <w:t>p</w:t>
            </w:r>
            <w:r w:rsidRPr="00483943">
              <w:rPr>
                <w:rFonts w:cstheme="minorHAnsi"/>
                <w:sz w:val="18"/>
                <w:szCs w:val="18"/>
              </w:rPr>
              <w:t>re</w:t>
            </w:r>
            <w:r w:rsidRPr="00483943">
              <w:rPr>
                <w:rFonts w:cstheme="minorHAnsi"/>
                <w:spacing w:val="2"/>
                <w:sz w:val="18"/>
                <w:szCs w:val="18"/>
              </w:rPr>
              <w:t>d</w:t>
            </w:r>
            <w:r w:rsidRPr="00483943">
              <w:rPr>
                <w:rFonts w:cstheme="minorHAnsi"/>
                <w:spacing w:val="-1"/>
                <w:sz w:val="18"/>
                <w:szCs w:val="18"/>
              </w:rPr>
              <w:t>m</w:t>
            </w:r>
            <w:r w:rsidRPr="00483943">
              <w:rPr>
                <w:rFonts w:cstheme="minorHAnsi"/>
                <w:sz w:val="18"/>
                <w:szCs w:val="18"/>
              </w:rPr>
              <w:t>etu</w:t>
            </w:r>
            <w:r w:rsidRPr="00483943">
              <w:rPr>
                <w:rFonts w:cstheme="minorHAnsi"/>
                <w:spacing w:val="-17"/>
                <w:sz w:val="18"/>
                <w:szCs w:val="18"/>
              </w:rPr>
              <w:t xml:space="preserve"> </w:t>
            </w:r>
            <w:r w:rsidRPr="00483943">
              <w:rPr>
                <w:rFonts w:cstheme="minorHAnsi"/>
                <w:sz w:val="18"/>
                <w:szCs w:val="18"/>
              </w:rPr>
              <w:t>određuje</w:t>
            </w:r>
            <w:r w:rsidRPr="00483943">
              <w:rPr>
                <w:rFonts w:cstheme="minorHAnsi"/>
                <w:spacing w:val="-6"/>
                <w:sz w:val="18"/>
                <w:szCs w:val="18"/>
              </w:rPr>
              <w:t xml:space="preserve"> </w:t>
            </w:r>
            <w:r w:rsidRPr="00483943">
              <w:rPr>
                <w:rFonts w:cstheme="minorHAnsi"/>
                <w:spacing w:val="-1"/>
                <w:sz w:val="18"/>
                <w:szCs w:val="18"/>
              </w:rPr>
              <w:t>s</w:t>
            </w:r>
            <w:r w:rsidRPr="00483943">
              <w:rPr>
                <w:rFonts w:cstheme="minorHAnsi"/>
                <w:sz w:val="18"/>
                <w:szCs w:val="18"/>
              </w:rPr>
              <w:t>e</w:t>
            </w:r>
            <w:r w:rsidRPr="00483943">
              <w:rPr>
                <w:rFonts w:cstheme="minorHAnsi"/>
                <w:spacing w:val="3"/>
                <w:sz w:val="18"/>
                <w:szCs w:val="18"/>
              </w:rPr>
              <w:t xml:space="preserve"> </w:t>
            </w:r>
            <w:r w:rsidRPr="00483943">
              <w:rPr>
                <w:rFonts w:cstheme="minorHAnsi"/>
                <w:w w:val="96"/>
                <w:sz w:val="18"/>
                <w:szCs w:val="18"/>
              </w:rPr>
              <w:t>te</w:t>
            </w:r>
            <w:r w:rsidRPr="00483943">
              <w:rPr>
                <w:rFonts w:cstheme="minorHAnsi"/>
                <w:spacing w:val="-1"/>
                <w:w w:val="96"/>
                <w:sz w:val="18"/>
                <w:szCs w:val="18"/>
              </w:rPr>
              <w:t>m</w:t>
            </w:r>
            <w:r w:rsidRPr="00483943">
              <w:rPr>
                <w:rFonts w:cstheme="minorHAnsi"/>
                <w:w w:val="96"/>
                <w:sz w:val="18"/>
                <w:szCs w:val="18"/>
              </w:rPr>
              <w:t>elj</w:t>
            </w:r>
            <w:r w:rsidRPr="00483943">
              <w:rPr>
                <w:rFonts w:cstheme="minorHAnsi"/>
                <w:spacing w:val="2"/>
                <w:w w:val="96"/>
                <w:sz w:val="18"/>
                <w:szCs w:val="18"/>
              </w:rPr>
              <w:t>e</w:t>
            </w:r>
            <w:r w:rsidRPr="00483943">
              <w:rPr>
                <w:rFonts w:cstheme="minorHAnsi"/>
                <w:w w:val="96"/>
                <w:sz w:val="18"/>
                <w:szCs w:val="18"/>
              </w:rPr>
              <w:t>m</w:t>
            </w:r>
            <w:r w:rsidRPr="00483943">
              <w:rPr>
                <w:rFonts w:cstheme="minorHAnsi"/>
                <w:spacing w:val="9"/>
                <w:w w:val="96"/>
                <w:sz w:val="18"/>
                <w:szCs w:val="18"/>
              </w:rPr>
              <w:t xml:space="preserve"> </w:t>
            </w:r>
            <w:r w:rsidRPr="00483943">
              <w:rPr>
                <w:rFonts w:cstheme="minorHAnsi"/>
                <w:sz w:val="18"/>
                <w:szCs w:val="18"/>
              </w:rPr>
              <w:t>o</w:t>
            </w:r>
            <w:r w:rsidRPr="00483943">
              <w:rPr>
                <w:rFonts w:cstheme="minorHAnsi"/>
                <w:spacing w:val="-1"/>
                <w:sz w:val="18"/>
                <w:szCs w:val="18"/>
              </w:rPr>
              <w:t>s</w:t>
            </w:r>
            <w:r w:rsidRPr="00483943">
              <w:rPr>
                <w:rFonts w:cstheme="minorHAnsi"/>
                <w:sz w:val="18"/>
                <w:szCs w:val="18"/>
              </w:rPr>
              <w:t>tvare</w:t>
            </w:r>
            <w:r w:rsidRPr="00483943">
              <w:rPr>
                <w:rFonts w:cstheme="minorHAnsi"/>
                <w:spacing w:val="-1"/>
                <w:sz w:val="18"/>
                <w:szCs w:val="18"/>
              </w:rPr>
              <w:t>ne</w:t>
            </w:r>
            <w:r w:rsidRPr="00483943">
              <w:rPr>
                <w:rFonts w:cstheme="minorHAnsi"/>
                <w:spacing w:val="-10"/>
                <w:sz w:val="18"/>
                <w:szCs w:val="18"/>
              </w:rPr>
              <w:t xml:space="preserve"> </w:t>
            </w:r>
            <w:r w:rsidRPr="00483943">
              <w:rPr>
                <w:rFonts w:cstheme="minorHAnsi"/>
                <w:sz w:val="18"/>
                <w:szCs w:val="18"/>
              </w:rPr>
              <w:t xml:space="preserve">ocjene </w:t>
            </w:r>
            <w:r w:rsidRPr="00483943">
              <w:rPr>
                <w:rFonts w:cstheme="minorHAnsi"/>
                <w:spacing w:val="-1"/>
                <w:w w:val="99"/>
                <w:position w:val="-1"/>
                <w:sz w:val="18"/>
                <w:szCs w:val="18"/>
              </w:rPr>
              <w:t>iz</w:t>
            </w:r>
            <w:r w:rsidRPr="00483943">
              <w:rPr>
                <w:rFonts w:cstheme="minorHAnsi"/>
                <w:w w:val="104"/>
                <w:position w:val="-1"/>
                <w:sz w:val="18"/>
                <w:szCs w:val="18"/>
              </w:rPr>
              <w:t xml:space="preserve"> pismenog ispita i usmenog ispita (koji nije obavezan)</w:t>
            </w:r>
          </w:p>
          <w:p w14:paraId="578B8B95" w14:textId="77777777" w:rsidR="00483943" w:rsidRPr="00483943" w:rsidRDefault="00483943" w:rsidP="00483943">
            <w:pPr>
              <w:widowControl w:val="0"/>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w w:val="104"/>
                <w:position w:val="-1"/>
                <w:sz w:val="18"/>
                <w:szCs w:val="18"/>
              </w:rPr>
              <w:t>Ukupan broj bodova na pismenom ispitu je 12 bodova:</w:t>
            </w:r>
          </w:p>
          <w:p w14:paraId="1F76A7E0" w14:textId="77777777" w:rsidR="00483943" w:rsidRPr="00483943" w:rsidRDefault="00483943" w:rsidP="006D5648">
            <w:pPr>
              <w:pStyle w:val="ListParagraph"/>
              <w:widowControl w:val="0"/>
              <w:numPr>
                <w:ilvl w:val="0"/>
                <w:numId w:val="59"/>
              </w:numPr>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w w:val="104"/>
                <w:position w:val="-1"/>
                <w:sz w:val="18"/>
                <w:szCs w:val="18"/>
              </w:rPr>
              <w:t>ocjena dovoljan – 6 i 7 bodova</w:t>
            </w:r>
          </w:p>
          <w:p w14:paraId="26130090" w14:textId="77777777" w:rsidR="00483943" w:rsidRPr="00483943" w:rsidRDefault="00483943" w:rsidP="006D5648">
            <w:pPr>
              <w:pStyle w:val="ListParagraph"/>
              <w:widowControl w:val="0"/>
              <w:numPr>
                <w:ilvl w:val="0"/>
                <w:numId w:val="59"/>
              </w:numPr>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w w:val="104"/>
                <w:position w:val="-1"/>
                <w:sz w:val="18"/>
                <w:szCs w:val="18"/>
              </w:rPr>
              <w:t>ocjena dobar – 8 i 9 bodova</w:t>
            </w:r>
          </w:p>
          <w:p w14:paraId="42095307" w14:textId="77777777" w:rsidR="00483943" w:rsidRPr="00483943" w:rsidRDefault="00483943" w:rsidP="006D5648">
            <w:pPr>
              <w:pStyle w:val="ListParagraph"/>
              <w:widowControl w:val="0"/>
              <w:numPr>
                <w:ilvl w:val="0"/>
                <w:numId w:val="59"/>
              </w:numPr>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w w:val="104"/>
                <w:position w:val="-1"/>
                <w:sz w:val="18"/>
                <w:szCs w:val="18"/>
              </w:rPr>
              <w:t>ocjena vrlo dobar – 10 i 11 bodova</w:t>
            </w:r>
          </w:p>
          <w:p w14:paraId="7AC30EA7" w14:textId="77777777" w:rsidR="00483943" w:rsidRPr="00483943" w:rsidRDefault="00483943" w:rsidP="006D5648">
            <w:pPr>
              <w:pStyle w:val="ListParagraph"/>
              <w:widowControl w:val="0"/>
              <w:numPr>
                <w:ilvl w:val="0"/>
                <w:numId w:val="59"/>
              </w:numPr>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w w:val="104"/>
                <w:position w:val="-1"/>
                <w:sz w:val="18"/>
                <w:szCs w:val="18"/>
              </w:rPr>
              <w:t>ocjena odličan – 12 bodova i usmeni ispit</w:t>
            </w:r>
          </w:p>
          <w:p w14:paraId="28161814" w14:textId="77777777" w:rsidR="00483943" w:rsidRPr="00483943" w:rsidRDefault="00483943" w:rsidP="00483943">
            <w:pPr>
              <w:widowControl w:val="0"/>
              <w:shd w:val="clear" w:color="auto" w:fill="FFFFFF" w:themeFill="background1"/>
              <w:autoSpaceDE w:val="0"/>
              <w:autoSpaceDN w:val="0"/>
              <w:adjustRightInd w:val="0"/>
              <w:spacing w:after="0" w:line="240" w:lineRule="auto"/>
              <w:jc w:val="both"/>
              <w:rPr>
                <w:rFonts w:cstheme="minorHAnsi"/>
                <w:w w:val="104"/>
                <w:position w:val="-1"/>
                <w:sz w:val="18"/>
                <w:szCs w:val="18"/>
              </w:rPr>
            </w:pPr>
            <w:r w:rsidRPr="00483943">
              <w:rPr>
                <w:rFonts w:cstheme="minorHAnsi"/>
                <w:w w:val="104"/>
                <w:position w:val="-1"/>
                <w:sz w:val="18"/>
                <w:szCs w:val="18"/>
              </w:rPr>
              <w:t>Također se evidentira zalaganje studenta na satu.</w:t>
            </w:r>
          </w:p>
          <w:p w14:paraId="72A67108" w14:textId="77777777" w:rsidR="00483943" w:rsidRPr="00483943" w:rsidRDefault="00483943" w:rsidP="00483943">
            <w:pPr>
              <w:widowControl w:val="0"/>
              <w:shd w:val="clear" w:color="auto" w:fill="FFFFFF" w:themeFill="background1"/>
              <w:autoSpaceDE w:val="0"/>
              <w:autoSpaceDN w:val="0"/>
              <w:adjustRightInd w:val="0"/>
              <w:spacing w:after="0" w:line="240" w:lineRule="auto"/>
              <w:jc w:val="both"/>
              <w:rPr>
                <w:rFonts w:cstheme="minorHAnsi"/>
                <w:sz w:val="18"/>
                <w:szCs w:val="18"/>
              </w:rPr>
            </w:pPr>
          </w:p>
        </w:tc>
      </w:tr>
      <w:tr w:rsidR="00483943" w:rsidRPr="00935A0A" w14:paraId="64E0E0B7" w14:textId="77777777" w:rsidTr="00483943">
        <w:tc>
          <w:tcPr>
            <w:tcW w:w="1755"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0296105" w14:textId="77777777" w:rsidR="00483943" w:rsidRPr="00483943" w:rsidRDefault="00483943" w:rsidP="00483943">
            <w:pPr>
              <w:tabs>
                <w:tab w:val="left" w:pos="540"/>
              </w:tabs>
              <w:spacing w:after="0" w:line="240" w:lineRule="auto"/>
              <w:rPr>
                <w:rFonts w:cstheme="minorHAnsi"/>
                <w:sz w:val="18"/>
                <w:szCs w:val="18"/>
              </w:rPr>
            </w:pPr>
            <w:r w:rsidRPr="00483943">
              <w:rPr>
                <w:rFonts w:cstheme="minorHAnsi"/>
                <w:sz w:val="18"/>
                <w:szCs w:val="18"/>
              </w:rPr>
              <w:t>Obvezna literatura (dostupna u knjižnici i putem ostalih medija)</w:t>
            </w:r>
          </w:p>
        </w:tc>
        <w:tc>
          <w:tcPr>
            <w:tcW w:w="4698" w:type="dxa"/>
            <w:gridSpan w:val="7"/>
            <w:tcBorders>
              <w:top w:val="single" w:sz="12" w:space="0" w:color="auto"/>
              <w:right w:val="single" w:sz="8" w:space="0" w:color="auto"/>
            </w:tcBorders>
            <w:shd w:val="clear" w:color="auto" w:fill="CCECFF"/>
            <w:tcMar>
              <w:left w:w="57" w:type="dxa"/>
              <w:right w:w="57" w:type="dxa"/>
            </w:tcMar>
            <w:vAlign w:val="center"/>
          </w:tcPr>
          <w:p w14:paraId="0E7BD22A" w14:textId="77777777" w:rsidR="00483943" w:rsidRPr="00483943" w:rsidRDefault="00483943" w:rsidP="00483943">
            <w:pPr>
              <w:tabs>
                <w:tab w:val="left" w:pos="2820"/>
              </w:tabs>
              <w:spacing w:after="0"/>
              <w:jc w:val="center"/>
              <w:rPr>
                <w:rFonts w:cstheme="minorHAnsi"/>
                <w:b/>
                <w:sz w:val="18"/>
                <w:szCs w:val="18"/>
              </w:rPr>
            </w:pPr>
            <w:r w:rsidRPr="00483943">
              <w:rPr>
                <w:rFonts w:cstheme="minorHAnsi"/>
                <w:b/>
                <w:sz w:val="18"/>
                <w:szCs w:val="18"/>
              </w:rPr>
              <w:t>Naslov</w:t>
            </w:r>
          </w:p>
        </w:tc>
        <w:tc>
          <w:tcPr>
            <w:tcW w:w="121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F3A4477" w14:textId="77777777" w:rsidR="00483943" w:rsidRPr="00483943" w:rsidRDefault="00483943" w:rsidP="00483943">
            <w:pPr>
              <w:tabs>
                <w:tab w:val="left" w:pos="2820"/>
              </w:tabs>
              <w:spacing w:after="0"/>
              <w:jc w:val="center"/>
              <w:rPr>
                <w:rFonts w:cstheme="minorHAnsi"/>
                <w:b/>
                <w:sz w:val="18"/>
                <w:szCs w:val="18"/>
              </w:rPr>
            </w:pPr>
            <w:r w:rsidRPr="00483943">
              <w:rPr>
                <w:rFonts w:cstheme="minorHAnsi"/>
                <w:b/>
                <w:sz w:val="18"/>
                <w:szCs w:val="18"/>
              </w:rPr>
              <w:t>Broj primjeraka u knjižnici</w:t>
            </w:r>
          </w:p>
        </w:tc>
        <w:tc>
          <w:tcPr>
            <w:tcW w:w="1799"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9614D57" w14:textId="77777777" w:rsidR="00483943" w:rsidRPr="00483943" w:rsidRDefault="00483943" w:rsidP="00483943">
            <w:pPr>
              <w:tabs>
                <w:tab w:val="left" w:pos="2820"/>
              </w:tabs>
              <w:spacing w:after="0"/>
              <w:jc w:val="center"/>
              <w:rPr>
                <w:rFonts w:cstheme="minorHAnsi"/>
                <w:b/>
                <w:sz w:val="18"/>
                <w:szCs w:val="18"/>
              </w:rPr>
            </w:pPr>
            <w:r w:rsidRPr="00483943">
              <w:rPr>
                <w:rFonts w:cstheme="minorHAnsi"/>
                <w:b/>
                <w:sz w:val="18"/>
                <w:szCs w:val="18"/>
              </w:rPr>
              <w:t>Dostupnost putem ostalih medija</w:t>
            </w:r>
          </w:p>
        </w:tc>
      </w:tr>
      <w:tr w:rsidR="00483943" w:rsidRPr="00935A0A" w14:paraId="35E6F160" w14:textId="77777777" w:rsidTr="0048394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2219ABB7"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4DDD6026" w14:textId="77777777" w:rsidR="00483943" w:rsidRPr="00483943" w:rsidRDefault="00483943" w:rsidP="00483943">
            <w:pPr>
              <w:rPr>
                <w:rFonts w:cstheme="minorHAnsi"/>
                <w:sz w:val="18"/>
                <w:szCs w:val="18"/>
              </w:rPr>
            </w:pPr>
            <w:r w:rsidRPr="00483943">
              <w:rPr>
                <w:rFonts w:cstheme="minorHAnsi"/>
                <w:sz w:val="18"/>
                <w:szCs w:val="18"/>
              </w:rPr>
              <w:t>Zenić Sekulić N. (2015) Elementi kineziološke rekreacije, Kineziološka rekreacija, slobodno vrijeme i društveni utjecaj, sveučilišni udžbenik.</w:t>
            </w:r>
          </w:p>
          <w:p w14:paraId="40BE7562" w14:textId="77777777" w:rsidR="00483943" w:rsidRPr="00483943" w:rsidRDefault="00483943" w:rsidP="00483943">
            <w:pPr>
              <w:rPr>
                <w:rFonts w:cstheme="minorHAnsi"/>
                <w:sz w:val="18"/>
                <w:szCs w:val="18"/>
              </w:rPr>
            </w:pPr>
            <w:r w:rsidRPr="00483943">
              <w:rPr>
                <w:rFonts w:cstheme="minorHAnsi"/>
                <w:sz w:val="18"/>
                <w:szCs w:val="18"/>
              </w:rPr>
              <w:t>Zenić Sekulić N. (2009) Kineziološka rekreacija – priručnik za studente, Kineziološki fakultet Split</w:t>
            </w:r>
          </w:p>
          <w:p w14:paraId="65AA19CD" w14:textId="77777777" w:rsidR="00483943" w:rsidRPr="00483943" w:rsidRDefault="00483943" w:rsidP="00483943">
            <w:pPr>
              <w:tabs>
                <w:tab w:val="left" w:pos="2820"/>
              </w:tabs>
              <w:spacing w:after="0"/>
              <w:rPr>
                <w:rFonts w:cstheme="minorHAnsi"/>
                <w:sz w:val="18"/>
                <w:szCs w:val="18"/>
              </w:rPr>
            </w:pPr>
          </w:p>
        </w:tc>
        <w:tc>
          <w:tcPr>
            <w:tcW w:w="1212"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9ACA836" w14:textId="77777777" w:rsidR="00483943" w:rsidRPr="00483943" w:rsidRDefault="00483943" w:rsidP="00483943">
            <w:pPr>
              <w:tabs>
                <w:tab w:val="left" w:pos="2820"/>
              </w:tabs>
              <w:spacing w:after="0"/>
              <w:jc w:val="center"/>
              <w:rPr>
                <w:rFonts w:cstheme="minorHAnsi"/>
                <w:sz w:val="18"/>
                <w:szCs w:val="18"/>
              </w:rPr>
            </w:pPr>
          </w:p>
        </w:tc>
        <w:tc>
          <w:tcPr>
            <w:tcW w:w="1799"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FBDF82E"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t>Internet stranica predmeta</w:t>
            </w:r>
          </w:p>
        </w:tc>
      </w:tr>
      <w:tr w:rsidR="00483943" w:rsidRPr="00935A0A" w14:paraId="385C8638" w14:textId="77777777" w:rsidTr="0048394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77C6C2AB"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1F270F50" w14:textId="77777777" w:rsidR="00483943" w:rsidRPr="00483943" w:rsidRDefault="00483943" w:rsidP="00483943">
            <w:pPr>
              <w:rPr>
                <w:rFonts w:cstheme="minorHAnsi"/>
                <w:sz w:val="18"/>
                <w:szCs w:val="18"/>
              </w:rPr>
            </w:pPr>
            <w:r w:rsidRPr="00483943">
              <w:rPr>
                <w:rFonts w:cstheme="minorHAnsi"/>
                <w:sz w:val="18"/>
                <w:szCs w:val="18"/>
              </w:rPr>
              <w:t>Zenić, N., N. Rausavljević, H. Berčić (2006) Leisure Time Physical Activities – the anthropological benefits and health-risks. Kinesiologia Slovenica 12(1) 75-84.</w:t>
            </w:r>
          </w:p>
          <w:p w14:paraId="388326D6" w14:textId="77777777" w:rsidR="00483943" w:rsidRPr="00483943" w:rsidRDefault="00483943" w:rsidP="00483943">
            <w:pPr>
              <w:tabs>
                <w:tab w:val="left" w:pos="2820"/>
              </w:tabs>
              <w:spacing w:after="0"/>
              <w:rPr>
                <w:rFonts w:cstheme="minorHAnsi"/>
                <w:sz w:val="18"/>
                <w:szCs w:val="18"/>
              </w:rPr>
            </w:pPr>
          </w:p>
        </w:tc>
        <w:tc>
          <w:tcPr>
            <w:tcW w:w="1212" w:type="dxa"/>
            <w:gridSpan w:val="2"/>
            <w:tcBorders>
              <w:left w:val="single" w:sz="8" w:space="0" w:color="auto"/>
              <w:right w:val="single" w:sz="8" w:space="0" w:color="auto"/>
            </w:tcBorders>
            <w:shd w:val="clear" w:color="auto" w:fill="auto"/>
            <w:tcMar>
              <w:left w:w="57" w:type="dxa"/>
              <w:right w:w="57" w:type="dxa"/>
            </w:tcMar>
          </w:tcPr>
          <w:p w14:paraId="1A75B11E" w14:textId="77777777" w:rsidR="00483943" w:rsidRPr="00483943" w:rsidRDefault="00483943" w:rsidP="00483943">
            <w:pPr>
              <w:tabs>
                <w:tab w:val="left" w:pos="2820"/>
              </w:tabs>
              <w:spacing w:after="0"/>
              <w:jc w:val="center"/>
              <w:rPr>
                <w:rFonts w:cstheme="minorHAnsi"/>
                <w:sz w:val="18"/>
                <w:szCs w:val="18"/>
              </w:rPr>
            </w:pPr>
          </w:p>
        </w:tc>
        <w:tc>
          <w:tcPr>
            <w:tcW w:w="1799" w:type="dxa"/>
            <w:gridSpan w:val="3"/>
            <w:tcBorders>
              <w:left w:val="single" w:sz="8" w:space="0" w:color="auto"/>
              <w:right w:val="single" w:sz="12" w:space="0" w:color="auto"/>
            </w:tcBorders>
            <w:shd w:val="clear" w:color="auto" w:fill="auto"/>
            <w:tcMar>
              <w:left w:w="57" w:type="dxa"/>
              <w:right w:w="57" w:type="dxa"/>
            </w:tcMar>
          </w:tcPr>
          <w:p w14:paraId="3018896A"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t>Internet stranica predmeta</w:t>
            </w:r>
          </w:p>
        </w:tc>
      </w:tr>
      <w:tr w:rsidR="00483943" w:rsidRPr="00935A0A" w14:paraId="5F720D51" w14:textId="77777777" w:rsidTr="0048394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5095DC99"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203CB3A6"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53C4A784"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3A5B6658"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293D83BF" w14:textId="77777777" w:rsidTr="00483943">
        <w:trPr>
          <w:trHeight w:val="75"/>
        </w:trPr>
        <w:tc>
          <w:tcPr>
            <w:tcW w:w="1755" w:type="dxa"/>
            <w:gridSpan w:val="2"/>
            <w:vMerge/>
            <w:tcBorders>
              <w:left w:val="single" w:sz="12" w:space="0" w:color="auto"/>
            </w:tcBorders>
            <w:shd w:val="clear" w:color="auto" w:fill="CCFFFF"/>
            <w:tcMar>
              <w:left w:w="57" w:type="dxa"/>
              <w:right w:w="57" w:type="dxa"/>
            </w:tcMar>
            <w:vAlign w:val="center"/>
          </w:tcPr>
          <w:p w14:paraId="3575C3FA"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01EC28B6"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5BE28E41"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1D78400A"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4D7E1B28" w14:textId="77777777" w:rsidTr="00483943">
        <w:trPr>
          <w:trHeight w:val="175"/>
        </w:trPr>
        <w:tc>
          <w:tcPr>
            <w:tcW w:w="1755" w:type="dxa"/>
            <w:gridSpan w:val="2"/>
            <w:vMerge/>
            <w:tcBorders>
              <w:left w:val="single" w:sz="12" w:space="0" w:color="auto"/>
            </w:tcBorders>
            <w:shd w:val="clear" w:color="auto" w:fill="CCFFFF"/>
            <w:tcMar>
              <w:left w:w="57" w:type="dxa"/>
              <w:right w:w="57" w:type="dxa"/>
            </w:tcMar>
            <w:vAlign w:val="center"/>
          </w:tcPr>
          <w:p w14:paraId="37F3EE22"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24036D96"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328FE82A"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55CA5079"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52CF1877" w14:textId="77777777" w:rsidTr="00483943">
        <w:trPr>
          <w:trHeight w:val="175"/>
        </w:trPr>
        <w:tc>
          <w:tcPr>
            <w:tcW w:w="1755" w:type="dxa"/>
            <w:gridSpan w:val="2"/>
            <w:vMerge/>
            <w:tcBorders>
              <w:left w:val="single" w:sz="12" w:space="0" w:color="auto"/>
            </w:tcBorders>
            <w:shd w:val="clear" w:color="auto" w:fill="CCFFFF"/>
            <w:tcMar>
              <w:left w:w="57" w:type="dxa"/>
              <w:right w:w="57" w:type="dxa"/>
            </w:tcMar>
            <w:vAlign w:val="center"/>
          </w:tcPr>
          <w:p w14:paraId="79E4A844"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541837A1"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401B104D"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694D3AA1"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082CCF82" w14:textId="77777777" w:rsidTr="00483943">
        <w:trPr>
          <w:trHeight w:val="175"/>
        </w:trPr>
        <w:tc>
          <w:tcPr>
            <w:tcW w:w="1755" w:type="dxa"/>
            <w:gridSpan w:val="2"/>
            <w:vMerge/>
            <w:tcBorders>
              <w:left w:val="single" w:sz="12" w:space="0" w:color="auto"/>
            </w:tcBorders>
            <w:shd w:val="clear" w:color="auto" w:fill="CCFFFF"/>
            <w:tcMar>
              <w:left w:w="57" w:type="dxa"/>
              <w:right w:w="57" w:type="dxa"/>
            </w:tcMar>
            <w:vAlign w:val="center"/>
          </w:tcPr>
          <w:p w14:paraId="6DEA6F3C"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right w:val="single" w:sz="8" w:space="0" w:color="auto"/>
            </w:tcBorders>
            <w:shd w:val="clear" w:color="auto" w:fill="auto"/>
            <w:tcMar>
              <w:left w:w="57" w:type="dxa"/>
              <w:right w:w="57" w:type="dxa"/>
            </w:tcMar>
          </w:tcPr>
          <w:p w14:paraId="55BA411D"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212" w:type="dxa"/>
            <w:gridSpan w:val="2"/>
            <w:tcBorders>
              <w:left w:val="single" w:sz="8" w:space="0" w:color="auto"/>
              <w:right w:val="single" w:sz="8" w:space="0" w:color="auto"/>
            </w:tcBorders>
            <w:shd w:val="clear" w:color="auto" w:fill="auto"/>
            <w:tcMar>
              <w:left w:w="57" w:type="dxa"/>
              <w:right w:w="57" w:type="dxa"/>
            </w:tcMar>
          </w:tcPr>
          <w:p w14:paraId="6560DA29"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799" w:type="dxa"/>
            <w:gridSpan w:val="3"/>
            <w:tcBorders>
              <w:left w:val="single" w:sz="8" w:space="0" w:color="auto"/>
              <w:right w:val="single" w:sz="12" w:space="0" w:color="auto"/>
            </w:tcBorders>
            <w:shd w:val="clear" w:color="auto" w:fill="auto"/>
            <w:tcMar>
              <w:left w:w="57" w:type="dxa"/>
              <w:right w:w="57" w:type="dxa"/>
            </w:tcMar>
          </w:tcPr>
          <w:p w14:paraId="4F9E54EC"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53B11535" w14:textId="77777777" w:rsidTr="00483943">
        <w:trPr>
          <w:trHeight w:val="75"/>
        </w:trPr>
        <w:tc>
          <w:tcPr>
            <w:tcW w:w="1755" w:type="dxa"/>
            <w:gridSpan w:val="2"/>
            <w:vMerge/>
            <w:tcBorders>
              <w:left w:val="single" w:sz="12" w:space="0" w:color="auto"/>
              <w:bottom w:val="single" w:sz="12" w:space="0" w:color="auto"/>
            </w:tcBorders>
            <w:shd w:val="clear" w:color="auto" w:fill="CCFFFF"/>
            <w:tcMar>
              <w:left w:w="57" w:type="dxa"/>
              <w:right w:w="57" w:type="dxa"/>
            </w:tcMar>
            <w:vAlign w:val="center"/>
          </w:tcPr>
          <w:p w14:paraId="3A2165AD" w14:textId="77777777" w:rsidR="00483943" w:rsidRPr="00483943" w:rsidRDefault="00483943" w:rsidP="00EB58DE">
            <w:pPr>
              <w:numPr>
                <w:ilvl w:val="0"/>
                <w:numId w:val="31"/>
              </w:numPr>
              <w:tabs>
                <w:tab w:val="left" w:pos="2820"/>
              </w:tabs>
              <w:spacing w:after="0" w:line="240" w:lineRule="auto"/>
              <w:rPr>
                <w:rFonts w:cstheme="minorHAnsi"/>
                <w:sz w:val="18"/>
                <w:szCs w:val="18"/>
              </w:rPr>
            </w:pPr>
          </w:p>
        </w:tc>
        <w:tc>
          <w:tcPr>
            <w:tcW w:w="4698" w:type="dxa"/>
            <w:gridSpan w:val="7"/>
            <w:tcBorders>
              <w:bottom w:val="single" w:sz="12" w:space="0" w:color="auto"/>
              <w:right w:val="single" w:sz="8" w:space="0" w:color="auto"/>
            </w:tcBorders>
            <w:shd w:val="clear" w:color="auto" w:fill="auto"/>
            <w:tcMar>
              <w:left w:w="57" w:type="dxa"/>
              <w:right w:w="57" w:type="dxa"/>
            </w:tcMar>
          </w:tcPr>
          <w:p w14:paraId="2E466136"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212"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5D0C1368"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799"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33515EDD" w14:textId="77777777" w:rsidR="00483943" w:rsidRPr="00483943" w:rsidRDefault="00483943" w:rsidP="00483943">
            <w:pPr>
              <w:tabs>
                <w:tab w:val="left" w:pos="2820"/>
              </w:tabs>
              <w:spacing w:after="0"/>
              <w:jc w:val="center"/>
              <w:rPr>
                <w:rFonts w:cstheme="minorHAnsi"/>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483943" w:rsidRPr="00935A0A" w14:paraId="5CAB3EC3" w14:textId="77777777" w:rsidTr="00483943">
        <w:tc>
          <w:tcPr>
            <w:tcW w:w="1755" w:type="dxa"/>
            <w:gridSpan w:val="2"/>
            <w:tcBorders>
              <w:top w:val="single" w:sz="12" w:space="0" w:color="auto"/>
              <w:left w:val="single" w:sz="12" w:space="0" w:color="auto"/>
            </w:tcBorders>
            <w:shd w:val="clear" w:color="auto" w:fill="CCFFFF"/>
            <w:tcMar>
              <w:left w:w="57" w:type="dxa"/>
              <w:right w:w="57" w:type="dxa"/>
            </w:tcMar>
            <w:vAlign w:val="center"/>
          </w:tcPr>
          <w:p w14:paraId="4B8772B0" w14:textId="77777777" w:rsidR="00483943" w:rsidRPr="00483943" w:rsidRDefault="00483943" w:rsidP="00483943">
            <w:pPr>
              <w:tabs>
                <w:tab w:val="left" w:pos="567"/>
              </w:tabs>
              <w:spacing w:after="0" w:line="240" w:lineRule="auto"/>
              <w:rPr>
                <w:rFonts w:cstheme="minorHAnsi"/>
                <w:sz w:val="18"/>
                <w:szCs w:val="18"/>
              </w:rPr>
            </w:pPr>
            <w:r w:rsidRPr="00483943">
              <w:rPr>
                <w:rFonts w:cstheme="minorHAnsi"/>
                <w:sz w:val="18"/>
                <w:szCs w:val="18"/>
              </w:rPr>
              <w:t xml:space="preserve">Dopunska literatura </w:t>
            </w:r>
          </w:p>
          <w:p w14:paraId="26479B03" w14:textId="77777777" w:rsidR="00483943" w:rsidRPr="00483943" w:rsidRDefault="00483943" w:rsidP="00483943">
            <w:pPr>
              <w:tabs>
                <w:tab w:val="left" w:pos="567"/>
              </w:tabs>
              <w:spacing w:after="0" w:line="240" w:lineRule="auto"/>
              <w:rPr>
                <w:rFonts w:cstheme="minorHAnsi"/>
                <w:sz w:val="18"/>
                <w:szCs w:val="18"/>
              </w:rPr>
            </w:pPr>
          </w:p>
        </w:tc>
        <w:tc>
          <w:tcPr>
            <w:tcW w:w="7709" w:type="dxa"/>
            <w:gridSpan w:val="12"/>
            <w:tcBorders>
              <w:top w:val="single" w:sz="12" w:space="0" w:color="auto"/>
              <w:right w:val="single" w:sz="12" w:space="0" w:color="auto"/>
            </w:tcBorders>
            <w:tcMar>
              <w:left w:w="57" w:type="dxa"/>
              <w:right w:w="57" w:type="dxa"/>
            </w:tcMar>
          </w:tcPr>
          <w:p w14:paraId="24128A19" w14:textId="77777777" w:rsidR="00483943" w:rsidRPr="00483943" w:rsidRDefault="00483943" w:rsidP="006D5648">
            <w:pPr>
              <w:pStyle w:val="ListParagraph"/>
              <w:numPr>
                <w:ilvl w:val="0"/>
                <w:numId w:val="60"/>
              </w:numPr>
              <w:spacing w:after="0" w:line="240" w:lineRule="auto"/>
              <w:rPr>
                <w:rFonts w:cstheme="minorHAnsi"/>
                <w:sz w:val="18"/>
                <w:szCs w:val="18"/>
              </w:rPr>
            </w:pPr>
            <w:r w:rsidRPr="00483943">
              <w:rPr>
                <w:rFonts w:eastAsia="Times New Roman" w:cstheme="minorHAnsi"/>
                <w:sz w:val="18"/>
                <w:szCs w:val="18"/>
              </w:rPr>
              <w:t>Zenić, N., A. Kovačević, M. Krespi (2010) Afiniteti i razlozi za tjelesno vježbanje studentske populacije. U: V. Findak (ur.) Zbornik radova 19. ljetne škole kineziologa Hrvatske, Poreč, 71-78</w:t>
            </w:r>
          </w:p>
          <w:p w14:paraId="7648A9E9" w14:textId="77777777" w:rsidR="00483943" w:rsidRPr="00483943" w:rsidRDefault="00483943" w:rsidP="006D5648">
            <w:pPr>
              <w:pStyle w:val="ListParagraph"/>
              <w:numPr>
                <w:ilvl w:val="0"/>
                <w:numId w:val="60"/>
              </w:numPr>
              <w:spacing w:after="0" w:line="240" w:lineRule="auto"/>
              <w:rPr>
                <w:rFonts w:eastAsia="Times New Roman" w:cstheme="minorHAnsi"/>
                <w:sz w:val="18"/>
                <w:szCs w:val="18"/>
              </w:rPr>
            </w:pPr>
            <w:r w:rsidRPr="00483943">
              <w:rPr>
                <w:rFonts w:eastAsia="Times New Roman" w:cstheme="minorHAnsi"/>
                <w:sz w:val="18"/>
                <w:szCs w:val="18"/>
              </w:rPr>
              <w:t>Kvesić, M., N. Zenić, M. Krespi (2010) Zdravstveni status, stres i tjelesna aktivnost – analiza međuzavisnosti u uzorku ravnatelja osnovnih škola RH. U: V. Findak (ur.) Zbornik radova 19. ljetne škole kineziologa Hrvatske, Poreč, 85-90</w:t>
            </w:r>
          </w:p>
        </w:tc>
      </w:tr>
      <w:tr w:rsidR="00483943" w:rsidRPr="00935A0A" w14:paraId="76114E7F" w14:textId="77777777" w:rsidTr="00483943">
        <w:tc>
          <w:tcPr>
            <w:tcW w:w="1755" w:type="dxa"/>
            <w:gridSpan w:val="2"/>
            <w:tcBorders>
              <w:left w:val="single" w:sz="12" w:space="0" w:color="auto"/>
            </w:tcBorders>
            <w:shd w:val="clear" w:color="auto" w:fill="CCFFFF"/>
            <w:tcMar>
              <w:left w:w="57" w:type="dxa"/>
              <w:right w:w="57" w:type="dxa"/>
            </w:tcMar>
            <w:vAlign w:val="center"/>
          </w:tcPr>
          <w:p w14:paraId="3093A711" w14:textId="77777777" w:rsidR="00483943" w:rsidRPr="00483943" w:rsidRDefault="00483943" w:rsidP="00483943">
            <w:pPr>
              <w:tabs>
                <w:tab w:val="left" w:pos="567"/>
              </w:tabs>
              <w:spacing w:after="0" w:line="240" w:lineRule="auto"/>
              <w:rPr>
                <w:rFonts w:cstheme="minorHAnsi"/>
                <w:sz w:val="18"/>
                <w:szCs w:val="18"/>
              </w:rPr>
            </w:pPr>
            <w:r w:rsidRPr="00483943">
              <w:rPr>
                <w:rFonts w:cstheme="minorHAnsi"/>
                <w:sz w:val="18"/>
                <w:szCs w:val="18"/>
              </w:rPr>
              <w:t>Načini praćenja kvalitete koji osiguravaju stjecanje utvrđenih ishoda učenja</w:t>
            </w:r>
          </w:p>
        </w:tc>
        <w:tc>
          <w:tcPr>
            <w:tcW w:w="7709" w:type="dxa"/>
            <w:gridSpan w:val="12"/>
            <w:tcBorders>
              <w:right w:val="single" w:sz="12" w:space="0" w:color="auto"/>
            </w:tcBorders>
            <w:tcMar>
              <w:left w:w="57" w:type="dxa"/>
              <w:right w:w="57" w:type="dxa"/>
            </w:tcMar>
          </w:tcPr>
          <w:p w14:paraId="2B7D040E" w14:textId="77777777" w:rsidR="00483943" w:rsidRPr="00483943" w:rsidRDefault="00483943" w:rsidP="00483943">
            <w:pPr>
              <w:tabs>
                <w:tab w:val="left" w:pos="2820"/>
              </w:tabs>
              <w:spacing w:after="0"/>
              <w:rPr>
                <w:rFonts w:cstheme="minorHAnsi"/>
                <w:sz w:val="18"/>
                <w:szCs w:val="18"/>
              </w:rPr>
            </w:pPr>
            <w:r w:rsidRPr="00483943">
              <w:rPr>
                <w:rFonts w:cstheme="minorHAnsi"/>
                <w:sz w:val="18"/>
                <w:szCs w:val="18"/>
              </w:rPr>
              <w:t>Anketa</w:t>
            </w:r>
          </w:p>
        </w:tc>
      </w:tr>
      <w:tr w:rsidR="00483943" w:rsidRPr="00935A0A" w14:paraId="7B164420" w14:textId="77777777" w:rsidTr="00483943">
        <w:tc>
          <w:tcPr>
            <w:tcW w:w="1755" w:type="dxa"/>
            <w:gridSpan w:val="2"/>
            <w:tcBorders>
              <w:left w:val="single" w:sz="12" w:space="0" w:color="auto"/>
              <w:bottom w:val="single" w:sz="12" w:space="0" w:color="auto"/>
            </w:tcBorders>
            <w:shd w:val="clear" w:color="auto" w:fill="CCFFFF"/>
            <w:tcMar>
              <w:left w:w="57" w:type="dxa"/>
              <w:right w:w="57" w:type="dxa"/>
            </w:tcMar>
            <w:vAlign w:val="center"/>
          </w:tcPr>
          <w:p w14:paraId="10FD4DEF" w14:textId="77777777" w:rsidR="00483943" w:rsidRPr="00483943" w:rsidRDefault="00483943" w:rsidP="00483943">
            <w:pPr>
              <w:tabs>
                <w:tab w:val="left" w:pos="567"/>
              </w:tabs>
              <w:spacing w:after="0" w:line="240" w:lineRule="auto"/>
              <w:rPr>
                <w:rFonts w:cstheme="minorHAnsi"/>
                <w:sz w:val="18"/>
                <w:szCs w:val="18"/>
              </w:rPr>
            </w:pPr>
            <w:r w:rsidRPr="00483943">
              <w:rPr>
                <w:rFonts w:cstheme="minorHAnsi"/>
                <w:sz w:val="18"/>
                <w:szCs w:val="18"/>
              </w:rPr>
              <w:t>Ostalo (prema mišljenju predlagatelja)</w:t>
            </w:r>
          </w:p>
        </w:tc>
        <w:tc>
          <w:tcPr>
            <w:tcW w:w="7709" w:type="dxa"/>
            <w:gridSpan w:val="12"/>
            <w:tcBorders>
              <w:bottom w:val="single" w:sz="12" w:space="0" w:color="auto"/>
              <w:right w:val="single" w:sz="12" w:space="0" w:color="auto"/>
            </w:tcBorders>
            <w:tcMar>
              <w:left w:w="57" w:type="dxa"/>
              <w:right w:w="57" w:type="dxa"/>
            </w:tcMar>
          </w:tcPr>
          <w:p w14:paraId="60A37D99" w14:textId="77777777" w:rsidR="00483943" w:rsidRPr="00483943" w:rsidRDefault="00483943" w:rsidP="00483943">
            <w:pPr>
              <w:tabs>
                <w:tab w:val="left" w:pos="2820"/>
              </w:tabs>
              <w:spacing w:after="0"/>
              <w:rPr>
                <w:rFonts w:cstheme="minorHAnsi"/>
                <w:sz w:val="18"/>
                <w:szCs w:val="18"/>
              </w:rPr>
            </w:pPr>
          </w:p>
        </w:tc>
      </w:tr>
    </w:tbl>
    <w:p w14:paraId="4FD2681C"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677"/>
        <w:gridCol w:w="782"/>
        <w:gridCol w:w="43"/>
        <w:gridCol w:w="886"/>
        <w:gridCol w:w="344"/>
        <w:gridCol w:w="968"/>
        <w:gridCol w:w="88"/>
        <w:gridCol w:w="726"/>
        <w:gridCol w:w="518"/>
        <w:gridCol w:w="188"/>
        <w:gridCol w:w="711"/>
        <w:gridCol w:w="627"/>
      </w:tblGrid>
      <w:tr w:rsidR="00B92196" w:rsidRPr="007E42BC" w14:paraId="11F73A41" w14:textId="77777777" w:rsidTr="00B9219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9DB7021" w14:textId="77777777" w:rsidR="00B92196" w:rsidRPr="007E42BC" w:rsidRDefault="00B92196" w:rsidP="00B92196">
            <w:pPr>
              <w:spacing w:before="60" w:after="60" w:line="240" w:lineRule="auto"/>
              <w:ind w:left="397" w:hanging="397"/>
              <w:rPr>
                <w:rFonts w:ascii="Arial" w:hAnsi="Arial" w:cs="Arial"/>
                <w:b/>
                <w:sz w:val="20"/>
                <w:szCs w:val="20"/>
              </w:rPr>
            </w:pPr>
            <w:r>
              <w:rPr>
                <w:rFonts w:ascii="Arial" w:hAnsi="Arial" w:cs="Arial"/>
                <w:b/>
                <w:sz w:val="20"/>
                <w:szCs w:val="20"/>
              </w:rPr>
              <w:t>NAZIV PREDMETA</w:t>
            </w:r>
          </w:p>
        </w:tc>
        <w:tc>
          <w:tcPr>
            <w:tcW w:w="7564"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32696FEA" w14:textId="77777777" w:rsidR="00B92196" w:rsidRPr="007E42BC" w:rsidRDefault="00B92196" w:rsidP="00B92196">
            <w:pPr>
              <w:spacing w:before="60" w:after="60" w:line="240" w:lineRule="auto"/>
              <w:rPr>
                <w:rFonts w:ascii="Arial" w:hAnsi="Arial" w:cs="Arial"/>
                <w:b/>
                <w:sz w:val="20"/>
                <w:szCs w:val="20"/>
              </w:rPr>
            </w:pPr>
            <w:r>
              <w:rPr>
                <w:rFonts w:ascii="Arial" w:hAnsi="Arial" w:cs="Arial"/>
                <w:b/>
                <w:sz w:val="20"/>
                <w:szCs w:val="20"/>
              </w:rPr>
              <w:t xml:space="preserve">OSNOVE PREHRANE </w:t>
            </w:r>
          </w:p>
        </w:tc>
      </w:tr>
      <w:tr w:rsidR="00B92196" w:rsidRPr="007E42BC" w14:paraId="1FFD0764" w14:textId="77777777" w:rsidTr="00B92196">
        <w:tc>
          <w:tcPr>
            <w:tcW w:w="1912" w:type="dxa"/>
            <w:tcBorders>
              <w:top w:val="single" w:sz="12" w:space="0" w:color="auto"/>
              <w:left w:val="single" w:sz="12" w:space="0" w:color="auto"/>
            </w:tcBorders>
            <w:shd w:val="clear" w:color="auto" w:fill="CCFFFF"/>
            <w:tcMar>
              <w:left w:w="57" w:type="dxa"/>
              <w:right w:w="57" w:type="dxa"/>
            </w:tcMar>
            <w:vAlign w:val="center"/>
          </w:tcPr>
          <w:p w14:paraId="548285B6" w14:textId="77777777" w:rsidR="00B92196" w:rsidRPr="007E42BC" w:rsidRDefault="00B92196" w:rsidP="00B92196">
            <w:pPr>
              <w:spacing w:after="0" w:line="240" w:lineRule="auto"/>
              <w:rPr>
                <w:rStyle w:val="Strong"/>
                <w:rFonts w:ascii="Arial" w:hAnsi="Arial" w:cs="Arial"/>
                <w:b w:val="0"/>
                <w:sz w:val="20"/>
                <w:szCs w:val="20"/>
              </w:rPr>
            </w:pPr>
            <w:r>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2E507681" w14:textId="77777777" w:rsidR="00B92196" w:rsidRPr="003C3268" w:rsidRDefault="00B92196" w:rsidP="00B92196">
            <w:pPr>
              <w:spacing w:after="0" w:line="240" w:lineRule="auto"/>
              <w:rPr>
                <w:rFonts w:ascii="Arial" w:hAnsi="Arial" w:cs="Arial"/>
                <w:color w:val="000000" w:themeColor="text1"/>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FDEEF1B" w14:textId="77777777" w:rsidR="00B92196" w:rsidRPr="007E42BC" w:rsidRDefault="00B92196" w:rsidP="00B92196">
            <w:pPr>
              <w:spacing w:after="0" w:line="240" w:lineRule="auto"/>
              <w:rPr>
                <w:rFonts w:ascii="Arial" w:hAnsi="Arial" w:cs="Arial"/>
                <w:sz w:val="20"/>
                <w:szCs w:val="20"/>
              </w:rPr>
            </w:pPr>
            <w:r w:rsidRPr="007E42B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687BA26" w14:textId="77777777" w:rsidR="00B92196" w:rsidRPr="00814A2D" w:rsidRDefault="00B92196" w:rsidP="00B92196">
            <w:pPr>
              <w:spacing w:after="0" w:line="240" w:lineRule="auto"/>
              <w:rPr>
                <w:rFonts w:ascii="Arial" w:hAnsi="Arial" w:cs="Arial"/>
                <w:sz w:val="20"/>
                <w:szCs w:val="20"/>
                <w:highlight w:val="yellow"/>
              </w:rPr>
            </w:pPr>
            <w:r>
              <w:rPr>
                <w:rFonts w:ascii="Arial" w:hAnsi="Arial" w:cs="Arial"/>
                <w:sz w:val="20"/>
                <w:szCs w:val="20"/>
                <w:highlight w:val="yellow"/>
              </w:rPr>
              <w:t>1</w:t>
            </w:r>
          </w:p>
        </w:tc>
      </w:tr>
      <w:tr w:rsidR="00B92196" w:rsidRPr="007E42BC" w14:paraId="68F7F38B" w14:textId="77777777" w:rsidTr="00B92196">
        <w:tc>
          <w:tcPr>
            <w:tcW w:w="1912" w:type="dxa"/>
            <w:tcBorders>
              <w:left w:val="single" w:sz="12" w:space="0" w:color="auto"/>
              <w:bottom w:val="single" w:sz="12" w:space="0" w:color="auto"/>
            </w:tcBorders>
            <w:shd w:val="clear" w:color="auto" w:fill="CCFFFF"/>
            <w:tcMar>
              <w:left w:w="57" w:type="dxa"/>
              <w:right w:w="57" w:type="dxa"/>
            </w:tcMar>
            <w:vAlign w:val="center"/>
          </w:tcPr>
          <w:p w14:paraId="49115B06" w14:textId="77777777" w:rsidR="00B92196" w:rsidRPr="007E42BC" w:rsidRDefault="00B92196" w:rsidP="00B92196">
            <w:pPr>
              <w:spacing w:after="0" w:line="240" w:lineRule="auto"/>
              <w:rPr>
                <w:rFonts w:ascii="Arial" w:hAnsi="Arial" w:cs="Arial"/>
                <w:sz w:val="20"/>
                <w:szCs w:val="20"/>
              </w:rPr>
            </w:pPr>
            <w:r w:rsidRPr="007E42BC">
              <w:rPr>
                <w:rStyle w:val="Strong"/>
                <w:rFonts w:ascii="Arial" w:hAnsi="Arial" w:cs="Arial"/>
                <w:sz w:val="20"/>
                <w:szCs w:val="20"/>
              </w:rPr>
              <w:t>Nositelj</w:t>
            </w:r>
            <w:r>
              <w:rPr>
                <w:rStyle w:val="Strong"/>
                <w:rFonts w:ascii="Arial" w:hAnsi="Arial" w:cs="Arial"/>
                <w:sz w:val="20"/>
                <w:szCs w:val="20"/>
              </w:rPr>
              <w:t>/i</w:t>
            </w:r>
            <w:r w:rsidRPr="007E42BC">
              <w:rPr>
                <w:rStyle w:val="Strong"/>
                <w:rFonts w:ascii="Arial" w:hAnsi="Arial" w:cs="Arial"/>
                <w:sz w:val="20"/>
                <w:szCs w:val="20"/>
              </w:rPr>
              <w:t xml:space="preserve"> predmeta</w:t>
            </w:r>
          </w:p>
        </w:tc>
        <w:tc>
          <w:tcPr>
            <w:tcW w:w="2502" w:type="dxa"/>
            <w:gridSpan w:val="3"/>
            <w:tcBorders>
              <w:bottom w:val="single" w:sz="12" w:space="0" w:color="auto"/>
              <w:right w:val="single" w:sz="12" w:space="0" w:color="auto"/>
            </w:tcBorders>
            <w:tcMar>
              <w:left w:w="57" w:type="dxa"/>
              <w:right w:w="57" w:type="dxa"/>
            </w:tcMar>
            <w:vAlign w:val="center"/>
          </w:tcPr>
          <w:p w14:paraId="39DDCAE6" w14:textId="77777777" w:rsidR="00B92196" w:rsidRPr="007E42BC" w:rsidRDefault="00B92196" w:rsidP="00B92196">
            <w:pPr>
              <w:spacing w:after="0" w:line="240" w:lineRule="auto"/>
              <w:rPr>
                <w:rFonts w:ascii="Arial" w:hAnsi="Arial" w:cs="Arial"/>
                <w:sz w:val="20"/>
                <w:szCs w:val="20"/>
              </w:rPr>
            </w:pPr>
            <w:r>
              <w:rPr>
                <w:rFonts w:ascii="Arial" w:hAnsi="Arial" w:cs="Arial"/>
                <w:sz w:val="20"/>
                <w:szCs w:val="20"/>
              </w:rPr>
              <w:t>Dipl. ing. Željka Čagalj,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CBDAB9B" w14:textId="77777777" w:rsidR="00B92196" w:rsidRPr="007E42BC" w:rsidRDefault="00B92196" w:rsidP="00B92196">
            <w:pPr>
              <w:spacing w:after="0" w:line="240" w:lineRule="auto"/>
              <w:rPr>
                <w:rFonts w:ascii="Arial" w:hAnsi="Arial" w:cs="Arial"/>
                <w:sz w:val="20"/>
                <w:szCs w:val="20"/>
              </w:rPr>
            </w:pPr>
            <w:r w:rsidRPr="007E42B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36D08D0" w14:textId="77777777" w:rsidR="00B92196" w:rsidRPr="00814A2D" w:rsidRDefault="00B92196" w:rsidP="00B92196">
            <w:pPr>
              <w:spacing w:after="0" w:line="240" w:lineRule="auto"/>
              <w:rPr>
                <w:rFonts w:ascii="Arial" w:hAnsi="Arial" w:cs="Arial"/>
                <w:sz w:val="20"/>
                <w:szCs w:val="20"/>
                <w:highlight w:val="yellow"/>
              </w:rPr>
            </w:pPr>
            <w:r>
              <w:rPr>
                <w:rFonts w:ascii="Arial" w:hAnsi="Arial" w:cs="Arial"/>
                <w:sz w:val="20"/>
                <w:szCs w:val="20"/>
              </w:rPr>
              <w:t>5</w:t>
            </w:r>
          </w:p>
        </w:tc>
      </w:tr>
      <w:tr w:rsidR="00B92196" w:rsidRPr="007E42BC" w14:paraId="71D6959F" w14:textId="77777777" w:rsidTr="00B92196">
        <w:trPr>
          <w:trHeight w:val="345"/>
        </w:trPr>
        <w:tc>
          <w:tcPr>
            <w:tcW w:w="1912" w:type="dxa"/>
            <w:vMerge w:val="restart"/>
            <w:tcBorders>
              <w:left w:val="single" w:sz="12" w:space="0" w:color="auto"/>
            </w:tcBorders>
            <w:shd w:val="clear" w:color="auto" w:fill="CCFFFF"/>
            <w:tcMar>
              <w:left w:w="57" w:type="dxa"/>
              <w:right w:w="57" w:type="dxa"/>
            </w:tcMar>
            <w:vAlign w:val="center"/>
          </w:tcPr>
          <w:p w14:paraId="0B470F7D" w14:textId="77777777" w:rsidR="00B92196" w:rsidRPr="007E42BC" w:rsidRDefault="00B92196" w:rsidP="00B92196">
            <w:pPr>
              <w:spacing w:after="0" w:line="240" w:lineRule="auto"/>
              <w:rPr>
                <w:rFonts w:ascii="Arial" w:hAnsi="Arial" w:cs="Arial"/>
                <w:sz w:val="20"/>
                <w:szCs w:val="20"/>
              </w:rPr>
            </w:pPr>
            <w:r w:rsidRPr="007E42B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4029E8C8" w14:textId="77777777" w:rsidR="00B92196" w:rsidRPr="007E42BC" w:rsidRDefault="00B92196" w:rsidP="00B92196">
            <w:pPr>
              <w:spacing w:after="0" w:line="240" w:lineRule="auto"/>
              <w:rPr>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2D4073E" w14:textId="77777777" w:rsidR="00B92196" w:rsidRPr="007E42BC" w:rsidRDefault="00B92196" w:rsidP="00B92196">
            <w:pPr>
              <w:spacing w:after="0" w:line="240" w:lineRule="auto"/>
              <w:rPr>
                <w:rFonts w:ascii="Arial" w:hAnsi="Arial" w:cs="Arial"/>
                <w:sz w:val="20"/>
                <w:szCs w:val="20"/>
              </w:rPr>
            </w:pPr>
            <w:r w:rsidRPr="007E42BC">
              <w:rPr>
                <w:rFonts w:ascii="Arial" w:hAnsi="Arial" w:cs="Arial"/>
                <w:sz w:val="20"/>
                <w:szCs w:val="20"/>
              </w:rPr>
              <w:t xml:space="preserve">Način izvođenja nastave (broj sati </w:t>
            </w:r>
            <w:r>
              <w:rPr>
                <w:rFonts w:ascii="Arial" w:hAnsi="Arial" w:cs="Arial"/>
                <w:sz w:val="20"/>
                <w:szCs w:val="20"/>
              </w:rPr>
              <w:t>u semestru)</w:t>
            </w:r>
          </w:p>
        </w:tc>
        <w:tc>
          <w:tcPr>
            <w:tcW w:w="726" w:type="dxa"/>
            <w:tcBorders>
              <w:bottom w:val="single" w:sz="12" w:space="0" w:color="auto"/>
              <w:right w:val="single" w:sz="12" w:space="0" w:color="auto"/>
            </w:tcBorders>
            <w:tcMar>
              <w:left w:w="57" w:type="dxa"/>
              <w:right w:w="57" w:type="dxa"/>
            </w:tcMar>
            <w:vAlign w:val="center"/>
          </w:tcPr>
          <w:p w14:paraId="3B268D0C" w14:textId="77777777" w:rsidR="00B92196" w:rsidRPr="007E42BC" w:rsidRDefault="00B92196" w:rsidP="00B92196">
            <w:pPr>
              <w:spacing w:after="0" w:line="240" w:lineRule="auto"/>
              <w:jc w:val="center"/>
              <w:rPr>
                <w:rFonts w:ascii="Arial" w:hAnsi="Arial" w:cs="Arial"/>
                <w:sz w:val="20"/>
                <w:szCs w:val="20"/>
              </w:rPr>
            </w:pPr>
            <w:r>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50FDCFB0" w14:textId="77777777" w:rsidR="00B92196" w:rsidRPr="007E42BC" w:rsidRDefault="00B92196" w:rsidP="00B92196">
            <w:pPr>
              <w:spacing w:after="0" w:line="240" w:lineRule="auto"/>
              <w:jc w:val="center"/>
              <w:rPr>
                <w:rFonts w:ascii="Arial" w:hAnsi="Arial" w:cs="Arial"/>
                <w:sz w:val="20"/>
                <w:szCs w:val="20"/>
              </w:rPr>
            </w:pPr>
            <w:r>
              <w:rPr>
                <w:rFonts w:ascii="Arial" w:hAnsi="Arial" w:cs="Arial"/>
                <w:sz w:val="20"/>
                <w:szCs w:val="20"/>
              </w:rPr>
              <w:t>S</w:t>
            </w:r>
          </w:p>
        </w:tc>
        <w:tc>
          <w:tcPr>
            <w:tcW w:w="712" w:type="dxa"/>
            <w:tcBorders>
              <w:bottom w:val="single" w:sz="12" w:space="0" w:color="auto"/>
              <w:right w:val="single" w:sz="12" w:space="0" w:color="auto"/>
            </w:tcBorders>
            <w:vAlign w:val="center"/>
          </w:tcPr>
          <w:p w14:paraId="341573F8" w14:textId="77777777" w:rsidR="00B92196" w:rsidRPr="007E42BC" w:rsidRDefault="00B92196" w:rsidP="00B92196">
            <w:pPr>
              <w:spacing w:after="0" w:line="240" w:lineRule="auto"/>
              <w:jc w:val="center"/>
              <w:rPr>
                <w:rFonts w:ascii="Arial" w:hAnsi="Arial" w:cs="Arial"/>
                <w:sz w:val="20"/>
                <w:szCs w:val="20"/>
              </w:rPr>
            </w:pPr>
            <w:r>
              <w:rPr>
                <w:rFonts w:ascii="Arial" w:hAnsi="Arial" w:cs="Arial"/>
                <w:sz w:val="20"/>
                <w:szCs w:val="20"/>
              </w:rPr>
              <w:t>V</w:t>
            </w:r>
          </w:p>
        </w:tc>
        <w:tc>
          <w:tcPr>
            <w:tcW w:w="618" w:type="dxa"/>
            <w:tcBorders>
              <w:bottom w:val="single" w:sz="12" w:space="0" w:color="auto"/>
              <w:right w:val="single" w:sz="12" w:space="0" w:color="auto"/>
            </w:tcBorders>
            <w:vAlign w:val="center"/>
          </w:tcPr>
          <w:p w14:paraId="360ED38D" w14:textId="77777777" w:rsidR="00B92196" w:rsidRPr="007E42BC" w:rsidRDefault="00B92196" w:rsidP="00B92196">
            <w:pPr>
              <w:spacing w:after="0" w:line="240" w:lineRule="auto"/>
              <w:jc w:val="center"/>
              <w:rPr>
                <w:rFonts w:ascii="Arial" w:hAnsi="Arial" w:cs="Arial"/>
                <w:sz w:val="20"/>
                <w:szCs w:val="20"/>
              </w:rPr>
            </w:pPr>
          </w:p>
        </w:tc>
      </w:tr>
      <w:tr w:rsidR="00B92196" w:rsidRPr="007E42BC" w14:paraId="1D637E41" w14:textId="77777777" w:rsidTr="00B92196">
        <w:trPr>
          <w:trHeight w:val="345"/>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5036E6F4" w14:textId="77777777" w:rsidR="00B92196" w:rsidRPr="007E42BC" w:rsidRDefault="00B92196" w:rsidP="00B92196">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6546F196" w14:textId="77777777" w:rsidR="00B92196" w:rsidRPr="007E42BC" w:rsidRDefault="00B92196" w:rsidP="00B92196">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DAEE440" w14:textId="77777777" w:rsidR="00B92196" w:rsidRPr="007E42BC" w:rsidRDefault="00B92196" w:rsidP="00B92196">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69776681" w14:textId="77777777" w:rsidR="00B92196" w:rsidRPr="007E42BC" w:rsidRDefault="00B92196" w:rsidP="00B92196">
            <w:pPr>
              <w:spacing w:after="0" w:line="240" w:lineRule="auto"/>
              <w:jc w:val="center"/>
              <w:rPr>
                <w:rFonts w:ascii="Arial" w:hAnsi="Arial" w:cs="Arial"/>
                <w:sz w:val="20"/>
                <w:szCs w:val="20"/>
              </w:rPr>
            </w:pPr>
            <w:r>
              <w:rPr>
                <w:rFonts w:ascii="Arial" w:hAnsi="Arial" w:cs="Arial"/>
                <w:sz w:val="20"/>
                <w:szCs w:val="20"/>
              </w:rPr>
              <w:t>45</w:t>
            </w:r>
          </w:p>
        </w:tc>
        <w:tc>
          <w:tcPr>
            <w:tcW w:w="706" w:type="dxa"/>
            <w:gridSpan w:val="2"/>
            <w:tcBorders>
              <w:bottom w:val="single" w:sz="12" w:space="0" w:color="auto"/>
              <w:right w:val="single" w:sz="12" w:space="0" w:color="auto"/>
            </w:tcBorders>
            <w:vAlign w:val="center"/>
          </w:tcPr>
          <w:p w14:paraId="24A45B6D" w14:textId="77777777" w:rsidR="00B92196" w:rsidRPr="007E42BC" w:rsidRDefault="00B92196" w:rsidP="00B92196">
            <w:pPr>
              <w:spacing w:after="0" w:line="240" w:lineRule="auto"/>
              <w:jc w:val="center"/>
              <w:rPr>
                <w:rFonts w:ascii="Arial" w:hAnsi="Arial" w:cs="Arial"/>
                <w:sz w:val="20"/>
                <w:szCs w:val="20"/>
              </w:rPr>
            </w:pPr>
            <w:r>
              <w:rPr>
                <w:rFonts w:ascii="Arial" w:hAnsi="Arial" w:cs="Arial"/>
                <w:sz w:val="20"/>
                <w:szCs w:val="20"/>
              </w:rPr>
              <w:t>0</w:t>
            </w:r>
          </w:p>
        </w:tc>
        <w:tc>
          <w:tcPr>
            <w:tcW w:w="712" w:type="dxa"/>
            <w:tcBorders>
              <w:bottom w:val="single" w:sz="12" w:space="0" w:color="auto"/>
              <w:right w:val="single" w:sz="12" w:space="0" w:color="auto"/>
            </w:tcBorders>
            <w:vAlign w:val="center"/>
          </w:tcPr>
          <w:p w14:paraId="5054220A" w14:textId="77777777" w:rsidR="00B92196" w:rsidRPr="007E42BC" w:rsidRDefault="00B92196" w:rsidP="00B92196">
            <w:pPr>
              <w:spacing w:after="0" w:line="240" w:lineRule="auto"/>
              <w:jc w:val="center"/>
              <w:rPr>
                <w:rFonts w:ascii="Arial" w:hAnsi="Arial" w:cs="Arial"/>
                <w:sz w:val="20"/>
                <w:szCs w:val="20"/>
              </w:rPr>
            </w:pPr>
            <w:r>
              <w:rPr>
                <w:rFonts w:ascii="Arial" w:hAnsi="Arial" w:cs="Arial"/>
                <w:sz w:val="20"/>
                <w:szCs w:val="20"/>
              </w:rPr>
              <w:t>0</w:t>
            </w:r>
          </w:p>
        </w:tc>
        <w:tc>
          <w:tcPr>
            <w:tcW w:w="618" w:type="dxa"/>
            <w:tcBorders>
              <w:bottom w:val="single" w:sz="12" w:space="0" w:color="auto"/>
              <w:right w:val="single" w:sz="12" w:space="0" w:color="auto"/>
            </w:tcBorders>
            <w:vAlign w:val="center"/>
          </w:tcPr>
          <w:p w14:paraId="46AAB160" w14:textId="77777777" w:rsidR="00B92196" w:rsidRPr="007E42BC" w:rsidRDefault="00B92196" w:rsidP="00B92196">
            <w:pPr>
              <w:spacing w:after="0" w:line="240" w:lineRule="auto"/>
              <w:jc w:val="center"/>
              <w:rPr>
                <w:rFonts w:ascii="Arial" w:hAnsi="Arial" w:cs="Arial"/>
                <w:sz w:val="20"/>
                <w:szCs w:val="20"/>
              </w:rPr>
            </w:pPr>
          </w:p>
        </w:tc>
      </w:tr>
      <w:tr w:rsidR="00B92196" w:rsidRPr="007E42BC" w14:paraId="77E8DABC" w14:textId="77777777" w:rsidTr="00B92196">
        <w:tc>
          <w:tcPr>
            <w:tcW w:w="1912" w:type="dxa"/>
            <w:tcBorders>
              <w:left w:val="single" w:sz="12" w:space="0" w:color="auto"/>
              <w:bottom w:val="single" w:sz="12" w:space="0" w:color="auto"/>
            </w:tcBorders>
            <w:shd w:val="clear" w:color="auto" w:fill="CCFFFF"/>
            <w:tcMar>
              <w:left w:w="57" w:type="dxa"/>
              <w:right w:w="57" w:type="dxa"/>
            </w:tcMar>
            <w:vAlign w:val="center"/>
          </w:tcPr>
          <w:p w14:paraId="0CEF36F1" w14:textId="77777777" w:rsidR="00B92196" w:rsidRPr="007E42BC" w:rsidRDefault="00B92196" w:rsidP="00B92196">
            <w:pPr>
              <w:spacing w:after="0" w:line="240" w:lineRule="auto"/>
              <w:rPr>
                <w:rFonts w:ascii="Arial" w:hAnsi="Arial" w:cs="Arial"/>
                <w:sz w:val="20"/>
                <w:szCs w:val="20"/>
              </w:rPr>
            </w:pPr>
            <w:r w:rsidRPr="007E42B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01B7F49" w14:textId="77777777" w:rsidR="00B92196" w:rsidRPr="007E42BC" w:rsidRDefault="00B92196" w:rsidP="00B92196">
            <w:pPr>
              <w:spacing w:after="0" w:line="240" w:lineRule="auto"/>
              <w:rPr>
                <w:rFonts w:ascii="Arial" w:hAnsi="Arial" w:cs="Arial"/>
                <w:sz w:val="20"/>
                <w:szCs w:val="20"/>
              </w:rPr>
            </w:pPr>
            <w:r>
              <w:rPr>
                <w:rFonts w:ascii="Arial" w:hAnsi="Arial" w:cs="Arial"/>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9EEF527" w14:textId="77777777" w:rsidR="00B92196" w:rsidRPr="007E42BC" w:rsidRDefault="00B92196" w:rsidP="00B92196">
            <w:pPr>
              <w:spacing w:after="0" w:line="240" w:lineRule="auto"/>
              <w:rPr>
                <w:rFonts w:ascii="Arial" w:hAnsi="Arial" w:cs="Arial"/>
                <w:sz w:val="20"/>
                <w:szCs w:val="20"/>
              </w:rPr>
            </w:pPr>
            <w:r>
              <w:rPr>
                <w:rFonts w:ascii="Arial" w:hAnsi="Arial" w:cs="Arial"/>
                <w:sz w:val="20"/>
                <w:szCs w:val="20"/>
              </w:rPr>
              <w:t>Postotak</w:t>
            </w:r>
            <w:r w:rsidRPr="007E42BC">
              <w:rPr>
                <w:rFonts w:ascii="Arial" w:hAnsi="Arial" w:cs="Arial"/>
                <w:sz w:val="20"/>
                <w:szCs w:val="20"/>
              </w:rPr>
              <w:t xml:space="preserve"> primjene e-učenja </w:t>
            </w:r>
          </w:p>
        </w:tc>
        <w:tc>
          <w:tcPr>
            <w:tcW w:w="2762" w:type="dxa"/>
            <w:gridSpan w:val="5"/>
            <w:tcBorders>
              <w:bottom w:val="single" w:sz="12" w:space="0" w:color="auto"/>
              <w:right w:val="single" w:sz="12" w:space="0" w:color="auto"/>
            </w:tcBorders>
            <w:tcMar>
              <w:left w:w="57" w:type="dxa"/>
              <w:right w:w="57" w:type="dxa"/>
            </w:tcMar>
          </w:tcPr>
          <w:p w14:paraId="6F3FA6A4" w14:textId="77777777" w:rsidR="00B92196" w:rsidRPr="002B111B" w:rsidRDefault="00B92196" w:rsidP="00B92196">
            <w:pPr>
              <w:spacing w:after="0" w:line="240" w:lineRule="auto"/>
              <w:rPr>
                <w:rFonts w:ascii="Arial" w:hAnsi="Arial" w:cs="Arial"/>
                <w:sz w:val="20"/>
                <w:szCs w:val="20"/>
              </w:rPr>
            </w:pPr>
            <w:r w:rsidRPr="002B111B">
              <w:rPr>
                <w:rFonts w:ascii="Arial" w:hAnsi="Arial" w:cs="Arial"/>
                <w:sz w:val="20"/>
                <w:szCs w:val="20"/>
              </w:rPr>
              <w:t>80%</w:t>
            </w:r>
          </w:p>
        </w:tc>
      </w:tr>
      <w:tr w:rsidR="00B92196" w:rsidRPr="007E42BC" w14:paraId="48BE7921" w14:textId="77777777" w:rsidTr="00B92196">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B1C538F" w14:textId="77777777" w:rsidR="00B92196" w:rsidRPr="007E42BC" w:rsidRDefault="00B92196" w:rsidP="00B92196">
            <w:pPr>
              <w:tabs>
                <w:tab w:val="left" w:pos="2820"/>
              </w:tabs>
              <w:spacing w:after="0"/>
              <w:jc w:val="center"/>
              <w:rPr>
                <w:rFonts w:ascii="Arial" w:hAnsi="Arial" w:cs="Arial"/>
                <w:b/>
                <w:sz w:val="20"/>
                <w:szCs w:val="20"/>
              </w:rPr>
            </w:pPr>
            <w:r w:rsidRPr="007E42BC">
              <w:rPr>
                <w:rFonts w:ascii="Arial" w:hAnsi="Arial" w:cs="Arial"/>
                <w:b/>
                <w:sz w:val="20"/>
                <w:szCs w:val="20"/>
              </w:rPr>
              <w:t>OPIS PREDMETA</w:t>
            </w:r>
          </w:p>
        </w:tc>
      </w:tr>
      <w:tr w:rsidR="00B92196" w:rsidRPr="007E42BC" w14:paraId="63542088" w14:textId="77777777" w:rsidTr="00B92196">
        <w:tc>
          <w:tcPr>
            <w:tcW w:w="1912" w:type="dxa"/>
            <w:tcBorders>
              <w:top w:val="single" w:sz="12" w:space="0" w:color="auto"/>
              <w:left w:val="single" w:sz="12" w:space="0" w:color="auto"/>
            </w:tcBorders>
            <w:shd w:val="clear" w:color="auto" w:fill="CCFFFF"/>
            <w:tcMar>
              <w:left w:w="57" w:type="dxa"/>
              <w:right w:w="57" w:type="dxa"/>
            </w:tcMar>
            <w:vAlign w:val="center"/>
          </w:tcPr>
          <w:p w14:paraId="4E39BB35" w14:textId="77777777" w:rsidR="00B92196" w:rsidRPr="007E42BC" w:rsidRDefault="00B92196" w:rsidP="00B92196">
            <w:pPr>
              <w:tabs>
                <w:tab w:val="left" w:pos="2820"/>
              </w:tabs>
              <w:spacing w:after="0" w:line="240" w:lineRule="auto"/>
              <w:rPr>
                <w:rFonts w:ascii="Arial" w:hAnsi="Arial" w:cs="Arial"/>
                <w:sz w:val="20"/>
                <w:szCs w:val="20"/>
              </w:rPr>
            </w:pPr>
            <w:r w:rsidRPr="007E42BC">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17CFC064" w14:textId="77777777" w:rsidR="00B92196" w:rsidRPr="00AC0D7B" w:rsidRDefault="00B92196" w:rsidP="00B92196">
            <w:pPr>
              <w:spacing w:after="0" w:line="240" w:lineRule="auto"/>
              <w:rPr>
                <w:color w:val="000000"/>
                <w:sz w:val="18"/>
              </w:rPr>
            </w:pPr>
            <w:r w:rsidRPr="00AC0D7B">
              <w:rPr>
                <w:color w:val="000000"/>
                <w:sz w:val="18"/>
              </w:rPr>
              <w:t>Steći temeljna teorijska</w:t>
            </w:r>
            <w:r>
              <w:rPr>
                <w:color w:val="000000"/>
                <w:sz w:val="18"/>
              </w:rPr>
              <w:t xml:space="preserve"> znanja o prehrani</w:t>
            </w:r>
            <w:r w:rsidRPr="00AC0D7B">
              <w:rPr>
                <w:color w:val="000000"/>
                <w:sz w:val="18"/>
              </w:rPr>
              <w:t>, te osposobiti studente za primjenu ste</w:t>
            </w:r>
            <w:r>
              <w:rPr>
                <w:color w:val="000000"/>
                <w:sz w:val="18"/>
              </w:rPr>
              <w:t>čenih znanja za provođenje pravilnog načina prehrane u praksi.</w:t>
            </w:r>
          </w:p>
          <w:p w14:paraId="18147188" w14:textId="77777777" w:rsidR="00B92196" w:rsidRPr="0098171C" w:rsidRDefault="00B92196" w:rsidP="00B92196">
            <w:pPr>
              <w:tabs>
                <w:tab w:val="left" w:pos="2820"/>
              </w:tabs>
              <w:spacing w:after="0"/>
              <w:rPr>
                <w:rFonts w:asciiTheme="majorHAnsi" w:hAnsiTheme="majorHAnsi" w:cs="Arial"/>
                <w:color w:val="FF0000"/>
                <w:sz w:val="16"/>
                <w:szCs w:val="20"/>
              </w:rPr>
            </w:pPr>
          </w:p>
        </w:tc>
      </w:tr>
      <w:tr w:rsidR="00B92196" w:rsidRPr="007E42BC" w14:paraId="4B32D15D" w14:textId="77777777" w:rsidTr="00B92196">
        <w:tc>
          <w:tcPr>
            <w:tcW w:w="1912" w:type="dxa"/>
            <w:tcBorders>
              <w:left w:val="single" w:sz="12" w:space="0" w:color="auto"/>
            </w:tcBorders>
            <w:shd w:val="clear" w:color="auto" w:fill="CCFFFF"/>
            <w:tcMar>
              <w:left w:w="57" w:type="dxa"/>
              <w:right w:w="57" w:type="dxa"/>
            </w:tcMar>
            <w:vAlign w:val="center"/>
          </w:tcPr>
          <w:p w14:paraId="2D70EF1A" w14:textId="77777777" w:rsidR="00B92196" w:rsidRPr="007E42BC" w:rsidRDefault="00B92196" w:rsidP="00B92196">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60918F49" w14:textId="77777777" w:rsidR="00B92196" w:rsidRPr="003E31DC" w:rsidRDefault="00B92196" w:rsidP="00B92196">
            <w:pPr>
              <w:spacing w:after="0" w:line="240" w:lineRule="auto"/>
              <w:rPr>
                <w:rFonts w:asciiTheme="majorHAnsi" w:hAnsiTheme="majorHAnsi" w:cs="Arial"/>
                <w:sz w:val="16"/>
                <w:szCs w:val="20"/>
              </w:rPr>
            </w:pPr>
            <w:r w:rsidRPr="003E31DC">
              <w:rPr>
                <w:color w:val="000000"/>
                <w:sz w:val="18"/>
              </w:rPr>
              <w:t>Nem</w:t>
            </w:r>
            <w:r>
              <w:rPr>
                <w:color w:val="000000"/>
                <w:sz w:val="18"/>
              </w:rPr>
              <w:t>a</w:t>
            </w:r>
          </w:p>
        </w:tc>
      </w:tr>
      <w:tr w:rsidR="00B92196" w:rsidRPr="007E42BC" w14:paraId="6E73DE83" w14:textId="77777777" w:rsidTr="00B92196">
        <w:tc>
          <w:tcPr>
            <w:tcW w:w="1912" w:type="dxa"/>
            <w:tcBorders>
              <w:left w:val="single" w:sz="12" w:space="0" w:color="auto"/>
            </w:tcBorders>
            <w:shd w:val="clear" w:color="auto" w:fill="CCFFFF"/>
            <w:tcMar>
              <w:left w:w="57" w:type="dxa"/>
              <w:right w:w="57" w:type="dxa"/>
            </w:tcMar>
            <w:vAlign w:val="center"/>
          </w:tcPr>
          <w:p w14:paraId="7796C190" w14:textId="77777777" w:rsidR="00B92196" w:rsidRPr="007E42BC" w:rsidRDefault="00B92196" w:rsidP="00B92196">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D8C96EA" w14:textId="77777777" w:rsidR="00B92196" w:rsidRDefault="00B92196" w:rsidP="00B92196">
            <w:pPr>
              <w:widowControl w:val="0"/>
              <w:autoSpaceDE w:val="0"/>
              <w:autoSpaceDN w:val="0"/>
              <w:adjustRightInd w:val="0"/>
              <w:spacing w:after="0" w:line="239" w:lineRule="auto"/>
              <w:rPr>
                <w:rFonts w:ascii="Verdana" w:hAnsi="Verdana" w:cs="Verdana"/>
                <w:i/>
                <w:iCs/>
                <w:color w:val="000066"/>
                <w:sz w:val="20"/>
                <w:szCs w:val="20"/>
              </w:rPr>
            </w:pPr>
          </w:p>
          <w:p w14:paraId="45867489" w14:textId="77777777" w:rsidR="00B92196" w:rsidRPr="00D61BAA" w:rsidRDefault="00B92196" w:rsidP="006D5648">
            <w:pPr>
              <w:pStyle w:val="ListParagraph"/>
              <w:widowControl w:val="0"/>
              <w:numPr>
                <w:ilvl w:val="0"/>
                <w:numId w:val="83"/>
              </w:numPr>
              <w:shd w:val="clear" w:color="auto" w:fill="FFFFFF" w:themeFill="background1"/>
              <w:autoSpaceDE w:val="0"/>
              <w:autoSpaceDN w:val="0"/>
              <w:adjustRightInd w:val="0"/>
              <w:spacing w:before="14" w:after="0" w:line="240" w:lineRule="auto"/>
              <w:rPr>
                <w:rFonts w:cstheme="minorHAnsi"/>
                <w:sz w:val="18"/>
                <w:szCs w:val="18"/>
              </w:rPr>
            </w:pPr>
            <w:r w:rsidRPr="00D61BAA">
              <w:rPr>
                <w:rFonts w:cstheme="minorHAnsi"/>
                <w:sz w:val="18"/>
                <w:szCs w:val="18"/>
              </w:rPr>
              <w:t>Razumjeti značaj prehrane u očuvanju života i zdravlja</w:t>
            </w:r>
          </w:p>
          <w:p w14:paraId="52318A67" w14:textId="77777777" w:rsidR="00B92196" w:rsidRPr="00D61BAA" w:rsidRDefault="00B92196" w:rsidP="006D5648">
            <w:pPr>
              <w:pStyle w:val="ListParagraph"/>
              <w:widowControl w:val="0"/>
              <w:numPr>
                <w:ilvl w:val="0"/>
                <w:numId w:val="83"/>
              </w:numPr>
              <w:shd w:val="clear" w:color="auto" w:fill="FFFFFF" w:themeFill="background1"/>
              <w:autoSpaceDE w:val="0"/>
              <w:autoSpaceDN w:val="0"/>
              <w:adjustRightInd w:val="0"/>
              <w:spacing w:before="14" w:after="0" w:line="240" w:lineRule="auto"/>
              <w:rPr>
                <w:rFonts w:cstheme="minorHAnsi"/>
                <w:sz w:val="18"/>
                <w:szCs w:val="18"/>
              </w:rPr>
            </w:pPr>
            <w:r w:rsidRPr="00D61BAA">
              <w:rPr>
                <w:rFonts w:cstheme="minorHAnsi"/>
                <w:sz w:val="18"/>
                <w:szCs w:val="18"/>
              </w:rPr>
              <w:t>Poznavati i razumjeti ulogu i značaj prehrambenih standarda i preporuka o pravilnoj prehrani</w:t>
            </w:r>
          </w:p>
          <w:p w14:paraId="51977B11" w14:textId="77777777" w:rsidR="00B92196" w:rsidRPr="00D61BAA" w:rsidRDefault="00B92196" w:rsidP="006D5648">
            <w:pPr>
              <w:pStyle w:val="ListParagraph"/>
              <w:widowControl w:val="0"/>
              <w:numPr>
                <w:ilvl w:val="0"/>
                <w:numId w:val="83"/>
              </w:numPr>
              <w:shd w:val="clear" w:color="auto" w:fill="FFFFFF" w:themeFill="background1"/>
              <w:autoSpaceDE w:val="0"/>
              <w:autoSpaceDN w:val="0"/>
              <w:adjustRightInd w:val="0"/>
              <w:spacing w:before="14" w:after="0" w:line="240" w:lineRule="auto"/>
              <w:rPr>
                <w:rFonts w:cstheme="minorHAnsi"/>
                <w:sz w:val="18"/>
                <w:szCs w:val="18"/>
              </w:rPr>
            </w:pPr>
            <w:r w:rsidRPr="00D61BAA">
              <w:rPr>
                <w:rFonts w:cstheme="minorHAnsi"/>
                <w:sz w:val="18"/>
                <w:szCs w:val="18"/>
              </w:rPr>
              <w:t>Izračunati dnevne potrebe odrasle osobe za energijom i hranjivim tvarima</w:t>
            </w:r>
          </w:p>
          <w:p w14:paraId="3B59195C" w14:textId="77777777" w:rsidR="00B92196" w:rsidRPr="00D61BAA" w:rsidRDefault="00B92196" w:rsidP="006D5648">
            <w:pPr>
              <w:pStyle w:val="ListParagraph"/>
              <w:widowControl w:val="0"/>
              <w:numPr>
                <w:ilvl w:val="0"/>
                <w:numId w:val="83"/>
              </w:numPr>
              <w:shd w:val="clear" w:color="auto" w:fill="FFFFFF" w:themeFill="background1"/>
              <w:autoSpaceDE w:val="0"/>
              <w:autoSpaceDN w:val="0"/>
              <w:adjustRightInd w:val="0"/>
              <w:spacing w:before="14" w:after="0" w:line="240" w:lineRule="auto"/>
              <w:rPr>
                <w:rFonts w:cstheme="minorHAnsi"/>
                <w:sz w:val="18"/>
                <w:szCs w:val="18"/>
              </w:rPr>
            </w:pPr>
            <w:r w:rsidRPr="00D61BAA">
              <w:rPr>
                <w:rFonts w:cstheme="minorHAnsi"/>
                <w:sz w:val="18"/>
                <w:szCs w:val="18"/>
              </w:rPr>
              <w:t>Izračunati udio makro i mikro hranjivih tvari u nekoj namirnici ili obroku</w:t>
            </w:r>
          </w:p>
          <w:p w14:paraId="642EC49F" w14:textId="77777777" w:rsidR="00B92196" w:rsidRPr="00D61BAA" w:rsidRDefault="00B92196" w:rsidP="006D5648">
            <w:pPr>
              <w:pStyle w:val="ListParagraph"/>
              <w:widowControl w:val="0"/>
              <w:numPr>
                <w:ilvl w:val="0"/>
                <w:numId w:val="83"/>
              </w:numPr>
              <w:shd w:val="clear" w:color="auto" w:fill="FFFFFF" w:themeFill="background1"/>
              <w:autoSpaceDE w:val="0"/>
              <w:autoSpaceDN w:val="0"/>
              <w:adjustRightInd w:val="0"/>
              <w:spacing w:before="14" w:after="0" w:line="240" w:lineRule="auto"/>
              <w:rPr>
                <w:rFonts w:cstheme="minorHAnsi"/>
                <w:sz w:val="18"/>
                <w:szCs w:val="18"/>
              </w:rPr>
            </w:pPr>
            <w:r w:rsidRPr="00D61BAA">
              <w:rPr>
                <w:rFonts w:cstheme="minorHAnsi"/>
                <w:sz w:val="18"/>
                <w:szCs w:val="18"/>
              </w:rPr>
              <w:t>Izračunati udio energije iz pojedinih makro-hranjivih tvari za pojedinu namirnicu ili obrok</w:t>
            </w:r>
          </w:p>
          <w:p w14:paraId="7139FEAC" w14:textId="77777777" w:rsidR="00B92196" w:rsidRPr="00D61BAA" w:rsidRDefault="00B92196" w:rsidP="006D5648">
            <w:pPr>
              <w:pStyle w:val="ListParagraph"/>
              <w:widowControl w:val="0"/>
              <w:numPr>
                <w:ilvl w:val="0"/>
                <w:numId w:val="83"/>
              </w:numPr>
              <w:shd w:val="clear" w:color="auto" w:fill="FFFFFF" w:themeFill="background1"/>
              <w:autoSpaceDE w:val="0"/>
              <w:autoSpaceDN w:val="0"/>
              <w:adjustRightInd w:val="0"/>
              <w:spacing w:before="14" w:after="0" w:line="240" w:lineRule="auto"/>
              <w:rPr>
                <w:rFonts w:cstheme="minorHAnsi"/>
                <w:sz w:val="18"/>
                <w:szCs w:val="18"/>
              </w:rPr>
            </w:pPr>
            <w:r w:rsidRPr="00D61BAA">
              <w:rPr>
                <w:rFonts w:cstheme="minorHAnsi"/>
                <w:sz w:val="18"/>
                <w:szCs w:val="18"/>
              </w:rPr>
              <w:t>Uraditi plan pojedinačnog obroka i/ili plan cjelodnevne prehrane</w:t>
            </w:r>
          </w:p>
          <w:p w14:paraId="58EBF070" w14:textId="77777777" w:rsidR="00B92196" w:rsidRPr="00D61BAA" w:rsidRDefault="00B92196" w:rsidP="00B92196">
            <w:pPr>
              <w:widowControl w:val="0"/>
              <w:shd w:val="clear" w:color="auto" w:fill="FFFFFF"/>
              <w:autoSpaceDE w:val="0"/>
              <w:autoSpaceDN w:val="0"/>
              <w:adjustRightInd w:val="0"/>
              <w:spacing w:before="14" w:after="0" w:line="240" w:lineRule="auto"/>
              <w:ind w:left="360"/>
              <w:rPr>
                <w:rFonts w:asciiTheme="majorHAnsi" w:hAnsiTheme="majorHAnsi" w:cs="Arial"/>
                <w:sz w:val="20"/>
                <w:szCs w:val="20"/>
              </w:rPr>
            </w:pPr>
          </w:p>
        </w:tc>
      </w:tr>
      <w:tr w:rsidR="00B92196" w:rsidRPr="007E42BC" w14:paraId="4A9CBAED" w14:textId="77777777" w:rsidTr="00B92196">
        <w:tc>
          <w:tcPr>
            <w:tcW w:w="1912" w:type="dxa"/>
            <w:tcBorders>
              <w:left w:val="single" w:sz="12" w:space="0" w:color="auto"/>
            </w:tcBorders>
            <w:shd w:val="clear" w:color="auto" w:fill="CCFFFF"/>
            <w:tcMar>
              <w:left w:w="57" w:type="dxa"/>
              <w:right w:w="57" w:type="dxa"/>
            </w:tcMar>
            <w:vAlign w:val="center"/>
          </w:tcPr>
          <w:p w14:paraId="6E2C4205" w14:textId="77777777" w:rsidR="00B92196" w:rsidRPr="007E42BC" w:rsidRDefault="00B92196" w:rsidP="00B92196">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912"/>
              <w:gridCol w:w="567"/>
              <w:gridCol w:w="1337"/>
            </w:tblGrid>
            <w:tr w:rsidR="00B92196" w:rsidRPr="00C360B3" w14:paraId="01D95F16" w14:textId="77777777" w:rsidTr="00B92196">
              <w:trPr>
                <w:trHeight w:val="255"/>
              </w:trPr>
              <w:tc>
                <w:tcPr>
                  <w:tcW w:w="0" w:type="auto"/>
                  <w:shd w:val="pct50" w:color="000000" w:fill="666699"/>
                  <w:noWrap/>
                  <w:vAlign w:val="center"/>
                  <w:hideMark/>
                </w:tcPr>
                <w:p w14:paraId="32EDB287"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6"/>
                      <w:szCs w:val="20"/>
                    </w:rPr>
                    <w:t>R.b.</w:t>
                  </w:r>
                </w:p>
              </w:tc>
              <w:tc>
                <w:tcPr>
                  <w:tcW w:w="4912" w:type="dxa"/>
                  <w:shd w:val="pct50" w:color="000000" w:fill="666699"/>
                  <w:noWrap/>
                  <w:vAlign w:val="center"/>
                  <w:hideMark/>
                </w:tcPr>
                <w:p w14:paraId="63E6B07E"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8"/>
                      <w:szCs w:val="20"/>
                    </w:rPr>
                    <w:t>Nastavna tema:</w:t>
                  </w:r>
                </w:p>
              </w:tc>
              <w:tc>
                <w:tcPr>
                  <w:tcW w:w="567" w:type="dxa"/>
                  <w:shd w:val="pct50" w:color="000000" w:fill="666699"/>
                  <w:vAlign w:val="center"/>
                </w:tcPr>
                <w:p w14:paraId="240DCE9B"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8"/>
                      <w:szCs w:val="20"/>
                    </w:rPr>
                    <w:t xml:space="preserve">Broj sati </w:t>
                  </w:r>
                </w:p>
              </w:tc>
              <w:tc>
                <w:tcPr>
                  <w:tcW w:w="1337" w:type="dxa"/>
                  <w:shd w:val="pct50" w:color="000000" w:fill="666699"/>
                  <w:vAlign w:val="center"/>
                </w:tcPr>
                <w:p w14:paraId="40BBDB50"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8"/>
                      <w:szCs w:val="20"/>
                    </w:rPr>
                    <w:t>Nastavu izvodi:</w:t>
                  </w:r>
                </w:p>
              </w:tc>
            </w:tr>
            <w:tr w:rsidR="00B92196" w:rsidRPr="00C360B3" w14:paraId="18C5B285" w14:textId="77777777" w:rsidTr="00B92196">
              <w:trPr>
                <w:trHeight w:val="402"/>
              </w:trPr>
              <w:tc>
                <w:tcPr>
                  <w:tcW w:w="0" w:type="auto"/>
                  <w:shd w:val="clear" w:color="auto" w:fill="auto"/>
                  <w:noWrap/>
                  <w:vAlign w:val="center"/>
                  <w:hideMark/>
                </w:tcPr>
                <w:p w14:paraId="0B218C5D"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1</w:t>
                  </w:r>
                </w:p>
              </w:tc>
              <w:tc>
                <w:tcPr>
                  <w:tcW w:w="4912" w:type="dxa"/>
                  <w:shd w:val="clear" w:color="auto" w:fill="auto"/>
                  <w:noWrap/>
                  <w:vAlign w:val="center"/>
                  <w:hideMark/>
                </w:tcPr>
                <w:p w14:paraId="21127633"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Hrana i prehrana</w:t>
                  </w:r>
                </w:p>
              </w:tc>
              <w:tc>
                <w:tcPr>
                  <w:tcW w:w="567" w:type="dxa"/>
                  <w:vAlign w:val="center"/>
                </w:tcPr>
                <w:p w14:paraId="5C4D45A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B75FF09"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3F966C26" w14:textId="77777777" w:rsidTr="00B92196">
              <w:trPr>
                <w:trHeight w:val="402"/>
              </w:trPr>
              <w:tc>
                <w:tcPr>
                  <w:tcW w:w="0" w:type="auto"/>
                  <w:shd w:val="clear" w:color="auto" w:fill="auto"/>
                  <w:noWrap/>
                  <w:vAlign w:val="center"/>
                  <w:hideMark/>
                </w:tcPr>
                <w:p w14:paraId="735E5F45"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2</w:t>
                  </w:r>
                </w:p>
              </w:tc>
              <w:tc>
                <w:tcPr>
                  <w:tcW w:w="4912" w:type="dxa"/>
                  <w:shd w:val="clear" w:color="auto" w:fill="auto"/>
                  <w:noWrap/>
                  <w:vAlign w:val="center"/>
                  <w:hideMark/>
                </w:tcPr>
                <w:p w14:paraId="0679DACC"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Potrebe za energijom i hranjivim tvarima</w:t>
                  </w:r>
                </w:p>
              </w:tc>
              <w:tc>
                <w:tcPr>
                  <w:tcW w:w="567" w:type="dxa"/>
                  <w:vAlign w:val="center"/>
                </w:tcPr>
                <w:p w14:paraId="0BCB79F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8138307"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4E7DE440" w14:textId="77777777" w:rsidTr="00B92196">
              <w:trPr>
                <w:trHeight w:val="402"/>
              </w:trPr>
              <w:tc>
                <w:tcPr>
                  <w:tcW w:w="0" w:type="auto"/>
                  <w:shd w:val="clear" w:color="auto" w:fill="auto"/>
                  <w:noWrap/>
                  <w:vAlign w:val="center"/>
                  <w:hideMark/>
                </w:tcPr>
                <w:p w14:paraId="08BFC80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3</w:t>
                  </w:r>
                </w:p>
              </w:tc>
              <w:tc>
                <w:tcPr>
                  <w:tcW w:w="4912" w:type="dxa"/>
                  <w:shd w:val="clear" w:color="auto" w:fill="auto"/>
                  <w:noWrap/>
                  <w:vAlign w:val="center"/>
                  <w:hideMark/>
                </w:tcPr>
                <w:p w14:paraId="406935F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Ugljikohidrati, uloga i važnost u organizmu</w:t>
                  </w:r>
                </w:p>
              </w:tc>
              <w:tc>
                <w:tcPr>
                  <w:tcW w:w="567" w:type="dxa"/>
                  <w:vAlign w:val="center"/>
                </w:tcPr>
                <w:p w14:paraId="1F482FE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2F619AD7"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271A691" w14:textId="77777777" w:rsidTr="00B92196">
              <w:trPr>
                <w:trHeight w:val="402"/>
              </w:trPr>
              <w:tc>
                <w:tcPr>
                  <w:tcW w:w="0" w:type="auto"/>
                  <w:shd w:val="clear" w:color="auto" w:fill="auto"/>
                  <w:noWrap/>
                  <w:vAlign w:val="center"/>
                  <w:hideMark/>
                </w:tcPr>
                <w:p w14:paraId="4EAA434A"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lastRenderedPageBreak/>
                    <w:t>4</w:t>
                  </w:r>
                </w:p>
              </w:tc>
              <w:tc>
                <w:tcPr>
                  <w:tcW w:w="4912" w:type="dxa"/>
                  <w:shd w:val="clear" w:color="auto" w:fill="auto"/>
                  <w:noWrap/>
                  <w:vAlign w:val="center"/>
                  <w:hideMark/>
                </w:tcPr>
                <w:p w14:paraId="74E4582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Masti, uloga i važnost u organizmu</w:t>
                  </w:r>
                </w:p>
              </w:tc>
              <w:tc>
                <w:tcPr>
                  <w:tcW w:w="567" w:type="dxa"/>
                  <w:vAlign w:val="center"/>
                </w:tcPr>
                <w:p w14:paraId="7715D98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C480843"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F64908E" w14:textId="77777777" w:rsidTr="00B92196">
              <w:trPr>
                <w:trHeight w:val="402"/>
              </w:trPr>
              <w:tc>
                <w:tcPr>
                  <w:tcW w:w="0" w:type="auto"/>
                  <w:shd w:val="clear" w:color="auto" w:fill="auto"/>
                  <w:noWrap/>
                  <w:vAlign w:val="center"/>
                  <w:hideMark/>
                </w:tcPr>
                <w:p w14:paraId="2D0FD34E"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5</w:t>
                  </w:r>
                </w:p>
              </w:tc>
              <w:tc>
                <w:tcPr>
                  <w:tcW w:w="4912" w:type="dxa"/>
                  <w:shd w:val="clear" w:color="auto" w:fill="auto"/>
                  <w:noWrap/>
                  <w:vAlign w:val="center"/>
                  <w:hideMark/>
                </w:tcPr>
                <w:p w14:paraId="532A2DE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Bjelančevine, uloga i važnost u organizmu</w:t>
                  </w:r>
                </w:p>
              </w:tc>
              <w:tc>
                <w:tcPr>
                  <w:tcW w:w="567" w:type="dxa"/>
                  <w:vAlign w:val="center"/>
                </w:tcPr>
                <w:p w14:paraId="142EE2B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65BC2F04"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340B7AD3" w14:textId="77777777" w:rsidTr="00B92196">
              <w:trPr>
                <w:trHeight w:val="402"/>
              </w:trPr>
              <w:tc>
                <w:tcPr>
                  <w:tcW w:w="0" w:type="auto"/>
                  <w:shd w:val="clear" w:color="auto" w:fill="auto"/>
                  <w:noWrap/>
                  <w:vAlign w:val="center"/>
                  <w:hideMark/>
                </w:tcPr>
                <w:p w14:paraId="500A8B33"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6</w:t>
                  </w:r>
                </w:p>
              </w:tc>
              <w:tc>
                <w:tcPr>
                  <w:tcW w:w="4912" w:type="dxa"/>
                  <w:shd w:val="clear" w:color="auto" w:fill="auto"/>
                  <w:noWrap/>
                  <w:vAlign w:val="center"/>
                  <w:hideMark/>
                </w:tcPr>
                <w:p w14:paraId="3F8B07D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Vitamini, uloga i važnost u organizmu</w:t>
                  </w:r>
                </w:p>
              </w:tc>
              <w:tc>
                <w:tcPr>
                  <w:tcW w:w="567" w:type="dxa"/>
                  <w:vAlign w:val="center"/>
                </w:tcPr>
                <w:p w14:paraId="53B93EB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04A7CA60"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4B9F81B" w14:textId="77777777" w:rsidTr="00B92196">
              <w:trPr>
                <w:trHeight w:val="402"/>
              </w:trPr>
              <w:tc>
                <w:tcPr>
                  <w:tcW w:w="0" w:type="auto"/>
                  <w:shd w:val="clear" w:color="auto" w:fill="auto"/>
                  <w:noWrap/>
                  <w:vAlign w:val="center"/>
                  <w:hideMark/>
                </w:tcPr>
                <w:p w14:paraId="3773C21A"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7</w:t>
                  </w:r>
                </w:p>
              </w:tc>
              <w:tc>
                <w:tcPr>
                  <w:tcW w:w="4912" w:type="dxa"/>
                  <w:shd w:val="clear" w:color="auto" w:fill="auto"/>
                  <w:noWrap/>
                  <w:vAlign w:val="center"/>
                  <w:hideMark/>
                </w:tcPr>
                <w:p w14:paraId="6EEA23E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Minerali, uloga i važnost u organizmu</w:t>
                  </w:r>
                </w:p>
              </w:tc>
              <w:tc>
                <w:tcPr>
                  <w:tcW w:w="567" w:type="dxa"/>
                  <w:vAlign w:val="center"/>
                </w:tcPr>
                <w:p w14:paraId="27713C0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3E19896D"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00A5F0D" w14:textId="77777777" w:rsidTr="00B92196">
              <w:trPr>
                <w:trHeight w:val="402"/>
              </w:trPr>
              <w:tc>
                <w:tcPr>
                  <w:tcW w:w="0" w:type="auto"/>
                  <w:shd w:val="clear" w:color="auto" w:fill="auto"/>
                  <w:noWrap/>
                  <w:vAlign w:val="center"/>
                  <w:hideMark/>
                </w:tcPr>
                <w:p w14:paraId="1D70180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8</w:t>
                  </w:r>
                </w:p>
              </w:tc>
              <w:tc>
                <w:tcPr>
                  <w:tcW w:w="4912" w:type="dxa"/>
                  <w:shd w:val="clear" w:color="auto" w:fill="auto"/>
                  <w:noWrap/>
                  <w:vAlign w:val="center"/>
                  <w:hideMark/>
                </w:tcPr>
                <w:p w14:paraId="70566D87"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Voda, značaj i potrebe organizma</w:t>
                  </w:r>
                </w:p>
              </w:tc>
              <w:tc>
                <w:tcPr>
                  <w:tcW w:w="567" w:type="dxa"/>
                  <w:vAlign w:val="center"/>
                </w:tcPr>
                <w:p w14:paraId="3EB4BB9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368D9142"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5159C77" w14:textId="77777777" w:rsidTr="00B92196">
              <w:trPr>
                <w:trHeight w:val="402"/>
              </w:trPr>
              <w:tc>
                <w:tcPr>
                  <w:tcW w:w="0" w:type="auto"/>
                  <w:shd w:val="clear" w:color="auto" w:fill="auto"/>
                  <w:noWrap/>
                  <w:vAlign w:val="center"/>
                  <w:hideMark/>
                </w:tcPr>
                <w:p w14:paraId="58ED59E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9</w:t>
                  </w:r>
                </w:p>
              </w:tc>
              <w:tc>
                <w:tcPr>
                  <w:tcW w:w="4912" w:type="dxa"/>
                  <w:shd w:val="clear" w:color="auto" w:fill="auto"/>
                  <w:noWrap/>
                  <w:vAlign w:val="center"/>
                  <w:hideMark/>
                </w:tcPr>
                <w:p w14:paraId="249EC737"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Prehrana i zdravlje</w:t>
                  </w:r>
                </w:p>
              </w:tc>
              <w:tc>
                <w:tcPr>
                  <w:tcW w:w="567" w:type="dxa"/>
                  <w:vAlign w:val="center"/>
                </w:tcPr>
                <w:p w14:paraId="7A4D49B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0211EF4A" w14:textId="77777777" w:rsidR="00B92196" w:rsidRPr="00C360B3" w:rsidRDefault="00B92196" w:rsidP="00B92196">
                  <w:pPr>
                    <w:spacing w:after="0" w:line="240" w:lineRule="auto"/>
                    <w:rPr>
                      <w:rFonts w:eastAsia="Times New Roman" w:cstheme="minorHAnsi"/>
                      <w:sz w:val="18"/>
                      <w:szCs w:val="20"/>
                    </w:rPr>
                  </w:pPr>
                  <w:r w:rsidRPr="00AD3E9A">
                    <w:rPr>
                      <w:rFonts w:eastAsia="Times New Roman" w:cstheme="minorHAnsi"/>
                      <w:sz w:val="18"/>
                      <w:szCs w:val="20"/>
                    </w:rPr>
                    <w:t>Dipl. ing. Željka Čagalj</w:t>
                  </w:r>
                </w:p>
              </w:tc>
            </w:tr>
            <w:tr w:rsidR="00B92196" w:rsidRPr="00C360B3" w14:paraId="0F8D11D4" w14:textId="77777777" w:rsidTr="00B92196">
              <w:trPr>
                <w:trHeight w:val="255"/>
              </w:trPr>
              <w:tc>
                <w:tcPr>
                  <w:tcW w:w="0" w:type="auto"/>
                  <w:shd w:val="pct50" w:color="000000" w:fill="666699"/>
                  <w:noWrap/>
                  <w:vAlign w:val="center"/>
                  <w:hideMark/>
                </w:tcPr>
                <w:p w14:paraId="292025A6"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6"/>
                      <w:szCs w:val="20"/>
                    </w:rPr>
                    <w:t>R.b.</w:t>
                  </w:r>
                </w:p>
              </w:tc>
              <w:tc>
                <w:tcPr>
                  <w:tcW w:w="4912" w:type="dxa"/>
                  <w:shd w:val="pct50" w:color="000000" w:fill="666699"/>
                  <w:noWrap/>
                  <w:vAlign w:val="center"/>
                  <w:hideMark/>
                </w:tcPr>
                <w:p w14:paraId="5151266A"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8"/>
                      <w:szCs w:val="20"/>
                    </w:rPr>
                    <w:t>Nastavna tema (moodle):</w:t>
                  </w:r>
                </w:p>
              </w:tc>
              <w:tc>
                <w:tcPr>
                  <w:tcW w:w="567" w:type="dxa"/>
                  <w:shd w:val="pct50" w:color="000000" w:fill="666699"/>
                  <w:vAlign w:val="center"/>
                </w:tcPr>
                <w:p w14:paraId="313B884A"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8"/>
                      <w:szCs w:val="20"/>
                    </w:rPr>
                    <w:t xml:space="preserve">Broj sati </w:t>
                  </w:r>
                </w:p>
              </w:tc>
              <w:tc>
                <w:tcPr>
                  <w:tcW w:w="1337" w:type="dxa"/>
                  <w:shd w:val="pct50" w:color="000000" w:fill="666699"/>
                  <w:vAlign w:val="center"/>
                </w:tcPr>
                <w:p w14:paraId="53E83D86" w14:textId="77777777" w:rsidR="00B92196" w:rsidRPr="00C360B3" w:rsidRDefault="00B92196" w:rsidP="00B92196">
                  <w:pPr>
                    <w:spacing w:after="0" w:line="240" w:lineRule="auto"/>
                    <w:rPr>
                      <w:rFonts w:eastAsia="Times New Roman" w:cstheme="minorHAnsi"/>
                      <w:b/>
                      <w:bCs/>
                      <w:color w:val="FFFFFF"/>
                      <w:sz w:val="18"/>
                      <w:szCs w:val="20"/>
                    </w:rPr>
                  </w:pPr>
                  <w:r w:rsidRPr="00C360B3">
                    <w:rPr>
                      <w:rFonts w:eastAsia="Times New Roman" w:cstheme="minorHAnsi"/>
                      <w:b/>
                      <w:bCs/>
                      <w:color w:val="FFFFFF"/>
                      <w:sz w:val="18"/>
                      <w:szCs w:val="20"/>
                    </w:rPr>
                    <w:t>Nastavu izvodi:</w:t>
                  </w:r>
                </w:p>
              </w:tc>
            </w:tr>
            <w:tr w:rsidR="00B92196" w:rsidRPr="00C360B3" w14:paraId="7DA66F7F" w14:textId="77777777" w:rsidTr="00B92196">
              <w:trPr>
                <w:trHeight w:val="402"/>
              </w:trPr>
              <w:tc>
                <w:tcPr>
                  <w:tcW w:w="0" w:type="auto"/>
                  <w:shd w:val="clear" w:color="auto" w:fill="auto"/>
                  <w:noWrap/>
                  <w:vAlign w:val="center"/>
                  <w:hideMark/>
                </w:tcPr>
                <w:p w14:paraId="31F1A4D1"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1</w:t>
                  </w:r>
                </w:p>
              </w:tc>
              <w:tc>
                <w:tcPr>
                  <w:tcW w:w="4912" w:type="dxa"/>
                  <w:shd w:val="clear" w:color="auto" w:fill="auto"/>
                  <w:noWrap/>
                  <w:vAlign w:val="center"/>
                  <w:hideMark/>
                </w:tcPr>
                <w:p w14:paraId="1E4CC59D"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Uvod, o predmetu, nastava, obveze studenata i ispit, vremenik, literatura.</w:t>
                  </w:r>
                </w:p>
                <w:p w14:paraId="0245C9C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 xml:space="preserve">Definicija hrane i prehrane. Zakon o hrani. </w:t>
                  </w:r>
                </w:p>
              </w:tc>
              <w:tc>
                <w:tcPr>
                  <w:tcW w:w="567" w:type="dxa"/>
                  <w:vAlign w:val="center"/>
                </w:tcPr>
                <w:p w14:paraId="4A5B153C"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234A8A40"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10D9AD4" w14:textId="77777777" w:rsidTr="00B92196">
              <w:trPr>
                <w:trHeight w:val="402"/>
              </w:trPr>
              <w:tc>
                <w:tcPr>
                  <w:tcW w:w="0" w:type="auto"/>
                  <w:shd w:val="clear" w:color="auto" w:fill="auto"/>
                  <w:noWrap/>
                  <w:vAlign w:val="center"/>
                </w:tcPr>
                <w:p w14:paraId="75104874"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2</w:t>
                  </w:r>
                </w:p>
              </w:tc>
              <w:tc>
                <w:tcPr>
                  <w:tcW w:w="4912" w:type="dxa"/>
                  <w:shd w:val="clear" w:color="auto" w:fill="auto"/>
                  <w:noWrap/>
                  <w:vAlign w:val="center"/>
                </w:tcPr>
                <w:p w14:paraId="0CB88AF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Značaj prehrane. Probava hrane, apsorpcija i metabolizam hranjivih tvari.</w:t>
                  </w:r>
                </w:p>
              </w:tc>
              <w:tc>
                <w:tcPr>
                  <w:tcW w:w="567" w:type="dxa"/>
                  <w:vAlign w:val="center"/>
                </w:tcPr>
                <w:p w14:paraId="1EB722A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72BA52F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B5008A4" w14:textId="77777777" w:rsidTr="00B92196">
              <w:trPr>
                <w:trHeight w:val="402"/>
              </w:trPr>
              <w:tc>
                <w:tcPr>
                  <w:tcW w:w="0" w:type="auto"/>
                  <w:shd w:val="clear" w:color="auto" w:fill="auto"/>
                  <w:noWrap/>
                  <w:vAlign w:val="center"/>
                </w:tcPr>
                <w:p w14:paraId="31F9B3C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3</w:t>
                  </w:r>
                </w:p>
              </w:tc>
              <w:tc>
                <w:tcPr>
                  <w:tcW w:w="4912" w:type="dxa"/>
                  <w:shd w:val="clear" w:color="auto" w:fill="auto"/>
                  <w:noWrap/>
                  <w:vAlign w:val="center"/>
                </w:tcPr>
                <w:p w14:paraId="5372770A"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Podmirenje potrebe za energijom. Važnost očuvanja energetske ravnoteže.</w:t>
                  </w:r>
                </w:p>
              </w:tc>
              <w:tc>
                <w:tcPr>
                  <w:tcW w:w="567" w:type="dxa"/>
                  <w:vAlign w:val="center"/>
                </w:tcPr>
                <w:p w14:paraId="694D98B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60E99041"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45688327" w14:textId="77777777" w:rsidTr="00B92196">
              <w:trPr>
                <w:trHeight w:val="402"/>
              </w:trPr>
              <w:tc>
                <w:tcPr>
                  <w:tcW w:w="0" w:type="auto"/>
                  <w:shd w:val="clear" w:color="auto" w:fill="auto"/>
                  <w:noWrap/>
                  <w:vAlign w:val="center"/>
                </w:tcPr>
                <w:p w14:paraId="4868858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4</w:t>
                  </w:r>
                </w:p>
              </w:tc>
              <w:tc>
                <w:tcPr>
                  <w:tcW w:w="4912" w:type="dxa"/>
                  <w:shd w:val="clear" w:color="auto" w:fill="auto"/>
                  <w:noWrap/>
                  <w:vAlign w:val="center"/>
                </w:tcPr>
                <w:p w14:paraId="6CD7289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Potreba pojedinca za hranjivim tvarima. Izračunavanje indeksa tjelesne mase.</w:t>
                  </w:r>
                </w:p>
              </w:tc>
              <w:tc>
                <w:tcPr>
                  <w:tcW w:w="567" w:type="dxa"/>
                  <w:vAlign w:val="center"/>
                </w:tcPr>
                <w:p w14:paraId="153D0A9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61CB0AC1"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03440F0" w14:textId="77777777" w:rsidTr="00B92196">
              <w:trPr>
                <w:trHeight w:val="402"/>
              </w:trPr>
              <w:tc>
                <w:tcPr>
                  <w:tcW w:w="0" w:type="auto"/>
                  <w:shd w:val="clear" w:color="auto" w:fill="auto"/>
                  <w:noWrap/>
                  <w:vAlign w:val="center"/>
                </w:tcPr>
                <w:p w14:paraId="557C3E5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5</w:t>
                  </w:r>
                </w:p>
              </w:tc>
              <w:tc>
                <w:tcPr>
                  <w:tcW w:w="4912" w:type="dxa"/>
                  <w:shd w:val="clear" w:color="auto" w:fill="auto"/>
                  <w:noWrap/>
                  <w:vAlign w:val="center"/>
                </w:tcPr>
                <w:p w14:paraId="1A7175C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Izračunavanje potrebe za energijom. Potrošnja energije pri različitim fizičkim aktivnostima.</w:t>
                  </w:r>
                </w:p>
              </w:tc>
              <w:tc>
                <w:tcPr>
                  <w:tcW w:w="567" w:type="dxa"/>
                  <w:vAlign w:val="center"/>
                </w:tcPr>
                <w:p w14:paraId="0DBF9CF9"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0AF5BBDA"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29D1BF25" w14:textId="77777777" w:rsidTr="00B92196">
              <w:trPr>
                <w:trHeight w:val="402"/>
              </w:trPr>
              <w:tc>
                <w:tcPr>
                  <w:tcW w:w="0" w:type="auto"/>
                  <w:shd w:val="clear" w:color="auto" w:fill="auto"/>
                  <w:noWrap/>
                  <w:vAlign w:val="center"/>
                </w:tcPr>
                <w:p w14:paraId="3FABE72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6</w:t>
                  </w:r>
                </w:p>
              </w:tc>
              <w:tc>
                <w:tcPr>
                  <w:tcW w:w="4912" w:type="dxa"/>
                  <w:shd w:val="clear" w:color="auto" w:fill="auto"/>
                  <w:noWrap/>
                  <w:vAlign w:val="center"/>
                </w:tcPr>
                <w:p w14:paraId="40CF338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Hranjive tvari (nutrijenti). Prosječne dnevne potrebe odrasle osobe za pojedinim nutrijentima.</w:t>
                  </w:r>
                </w:p>
              </w:tc>
              <w:tc>
                <w:tcPr>
                  <w:tcW w:w="567" w:type="dxa"/>
                  <w:vAlign w:val="center"/>
                </w:tcPr>
                <w:p w14:paraId="67F7DD7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2AF8E764"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E652320" w14:textId="77777777" w:rsidTr="00B92196">
              <w:trPr>
                <w:trHeight w:val="402"/>
              </w:trPr>
              <w:tc>
                <w:tcPr>
                  <w:tcW w:w="0" w:type="auto"/>
                  <w:shd w:val="clear" w:color="auto" w:fill="auto"/>
                  <w:noWrap/>
                  <w:vAlign w:val="center"/>
                </w:tcPr>
                <w:p w14:paraId="6E9EC3C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7</w:t>
                  </w:r>
                </w:p>
              </w:tc>
              <w:tc>
                <w:tcPr>
                  <w:tcW w:w="4912" w:type="dxa"/>
                  <w:shd w:val="clear" w:color="auto" w:fill="auto"/>
                  <w:noWrap/>
                  <w:vAlign w:val="center"/>
                </w:tcPr>
                <w:p w14:paraId="5BC9CB9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Prehrambeni standard. Nutritivna gustoća.</w:t>
                  </w:r>
                </w:p>
              </w:tc>
              <w:tc>
                <w:tcPr>
                  <w:tcW w:w="567" w:type="dxa"/>
                  <w:vAlign w:val="center"/>
                </w:tcPr>
                <w:p w14:paraId="6794241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393A5895"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0444D28" w14:textId="77777777" w:rsidTr="00B92196">
              <w:trPr>
                <w:trHeight w:val="402"/>
              </w:trPr>
              <w:tc>
                <w:tcPr>
                  <w:tcW w:w="0" w:type="auto"/>
                  <w:shd w:val="clear" w:color="auto" w:fill="auto"/>
                  <w:noWrap/>
                  <w:vAlign w:val="center"/>
                </w:tcPr>
                <w:p w14:paraId="590131A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8</w:t>
                  </w:r>
                </w:p>
              </w:tc>
              <w:tc>
                <w:tcPr>
                  <w:tcW w:w="4912" w:type="dxa"/>
                  <w:shd w:val="clear" w:color="auto" w:fill="auto"/>
                  <w:noWrap/>
                  <w:vAlign w:val="center"/>
                </w:tcPr>
                <w:p w14:paraId="1DDBBCC0"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Podjela namirnica.</w:t>
                  </w:r>
                </w:p>
              </w:tc>
              <w:tc>
                <w:tcPr>
                  <w:tcW w:w="567" w:type="dxa"/>
                  <w:vAlign w:val="center"/>
                </w:tcPr>
                <w:p w14:paraId="11E4D1B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24F1E2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D9A7A53" w14:textId="77777777" w:rsidTr="00B92196">
              <w:trPr>
                <w:trHeight w:val="402"/>
              </w:trPr>
              <w:tc>
                <w:tcPr>
                  <w:tcW w:w="0" w:type="auto"/>
                  <w:shd w:val="clear" w:color="auto" w:fill="auto"/>
                  <w:noWrap/>
                  <w:vAlign w:val="center"/>
                </w:tcPr>
                <w:p w14:paraId="5750B79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9</w:t>
                  </w:r>
                </w:p>
              </w:tc>
              <w:tc>
                <w:tcPr>
                  <w:tcW w:w="4912" w:type="dxa"/>
                  <w:shd w:val="clear" w:color="auto" w:fill="auto"/>
                  <w:noWrap/>
                  <w:vAlign w:val="center"/>
                </w:tcPr>
                <w:p w14:paraId="4EA027AC"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Sastav i podjela ugljikohidrata. Jednostavni ugljikohidrati: monosaharidi i disaharidi.</w:t>
                  </w:r>
                </w:p>
              </w:tc>
              <w:tc>
                <w:tcPr>
                  <w:tcW w:w="567" w:type="dxa"/>
                  <w:vAlign w:val="center"/>
                </w:tcPr>
                <w:p w14:paraId="711ED77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473CABE0"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D3F45E8" w14:textId="77777777" w:rsidTr="00B92196">
              <w:trPr>
                <w:trHeight w:val="402"/>
              </w:trPr>
              <w:tc>
                <w:tcPr>
                  <w:tcW w:w="0" w:type="auto"/>
                  <w:shd w:val="clear" w:color="auto" w:fill="auto"/>
                  <w:noWrap/>
                  <w:vAlign w:val="center"/>
                </w:tcPr>
                <w:p w14:paraId="2A53CD1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10</w:t>
                  </w:r>
                </w:p>
              </w:tc>
              <w:tc>
                <w:tcPr>
                  <w:tcW w:w="4912" w:type="dxa"/>
                  <w:shd w:val="clear" w:color="auto" w:fill="auto"/>
                  <w:noWrap/>
                  <w:vAlign w:val="center"/>
                </w:tcPr>
                <w:p w14:paraId="6BEEFC6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Složeni ugljikohidrati: oligosaharidi i polisaharidi.</w:t>
                  </w:r>
                </w:p>
              </w:tc>
              <w:tc>
                <w:tcPr>
                  <w:tcW w:w="567" w:type="dxa"/>
                  <w:vAlign w:val="center"/>
                </w:tcPr>
                <w:p w14:paraId="4A553B6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42D5C04E"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243DC700" w14:textId="77777777" w:rsidTr="00B92196">
              <w:trPr>
                <w:trHeight w:val="402"/>
              </w:trPr>
              <w:tc>
                <w:tcPr>
                  <w:tcW w:w="0" w:type="auto"/>
                  <w:shd w:val="clear" w:color="auto" w:fill="auto"/>
                  <w:noWrap/>
                  <w:vAlign w:val="center"/>
                </w:tcPr>
                <w:p w14:paraId="1F69996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11</w:t>
                  </w:r>
                </w:p>
              </w:tc>
              <w:tc>
                <w:tcPr>
                  <w:tcW w:w="4912" w:type="dxa"/>
                  <w:shd w:val="clear" w:color="auto" w:fill="auto"/>
                  <w:noWrap/>
                  <w:vAlign w:val="center"/>
                </w:tcPr>
                <w:p w14:paraId="312E6F70"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Podrijetlo ugljikohidrata i njihov značaj u prehrani.</w:t>
                  </w:r>
                </w:p>
              </w:tc>
              <w:tc>
                <w:tcPr>
                  <w:tcW w:w="567" w:type="dxa"/>
                  <w:vAlign w:val="center"/>
                </w:tcPr>
                <w:p w14:paraId="5D75FAE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2280468"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589106D5" w14:textId="77777777" w:rsidTr="00B92196">
              <w:trPr>
                <w:trHeight w:val="402"/>
              </w:trPr>
              <w:tc>
                <w:tcPr>
                  <w:tcW w:w="0" w:type="auto"/>
                  <w:shd w:val="clear" w:color="auto" w:fill="auto"/>
                  <w:noWrap/>
                  <w:vAlign w:val="center"/>
                </w:tcPr>
                <w:p w14:paraId="71080DD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12</w:t>
                  </w:r>
                </w:p>
              </w:tc>
              <w:tc>
                <w:tcPr>
                  <w:tcW w:w="4912" w:type="dxa"/>
                  <w:shd w:val="clear" w:color="auto" w:fill="auto"/>
                  <w:noWrap/>
                  <w:vAlign w:val="center"/>
                </w:tcPr>
                <w:p w14:paraId="5D07A57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Probavljivost ugljikohidrata.</w:t>
                  </w:r>
                </w:p>
              </w:tc>
              <w:tc>
                <w:tcPr>
                  <w:tcW w:w="567" w:type="dxa"/>
                  <w:vAlign w:val="center"/>
                </w:tcPr>
                <w:p w14:paraId="0964385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64D19D6B"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4EE70A2" w14:textId="77777777" w:rsidTr="00B92196">
              <w:trPr>
                <w:trHeight w:val="402"/>
              </w:trPr>
              <w:tc>
                <w:tcPr>
                  <w:tcW w:w="0" w:type="auto"/>
                  <w:shd w:val="clear" w:color="auto" w:fill="auto"/>
                  <w:noWrap/>
                  <w:vAlign w:val="center"/>
                </w:tcPr>
                <w:p w14:paraId="4EC007F9"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13</w:t>
                  </w:r>
                </w:p>
              </w:tc>
              <w:tc>
                <w:tcPr>
                  <w:tcW w:w="4912" w:type="dxa"/>
                  <w:shd w:val="clear" w:color="auto" w:fill="auto"/>
                  <w:noWrap/>
                  <w:vAlign w:val="center"/>
                </w:tcPr>
                <w:p w14:paraId="37FEB93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Uloga ugljikohidrata u organizmu. Energija iz ugljikohidrata.</w:t>
                  </w:r>
                </w:p>
              </w:tc>
              <w:tc>
                <w:tcPr>
                  <w:tcW w:w="567" w:type="dxa"/>
                  <w:vAlign w:val="center"/>
                </w:tcPr>
                <w:p w14:paraId="42136F8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7EAB83DB"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3C807694" w14:textId="77777777" w:rsidTr="00B92196">
              <w:trPr>
                <w:trHeight w:val="402"/>
              </w:trPr>
              <w:tc>
                <w:tcPr>
                  <w:tcW w:w="0" w:type="auto"/>
                  <w:shd w:val="clear" w:color="auto" w:fill="auto"/>
                  <w:noWrap/>
                  <w:vAlign w:val="center"/>
                </w:tcPr>
                <w:p w14:paraId="1A63A4E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14</w:t>
                  </w:r>
                </w:p>
              </w:tc>
              <w:tc>
                <w:tcPr>
                  <w:tcW w:w="4912" w:type="dxa"/>
                  <w:shd w:val="clear" w:color="auto" w:fill="auto"/>
                  <w:noWrap/>
                  <w:vAlign w:val="center"/>
                </w:tcPr>
                <w:p w14:paraId="7BBB337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Sastav , podjela i uloga masti u organizmu.</w:t>
                  </w:r>
                </w:p>
              </w:tc>
              <w:tc>
                <w:tcPr>
                  <w:tcW w:w="567" w:type="dxa"/>
                  <w:vAlign w:val="center"/>
                </w:tcPr>
                <w:p w14:paraId="57B384B3"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CF6A0B8"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67C99D9D" w14:textId="77777777" w:rsidTr="00B92196">
              <w:trPr>
                <w:trHeight w:val="402"/>
              </w:trPr>
              <w:tc>
                <w:tcPr>
                  <w:tcW w:w="0" w:type="auto"/>
                  <w:shd w:val="clear" w:color="auto" w:fill="auto"/>
                  <w:noWrap/>
                  <w:vAlign w:val="center"/>
                </w:tcPr>
                <w:p w14:paraId="2751ED6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15</w:t>
                  </w:r>
                </w:p>
              </w:tc>
              <w:tc>
                <w:tcPr>
                  <w:tcW w:w="4912" w:type="dxa"/>
                  <w:shd w:val="clear" w:color="auto" w:fill="auto"/>
                  <w:noWrap/>
                  <w:vAlign w:val="center"/>
                </w:tcPr>
                <w:p w14:paraId="0D0D2F89"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Zasićene, jednostruko nezasićene i višestruko nezasićene masne kiseline.</w:t>
                  </w:r>
                </w:p>
              </w:tc>
              <w:tc>
                <w:tcPr>
                  <w:tcW w:w="567" w:type="dxa"/>
                  <w:vAlign w:val="center"/>
                </w:tcPr>
                <w:p w14:paraId="4DE5473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6FE964B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2E44622C" w14:textId="77777777" w:rsidTr="00B92196">
              <w:trPr>
                <w:trHeight w:val="402"/>
              </w:trPr>
              <w:tc>
                <w:tcPr>
                  <w:tcW w:w="0" w:type="auto"/>
                  <w:shd w:val="clear" w:color="auto" w:fill="auto"/>
                  <w:noWrap/>
                  <w:vAlign w:val="center"/>
                </w:tcPr>
                <w:p w14:paraId="3CB087D9"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16</w:t>
                  </w:r>
                </w:p>
              </w:tc>
              <w:tc>
                <w:tcPr>
                  <w:tcW w:w="4912" w:type="dxa"/>
                  <w:shd w:val="clear" w:color="auto" w:fill="auto"/>
                  <w:noWrap/>
                  <w:vAlign w:val="center"/>
                </w:tcPr>
                <w:p w14:paraId="5B58545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Esencijalne masne kiseline.</w:t>
                  </w:r>
                </w:p>
              </w:tc>
              <w:tc>
                <w:tcPr>
                  <w:tcW w:w="567" w:type="dxa"/>
                  <w:vAlign w:val="center"/>
                </w:tcPr>
                <w:p w14:paraId="66A78203"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43339E15"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6B2E8536" w14:textId="77777777" w:rsidTr="00B92196">
              <w:trPr>
                <w:trHeight w:val="402"/>
              </w:trPr>
              <w:tc>
                <w:tcPr>
                  <w:tcW w:w="0" w:type="auto"/>
                  <w:shd w:val="clear" w:color="auto" w:fill="auto"/>
                  <w:noWrap/>
                  <w:vAlign w:val="center"/>
                </w:tcPr>
                <w:p w14:paraId="107703F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17</w:t>
                  </w:r>
                </w:p>
              </w:tc>
              <w:tc>
                <w:tcPr>
                  <w:tcW w:w="4912" w:type="dxa"/>
                  <w:shd w:val="clear" w:color="auto" w:fill="auto"/>
                  <w:noWrap/>
                  <w:vAlign w:val="center"/>
                </w:tcPr>
                <w:p w14:paraId="40DF9CE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Pohrana masti u tijelu.</w:t>
                  </w:r>
                </w:p>
              </w:tc>
              <w:tc>
                <w:tcPr>
                  <w:tcW w:w="567" w:type="dxa"/>
                  <w:vAlign w:val="center"/>
                </w:tcPr>
                <w:p w14:paraId="5D932E0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7259696E"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C42ED9F" w14:textId="77777777" w:rsidTr="00B92196">
              <w:trPr>
                <w:trHeight w:val="402"/>
              </w:trPr>
              <w:tc>
                <w:tcPr>
                  <w:tcW w:w="0" w:type="auto"/>
                  <w:shd w:val="clear" w:color="auto" w:fill="auto"/>
                  <w:noWrap/>
                  <w:vAlign w:val="center"/>
                </w:tcPr>
                <w:p w14:paraId="72B96A5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18</w:t>
                  </w:r>
                </w:p>
              </w:tc>
              <w:tc>
                <w:tcPr>
                  <w:tcW w:w="4912" w:type="dxa"/>
                  <w:shd w:val="clear" w:color="auto" w:fill="auto"/>
                  <w:noWrap/>
                  <w:vAlign w:val="center"/>
                </w:tcPr>
                <w:p w14:paraId="4E308F73"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Udio masti u prehrani.</w:t>
                  </w:r>
                </w:p>
              </w:tc>
              <w:tc>
                <w:tcPr>
                  <w:tcW w:w="567" w:type="dxa"/>
                  <w:vAlign w:val="center"/>
                </w:tcPr>
                <w:p w14:paraId="37FC098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5B05E584"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48482956" w14:textId="77777777" w:rsidTr="00B92196">
              <w:trPr>
                <w:trHeight w:val="402"/>
              </w:trPr>
              <w:tc>
                <w:tcPr>
                  <w:tcW w:w="0" w:type="auto"/>
                  <w:shd w:val="clear" w:color="auto" w:fill="auto"/>
                  <w:noWrap/>
                  <w:vAlign w:val="center"/>
                </w:tcPr>
                <w:p w14:paraId="7EA2991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19</w:t>
                  </w:r>
                </w:p>
              </w:tc>
              <w:tc>
                <w:tcPr>
                  <w:tcW w:w="4912" w:type="dxa"/>
                  <w:shd w:val="clear" w:color="auto" w:fill="auto"/>
                  <w:noWrap/>
                  <w:vAlign w:val="center"/>
                </w:tcPr>
                <w:p w14:paraId="3ED9021E"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Bjelančevine i njihova uloga u organizmu.</w:t>
                  </w:r>
                </w:p>
              </w:tc>
              <w:tc>
                <w:tcPr>
                  <w:tcW w:w="567" w:type="dxa"/>
                  <w:vAlign w:val="center"/>
                </w:tcPr>
                <w:p w14:paraId="26331A3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1822167"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34889639" w14:textId="77777777" w:rsidTr="00B92196">
              <w:trPr>
                <w:trHeight w:val="402"/>
              </w:trPr>
              <w:tc>
                <w:tcPr>
                  <w:tcW w:w="0" w:type="auto"/>
                  <w:shd w:val="clear" w:color="auto" w:fill="auto"/>
                  <w:noWrap/>
                  <w:vAlign w:val="center"/>
                </w:tcPr>
                <w:p w14:paraId="1366959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20</w:t>
                  </w:r>
                </w:p>
              </w:tc>
              <w:tc>
                <w:tcPr>
                  <w:tcW w:w="4912" w:type="dxa"/>
                  <w:shd w:val="clear" w:color="auto" w:fill="auto"/>
                  <w:noWrap/>
                  <w:vAlign w:val="center"/>
                </w:tcPr>
                <w:p w14:paraId="6184C6E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Esencijalne i uvjetno esencijalne aminokiseline.</w:t>
                  </w:r>
                </w:p>
              </w:tc>
              <w:tc>
                <w:tcPr>
                  <w:tcW w:w="567" w:type="dxa"/>
                  <w:vAlign w:val="center"/>
                </w:tcPr>
                <w:p w14:paraId="3DCF3C9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52557C2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43496151" w14:textId="77777777" w:rsidTr="00B92196">
              <w:trPr>
                <w:trHeight w:val="402"/>
              </w:trPr>
              <w:tc>
                <w:tcPr>
                  <w:tcW w:w="0" w:type="auto"/>
                  <w:shd w:val="clear" w:color="auto" w:fill="auto"/>
                  <w:noWrap/>
                  <w:vAlign w:val="center"/>
                </w:tcPr>
                <w:p w14:paraId="76F7C91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21</w:t>
                  </w:r>
                </w:p>
              </w:tc>
              <w:tc>
                <w:tcPr>
                  <w:tcW w:w="4912" w:type="dxa"/>
                  <w:shd w:val="clear" w:color="auto" w:fill="auto"/>
                  <w:noWrap/>
                  <w:vAlign w:val="center"/>
                </w:tcPr>
                <w:p w14:paraId="1AE9928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Biološka vrijednost bjelančevina.</w:t>
                  </w:r>
                </w:p>
              </w:tc>
              <w:tc>
                <w:tcPr>
                  <w:tcW w:w="567" w:type="dxa"/>
                  <w:vAlign w:val="center"/>
                </w:tcPr>
                <w:p w14:paraId="0DA62620"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3A114323"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29294522" w14:textId="77777777" w:rsidTr="00B92196">
              <w:trPr>
                <w:trHeight w:val="402"/>
              </w:trPr>
              <w:tc>
                <w:tcPr>
                  <w:tcW w:w="0" w:type="auto"/>
                  <w:shd w:val="clear" w:color="auto" w:fill="auto"/>
                  <w:noWrap/>
                  <w:vAlign w:val="center"/>
                </w:tcPr>
                <w:p w14:paraId="712744D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22</w:t>
                  </w:r>
                </w:p>
              </w:tc>
              <w:tc>
                <w:tcPr>
                  <w:tcW w:w="4912" w:type="dxa"/>
                  <w:shd w:val="clear" w:color="auto" w:fill="auto"/>
                  <w:noWrap/>
                  <w:vAlign w:val="center"/>
                </w:tcPr>
                <w:p w14:paraId="0A88622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Dnevne potrebe za bjelančevinama.</w:t>
                  </w:r>
                </w:p>
              </w:tc>
              <w:tc>
                <w:tcPr>
                  <w:tcW w:w="567" w:type="dxa"/>
                  <w:vAlign w:val="center"/>
                </w:tcPr>
                <w:p w14:paraId="2D29D2E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388D8B64"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BE973D6" w14:textId="77777777" w:rsidTr="00B92196">
              <w:trPr>
                <w:trHeight w:val="402"/>
              </w:trPr>
              <w:tc>
                <w:tcPr>
                  <w:tcW w:w="0" w:type="auto"/>
                  <w:shd w:val="clear" w:color="auto" w:fill="auto"/>
                  <w:noWrap/>
                  <w:vAlign w:val="center"/>
                </w:tcPr>
                <w:p w14:paraId="2F4DFFF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lastRenderedPageBreak/>
                    <w:t>23</w:t>
                  </w:r>
                </w:p>
              </w:tc>
              <w:tc>
                <w:tcPr>
                  <w:tcW w:w="4912" w:type="dxa"/>
                  <w:shd w:val="clear" w:color="auto" w:fill="auto"/>
                  <w:noWrap/>
                  <w:vAlign w:val="center"/>
                </w:tcPr>
                <w:p w14:paraId="5E61A60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Podjela bjelančevina.</w:t>
                  </w:r>
                </w:p>
              </w:tc>
              <w:tc>
                <w:tcPr>
                  <w:tcW w:w="567" w:type="dxa"/>
                  <w:vAlign w:val="center"/>
                </w:tcPr>
                <w:p w14:paraId="632B720C"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14C31AD7"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40AA32A" w14:textId="77777777" w:rsidTr="00B92196">
              <w:trPr>
                <w:trHeight w:val="402"/>
              </w:trPr>
              <w:tc>
                <w:tcPr>
                  <w:tcW w:w="0" w:type="auto"/>
                  <w:shd w:val="clear" w:color="auto" w:fill="auto"/>
                  <w:noWrap/>
                  <w:vAlign w:val="center"/>
                </w:tcPr>
                <w:p w14:paraId="660DA86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24</w:t>
                  </w:r>
                </w:p>
              </w:tc>
              <w:tc>
                <w:tcPr>
                  <w:tcW w:w="4912" w:type="dxa"/>
                  <w:shd w:val="clear" w:color="auto" w:fill="auto"/>
                  <w:noWrap/>
                  <w:vAlign w:val="center"/>
                </w:tcPr>
                <w:p w14:paraId="3501E16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Podjela i uloga vitamina u organizmu.</w:t>
                  </w:r>
                </w:p>
              </w:tc>
              <w:tc>
                <w:tcPr>
                  <w:tcW w:w="567" w:type="dxa"/>
                  <w:vAlign w:val="center"/>
                </w:tcPr>
                <w:p w14:paraId="243083BC"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743A84EE"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67DA3624" w14:textId="77777777" w:rsidTr="00B92196">
              <w:trPr>
                <w:trHeight w:val="402"/>
              </w:trPr>
              <w:tc>
                <w:tcPr>
                  <w:tcW w:w="0" w:type="auto"/>
                  <w:shd w:val="clear" w:color="auto" w:fill="auto"/>
                  <w:noWrap/>
                  <w:vAlign w:val="center"/>
                </w:tcPr>
                <w:p w14:paraId="272229B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25</w:t>
                  </w:r>
                </w:p>
              </w:tc>
              <w:tc>
                <w:tcPr>
                  <w:tcW w:w="4912" w:type="dxa"/>
                  <w:shd w:val="clear" w:color="auto" w:fill="auto"/>
                  <w:noWrap/>
                  <w:vAlign w:val="center"/>
                </w:tcPr>
                <w:p w14:paraId="64A853A9"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Hrana kao izvor vitamina. Vitamin A. Vitamini B skupine.</w:t>
                  </w:r>
                </w:p>
              </w:tc>
              <w:tc>
                <w:tcPr>
                  <w:tcW w:w="567" w:type="dxa"/>
                  <w:vAlign w:val="center"/>
                </w:tcPr>
                <w:p w14:paraId="289E5AF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5E1507D4"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286E6569" w14:textId="77777777" w:rsidTr="00B92196">
              <w:trPr>
                <w:trHeight w:val="402"/>
              </w:trPr>
              <w:tc>
                <w:tcPr>
                  <w:tcW w:w="0" w:type="auto"/>
                  <w:shd w:val="clear" w:color="auto" w:fill="auto"/>
                  <w:noWrap/>
                  <w:vAlign w:val="center"/>
                </w:tcPr>
                <w:p w14:paraId="395BF30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26</w:t>
                  </w:r>
                </w:p>
              </w:tc>
              <w:tc>
                <w:tcPr>
                  <w:tcW w:w="4912" w:type="dxa"/>
                  <w:shd w:val="clear" w:color="auto" w:fill="auto"/>
                  <w:noWrap/>
                  <w:vAlign w:val="center"/>
                </w:tcPr>
                <w:p w14:paraId="1786EEE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Vitamin C. Vitamin D. Vitamin E. Vitamin K.</w:t>
                  </w:r>
                </w:p>
              </w:tc>
              <w:tc>
                <w:tcPr>
                  <w:tcW w:w="567" w:type="dxa"/>
                  <w:vAlign w:val="center"/>
                </w:tcPr>
                <w:p w14:paraId="2E87862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20319002"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EC65BD2" w14:textId="77777777" w:rsidTr="00B92196">
              <w:trPr>
                <w:trHeight w:val="402"/>
              </w:trPr>
              <w:tc>
                <w:tcPr>
                  <w:tcW w:w="0" w:type="auto"/>
                  <w:shd w:val="clear" w:color="auto" w:fill="auto"/>
                  <w:noWrap/>
                  <w:vAlign w:val="center"/>
                </w:tcPr>
                <w:p w14:paraId="2E3527F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27</w:t>
                  </w:r>
                </w:p>
              </w:tc>
              <w:tc>
                <w:tcPr>
                  <w:tcW w:w="4912" w:type="dxa"/>
                  <w:shd w:val="clear" w:color="auto" w:fill="auto"/>
                  <w:noWrap/>
                  <w:vAlign w:val="center"/>
                </w:tcPr>
                <w:p w14:paraId="484AF8C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Tvari slične vitaminima. Preporučeni dnevni unosi.</w:t>
                  </w:r>
                </w:p>
              </w:tc>
              <w:tc>
                <w:tcPr>
                  <w:tcW w:w="567" w:type="dxa"/>
                  <w:vAlign w:val="center"/>
                </w:tcPr>
                <w:p w14:paraId="7F3615F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58F6CA93"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597376B7" w14:textId="77777777" w:rsidTr="00B92196">
              <w:trPr>
                <w:trHeight w:val="402"/>
              </w:trPr>
              <w:tc>
                <w:tcPr>
                  <w:tcW w:w="0" w:type="auto"/>
                  <w:shd w:val="clear" w:color="auto" w:fill="auto"/>
                  <w:noWrap/>
                  <w:vAlign w:val="center"/>
                </w:tcPr>
                <w:p w14:paraId="6ABD48C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28</w:t>
                  </w:r>
                </w:p>
              </w:tc>
              <w:tc>
                <w:tcPr>
                  <w:tcW w:w="4912" w:type="dxa"/>
                  <w:shd w:val="clear" w:color="auto" w:fill="auto"/>
                  <w:noWrap/>
                  <w:vAlign w:val="center"/>
                </w:tcPr>
                <w:p w14:paraId="7A9DCAB0"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Uloga minerala. Preporučeni dnevni unos nekih minerala.</w:t>
                  </w:r>
                </w:p>
              </w:tc>
              <w:tc>
                <w:tcPr>
                  <w:tcW w:w="567" w:type="dxa"/>
                  <w:vAlign w:val="center"/>
                </w:tcPr>
                <w:p w14:paraId="1275BE5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4A131758"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665A327" w14:textId="77777777" w:rsidTr="00B92196">
              <w:trPr>
                <w:trHeight w:val="402"/>
              </w:trPr>
              <w:tc>
                <w:tcPr>
                  <w:tcW w:w="0" w:type="auto"/>
                  <w:shd w:val="clear" w:color="auto" w:fill="auto"/>
                  <w:noWrap/>
                  <w:vAlign w:val="center"/>
                </w:tcPr>
                <w:p w14:paraId="3D9E2BF6"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29</w:t>
                  </w:r>
                </w:p>
              </w:tc>
              <w:tc>
                <w:tcPr>
                  <w:tcW w:w="4912" w:type="dxa"/>
                  <w:shd w:val="clear" w:color="auto" w:fill="auto"/>
                  <w:noWrap/>
                  <w:vAlign w:val="center"/>
                </w:tcPr>
                <w:p w14:paraId="78096244"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Toksični i esencijalni elementi.</w:t>
                  </w:r>
                </w:p>
              </w:tc>
              <w:tc>
                <w:tcPr>
                  <w:tcW w:w="567" w:type="dxa"/>
                  <w:vAlign w:val="center"/>
                </w:tcPr>
                <w:p w14:paraId="1B0BCC1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2EA1F5F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7D97D94E" w14:textId="77777777" w:rsidTr="00B92196">
              <w:trPr>
                <w:trHeight w:val="402"/>
              </w:trPr>
              <w:tc>
                <w:tcPr>
                  <w:tcW w:w="0" w:type="auto"/>
                  <w:shd w:val="clear" w:color="auto" w:fill="auto"/>
                  <w:noWrap/>
                  <w:vAlign w:val="center"/>
                </w:tcPr>
                <w:p w14:paraId="5430DF44"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30</w:t>
                  </w:r>
                </w:p>
              </w:tc>
              <w:tc>
                <w:tcPr>
                  <w:tcW w:w="4912" w:type="dxa"/>
                  <w:shd w:val="clear" w:color="auto" w:fill="auto"/>
                  <w:noWrap/>
                  <w:vAlign w:val="center"/>
                </w:tcPr>
                <w:p w14:paraId="71F21435"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Uzimanje dodataka prehrani. Dijetetski pripravci s vitaminima i mineralima.</w:t>
                  </w:r>
                </w:p>
              </w:tc>
              <w:tc>
                <w:tcPr>
                  <w:tcW w:w="567" w:type="dxa"/>
                  <w:vAlign w:val="center"/>
                </w:tcPr>
                <w:p w14:paraId="6EFE33A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29109E5B"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1F651851" w14:textId="77777777" w:rsidTr="00B92196">
              <w:trPr>
                <w:trHeight w:val="402"/>
              </w:trPr>
              <w:tc>
                <w:tcPr>
                  <w:tcW w:w="0" w:type="auto"/>
                  <w:shd w:val="clear" w:color="auto" w:fill="auto"/>
                  <w:noWrap/>
                  <w:vAlign w:val="center"/>
                </w:tcPr>
                <w:p w14:paraId="457873C8"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31</w:t>
                  </w:r>
                </w:p>
              </w:tc>
              <w:tc>
                <w:tcPr>
                  <w:tcW w:w="4912" w:type="dxa"/>
                  <w:shd w:val="clear" w:color="auto" w:fill="auto"/>
                  <w:noWrap/>
                  <w:vAlign w:val="center"/>
                </w:tcPr>
                <w:p w14:paraId="38FE8F9B"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Utjecaj vitamina i minerala na fizičku spremnost.</w:t>
                  </w:r>
                </w:p>
              </w:tc>
              <w:tc>
                <w:tcPr>
                  <w:tcW w:w="567" w:type="dxa"/>
                  <w:vAlign w:val="center"/>
                </w:tcPr>
                <w:p w14:paraId="18D7FFE2"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31803B0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45ECF7FB" w14:textId="77777777" w:rsidTr="00B92196">
              <w:trPr>
                <w:trHeight w:val="402"/>
              </w:trPr>
              <w:tc>
                <w:tcPr>
                  <w:tcW w:w="0" w:type="auto"/>
                  <w:shd w:val="clear" w:color="auto" w:fill="auto"/>
                  <w:noWrap/>
                  <w:vAlign w:val="center"/>
                </w:tcPr>
                <w:p w14:paraId="0462ABAE"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32</w:t>
                  </w:r>
                </w:p>
              </w:tc>
              <w:tc>
                <w:tcPr>
                  <w:tcW w:w="4912" w:type="dxa"/>
                  <w:shd w:val="clear" w:color="auto" w:fill="auto"/>
                  <w:noWrap/>
                  <w:vAlign w:val="center"/>
                </w:tcPr>
                <w:p w14:paraId="5860D3E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Značaj i potrebe organizma za vodom.</w:t>
                  </w:r>
                </w:p>
              </w:tc>
              <w:tc>
                <w:tcPr>
                  <w:tcW w:w="567" w:type="dxa"/>
                  <w:vAlign w:val="center"/>
                </w:tcPr>
                <w:p w14:paraId="15AF2143"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7A9BCBF9"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6797D165" w14:textId="77777777" w:rsidTr="00B92196">
              <w:trPr>
                <w:trHeight w:val="402"/>
              </w:trPr>
              <w:tc>
                <w:tcPr>
                  <w:tcW w:w="0" w:type="auto"/>
                  <w:shd w:val="clear" w:color="auto" w:fill="auto"/>
                  <w:noWrap/>
                  <w:vAlign w:val="center"/>
                </w:tcPr>
                <w:p w14:paraId="2EF24102"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33</w:t>
                  </w:r>
                </w:p>
              </w:tc>
              <w:tc>
                <w:tcPr>
                  <w:tcW w:w="4912" w:type="dxa"/>
                  <w:shd w:val="clear" w:color="auto" w:fill="auto"/>
                  <w:noWrap/>
                  <w:vAlign w:val="center"/>
                </w:tcPr>
                <w:p w14:paraId="1EB4C7F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Ravnoteže vode u tijelu.</w:t>
                  </w:r>
                </w:p>
              </w:tc>
              <w:tc>
                <w:tcPr>
                  <w:tcW w:w="567" w:type="dxa"/>
                  <w:vAlign w:val="center"/>
                </w:tcPr>
                <w:p w14:paraId="1868FBB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0E8D8E46"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6C8E10AF" w14:textId="77777777" w:rsidTr="00B92196">
              <w:trPr>
                <w:trHeight w:val="402"/>
              </w:trPr>
              <w:tc>
                <w:tcPr>
                  <w:tcW w:w="0" w:type="auto"/>
                  <w:shd w:val="clear" w:color="auto" w:fill="auto"/>
                  <w:noWrap/>
                  <w:vAlign w:val="center"/>
                </w:tcPr>
                <w:p w14:paraId="4648F1D9"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34</w:t>
                  </w:r>
                </w:p>
              </w:tc>
              <w:tc>
                <w:tcPr>
                  <w:tcW w:w="4912" w:type="dxa"/>
                  <w:shd w:val="clear" w:color="auto" w:fill="auto"/>
                  <w:noWrap/>
                  <w:vAlign w:val="center"/>
                </w:tcPr>
                <w:p w14:paraId="7772E9B8"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Prehrana u različitim uvjetima okoliša.</w:t>
                  </w:r>
                </w:p>
              </w:tc>
              <w:tc>
                <w:tcPr>
                  <w:tcW w:w="567" w:type="dxa"/>
                  <w:vAlign w:val="center"/>
                </w:tcPr>
                <w:p w14:paraId="0E7D3A86"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753AD1C3"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5E14C3CB" w14:textId="77777777" w:rsidTr="00B92196">
              <w:trPr>
                <w:trHeight w:val="402"/>
              </w:trPr>
              <w:tc>
                <w:tcPr>
                  <w:tcW w:w="0" w:type="auto"/>
                  <w:shd w:val="clear" w:color="auto" w:fill="auto"/>
                  <w:noWrap/>
                  <w:vAlign w:val="center"/>
                </w:tcPr>
                <w:p w14:paraId="21230AAE"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35</w:t>
                  </w:r>
                </w:p>
              </w:tc>
              <w:tc>
                <w:tcPr>
                  <w:tcW w:w="4912" w:type="dxa"/>
                  <w:shd w:val="clear" w:color="auto" w:fill="auto"/>
                  <w:noWrap/>
                  <w:vAlign w:val="center"/>
                </w:tcPr>
                <w:p w14:paraId="585D677D"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Nepoželjni sastojci hrane.</w:t>
                  </w:r>
                </w:p>
              </w:tc>
              <w:tc>
                <w:tcPr>
                  <w:tcW w:w="567" w:type="dxa"/>
                  <w:vAlign w:val="center"/>
                </w:tcPr>
                <w:p w14:paraId="1257FBAF"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545F10CF"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r w:rsidR="00B92196" w:rsidRPr="00C360B3" w14:paraId="007FBE5A" w14:textId="77777777" w:rsidTr="00B92196">
              <w:trPr>
                <w:trHeight w:val="402"/>
              </w:trPr>
              <w:tc>
                <w:tcPr>
                  <w:tcW w:w="0" w:type="auto"/>
                  <w:shd w:val="clear" w:color="auto" w:fill="auto"/>
                  <w:noWrap/>
                  <w:vAlign w:val="center"/>
                </w:tcPr>
                <w:p w14:paraId="5DA8207B" w14:textId="77777777" w:rsidR="00B92196" w:rsidRDefault="00B92196" w:rsidP="00B92196">
                  <w:pPr>
                    <w:spacing w:after="0" w:line="240" w:lineRule="auto"/>
                    <w:rPr>
                      <w:rFonts w:eastAsia="Times New Roman" w:cstheme="minorHAnsi"/>
                      <w:sz w:val="18"/>
                      <w:szCs w:val="20"/>
                    </w:rPr>
                  </w:pPr>
                  <w:r>
                    <w:rPr>
                      <w:rFonts w:eastAsia="Times New Roman" w:cstheme="minorHAnsi"/>
                      <w:sz w:val="18"/>
                      <w:szCs w:val="20"/>
                    </w:rPr>
                    <w:t>36</w:t>
                  </w:r>
                </w:p>
              </w:tc>
              <w:tc>
                <w:tcPr>
                  <w:tcW w:w="4912" w:type="dxa"/>
                  <w:shd w:val="clear" w:color="auto" w:fill="auto"/>
                  <w:noWrap/>
                  <w:vAlign w:val="center"/>
                </w:tcPr>
                <w:p w14:paraId="15F2F171"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Funkcionalna hrana i nutraceutici.</w:t>
                  </w:r>
                </w:p>
              </w:tc>
              <w:tc>
                <w:tcPr>
                  <w:tcW w:w="567" w:type="dxa"/>
                  <w:vAlign w:val="center"/>
                </w:tcPr>
                <w:p w14:paraId="24253EF7" w14:textId="77777777" w:rsidR="00B92196" w:rsidRPr="00C360B3" w:rsidRDefault="00B92196" w:rsidP="00B92196">
                  <w:pPr>
                    <w:spacing w:after="0" w:line="240" w:lineRule="auto"/>
                    <w:rPr>
                      <w:rFonts w:eastAsia="Times New Roman" w:cstheme="minorHAnsi"/>
                      <w:sz w:val="18"/>
                      <w:szCs w:val="20"/>
                    </w:rPr>
                  </w:pPr>
                  <w:r>
                    <w:rPr>
                      <w:rFonts w:eastAsia="Times New Roman" w:cstheme="minorHAnsi"/>
                      <w:sz w:val="18"/>
                      <w:szCs w:val="20"/>
                    </w:rPr>
                    <w:t>1</w:t>
                  </w:r>
                </w:p>
              </w:tc>
              <w:tc>
                <w:tcPr>
                  <w:tcW w:w="1337" w:type="dxa"/>
                  <w:vAlign w:val="center"/>
                </w:tcPr>
                <w:p w14:paraId="43ED4513" w14:textId="77777777" w:rsidR="00B92196" w:rsidRPr="00C360B3" w:rsidRDefault="00B92196" w:rsidP="00B92196">
                  <w:pPr>
                    <w:spacing w:after="0" w:line="240" w:lineRule="auto"/>
                    <w:rPr>
                      <w:rFonts w:eastAsia="Times New Roman" w:cstheme="minorHAnsi"/>
                      <w:sz w:val="18"/>
                      <w:szCs w:val="20"/>
                    </w:rPr>
                  </w:pPr>
                  <w:r w:rsidRPr="00C360B3">
                    <w:rPr>
                      <w:rFonts w:eastAsia="Times New Roman" w:cstheme="minorHAnsi"/>
                      <w:sz w:val="18"/>
                      <w:szCs w:val="20"/>
                    </w:rPr>
                    <w:t>D</w:t>
                  </w:r>
                  <w:r>
                    <w:rPr>
                      <w:rFonts w:eastAsia="Times New Roman" w:cstheme="minorHAnsi"/>
                      <w:sz w:val="18"/>
                      <w:szCs w:val="20"/>
                    </w:rPr>
                    <w:t>ipl. ing. Željka Čagalj</w:t>
                  </w:r>
                </w:p>
              </w:tc>
            </w:tr>
          </w:tbl>
          <w:p w14:paraId="3FB62B02" w14:textId="77777777" w:rsidR="00B92196" w:rsidRPr="007D6442" w:rsidRDefault="00B92196" w:rsidP="00B92196">
            <w:pPr>
              <w:tabs>
                <w:tab w:val="left" w:pos="2820"/>
              </w:tabs>
              <w:spacing w:after="0"/>
              <w:rPr>
                <w:rFonts w:asciiTheme="majorHAnsi" w:hAnsiTheme="majorHAnsi" w:cs="Arial"/>
                <w:sz w:val="20"/>
                <w:szCs w:val="20"/>
              </w:rPr>
            </w:pPr>
          </w:p>
        </w:tc>
      </w:tr>
      <w:tr w:rsidR="00B92196" w:rsidRPr="007E42BC" w14:paraId="3DDD0C81" w14:textId="77777777" w:rsidTr="00B92196">
        <w:trPr>
          <w:trHeight w:val="349"/>
        </w:trPr>
        <w:tc>
          <w:tcPr>
            <w:tcW w:w="1912" w:type="dxa"/>
            <w:vMerge w:val="restart"/>
            <w:tcBorders>
              <w:left w:val="single" w:sz="12" w:space="0" w:color="auto"/>
            </w:tcBorders>
            <w:shd w:val="clear" w:color="auto" w:fill="CCFFFF"/>
            <w:tcMar>
              <w:left w:w="57" w:type="dxa"/>
              <w:right w:w="57" w:type="dxa"/>
            </w:tcMar>
            <w:vAlign w:val="center"/>
          </w:tcPr>
          <w:p w14:paraId="79BBFB2C" w14:textId="77777777" w:rsidR="00B92196" w:rsidRPr="007E42BC" w:rsidRDefault="00B92196" w:rsidP="00B92196">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lastRenderedPageBreak/>
              <w:t>Vrste izvođenja nastave:</w:t>
            </w:r>
          </w:p>
        </w:tc>
        <w:tc>
          <w:tcPr>
            <w:tcW w:w="3390" w:type="dxa"/>
            <w:gridSpan w:val="4"/>
            <w:vMerge w:val="restart"/>
            <w:shd w:val="clear" w:color="auto" w:fill="auto"/>
            <w:tcMar>
              <w:left w:w="57" w:type="dxa"/>
              <w:right w:w="57" w:type="dxa"/>
            </w:tcMar>
            <w:vAlign w:val="center"/>
          </w:tcPr>
          <w:p w14:paraId="3B9FC876"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1742712640"/>
              </w:sdtPr>
              <w:sdtEndPr/>
              <w:sdtContent>
                <w:r w:rsidR="00B92196">
                  <w:rPr>
                    <w:rFonts w:ascii="MS Gothic" w:eastAsia="MS Gothic" w:hAnsi="MS Gothic" w:cs="Arial"/>
                    <w:b w:val="0"/>
                    <w:sz w:val="20"/>
                    <w:szCs w:val="20"/>
                    <w:lang w:val="hr-HR"/>
                  </w:rPr>
                  <w:t>x</w:t>
                </w:r>
              </w:sdtContent>
            </w:sdt>
            <w:r w:rsidR="00B92196" w:rsidRPr="008D35F1">
              <w:rPr>
                <w:rFonts w:ascii="Arial" w:hAnsi="Arial" w:cs="Arial"/>
                <w:b w:val="0"/>
                <w:sz w:val="20"/>
                <w:szCs w:val="20"/>
                <w:lang w:val="hr-HR"/>
              </w:rPr>
              <w:t xml:space="preserve"> predavanja</w:t>
            </w:r>
          </w:p>
          <w:p w14:paraId="7BDA2BE8"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551657863"/>
                <w:showingPlcHdr/>
              </w:sdtPr>
              <w:sdtEndPr/>
              <w:sdtContent>
                <w:r w:rsidR="00B92196">
                  <w:rPr>
                    <w:rFonts w:ascii="Arial" w:hAnsi="Arial" w:cs="Arial"/>
                    <w:b w:val="0"/>
                    <w:sz w:val="20"/>
                    <w:szCs w:val="20"/>
                    <w:lang w:val="hr-HR"/>
                  </w:rPr>
                  <w:t xml:space="preserve">     </w:t>
                </w:r>
              </w:sdtContent>
            </w:sdt>
            <w:r w:rsidR="00B92196" w:rsidRPr="008D35F1">
              <w:rPr>
                <w:rFonts w:ascii="Arial" w:hAnsi="Arial" w:cs="Arial"/>
                <w:b w:val="0"/>
                <w:sz w:val="20"/>
                <w:szCs w:val="20"/>
                <w:lang w:val="hr-HR"/>
              </w:rPr>
              <w:t xml:space="preserve">seminari i radionice  </w:t>
            </w:r>
          </w:p>
          <w:p w14:paraId="7BD369B3"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678266734"/>
                <w:showingPlcHdr/>
              </w:sdtPr>
              <w:sdtEndPr/>
              <w:sdtContent>
                <w:r w:rsidR="00B92196">
                  <w:rPr>
                    <w:rFonts w:ascii="Arial" w:hAnsi="Arial" w:cs="Arial"/>
                    <w:b w:val="0"/>
                    <w:sz w:val="20"/>
                    <w:szCs w:val="20"/>
                    <w:lang w:val="hr-HR"/>
                  </w:rPr>
                  <w:t xml:space="preserve">     </w:t>
                </w:r>
              </w:sdtContent>
            </w:sdt>
            <w:r w:rsidR="00B92196" w:rsidRPr="008D35F1">
              <w:rPr>
                <w:rFonts w:ascii="Arial" w:hAnsi="Arial" w:cs="Arial"/>
                <w:b w:val="0"/>
                <w:sz w:val="20"/>
                <w:szCs w:val="20"/>
                <w:lang w:val="hr-HR"/>
              </w:rPr>
              <w:t xml:space="preserve">vježbe  </w:t>
            </w:r>
          </w:p>
          <w:p w14:paraId="788AF322"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219877538"/>
              </w:sdtPr>
              <w:sdtEndPr/>
              <w:sdtContent>
                <w:r w:rsidR="00B92196" w:rsidRPr="008D35F1">
                  <w:rPr>
                    <w:rFonts w:ascii="MS Gothic" w:eastAsia="MS Gothic" w:hAnsi="MS Gothic" w:cs="Arial" w:hint="eastAsia"/>
                    <w:b w:val="0"/>
                    <w:sz w:val="20"/>
                    <w:szCs w:val="20"/>
                    <w:lang w:val="hr-HR"/>
                  </w:rPr>
                  <w:t>☐</w:t>
                </w:r>
              </w:sdtContent>
            </w:sdt>
            <w:r w:rsidR="00B92196" w:rsidRPr="008D35F1">
              <w:rPr>
                <w:rFonts w:ascii="Arial" w:hAnsi="Arial" w:cs="Arial"/>
                <w:b w:val="0"/>
                <w:sz w:val="20"/>
                <w:szCs w:val="20"/>
                <w:lang w:val="hr-HR"/>
              </w:rPr>
              <w:t xml:space="preserve"> </w:t>
            </w:r>
            <w:r w:rsidR="00B92196" w:rsidRPr="008D35F1">
              <w:rPr>
                <w:rFonts w:ascii="Arial" w:hAnsi="Arial" w:cs="Arial"/>
                <w:b w:val="0"/>
                <w:i/>
                <w:sz w:val="20"/>
                <w:szCs w:val="20"/>
                <w:lang w:val="hr-HR"/>
              </w:rPr>
              <w:t>on line</w:t>
            </w:r>
            <w:r w:rsidR="00B92196" w:rsidRPr="008D35F1">
              <w:rPr>
                <w:rFonts w:ascii="Arial" w:hAnsi="Arial" w:cs="Arial"/>
                <w:b w:val="0"/>
                <w:sz w:val="20"/>
                <w:szCs w:val="20"/>
                <w:lang w:val="hr-HR"/>
              </w:rPr>
              <w:t xml:space="preserve"> u cijelosti</w:t>
            </w:r>
          </w:p>
          <w:p w14:paraId="059E49FA"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1940782109"/>
              </w:sdtPr>
              <w:sdtEndPr/>
              <w:sdtContent>
                <w:r w:rsidR="00B92196" w:rsidRPr="008D35F1">
                  <w:rPr>
                    <w:rFonts w:ascii="MS Gothic" w:eastAsia="MS Gothic" w:hAnsi="MS Gothic" w:cs="Arial" w:hint="eastAsia"/>
                    <w:b w:val="0"/>
                    <w:sz w:val="20"/>
                    <w:szCs w:val="20"/>
                    <w:lang w:val="hr-HR"/>
                  </w:rPr>
                  <w:t>☐</w:t>
                </w:r>
              </w:sdtContent>
            </w:sdt>
            <w:r w:rsidR="00B92196" w:rsidRPr="008D35F1">
              <w:rPr>
                <w:rFonts w:ascii="Arial" w:hAnsi="Arial" w:cs="Arial"/>
                <w:b w:val="0"/>
                <w:sz w:val="20"/>
                <w:szCs w:val="20"/>
                <w:lang w:val="hr-HR"/>
              </w:rPr>
              <w:t xml:space="preserve"> mješovito e-učenje</w:t>
            </w:r>
          </w:p>
          <w:p w14:paraId="2488C195" w14:textId="77777777" w:rsidR="00B92196" w:rsidRPr="008D35F1" w:rsidRDefault="00BD10BC" w:rsidP="00B92196">
            <w:pPr>
              <w:tabs>
                <w:tab w:val="left" w:pos="2820"/>
              </w:tabs>
              <w:spacing w:after="0"/>
              <w:rPr>
                <w:rFonts w:ascii="Arial" w:hAnsi="Arial" w:cs="Arial"/>
                <w:sz w:val="20"/>
                <w:szCs w:val="20"/>
              </w:rPr>
            </w:pPr>
            <w:sdt>
              <w:sdtPr>
                <w:rPr>
                  <w:rFonts w:ascii="Arial" w:hAnsi="Arial" w:cs="Arial"/>
                  <w:sz w:val="20"/>
                  <w:szCs w:val="20"/>
                </w:rPr>
                <w:id w:val="1165671501"/>
              </w:sdtPr>
              <w:sdtEndPr/>
              <w:sdtContent>
                <w:r w:rsidR="00B92196" w:rsidRPr="008D35F1">
                  <w:rPr>
                    <w:rFonts w:ascii="MS Gothic" w:eastAsia="MS Gothic" w:hAnsi="MS Gothic" w:cs="Arial" w:hint="eastAsia"/>
                    <w:sz w:val="20"/>
                    <w:szCs w:val="20"/>
                  </w:rPr>
                  <w:t>☐</w:t>
                </w:r>
              </w:sdtContent>
            </w:sdt>
            <w:r w:rsidR="00B92196" w:rsidRPr="008D35F1">
              <w:rPr>
                <w:rFonts w:ascii="Arial" w:hAnsi="Arial" w:cs="Arial"/>
                <w:sz w:val="20"/>
                <w:szCs w:val="20"/>
              </w:rPr>
              <w:t xml:space="preserve"> terenska nastava</w:t>
            </w:r>
          </w:p>
        </w:tc>
        <w:tc>
          <w:tcPr>
            <w:tcW w:w="4162" w:type="dxa"/>
            <w:gridSpan w:val="8"/>
            <w:vMerge w:val="restart"/>
            <w:shd w:val="clear" w:color="auto" w:fill="auto"/>
            <w:tcMar>
              <w:left w:w="57" w:type="dxa"/>
              <w:right w:w="57" w:type="dxa"/>
            </w:tcMar>
            <w:vAlign w:val="center"/>
          </w:tcPr>
          <w:p w14:paraId="2D7728BA"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shd w:val="clear" w:color="auto" w:fill="000000" w:themeFill="text1"/>
                  <w:lang w:val="hr-HR"/>
                </w:rPr>
                <w:id w:val="985440545"/>
                <w:showingPlcHdr/>
              </w:sdtPr>
              <w:sdtEndPr/>
              <w:sdtContent>
                <w:r w:rsidR="00B92196">
                  <w:rPr>
                    <w:rFonts w:ascii="Arial" w:hAnsi="Arial" w:cs="Arial"/>
                    <w:b w:val="0"/>
                    <w:sz w:val="20"/>
                    <w:szCs w:val="20"/>
                    <w:shd w:val="clear" w:color="auto" w:fill="000000" w:themeFill="text1"/>
                    <w:lang w:val="hr-HR"/>
                  </w:rPr>
                  <w:t xml:space="preserve">     </w:t>
                </w:r>
              </w:sdtContent>
            </w:sdt>
            <w:r w:rsidR="00B92196" w:rsidRPr="008D35F1">
              <w:rPr>
                <w:rFonts w:ascii="Arial" w:hAnsi="Arial" w:cs="Arial"/>
                <w:b w:val="0"/>
                <w:sz w:val="20"/>
                <w:szCs w:val="20"/>
                <w:lang w:val="hr-HR"/>
              </w:rPr>
              <w:t xml:space="preserve"> samostalni  zadaci  </w:t>
            </w:r>
          </w:p>
          <w:p w14:paraId="4F6238DE"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592695386"/>
              </w:sdtPr>
              <w:sdtEndPr/>
              <w:sdtContent>
                <w:r w:rsidR="00B92196" w:rsidRPr="008D35F1">
                  <w:rPr>
                    <w:rFonts w:ascii="MS Gothic" w:eastAsia="MS Gothic" w:hAnsi="MS Gothic" w:cs="Arial" w:hint="eastAsia"/>
                    <w:b w:val="0"/>
                    <w:sz w:val="20"/>
                    <w:szCs w:val="20"/>
                    <w:lang w:val="hr-HR"/>
                  </w:rPr>
                  <w:t>☐</w:t>
                </w:r>
              </w:sdtContent>
            </w:sdt>
            <w:r w:rsidR="00B92196" w:rsidRPr="008D35F1">
              <w:rPr>
                <w:rFonts w:ascii="Arial" w:hAnsi="Arial" w:cs="Arial"/>
                <w:b w:val="0"/>
                <w:sz w:val="20"/>
                <w:szCs w:val="20"/>
                <w:lang w:val="hr-HR"/>
              </w:rPr>
              <w:t xml:space="preserve"> multimedija </w:t>
            </w:r>
          </w:p>
          <w:p w14:paraId="062C7990"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1075166777"/>
              </w:sdtPr>
              <w:sdtEndPr/>
              <w:sdtContent>
                <w:r w:rsidR="00B92196" w:rsidRPr="008D35F1">
                  <w:rPr>
                    <w:rFonts w:ascii="MS Gothic" w:eastAsia="MS Gothic" w:hAnsi="MS Gothic" w:cs="Arial" w:hint="eastAsia"/>
                    <w:b w:val="0"/>
                    <w:sz w:val="20"/>
                    <w:szCs w:val="20"/>
                    <w:lang w:val="hr-HR"/>
                  </w:rPr>
                  <w:t>☐</w:t>
                </w:r>
              </w:sdtContent>
            </w:sdt>
            <w:r w:rsidR="00B92196" w:rsidRPr="008D35F1">
              <w:rPr>
                <w:rFonts w:ascii="Arial" w:hAnsi="Arial" w:cs="Arial"/>
                <w:b w:val="0"/>
                <w:sz w:val="20"/>
                <w:szCs w:val="20"/>
                <w:lang w:val="hr-HR"/>
              </w:rPr>
              <w:t xml:space="preserve"> laboratorij</w:t>
            </w:r>
          </w:p>
          <w:p w14:paraId="734045C7" w14:textId="77777777" w:rsidR="00B92196" w:rsidRPr="008D35F1" w:rsidRDefault="00BD10BC" w:rsidP="00B92196">
            <w:pPr>
              <w:pStyle w:val="FieldText"/>
              <w:rPr>
                <w:rFonts w:ascii="Arial" w:hAnsi="Arial" w:cs="Arial"/>
                <w:b w:val="0"/>
                <w:sz w:val="20"/>
                <w:szCs w:val="20"/>
                <w:lang w:val="hr-HR"/>
              </w:rPr>
            </w:pPr>
            <w:sdt>
              <w:sdtPr>
                <w:rPr>
                  <w:rFonts w:ascii="Arial" w:hAnsi="Arial" w:cs="Arial"/>
                  <w:b w:val="0"/>
                  <w:sz w:val="20"/>
                  <w:szCs w:val="20"/>
                  <w:lang w:val="hr-HR"/>
                </w:rPr>
                <w:id w:val="-141581841"/>
              </w:sdtPr>
              <w:sdtEndPr/>
              <w:sdtContent>
                <w:r w:rsidR="00B92196" w:rsidRPr="008D35F1">
                  <w:rPr>
                    <w:rFonts w:ascii="MS Gothic" w:eastAsia="MS Gothic" w:hAnsi="MS Gothic" w:cs="Arial" w:hint="eastAsia"/>
                    <w:b w:val="0"/>
                    <w:sz w:val="20"/>
                    <w:szCs w:val="20"/>
                    <w:lang w:val="hr-HR"/>
                  </w:rPr>
                  <w:t>☐</w:t>
                </w:r>
              </w:sdtContent>
            </w:sdt>
            <w:r w:rsidR="00B92196" w:rsidRPr="008D35F1">
              <w:rPr>
                <w:rFonts w:ascii="Arial" w:hAnsi="Arial" w:cs="Arial"/>
                <w:b w:val="0"/>
                <w:sz w:val="20"/>
                <w:szCs w:val="20"/>
                <w:lang w:val="hr-HR"/>
              </w:rPr>
              <w:t xml:space="preserve"> mentorski rad</w:t>
            </w:r>
          </w:p>
          <w:p w14:paraId="03C1D38A" w14:textId="77777777" w:rsidR="00B92196" w:rsidRPr="008D35F1" w:rsidRDefault="00BD10BC" w:rsidP="00B92196">
            <w:pPr>
              <w:tabs>
                <w:tab w:val="left" w:pos="2820"/>
              </w:tabs>
              <w:spacing w:after="0"/>
              <w:rPr>
                <w:rFonts w:ascii="Arial" w:hAnsi="Arial" w:cs="Arial"/>
                <w:sz w:val="20"/>
                <w:szCs w:val="20"/>
              </w:rPr>
            </w:pPr>
            <w:sdt>
              <w:sdtPr>
                <w:rPr>
                  <w:rFonts w:ascii="Arial" w:hAnsi="Arial" w:cs="Arial"/>
                  <w:sz w:val="20"/>
                  <w:szCs w:val="20"/>
                </w:rPr>
                <w:id w:val="-1248258919"/>
              </w:sdtPr>
              <w:sdtEndPr/>
              <w:sdtContent>
                <w:r w:rsidR="00B92196" w:rsidRPr="008D35F1">
                  <w:rPr>
                    <w:rFonts w:ascii="MS Gothic" w:eastAsia="MS Gothic" w:hAnsi="MS Gothic" w:cs="Arial" w:hint="eastAsia"/>
                    <w:sz w:val="20"/>
                    <w:szCs w:val="20"/>
                  </w:rPr>
                  <w:t>☐</w:t>
                </w:r>
              </w:sdtContent>
            </w:sdt>
            <w:r w:rsidR="00B92196" w:rsidRPr="008D35F1">
              <w:rPr>
                <w:rFonts w:ascii="Arial" w:hAnsi="Arial" w:cs="Arial"/>
                <w:sz w:val="20"/>
                <w:szCs w:val="20"/>
              </w:rPr>
              <w:t xml:space="preserve"> </w:t>
            </w:r>
            <w:r w:rsidR="00B92196" w:rsidRPr="008D35F1">
              <w:rPr>
                <w:rFonts w:ascii="Arial" w:hAnsi="Arial" w:cs="Arial"/>
                <w:sz w:val="20"/>
                <w:szCs w:val="20"/>
              </w:rPr>
              <w:fldChar w:fldCharType="begin">
                <w:ffData>
                  <w:name w:val="Text1"/>
                  <w:enabled/>
                  <w:calcOnExit w:val="0"/>
                  <w:textInput/>
                </w:ffData>
              </w:fldChar>
            </w:r>
            <w:r w:rsidR="00B92196" w:rsidRPr="008D35F1">
              <w:rPr>
                <w:rFonts w:ascii="Arial" w:hAnsi="Arial" w:cs="Arial"/>
                <w:sz w:val="20"/>
                <w:szCs w:val="20"/>
              </w:rPr>
              <w:instrText xml:space="preserve"> FORMTEXT </w:instrText>
            </w:r>
            <w:r w:rsidR="00B92196" w:rsidRPr="008D35F1">
              <w:rPr>
                <w:rFonts w:ascii="Arial" w:hAnsi="Arial" w:cs="Arial"/>
                <w:sz w:val="20"/>
                <w:szCs w:val="20"/>
              </w:rPr>
            </w:r>
            <w:r w:rsidR="00B92196" w:rsidRPr="008D35F1">
              <w:rPr>
                <w:rFonts w:ascii="Arial" w:hAnsi="Arial" w:cs="Arial"/>
                <w:sz w:val="20"/>
                <w:szCs w:val="20"/>
              </w:rPr>
              <w:fldChar w:fldCharType="separate"/>
            </w:r>
            <w:r w:rsidR="00B92196" w:rsidRPr="008D35F1">
              <w:rPr>
                <w:rFonts w:ascii="Arial" w:hAnsi="Arial" w:cs="Arial"/>
                <w:sz w:val="20"/>
                <w:szCs w:val="20"/>
              </w:rPr>
              <w:t> </w:t>
            </w:r>
            <w:r w:rsidR="00B92196" w:rsidRPr="008D35F1">
              <w:rPr>
                <w:rFonts w:ascii="Arial" w:hAnsi="Arial" w:cs="Arial"/>
                <w:sz w:val="20"/>
                <w:szCs w:val="20"/>
              </w:rPr>
              <w:t> </w:t>
            </w:r>
            <w:r w:rsidR="00B92196" w:rsidRPr="008D35F1">
              <w:rPr>
                <w:rFonts w:ascii="Arial" w:hAnsi="Arial" w:cs="Arial"/>
                <w:sz w:val="20"/>
                <w:szCs w:val="20"/>
              </w:rPr>
              <w:t> </w:t>
            </w:r>
            <w:r w:rsidR="00B92196" w:rsidRPr="008D35F1">
              <w:rPr>
                <w:rFonts w:ascii="Arial" w:hAnsi="Arial" w:cs="Arial"/>
                <w:sz w:val="20"/>
                <w:szCs w:val="20"/>
              </w:rPr>
              <w:t> </w:t>
            </w:r>
            <w:r w:rsidR="00B92196" w:rsidRPr="008D35F1">
              <w:rPr>
                <w:rFonts w:ascii="Arial" w:hAnsi="Arial" w:cs="Arial"/>
                <w:sz w:val="20"/>
                <w:szCs w:val="20"/>
              </w:rPr>
              <w:t> </w:t>
            </w:r>
            <w:r w:rsidR="00B92196" w:rsidRPr="008D35F1">
              <w:rPr>
                <w:rFonts w:ascii="Arial" w:hAnsi="Arial" w:cs="Arial"/>
                <w:sz w:val="20"/>
                <w:szCs w:val="20"/>
              </w:rPr>
              <w:fldChar w:fldCharType="end"/>
            </w:r>
            <w:r w:rsidR="00B92196" w:rsidRPr="008D35F1">
              <w:rPr>
                <w:rFonts w:ascii="Arial" w:hAnsi="Arial" w:cs="Arial"/>
                <w:sz w:val="20"/>
                <w:szCs w:val="20"/>
              </w:rPr>
              <w:t xml:space="preserve"> (ostalo upisati)</w:t>
            </w:r>
            <w:r w:rsidR="00B92196" w:rsidRPr="008D35F1">
              <w:rPr>
                <w:rFonts w:ascii="Arial" w:hAnsi="Arial" w:cs="Arial"/>
                <w:b/>
                <w:sz w:val="20"/>
                <w:szCs w:val="20"/>
              </w:rPr>
              <w:t xml:space="preserve"> </w:t>
            </w:r>
            <w:r w:rsidR="00B92196" w:rsidRPr="008D35F1">
              <w:rPr>
                <w:rFonts w:ascii="Arial" w:hAnsi="Arial" w:cs="Arial"/>
                <w:b/>
                <w:sz w:val="20"/>
                <w:szCs w:val="20"/>
                <w:bdr w:val="single" w:sz="12" w:space="0" w:color="auto"/>
              </w:rPr>
              <w:t xml:space="preserve"> </w:t>
            </w:r>
          </w:p>
        </w:tc>
      </w:tr>
      <w:tr w:rsidR="00B92196" w:rsidRPr="007E42BC" w14:paraId="6A6AD93E" w14:textId="77777777" w:rsidTr="00B92196">
        <w:trPr>
          <w:trHeight w:val="577"/>
        </w:trPr>
        <w:tc>
          <w:tcPr>
            <w:tcW w:w="1912" w:type="dxa"/>
            <w:vMerge/>
            <w:tcBorders>
              <w:left w:val="single" w:sz="12" w:space="0" w:color="auto"/>
              <w:bottom w:val="single" w:sz="4" w:space="0" w:color="auto"/>
            </w:tcBorders>
            <w:shd w:val="clear" w:color="auto" w:fill="CCFFFF"/>
            <w:tcMar>
              <w:left w:w="57" w:type="dxa"/>
              <w:right w:w="57" w:type="dxa"/>
            </w:tcMar>
            <w:vAlign w:val="center"/>
          </w:tcPr>
          <w:p w14:paraId="6435939E" w14:textId="77777777" w:rsidR="00B92196" w:rsidRPr="007E42BC" w:rsidRDefault="00B92196" w:rsidP="00B92196">
            <w:pPr>
              <w:tabs>
                <w:tab w:val="left" w:pos="2820"/>
              </w:tabs>
              <w:spacing w:after="0"/>
              <w:rPr>
                <w:rFonts w:ascii="Arial" w:hAnsi="Arial" w:cs="Arial"/>
                <w:color w:val="000000"/>
                <w:sz w:val="20"/>
                <w:szCs w:val="20"/>
              </w:rPr>
            </w:pPr>
          </w:p>
        </w:tc>
        <w:tc>
          <w:tcPr>
            <w:tcW w:w="3390" w:type="dxa"/>
            <w:gridSpan w:val="4"/>
            <w:vMerge/>
            <w:shd w:val="clear" w:color="auto" w:fill="auto"/>
            <w:tcMar>
              <w:left w:w="57" w:type="dxa"/>
              <w:right w:w="57" w:type="dxa"/>
            </w:tcMar>
            <w:vAlign w:val="center"/>
          </w:tcPr>
          <w:p w14:paraId="766CFDAB" w14:textId="77777777" w:rsidR="00B92196" w:rsidRPr="007E42BC" w:rsidRDefault="00B92196" w:rsidP="00B92196">
            <w:pPr>
              <w:pStyle w:val="FieldText"/>
              <w:rPr>
                <w:rFonts w:ascii="Arial" w:hAnsi="Arial" w:cs="Arial"/>
                <w:b w:val="0"/>
                <w:sz w:val="20"/>
                <w:szCs w:val="20"/>
                <w:lang w:val="hr-HR"/>
              </w:rPr>
            </w:pPr>
          </w:p>
        </w:tc>
        <w:tc>
          <w:tcPr>
            <w:tcW w:w="4162" w:type="dxa"/>
            <w:gridSpan w:val="8"/>
            <w:vMerge/>
            <w:shd w:val="clear" w:color="auto" w:fill="auto"/>
            <w:tcMar>
              <w:left w:w="57" w:type="dxa"/>
              <w:right w:w="57" w:type="dxa"/>
            </w:tcMar>
            <w:vAlign w:val="center"/>
          </w:tcPr>
          <w:p w14:paraId="4E4C9131" w14:textId="77777777" w:rsidR="00B92196" w:rsidRPr="007E42BC" w:rsidRDefault="00B92196" w:rsidP="00B92196">
            <w:pPr>
              <w:pStyle w:val="FieldText"/>
              <w:rPr>
                <w:rFonts w:ascii="Arial" w:hAnsi="Arial" w:cs="Arial"/>
                <w:b w:val="0"/>
                <w:sz w:val="20"/>
                <w:szCs w:val="20"/>
                <w:lang w:val="hr-HR"/>
              </w:rPr>
            </w:pPr>
          </w:p>
        </w:tc>
      </w:tr>
      <w:tr w:rsidR="00B92196" w:rsidRPr="007E42BC" w14:paraId="2BE92635" w14:textId="77777777" w:rsidTr="00B92196">
        <w:tc>
          <w:tcPr>
            <w:tcW w:w="1912" w:type="dxa"/>
            <w:tcBorders>
              <w:left w:val="single" w:sz="12" w:space="0" w:color="auto"/>
              <w:bottom w:val="single" w:sz="12" w:space="0" w:color="auto"/>
            </w:tcBorders>
            <w:shd w:val="clear" w:color="auto" w:fill="CCFFFF"/>
            <w:tcMar>
              <w:left w:w="57" w:type="dxa"/>
              <w:right w:w="57" w:type="dxa"/>
            </w:tcMar>
            <w:vAlign w:val="center"/>
          </w:tcPr>
          <w:p w14:paraId="201D1490" w14:textId="77777777" w:rsidR="00B92196" w:rsidRPr="007E42BC" w:rsidRDefault="00B92196" w:rsidP="00B92196">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6AAA784" w14:textId="77777777" w:rsidR="00B92196" w:rsidRPr="007E42BC" w:rsidRDefault="00B92196" w:rsidP="00B92196">
            <w:pPr>
              <w:tabs>
                <w:tab w:val="left" w:pos="2820"/>
              </w:tabs>
              <w:spacing w:after="0"/>
              <w:rPr>
                <w:rFonts w:ascii="Arial" w:hAnsi="Arial" w:cs="Arial"/>
                <w:color w:val="000000"/>
                <w:sz w:val="20"/>
                <w:szCs w:val="20"/>
              </w:rPr>
            </w:pPr>
            <w:r w:rsidRPr="00AC0D7B">
              <w:rPr>
                <w:rFonts w:ascii="Arial" w:hAnsi="Arial" w:cs="Arial"/>
                <w:sz w:val="20"/>
                <w:szCs w:val="20"/>
              </w:rPr>
              <w:t>Nazočnost na svim oblicima nastave</w:t>
            </w:r>
          </w:p>
        </w:tc>
      </w:tr>
      <w:tr w:rsidR="00B92196" w:rsidRPr="007E42BC" w14:paraId="2FE3C574" w14:textId="77777777" w:rsidTr="00B92196">
        <w:trPr>
          <w:trHeight w:val="397"/>
        </w:trPr>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2A6B7C06" w14:textId="77777777" w:rsidR="00B92196" w:rsidRPr="007E42BC" w:rsidRDefault="00B92196" w:rsidP="00B92196">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Praćenje rada studenata </w:t>
            </w:r>
            <w:r w:rsidRPr="007E42BC">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881B191" w14:textId="77777777" w:rsidR="00B92196" w:rsidRPr="007E42BC" w:rsidRDefault="00B92196" w:rsidP="00B92196">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2285FB24" w14:textId="77777777" w:rsidR="00B92196" w:rsidRPr="002B111B" w:rsidRDefault="00B92196" w:rsidP="00B92196">
            <w:pPr>
              <w:pStyle w:val="FieldText"/>
              <w:rPr>
                <w:rFonts w:ascii="Arial" w:hAnsi="Arial" w:cs="Arial"/>
                <w:b w:val="0"/>
                <w:sz w:val="20"/>
                <w:szCs w:val="20"/>
                <w:lang w:val="hr-HR"/>
              </w:rPr>
            </w:pPr>
          </w:p>
        </w:tc>
        <w:tc>
          <w:tcPr>
            <w:tcW w:w="1275" w:type="dxa"/>
            <w:gridSpan w:val="3"/>
            <w:tcBorders>
              <w:top w:val="single" w:sz="12" w:space="0" w:color="auto"/>
            </w:tcBorders>
            <w:tcMar>
              <w:left w:w="57" w:type="dxa"/>
              <w:right w:w="57" w:type="dxa"/>
            </w:tcMar>
            <w:vAlign w:val="center"/>
          </w:tcPr>
          <w:p w14:paraId="09006A79"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14:paraId="700167FD"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sz w:val="20"/>
                <w:szCs w:val="20"/>
                <w:lang w:val="hr-HR"/>
              </w:rPr>
              <w:fldChar w:fldCharType="begin">
                <w:ffData>
                  <w:name w:val="Text1"/>
                  <w:enabled/>
                  <w:calcOnExit w:val="0"/>
                  <w:textInput/>
                </w:ffData>
              </w:fldChar>
            </w:r>
            <w:r w:rsidRPr="002B111B">
              <w:rPr>
                <w:rFonts w:ascii="Arial" w:hAnsi="Arial" w:cs="Arial"/>
                <w:b w:val="0"/>
                <w:sz w:val="20"/>
                <w:szCs w:val="20"/>
                <w:lang w:val="hr-HR"/>
              </w:rPr>
              <w:instrText xml:space="preserve"> FORMTEXT </w:instrText>
            </w:r>
            <w:r w:rsidRPr="002B111B">
              <w:rPr>
                <w:rFonts w:ascii="Arial" w:hAnsi="Arial" w:cs="Arial"/>
                <w:b w:val="0"/>
                <w:sz w:val="20"/>
                <w:szCs w:val="20"/>
                <w:lang w:val="hr-HR"/>
              </w:rPr>
            </w:r>
            <w:r w:rsidRPr="002B111B">
              <w:rPr>
                <w:rFonts w:ascii="Arial" w:hAnsi="Arial" w:cs="Arial"/>
                <w:b w:val="0"/>
                <w:sz w:val="20"/>
                <w:szCs w:val="20"/>
                <w:lang w:val="hr-HR"/>
              </w:rPr>
              <w:fldChar w:fldCharType="separate"/>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0FF526B" w14:textId="77777777" w:rsidR="00B92196" w:rsidRPr="007E42BC" w:rsidRDefault="00B92196" w:rsidP="00B92196">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5E098FF0" w14:textId="77777777" w:rsidR="00B92196" w:rsidRPr="007E42BC" w:rsidRDefault="00B92196" w:rsidP="00B92196">
            <w:pPr>
              <w:pStyle w:val="FieldText"/>
              <w:rPr>
                <w:rFonts w:ascii="Arial" w:hAnsi="Arial" w:cs="Arial"/>
                <w:b w:val="0"/>
                <w:color w:val="000000"/>
                <w:sz w:val="20"/>
                <w:szCs w:val="20"/>
                <w:lang w:val="hr-HR"/>
              </w:rPr>
            </w:pPr>
          </w:p>
        </w:tc>
      </w:tr>
      <w:tr w:rsidR="00B92196" w:rsidRPr="007E42BC" w14:paraId="666C84AE" w14:textId="77777777" w:rsidTr="00B92196">
        <w:trPr>
          <w:trHeight w:val="234"/>
        </w:trPr>
        <w:tc>
          <w:tcPr>
            <w:tcW w:w="1912" w:type="dxa"/>
            <w:vMerge/>
            <w:tcBorders>
              <w:left w:val="single" w:sz="12" w:space="0" w:color="auto"/>
            </w:tcBorders>
            <w:shd w:val="clear" w:color="auto" w:fill="CCFFFF"/>
            <w:tcMar>
              <w:left w:w="57" w:type="dxa"/>
              <w:right w:w="57" w:type="dxa"/>
            </w:tcMar>
            <w:vAlign w:val="center"/>
          </w:tcPr>
          <w:p w14:paraId="501ABB39" w14:textId="77777777" w:rsidR="00B92196" w:rsidRPr="007E42BC" w:rsidRDefault="00B92196" w:rsidP="00B92196">
            <w:pPr>
              <w:numPr>
                <w:ilvl w:val="0"/>
                <w:numId w:val="3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14:paraId="2C8D4982" w14:textId="77777777" w:rsidR="00B92196" w:rsidRPr="007E42BC" w:rsidRDefault="00B92196" w:rsidP="00B92196">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14:paraId="4349C4DC"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sz w:val="20"/>
                <w:szCs w:val="20"/>
                <w:lang w:val="hr-HR"/>
              </w:rPr>
              <w:fldChar w:fldCharType="begin">
                <w:ffData>
                  <w:name w:val="Text1"/>
                  <w:enabled/>
                  <w:calcOnExit w:val="0"/>
                  <w:textInput/>
                </w:ffData>
              </w:fldChar>
            </w:r>
            <w:r w:rsidRPr="002B111B">
              <w:rPr>
                <w:rFonts w:ascii="Arial" w:hAnsi="Arial" w:cs="Arial"/>
                <w:b w:val="0"/>
                <w:sz w:val="20"/>
                <w:szCs w:val="20"/>
                <w:lang w:val="hr-HR"/>
              </w:rPr>
              <w:instrText xml:space="preserve"> FORMTEXT </w:instrText>
            </w:r>
            <w:r w:rsidRPr="002B111B">
              <w:rPr>
                <w:rFonts w:ascii="Arial" w:hAnsi="Arial" w:cs="Arial"/>
                <w:b w:val="0"/>
                <w:sz w:val="20"/>
                <w:szCs w:val="20"/>
                <w:lang w:val="hr-HR"/>
              </w:rPr>
            </w:r>
            <w:r w:rsidRPr="002B111B">
              <w:rPr>
                <w:rFonts w:ascii="Arial" w:hAnsi="Arial" w:cs="Arial"/>
                <w:b w:val="0"/>
                <w:sz w:val="20"/>
                <w:szCs w:val="20"/>
                <w:lang w:val="hr-HR"/>
              </w:rPr>
              <w:fldChar w:fldCharType="separate"/>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14:paraId="00121473"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sz w:val="20"/>
                <w:szCs w:val="20"/>
                <w:lang w:val="hr-HR"/>
              </w:rPr>
              <w:t>Referat</w:t>
            </w:r>
          </w:p>
        </w:tc>
        <w:tc>
          <w:tcPr>
            <w:tcW w:w="968" w:type="dxa"/>
            <w:shd w:val="clear" w:color="auto" w:fill="auto"/>
            <w:tcMar>
              <w:left w:w="57" w:type="dxa"/>
              <w:right w:w="57" w:type="dxa"/>
            </w:tcMar>
            <w:vAlign w:val="center"/>
          </w:tcPr>
          <w:p w14:paraId="50A7422A"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sz w:val="20"/>
                <w:szCs w:val="20"/>
                <w:lang w:val="hr-HR"/>
              </w:rPr>
              <w:fldChar w:fldCharType="begin">
                <w:ffData>
                  <w:name w:val="Text1"/>
                  <w:enabled/>
                  <w:calcOnExit w:val="0"/>
                  <w:textInput/>
                </w:ffData>
              </w:fldChar>
            </w:r>
            <w:r w:rsidRPr="002B111B">
              <w:rPr>
                <w:rFonts w:ascii="Arial" w:hAnsi="Arial" w:cs="Arial"/>
                <w:b w:val="0"/>
                <w:sz w:val="20"/>
                <w:szCs w:val="20"/>
                <w:lang w:val="hr-HR"/>
              </w:rPr>
              <w:instrText xml:space="preserve"> FORMTEXT </w:instrText>
            </w:r>
            <w:r w:rsidRPr="002B111B">
              <w:rPr>
                <w:rFonts w:ascii="Arial" w:hAnsi="Arial" w:cs="Arial"/>
                <w:b w:val="0"/>
                <w:sz w:val="20"/>
                <w:szCs w:val="20"/>
                <w:lang w:val="hr-HR"/>
              </w:rPr>
            </w:r>
            <w:r w:rsidRPr="002B111B">
              <w:rPr>
                <w:rFonts w:ascii="Arial" w:hAnsi="Arial" w:cs="Arial"/>
                <w:b w:val="0"/>
                <w:sz w:val="20"/>
                <w:szCs w:val="20"/>
                <w:lang w:val="hr-HR"/>
              </w:rPr>
              <w:fldChar w:fldCharType="separate"/>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3BA21C8D" w14:textId="77777777" w:rsidR="00B92196" w:rsidRPr="007E42BC" w:rsidRDefault="00B92196" w:rsidP="00B92196">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r w:rsidRPr="007E42BC">
              <w:rPr>
                <w:rFonts w:ascii="Arial" w:hAnsi="Arial" w:cs="Arial"/>
                <w:b w:val="0"/>
                <w:sz w:val="20"/>
                <w:szCs w:val="20"/>
                <w:lang w:val="hr-HR"/>
              </w:rPr>
              <w:t xml:space="preserve"> </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52E25C9" w14:textId="77777777" w:rsidR="00B92196" w:rsidRPr="007E42BC" w:rsidRDefault="00B92196" w:rsidP="00B92196">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B92196" w:rsidRPr="007E42BC" w14:paraId="0B9D0035" w14:textId="77777777" w:rsidTr="00B92196">
        <w:trPr>
          <w:trHeight w:val="397"/>
        </w:trPr>
        <w:tc>
          <w:tcPr>
            <w:tcW w:w="1912" w:type="dxa"/>
            <w:vMerge/>
            <w:tcBorders>
              <w:left w:val="single" w:sz="12" w:space="0" w:color="auto"/>
            </w:tcBorders>
            <w:shd w:val="clear" w:color="auto" w:fill="CCFFFF"/>
            <w:tcMar>
              <w:left w:w="57" w:type="dxa"/>
              <w:right w:w="57" w:type="dxa"/>
            </w:tcMar>
            <w:vAlign w:val="center"/>
          </w:tcPr>
          <w:p w14:paraId="6C2B004B" w14:textId="77777777" w:rsidR="00B92196" w:rsidRPr="007E42BC" w:rsidRDefault="00B92196" w:rsidP="00B92196">
            <w:pPr>
              <w:numPr>
                <w:ilvl w:val="0"/>
                <w:numId w:val="3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14:paraId="48B72B77" w14:textId="77777777" w:rsidR="00B92196" w:rsidRPr="007E42BC" w:rsidRDefault="00B92196" w:rsidP="00B92196">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14:paraId="360B5590"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sz w:val="20"/>
                <w:szCs w:val="20"/>
                <w:lang w:val="hr-HR"/>
              </w:rPr>
              <w:fldChar w:fldCharType="begin">
                <w:ffData>
                  <w:name w:val="Text1"/>
                  <w:enabled/>
                  <w:calcOnExit w:val="0"/>
                  <w:textInput/>
                </w:ffData>
              </w:fldChar>
            </w:r>
            <w:r w:rsidRPr="002B111B">
              <w:rPr>
                <w:rFonts w:ascii="Arial" w:hAnsi="Arial" w:cs="Arial"/>
                <w:b w:val="0"/>
                <w:sz w:val="20"/>
                <w:szCs w:val="20"/>
                <w:lang w:val="hr-HR"/>
              </w:rPr>
              <w:instrText xml:space="preserve"> FORMTEXT </w:instrText>
            </w:r>
            <w:r w:rsidRPr="002B111B">
              <w:rPr>
                <w:rFonts w:ascii="Arial" w:hAnsi="Arial" w:cs="Arial"/>
                <w:b w:val="0"/>
                <w:sz w:val="20"/>
                <w:szCs w:val="20"/>
                <w:lang w:val="hr-HR"/>
              </w:rPr>
            </w:r>
            <w:r w:rsidRPr="002B111B">
              <w:rPr>
                <w:rFonts w:ascii="Arial" w:hAnsi="Arial" w:cs="Arial"/>
                <w:b w:val="0"/>
                <w:sz w:val="20"/>
                <w:szCs w:val="20"/>
                <w:lang w:val="hr-HR"/>
              </w:rPr>
              <w:fldChar w:fldCharType="separate"/>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noProof/>
                <w:sz w:val="20"/>
                <w:szCs w:val="20"/>
                <w:lang w:val="hr-HR"/>
              </w:rPr>
              <w:t> </w:t>
            </w:r>
            <w:r w:rsidRPr="002B111B">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14:paraId="6BDE4D47"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14:paraId="4A478013" w14:textId="77777777" w:rsidR="00B92196" w:rsidRPr="002B111B" w:rsidRDefault="00B92196" w:rsidP="00B92196">
            <w:pPr>
              <w:pStyle w:val="FieldText"/>
              <w:rPr>
                <w:rFonts w:ascii="Arial" w:hAnsi="Arial" w:cs="Arial"/>
                <w:b w:val="0"/>
                <w:sz w:val="20"/>
                <w:szCs w:val="20"/>
                <w:lang w:val="hr-HR"/>
              </w:rPr>
            </w:pPr>
          </w:p>
        </w:tc>
        <w:tc>
          <w:tcPr>
            <w:tcW w:w="1520" w:type="dxa"/>
            <w:gridSpan w:val="4"/>
            <w:tcBorders>
              <w:right w:val="single" w:sz="4" w:space="0" w:color="auto"/>
            </w:tcBorders>
            <w:shd w:val="clear" w:color="auto" w:fill="auto"/>
            <w:tcMar>
              <w:left w:w="57" w:type="dxa"/>
              <w:right w:w="57" w:type="dxa"/>
            </w:tcMar>
            <w:vAlign w:val="center"/>
          </w:tcPr>
          <w:p w14:paraId="3409264E" w14:textId="77777777" w:rsidR="00B92196" w:rsidRPr="007E42BC" w:rsidRDefault="00B92196" w:rsidP="00B92196">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r w:rsidRPr="007E42BC">
              <w:rPr>
                <w:rFonts w:ascii="Arial" w:hAnsi="Arial" w:cs="Arial"/>
                <w:b w:val="0"/>
                <w:sz w:val="20"/>
                <w:szCs w:val="20"/>
                <w:lang w:val="hr-HR"/>
              </w:rPr>
              <w:t xml:space="preserve"> </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E0F4A29" w14:textId="77777777" w:rsidR="00B92196" w:rsidRPr="007E42BC" w:rsidRDefault="00B92196" w:rsidP="00B92196">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B92196" w:rsidRPr="007E42BC" w14:paraId="7717BDBE" w14:textId="77777777" w:rsidTr="00B92196">
        <w:trPr>
          <w:trHeight w:val="397"/>
        </w:trPr>
        <w:tc>
          <w:tcPr>
            <w:tcW w:w="1912" w:type="dxa"/>
            <w:vMerge/>
            <w:tcBorders>
              <w:left w:val="single" w:sz="12" w:space="0" w:color="auto"/>
            </w:tcBorders>
            <w:shd w:val="clear" w:color="auto" w:fill="CCFFFF"/>
            <w:tcMar>
              <w:left w:w="57" w:type="dxa"/>
              <w:right w:w="57" w:type="dxa"/>
            </w:tcMar>
            <w:vAlign w:val="center"/>
          </w:tcPr>
          <w:p w14:paraId="211DA7A7" w14:textId="77777777" w:rsidR="00B92196" w:rsidRPr="007E42BC" w:rsidRDefault="00B92196" w:rsidP="00B92196">
            <w:pPr>
              <w:numPr>
                <w:ilvl w:val="0"/>
                <w:numId w:val="3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14:paraId="09B58691" w14:textId="77777777" w:rsidR="00B92196" w:rsidRPr="007E42BC" w:rsidRDefault="00B92196" w:rsidP="00B92196">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14:paraId="13F81470" w14:textId="77777777" w:rsidR="00B92196" w:rsidRPr="002B111B" w:rsidRDefault="00B92196" w:rsidP="00B92196">
            <w:pPr>
              <w:pStyle w:val="FieldText"/>
              <w:rPr>
                <w:rFonts w:ascii="Arial" w:hAnsi="Arial" w:cs="Arial"/>
                <w:b w:val="0"/>
                <w:sz w:val="20"/>
                <w:szCs w:val="20"/>
                <w:lang w:val="hr-HR"/>
              </w:rPr>
            </w:pPr>
          </w:p>
        </w:tc>
        <w:tc>
          <w:tcPr>
            <w:tcW w:w="1275" w:type="dxa"/>
            <w:gridSpan w:val="3"/>
            <w:tcBorders>
              <w:bottom w:val="single" w:sz="4" w:space="0" w:color="auto"/>
            </w:tcBorders>
            <w:shd w:val="clear" w:color="auto" w:fill="auto"/>
            <w:tcMar>
              <w:left w:w="57" w:type="dxa"/>
              <w:right w:w="57" w:type="dxa"/>
            </w:tcMar>
            <w:vAlign w:val="center"/>
          </w:tcPr>
          <w:p w14:paraId="2F34C329" w14:textId="77777777" w:rsidR="00B92196" w:rsidRPr="002B111B" w:rsidRDefault="00B92196" w:rsidP="00B92196">
            <w:pPr>
              <w:pStyle w:val="FieldText"/>
              <w:rPr>
                <w:rFonts w:ascii="Arial" w:hAnsi="Arial" w:cs="Arial"/>
                <w:b w:val="0"/>
                <w:sz w:val="20"/>
                <w:szCs w:val="20"/>
                <w:lang w:val="hr-HR"/>
              </w:rPr>
            </w:pPr>
            <w:r w:rsidRPr="002B111B">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162FD7C2" w14:textId="77777777" w:rsidR="00B92196" w:rsidRPr="002B111B" w:rsidRDefault="00B92196" w:rsidP="00B92196">
            <w:pPr>
              <w:tabs>
                <w:tab w:val="left" w:pos="2820"/>
              </w:tabs>
              <w:spacing w:after="0"/>
              <w:rPr>
                <w:rFonts w:ascii="Arial" w:hAnsi="Arial" w:cs="Arial"/>
                <w:sz w:val="20"/>
                <w:szCs w:val="20"/>
              </w:rPr>
            </w:pPr>
            <w:r>
              <w:rPr>
                <w:rFonts w:ascii="Arial" w:hAnsi="Arial" w:cs="Arial"/>
                <w:sz w:val="20"/>
                <w:szCs w:val="20"/>
              </w:rPr>
              <w:t>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474FB7A" w14:textId="77777777" w:rsidR="00B92196" w:rsidRPr="007E42BC" w:rsidRDefault="00B92196" w:rsidP="00B92196">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r w:rsidRPr="007E42BC">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6E05488" w14:textId="77777777" w:rsidR="00B92196" w:rsidRPr="007E42BC" w:rsidRDefault="00B92196" w:rsidP="00B92196">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B92196" w:rsidRPr="007E42BC" w14:paraId="0A25BF67" w14:textId="77777777" w:rsidTr="00B92196">
        <w:trPr>
          <w:trHeight w:val="397"/>
        </w:trPr>
        <w:tc>
          <w:tcPr>
            <w:tcW w:w="1912" w:type="dxa"/>
            <w:vMerge/>
            <w:tcBorders>
              <w:left w:val="single" w:sz="12" w:space="0" w:color="auto"/>
              <w:bottom w:val="single" w:sz="12" w:space="0" w:color="auto"/>
            </w:tcBorders>
            <w:shd w:val="clear" w:color="auto" w:fill="CCFFFF"/>
            <w:tcMar>
              <w:left w:w="57" w:type="dxa"/>
              <w:right w:w="57" w:type="dxa"/>
            </w:tcMar>
            <w:vAlign w:val="center"/>
          </w:tcPr>
          <w:p w14:paraId="64D72825" w14:textId="77777777" w:rsidR="00B92196" w:rsidRPr="007E42BC" w:rsidRDefault="00B92196" w:rsidP="00B92196">
            <w:pPr>
              <w:numPr>
                <w:ilvl w:val="0"/>
                <w:numId w:val="3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2D2BF2AD" w14:textId="77777777" w:rsidR="00B92196" w:rsidRPr="007E42BC" w:rsidRDefault="00B92196" w:rsidP="00B92196">
            <w:pPr>
              <w:tabs>
                <w:tab w:val="left" w:pos="2820"/>
              </w:tabs>
              <w:spacing w:after="0"/>
              <w:rPr>
                <w:rFonts w:ascii="Arial" w:hAnsi="Arial" w:cs="Arial"/>
                <w:color w:val="000000"/>
                <w:sz w:val="20"/>
                <w:szCs w:val="20"/>
                <w:highlight w:val="yellow"/>
              </w:rPr>
            </w:pPr>
            <w:r w:rsidRPr="007E42B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A09AB85" w14:textId="77777777" w:rsidR="00B92196" w:rsidRPr="002B111B" w:rsidRDefault="00B92196" w:rsidP="00B92196">
            <w:pPr>
              <w:tabs>
                <w:tab w:val="left" w:pos="2820"/>
              </w:tabs>
              <w:spacing w:after="0"/>
              <w:rPr>
                <w:rFonts w:ascii="Arial" w:hAnsi="Arial" w:cs="Arial"/>
                <w:color w:val="000000"/>
                <w:sz w:val="20"/>
                <w:szCs w:val="20"/>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005CA89" w14:textId="77777777" w:rsidR="00B92196" w:rsidRPr="002B111B" w:rsidRDefault="00B92196" w:rsidP="00B92196">
            <w:pPr>
              <w:tabs>
                <w:tab w:val="left" w:pos="2820"/>
              </w:tabs>
              <w:spacing w:after="0"/>
              <w:rPr>
                <w:rFonts w:ascii="Arial" w:hAnsi="Arial" w:cs="Arial"/>
                <w:color w:val="000000"/>
                <w:sz w:val="20"/>
                <w:szCs w:val="20"/>
              </w:rPr>
            </w:pPr>
            <w:r w:rsidRPr="002B111B">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937AC9A" w14:textId="77777777" w:rsidR="00B92196" w:rsidRPr="002B111B" w:rsidRDefault="00B92196" w:rsidP="00B92196">
            <w:pPr>
              <w:tabs>
                <w:tab w:val="left" w:pos="2820"/>
              </w:tabs>
              <w:spacing w:after="0"/>
              <w:rPr>
                <w:rFonts w:ascii="Arial" w:hAnsi="Arial" w:cs="Arial"/>
                <w:color w:val="000000"/>
                <w:sz w:val="20"/>
                <w:szCs w:val="20"/>
              </w:rPr>
            </w:pPr>
            <w:r w:rsidRPr="002B111B">
              <w:rPr>
                <w:rFonts w:ascii="Arial" w:hAnsi="Arial" w:cs="Arial"/>
                <w:sz w:val="20"/>
                <w:szCs w:val="20"/>
              </w:rPr>
              <w:fldChar w:fldCharType="begin">
                <w:ffData>
                  <w:name w:val="Text1"/>
                  <w:enabled/>
                  <w:calcOnExit w:val="0"/>
                  <w:textInput/>
                </w:ffData>
              </w:fldChar>
            </w:r>
            <w:r w:rsidRPr="002B111B">
              <w:rPr>
                <w:rFonts w:ascii="Arial" w:hAnsi="Arial" w:cs="Arial"/>
                <w:sz w:val="20"/>
                <w:szCs w:val="20"/>
              </w:rPr>
              <w:instrText xml:space="preserve"> FORMTEXT </w:instrText>
            </w:r>
            <w:r w:rsidRPr="002B111B">
              <w:rPr>
                <w:rFonts w:ascii="Arial" w:hAnsi="Arial" w:cs="Arial"/>
                <w:sz w:val="20"/>
                <w:szCs w:val="20"/>
              </w:rPr>
            </w:r>
            <w:r w:rsidRPr="002B111B">
              <w:rPr>
                <w:rFonts w:ascii="Arial" w:hAnsi="Arial" w:cs="Arial"/>
                <w:sz w:val="20"/>
                <w:szCs w:val="20"/>
              </w:rPr>
              <w:fldChar w:fldCharType="separate"/>
            </w:r>
            <w:r w:rsidRPr="002B111B">
              <w:rPr>
                <w:rFonts w:ascii="Arial" w:hAnsi="Arial" w:cs="Arial"/>
                <w:noProof/>
                <w:sz w:val="20"/>
                <w:szCs w:val="20"/>
              </w:rPr>
              <w:t> </w:t>
            </w:r>
            <w:r w:rsidRPr="002B111B">
              <w:rPr>
                <w:rFonts w:ascii="Arial" w:hAnsi="Arial" w:cs="Arial"/>
                <w:noProof/>
                <w:sz w:val="20"/>
                <w:szCs w:val="20"/>
              </w:rPr>
              <w:t> </w:t>
            </w:r>
            <w:r w:rsidRPr="002B111B">
              <w:rPr>
                <w:rFonts w:ascii="Arial" w:hAnsi="Arial" w:cs="Arial"/>
                <w:noProof/>
                <w:sz w:val="20"/>
                <w:szCs w:val="20"/>
              </w:rPr>
              <w:t> </w:t>
            </w:r>
            <w:r w:rsidRPr="002B111B">
              <w:rPr>
                <w:rFonts w:ascii="Arial" w:hAnsi="Arial" w:cs="Arial"/>
                <w:noProof/>
                <w:sz w:val="20"/>
                <w:szCs w:val="20"/>
              </w:rPr>
              <w:t> </w:t>
            </w:r>
            <w:r w:rsidRPr="002B111B">
              <w:rPr>
                <w:rFonts w:ascii="Arial" w:hAnsi="Arial" w:cs="Arial"/>
                <w:noProof/>
                <w:sz w:val="20"/>
                <w:szCs w:val="20"/>
              </w:rPr>
              <w:t> </w:t>
            </w:r>
            <w:r w:rsidRPr="002B111B">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7E5910D" w14:textId="77777777" w:rsidR="00B92196" w:rsidRPr="007E42BC" w:rsidRDefault="00B92196" w:rsidP="00B92196">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r w:rsidRPr="007E42BC">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CFA51EC" w14:textId="77777777" w:rsidR="00B92196" w:rsidRPr="007E42BC" w:rsidRDefault="00B92196" w:rsidP="00B92196">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B92196" w:rsidRPr="007E42BC" w14:paraId="55029557" w14:textId="77777777" w:rsidTr="00B92196">
        <w:tc>
          <w:tcPr>
            <w:tcW w:w="191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52C7EC6" w14:textId="77777777" w:rsidR="00B92196" w:rsidRPr="007E42BC" w:rsidRDefault="00B92196" w:rsidP="00B92196">
            <w:pPr>
              <w:tabs>
                <w:tab w:val="left" w:pos="360"/>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7086025" w14:textId="77777777" w:rsidR="00B92196" w:rsidRDefault="00B92196" w:rsidP="00B92196">
            <w:pPr>
              <w:tabs>
                <w:tab w:val="left" w:pos="2820"/>
              </w:tabs>
              <w:spacing w:after="0" w:line="240" w:lineRule="auto"/>
              <w:rPr>
                <w:rFonts w:asciiTheme="majorHAnsi" w:hAnsiTheme="majorHAnsi" w:cs="Arial"/>
                <w:sz w:val="16"/>
                <w:szCs w:val="20"/>
              </w:rPr>
            </w:pPr>
          </w:p>
          <w:p w14:paraId="175D7310" w14:textId="77777777" w:rsidR="00B92196" w:rsidRPr="0004651A" w:rsidRDefault="00B92196" w:rsidP="00B92196">
            <w:pPr>
              <w:widowControl w:val="0"/>
              <w:shd w:val="clear" w:color="auto" w:fill="FFFFFF"/>
              <w:autoSpaceDE w:val="0"/>
              <w:autoSpaceDN w:val="0"/>
              <w:adjustRightInd w:val="0"/>
              <w:spacing w:before="1" w:after="0" w:line="240" w:lineRule="auto"/>
              <w:ind w:right="-39"/>
              <w:jc w:val="both"/>
              <w:rPr>
                <w:rFonts w:cs="Calibri"/>
                <w:spacing w:val="1"/>
                <w:sz w:val="18"/>
                <w:szCs w:val="18"/>
              </w:rPr>
            </w:pPr>
            <w:r w:rsidRPr="0004651A">
              <w:rPr>
                <w:rFonts w:cs="Calibri"/>
                <w:spacing w:val="1"/>
                <w:sz w:val="18"/>
                <w:szCs w:val="18"/>
              </w:rPr>
              <w:t xml:space="preserve">Studenti mogu pristupiti usmenom ispitu u okviru kojeg </w:t>
            </w:r>
            <w:r w:rsidRPr="0004651A">
              <w:rPr>
                <w:rFonts w:cs="Calibri"/>
                <w:sz w:val="18"/>
                <w:szCs w:val="18"/>
              </w:rPr>
              <w:t xml:space="preserve">će odgovarati na pitanja iz svih nastavnih tema koje su u predmetu sadržane. </w:t>
            </w:r>
          </w:p>
          <w:p w14:paraId="7713FDF5" w14:textId="77777777" w:rsidR="00B92196" w:rsidRPr="00A56B3B" w:rsidRDefault="00B92196" w:rsidP="00B92196">
            <w:pPr>
              <w:widowControl w:val="0"/>
              <w:shd w:val="clear" w:color="auto" w:fill="FFFFFF"/>
              <w:autoSpaceDE w:val="0"/>
              <w:autoSpaceDN w:val="0"/>
              <w:adjustRightInd w:val="0"/>
              <w:spacing w:before="1" w:after="0" w:line="271" w:lineRule="exact"/>
              <w:rPr>
                <w:rFonts w:ascii="Arial" w:hAnsi="Arial" w:cs="Arial"/>
                <w:sz w:val="20"/>
                <w:szCs w:val="20"/>
              </w:rPr>
            </w:pPr>
          </w:p>
        </w:tc>
      </w:tr>
      <w:tr w:rsidR="00B92196" w:rsidRPr="007E42BC" w14:paraId="62CCFB60" w14:textId="77777777" w:rsidTr="00B92196">
        <w:tc>
          <w:tcPr>
            <w:tcW w:w="1912" w:type="dxa"/>
            <w:vMerge w:val="restart"/>
            <w:tcBorders>
              <w:top w:val="single" w:sz="12" w:space="0" w:color="auto"/>
              <w:left w:val="single" w:sz="12" w:space="0" w:color="auto"/>
            </w:tcBorders>
            <w:shd w:val="clear" w:color="auto" w:fill="CCFFFF"/>
            <w:tcMar>
              <w:left w:w="57" w:type="dxa"/>
              <w:right w:w="57" w:type="dxa"/>
            </w:tcMar>
            <w:vAlign w:val="center"/>
          </w:tcPr>
          <w:p w14:paraId="5F2815D4" w14:textId="77777777" w:rsidR="00B92196" w:rsidRPr="007E42BC" w:rsidRDefault="00B92196" w:rsidP="00B92196">
            <w:pPr>
              <w:tabs>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FDA3D16" w14:textId="77777777" w:rsidR="00B92196" w:rsidRPr="007E42BC" w:rsidRDefault="00B92196" w:rsidP="00B92196">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2662B05" w14:textId="77777777" w:rsidR="00B92196" w:rsidRPr="007E42BC" w:rsidRDefault="00B92196" w:rsidP="00B92196">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48D10DE" w14:textId="77777777" w:rsidR="00B92196" w:rsidRPr="007E42BC" w:rsidRDefault="00B92196" w:rsidP="00B92196">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Dostupnost putem ostalih medija</w:t>
            </w:r>
          </w:p>
        </w:tc>
      </w:tr>
      <w:tr w:rsidR="00B92196" w:rsidRPr="007E42BC" w14:paraId="35C0DB4C" w14:textId="77777777" w:rsidTr="00B92196">
        <w:trPr>
          <w:trHeight w:val="75"/>
        </w:trPr>
        <w:tc>
          <w:tcPr>
            <w:tcW w:w="1912" w:type="dxa"/>
            <w:vMerge/>
            <w:tcBorders>
              <w:left w:val="single" w:sz="12" w:space="0" w:color="auto"/>
            </w:tcBorders>
            <w:shd w:val="clear" w:color="auto" w:fill="CCFFFF"/>
            <w:tcMar>
              <w:left w:w="57" w:type="dxa"/>
              <w:right w:w="57" w:type="dxa"/>
            </w:tcMar>
            <w:vAlign w:val="center"/>
          </w:tcPr>
          <w:p w14:paraId="6CD46CE9" w14:textId="77777777" w:rsidR="00B92196" w:rsidRPr="007E42BC" w:rsidRDefault="00B92196" w:rsidP="00B92196">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C631B16" w14:textId="77777777" w:rsidR="00B92196" w:rsidRPr="00A11AAA" w:rsidRDefault="00B92196" w:rsidP="00B92196">
            <w:pPr>
              <w:pStyle w:val="ListParagraph"/>
              <w:widowControl w:val="0"/>
              <w:numPr>
                <w:ilvl w:val="0"/>
                <w:numId w:val="31"/>
              </w:numPr>
              <w:shd w:val="clear" w:color="auto" w:fill="FFFFFF" w:themeFill="background1"/>
              <w:autoSpaceDE w:val="0"/>
              <w:autoSpaceDN w:val="0"/>
              <w:adjustRightInd w:val="0"/>
              <w:spacing w:before="30" w:after="0" w:line="240" w:lineRule="auto"/>
              <w:rPr>
                <w:rFonts w:cstheme="minorHAnsi"/>
                <w:sz w:val="18"/>
                <w:szCs w:val="18"/>
              </w:rPr>
            </w:pPr>
            <w:r w:rsidRPr="00A11AAA">
              <w:rPr>
                <w:rFonts w:cstheme="minorHAnsi"/>
                <w:sz w:val="18"/>
                <w:szCs w:val="18"/>
              </w:rPr>
              <w:t>Sadržaji dostupni na online kolegiju Osnove prehrane na moodle sustavu učenja na daljinu</w:t>
            </w:r>
          </w:p>
          <w:p w14:paraId="7112D8F5" w14:textId="77777777" w:rsidR="00B92196" w:rsidRPr="00A11AAA" w:rsidRDefault="00B92196" w:rsidP="00B92196">
            <w:pPr>
              <w:pStyle w:val="ListParagraph"/>
              <w:widowControl w:val="0"/>
              <w:numPr>
                <w:ilvl w:val="0"/>
                <w:numId w:val="31"/>
              </w:numPr>
              <w:shd w:val="clear" w:color="auto" w:fill="FFFFFF" w:themeFill="background1"/>
              <w:autoSpaceDE w:val="0"/>
              <w:autoSpaceDN w:val="0"/>
              <w:adjustRightInd w:val="0"/>
              <w:spacing w:before="30" w:after="0" w:line="240" w:lineRule="auto"/>
              <w:rPr>
                <w:rFonts w:cstheme="minorHAnsi"/>
                <w:sz w:val="18"/>
                <w:szCs w:val="18"/>
              </w:rPr>
            </w:pPr>
            <w:r w:rsidRPr="00A11AAA">
              <w:rPr>
                <w:rFonts w:cstheme="minorHAnsi"/>
                <w:sz w:val="18"/>
                <w:szCs w:val="18"/>
              </w:rPr>
              <w:t>Bean, A. (2000). The complete guide to sports nutrition. How to eat for maximum performance. 3</w:t>
            </w:r>
            <w:r w:rsidRPr="00A11AAA">
              <w:rPr>
                <w:rFonts w:cstheme="minorHAnsi"/>
                <w:sz w:val="18"/>
                <w:szCs w:val="18"/>
                <w:vertAlign w:val="superscript"/>
              </w:rPr>
              <w:t>rd</w:t>
            </w:r>
            <w:r w:rsidRPr="00A11AAA">
              <w:rPr>
                <w:rFonts w:cstheme="minorHAnsi"/>
                <w:sz w:val="18"/>
                <w:szCs w:val="18"/>
              </w:rPr>
              <w:t xml:space="preserve"> ed. London: A. &amp; C. Black Ltd.</w:t>
            </w:r>
          </w:p>
          <w:p w14:paraId="7B1A1128" w14:textId="77777777" w:rsidR="00B92196" w:rsidRPr="00A11AAA" w:rsidRDefault="00B92196" w:rsidP="00B92196">
            <w:pPr>
              <w:pStyle w:val="ListParagraph"/>
              <w:widowControl w:val="0"/>
              <w:numPr>
                <w:ilvl w:val="0"/>
                <w:numId w:val="31"/>
              </w:numPr>
              <w:shd w:val="clear" w:color="auto" w:fill="FFFFFF" w:themeFill="background1"/>
              <w:autoSpaceDE w:val="0"/>
              <w:autoSpaceDN w:val="0"/>
              <w:adjustRightInd w:val="0"/>
              <w:spacing w:before="30" w:after="0" w:line="240" w:lineRule="auto"/>
              <w:ind w:left="357" w:hanging="357"/>
              <w:rPr>
                <w:rFonts w:cstheme="minorHAnsi"/>
                <w:sz w:val="18"/>
                <w:szCs w:val="18"/>
              </w:rPr>
            </w:pPr>
            <w:r w:rsidRPr="00A11AAA">
              <w:rPr>
                <w:rFonts w:cstheme="minorHAnsi"/>
                <w:sz w:val="18"/>
                <w:szCs w:val="18"/>
              </w:rPr>
              <w:t>Kaić-Rak, A., Antonić, K. (1990). Tablice o sastavu namirnica i pića. Zavod za zaštitu zdravlja, Zagreb.</w:t>
            </w:r>
          </w:p>
          <w:p w14:paraId="321129F0" w14:textId="77777777" w:rsidR="00B92196" w:rsidRPr="00A11AAA" w:rsidRDefault="00B92196" w:rsidP="00B92196">
            <w:pPr>
              <w:pStyle w:val="ListParagraph"/>
              <w:widowControl w:val="0"/>
              <w:numPr>
                <w:ilvl w:val="0"/>
                <w:numId w:val="31"/>
              </w:numPr>
              <w:shd w:val="clear" w:color="auto" w:fill="FFFFFF" w:themeFill="background1"/>
              <w:autoSpaceDE w:val="0"/>
              <w:autoSpaceDN w:val="0"/>
              <w:adjustRightInd w:val="0"/>
              <w:spacing w:before="30" w:after="0" w:line="240" w:lineRule="auto"/>
              <w:rPr>
                <w:rFonts w:cstheme="minorHAnsi"/>
                <w:sz w:val="18"/>
                <w:szCs w:val="18"/>
              </w:rPr>
            </w:pPr>
            <w:r w:rsidRPr="00A11AAA">
              <w:rPr>
                <w:rFonts w:cstheme="minorHAnsi"/>
                <w:sz w:val="18"/>
                <w:szCs w:val="18"/>
              </w:rPr>
              <w:t>Zakon o hrani, NN (46/2007).</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782A025" w14:textId="77777777" w:rsidR="00B92196" w:rsidRPr="007E42BC" w:rsidRDefault="00B92196" w:rsidP="00B92196">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946A1FA" w14:textId="77777777" w:rsidR="00B92196" w:rsidRPr="007E42BC" w:rsidRDefault="00B92196" w:rsidP="00B92196">
            <w:pPr>
              <w:tabs>
                <w:tab w:val="left" w:pos="2820"/>
              </w:tabs>
              <w:spacing w:after="0"/>
              <w:jc w:val="center"/>
              <w:rPr>
                <w:rFonts w:ascii="Arial" w:hAnsi="Arial" w:cs="Arial"/>
                <w:color w:val="000000"/>
                <w:sz w:val="20"/>
                <w:szCs w:val="20"/>
              </w:rPr>
            </w:pPr>
            <w:r>
              <w:rPr>
                <w:rFonts w:ascii="Arial" w:hAnsi="Arial" w:cs="Arial"/>
                <w:sz w:val="20"/>
                <w:szCs w:val="20"/>
              </w:rPr>
              <w:t>Moodle sučelje</w:t>
            </w:r>
          </w:p>
        </w:tc>
      </w:tr>
      <w:tr w:rsidR="00B92196" w:rsidRPr="007E42BC" w14:paraId="6274076F" w14:textId="77777777" w:rsidTr="00B92196">
        <w:trPr>
          <w:trHeight w:val="75"/>
        </w:trPr>
        <w:tc>
          <w:tcPr>
            <w:tcW w:w="1912" w:type="dxa"/>
            <w:vMerge/>
            <w:tcBorders>
              <w:left w:val="single" w:sz="12" w:space="0" w:color="auto"/>
            </w:tcBorders>
            <w:shd w:val="clear" w:color="auto" w:fill="CCFFFF"/>
            <w:tcMar>
              <w:left w:w="57" w:type="dxa"/>
              <w:right w:w="57" w:type="dxa"/>
            </w:tcMar>
            <w:vAlign w:val="center"/>
          </w:tcPr>
          <w:p w14:paraId="42A9C687" w14:textId="77777777" w:rsidR="00B92196" w:rsidRPr="007E42BC" w:rsidRDefault="00B92196" w:rsidP="00B92196">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63213AB" w14:textId="77777777" w:rsidR="00B92196" w:rsidRPr="005B4C82" w:rsidRDefault="00B92196" w:rsidP="00B92196">
            <w:pPr>
              <w:tabs>
                <w:tab w:val="left" w:pos="2820"/>
              </w:tabs>
              <w:spacing w:after="0"/>
              <w:rPr>
                <w:rFonts w:asciiTheme="majorHAnsi" w:hAnsiTheme="majorHAnsi" w:cs="Arial"/>
                <w:sz w:val="16"/>
                <w:szCs w:val="20"/>
              </w:rPr>
            </w:pPr>
          </w:p>
        </w:tc>
        <w:tc>
          <w:tcPr>
            <w:tcW w:w="1244" w:type="dxa"/>
            <w:gridSpan w:val="2"/>
            <w:tcBorders>
              <w:left w:val="single" w:sz="8" w:space="0" w:color="auto"/>
              <w:right w:val="single" w:sz="8" w:space="0" w:color="auto"/>
            </w:tcBorders>
            <w:shd w:val="clear" w:color="auto" w:fill="auto"/>
            <w:tcMar>
              <w:left w:w="57" w:type="dxa"/>
              <w:right w:w="57" w:type="dxa"/>
            </w:tcMar>
          </w:tcPr>
          <w:p w14:paraId="4A294CCE" w14:textId="77777777" w:rsidR="00B92196" w:rsidRPr="007E42BC" w:rsidRDefault="00B92196" w:rsidP="00B92196">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D7451D4" w14:textId="77777777" w:rsidR="00B92196" w:rsidRPr="007E42BC" w:rsidRDefault="00B92196" w:rsidP="00B92196">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B92196" w:rsidRPr="007E42BC" w14:paraId="61C8D784" w14:textId="77777777" w:rsidTr="00B92196">
        <w:tc>
          <w:tcPr>
            <w:tcW w:w="1912" w:type="dxa"/>
            <w:tcBorders>
              <w:top w:val="single" w:sz="12" w:space="0" w:color="auto"/>
              <w:left w:val="single" w:sz="12" w:space="0" w:color="auto"/>
            </w:tcBorders>
            <w:shd w:val="clear" w:color="auto" w:fill="CCFFFF"/>
            <w:tcMar>
              <w:left w:w="57" w:type="dxa"/>
              <w:right w:w="57" w:type="dxa"/>
            </w:tcMar>
            <w:vAlign w:val="center"/>
          </w:tcPr>
          <w:p w14:paraId="184E09DD" w14:textId="77777777" w:rsidR="00B92196" w:rsidRDefault="00B92196" w:rsidP="00B92196">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 xml:space="preserve">Dopunska literatura </w:t>
            </w:r>
          </w:p>
          <w:p w14:paraId="04DD2347" w14:textId="77777777" w:rsidR="00B92196" w:rsidRPr="007E42BC" w:rsidRDefault="00B92196" w:rsidP="00B92196">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329F12EA" w14:textId="77777777" w:rsidR="00B92196" w:rsidRPr="00A11AAA" w:rsidRDefault="00B92196" w:rsidP="006D5648">
            <w:pPr>
              <w:pStyle w:val="ListParagraph"/>
              <w:widowControl w:val="0"/>
              <w:numPr>
                <w:ilvl w:val="0"/>
                <w:numId w:val="84"/>
              </w:numPr>
              <w:shd w:val="clear" w:color="auto" w:fill="FFFFFF" w:themeFill="background1"/>
              <w:autoSpaceDE w:val="0"/>
              <w:autoSpaceDN w:val="0"/>
              <w:adjustRightInd w:val="0"/>
              <w:spacing w:before="30" w:after="0" w:line="240" w:lineRule="auto"/>
              <w:ind w:left="714" w:hanging="357"/>
              <w:rPr>
                <w:rFonts w:cstheme="minorHAnsi"/>
                <w:sz w:val="18"/>
                <w:szCs w:val="18"/>
              </w:rPr>
            </w:pPr>
            <w:r w:rsidRPr="00A11AAA">
              <w:rPr>
                <w:rFonts w:cstheme="minorHAnsi"/>
                <w:sz w:val="18"/>
                <w:szCs w:val="18"/>
              </w:rPr>
              <w:t>Dunne, LJ. (1990). Nutrition Almanac. 3</w:t>
            </w:r>
            <w:r w:rsidRPr="00A11AAA">
              <w:rPr>
                <w:rFonts w:cstheme="minorHAnsi"/>
                <w:sz w:val="18"/>
                <w:szCs w:val="18"/>
                <w:vertAlign w:val="superscript"/>
              </w:rPr>
              <w:t>rd</w:t>
            </w:r>
            <w:r w:rsidRPr="00A11AAA">
              <w:rPr>
                <w:rFonts w:cstheme="minorHAnsi"/>
                <w:sz w:val="18"/>
                <w:szCs w:val="18"/>
              </w:rPr>
              <w:t xml:space="preserve"> Ed., New York: Mc Graw Hill Publishing Company.</w:t>
            </w:r>
          </w:p>
          <w:p w14:paraId="1BA576B9" w14:textId="77777777" w:rsidR="00B92196" w:rsidRPr="00A11AAA" w:rsidRDefault="00B92196" w:rsidP="006D5648">
            <w:pPr>
              <w:pStyle w:val="ListParagraph"/>
              <w:widowControl w:val="0"/>
              <w:numPr>
                <w:ilvl w:val="0"/>
                <w:numId w:val="84"/>
              </w:numPr>
              <w:shd w:val="clear" w:color="auto" w:fill="FFFFFF" w:themeFill="background1"/>
              <w:autoSpaceDE w:val="0"/>
              <w:autoSpaceDN w:val="0"/>
              <w:adjustRightInd w:val="0"/>
              <w:spacing w:before="30" w:after="0" w:line="240" w:lineRule="auto"/>
              <w:ind w:left="714" w:hanging="357"/>
              <w:rPr>
                <w:rFonts w:cstheme="minorHAnsi"/>
                <w:sz w:val="18"/>
                <w:szCs w:val="18"/>
              </w:rPr>
            </w:pPr>
            <w:r w:rsidRPr="00A11AAA">
              <w:rPr>
                <w:rFonts w:cstheme="minorHAnsi"/>
                <w:sz w:val="18"/>
                <w:szCs w:val="18"/>
              </w:rPr>
              <w:t>Živković, R. (2002). Dijetetika, Medicinska naklada, Zagreb.</w:t>
            </w:r>
          </w:p>
          <w:p w14:paraId="35C85746" w14:textId="77777777" w:rsidR="00B92196" w:rsidRPr="005B4C82" w:rsidRDefault="00B92196" w:rsidP="00B92196">
            <w:pPr>
              <w:tabs>
                <w:tab w:val="left" w:pos="2820"/>
              </w:tabs>
              <w:spacing w:after="0" w:line="240" w:lineRule="auto"/>
              <w:rPr>
                <w:rFonts w:asciiTheme="majorHAnsi" w:hAnsiTheme="majorHAnsi" w:cs="Arial"/>
                <w:sz w:val="16"/>
                <w:szCs w:val="20"/>
              </w:rPr>
            </w:pPr>
          </w:p>
        </w:tc>
      </w:tr>
      <w:tr w:rsidR="00B92196" w:rsidRPr="007E42BC" w14:paraId="73AF854C" w14:textId="77777777" w:rsidTr="00B92196">
        <w:tc>
          <w:tcPr>
            <w:tcW w:w="1912" w:type="dxa"/>
            <w:tcBorders>
              <w:left w:val="single" w:sz="12" w:space="0" w:color="auto"/>
            </w:tcBorders>
            <w:shd w:val="clear" w:color="auto" w:fill="CCFFFF"/>
            <w:tcMar>
              <w:left w:w="57" w:type="dxa"/>
              <w:right w:w="57" w:type="dxa"/>
            </w:tcMar>
            <w:vAlign w:val="center"/>
          </w:tcPr>
          <w:p w14:paraId="7100E0E8" w14:textId="77777777" w:rsidR="00B92196" w:rsidRPr="007E42BC" w:rsidRDefault="00B92196" w:rsidP="00B92196">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 xml:space="preserve">Načini praćenja kvalitete koji osiguravaju stjecanje </w:t>
            </w:r>
            <w:r>
              <w:rPr>
                <w:rFonts w:ascii="Arial" w:hAnsi="Arial" w:cs="Arial"/>
                <w:color w:val="000000"/>
                <w:sz w:val="20"/>
                <w:szCs w:val="20"/>
              </w:rPr>
              <w:t>utvrđenih ishoda učenja</w:t>
            </w:r>
          </w:p>
        </w:tc>
        <w:tc>
          <w:tcPr>
            <w:tcW w:w="7552" w:type="dxa"/>
            <w:gridSpan w:val="12"/>
            <w:tcBorders>
              <w:right w:val="single" w:sz="12" w:space="0" w:color="auto"/>
            </w:tcBorders>
            <w:tcMar>
              <w:left w:w="57" w:type="dxa"/>
              <w:right w:w="57" w:type="dxa"/>
            </w:tcMar>
          </w:tcPr>
          <w:p w14:paraId="49C10B15" w14:textId="77777777" w:rsidR="00B92196" w:rsidRDefault="00B92196" w:rsidP="00B92196">
            <w:pPr>
              <w:tabs>
                <w:tab w:val="left" w:pos="2820"/>
              </w:tabs>
              <w:spacing w:after="0" w:line="240" w:lineRule="auto"/>
              <w:rPr>
                <w:rFonts w:ascii="Calibri" w:hAnsi="Calibri" w:cs="Arial"/>
                <w:color w:val="FF0000"/>
                <w:sz w:val="16"/>
                <w:szCs w:val="20"/>
              </w:rPr>
            </w:pPr>
            <w:r w:rsidRPr="00AC0D7B">
              <w:rPr>
                <w:rFonts w:ascii="Calibri" w:hAnsi="Calibri" w:cs="Arial"/>
                <w:sz w:val="16"/>
                <w:szCs w:val="20"/>
              </w:rPr>
              <w:t xml:space="preserve">Prisustvovanje </w:t>
            </w:r>
            <w:r>
              <w:rPr>
                <w:rFonts w:ascii="Calibri" w:hAnsi="Calibri" w:cs="Arial"/>
                <w:sz w:val="16"/>
                <w:szCs w:val="20"/>
              </w:rPr>
              <w:t>nastavi</w:t>
            </w:r>
            <w:r w:rsidRPr="00717273">
              <w:rPr>
                <w:rFonts w:ascii="Calibri" w:hAnsi="Calibri" w:cs="Arial"/>
                <w:sz w:val="16"/>
                <w:szCs w:val="20"/>
              </w:rPr>
              <w:t>, studentska evaluacija nastave i nastavnika</w:t>
            </w:r>
          </w:p>
          <w:p w14:paraId="0DD30690" w14:textId="77777777" w:rsidR="00B92196" w:rsidRPr="005B4C82" w:rsidRDefault="00B92196" w:rsidP="00B92196">
            <w:pPr>
              <w:tabs>
                <w:tab w:val="left" w:pos="2820"/>
              </w:tabs>
              <w:spacing w:after="0" w:line="240" w:lineRule="auto"/>
              <w:rPr>
                <w:rFonts w:asciiTheme="majorHAnsi" w:hAnsiTheme="majorHAnsi" w:cs="Arial"/>
                <w:sz w:val="16"/>
                <w:szCs w:val="20"/>
              </w:rPr>
            </w:pPr>
          </w:p>
        </w:tc>
      </w:tr>
      <w:tr w:rsidR="00B92196" w:rsidRPr="007E42BC" w14:paraId="64D61263" w14:textId="77777777" w:rsidTr="00B92196">
        <w:tc>
          <w:tcPr>
            <w:tcW w:w="1912" w:type="dxa"/>
            <w:tcBorders>
              <w:left w:val="single" w:sz="12" w:space="0" w:color="auto"/>
              <w:bottom w:val="single" w:sz="12" w:space="0" w:color="auto"/>
            </w:tcBorders>
            <w:shd w:val="clear" w:color="auto" w:fill="CCFFFF"/>
            <w:tcMar>
              <w:left w:w="57" w:type="dxa"/>
              <w:right w:w="57" w:type="dxa"/>
            </w:tcMar>
            <w:vAlign w:val="center"/>
          </w:tcPr>
          <w:p w14:paraId="2F999D49" w14:textId="77777777" w:rsidR="00B92196" w:rsidRPr="007E42BC" w:rsidRDefault="00B92196" w:rsidP="00B92196">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333C9EB" w14:textId="77777777" w:rsidR="00B92196" w:rsidRPr="0098171C" w:rsidRDefault="00B92196" w:rsidP="00B92196">
            <w:pPr>
              <w:tabs>
                <w:tab w:val="left" w:pos="2820"/>
              </w:tabs>
              <w:spacing w:after="0"/>
              <w:rPr>
                <w:rFonts w:ascii="Arial" w:hAnsi="Arial" w:cs="Arial"/>
                <w:color w:val="FF0000"/>
                <w:sz w:val="20"/>
                <w:szCs w:val="20"/>
              </w:rPr>
            </w:pPr>
          </w:p>
        </w:tc>
      </w:tr>
    </w:tbl>
    <w:p w14:paraId="24C9E9A3" w14:textId="77777777" w:rsidR="00EB3E4B" w:rsidRPr="00CF7E46" w:rsidRDefault="00EB3E4B" w:rsidP="00EB3E4B">
      <w:pPr>
        <w:spacing w:after="0" w:line="240" w:lineRule="auto"/>
        <w:jc w:val="both"/>
        <w:rPr>
          <w:rFonts w:ascii="Calibri" w:hAnsi="Calibri" w:cs="Arial"/>
          <w:sz w:val="18"/>
          <w:szCs w:val="18"/>
        </w:rPr>
      </w:pPr>
    </w:p>
    <w:p w14:paraId="4C044838" w14:textId="77777777" w:rsidR="008A298B" w:rsidRPr="00CF7E46" w:rsidRDefault="008A298B" w:rsidP="00EB3E4B">
      <w:pPr>
        <w:spacing w:after="0" w:line="240" w:lineRule="auto"/>
        <w:jc w:val="both"/>
        <w:rPr>
          <w:rFonts w:ascii="Calibri" w:hAnsi="Calibri" w:cs="Arial"/>
          <w:sz w:val="18"/>
          <w:szCs w:val="18"/>
        </w:rPr>
      </w:pPr>
    </w:p>
    <w:p w14:paraId="5B536A3A" w14:textId="77777777" w:rsidR="008A298B" w:rsidRPr="00CF7E46" w:rsidRDefault="008A298B" w:rsidP="00EB3E4B">
      <w:pPr>
        <w:spacing w:after="0" w:line="240" w:lineRule="auto"/>
        <w:jc w:val="both"/>
        <w:rPr>
          <w:rFonts w:ascii="Calibri" w:hAnsi="Calibri" w:cs="Arial"/>
          <w:sz w:val="18"/>
          <w:szCs w:val="18"/>
        </w:rPr>
      </w:pPr>
    </w:p>
    <w:p w14:paraId="2A1F23C4" w14:textId="77777777" w:rsidR="008A298B" w:rsidRPr="00CF7E46" w:rsidRDefault="008A298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B3E4B" w:rsidRPr="00CF7E46" w14:paraId="68D511FE" w14:textId="77777777" w:rsidTr="00EB3E4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07ABD0E0"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6578DD77"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OSNOVE PEDAGOGIJE</w:t>
            </w:r>
          </w:p>
        </w:tc>
      </w:tr>
      <w:tr w:rsidR="00EB3E4B" w:rsidRPr="00CF7E46" w14:paraId="5925434C"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1202F77" w14:textId="77777777" w:rsidR="00EB3E4B" w:rsidRPr="00CF7E46" w:rsidRDefault="00EB3E4B">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AC9BB2D" w14:textId="68FAFF5D" w:rsidR="00EB3E4B" w:rsidRPr="00CF7E46" w:rsidRDefault="00EB3E4B">
            <w:pPr>
              <w:spacing w:after="0" w:line="240" w:lineRule="auto"/>
              <w:rPr>
                <w:rFonts w:ascii="Calibri" w:hAnsi="Calibri" w:cs="Arial"/>
                <w:sz w:val="18"/>
                <w:szCs w:val="18"/>
              </w:rPr>
            </w:pPr>
            <w:r w:rsidRPr="00745742">
              <w:rPr>
                <w:rFonts w:ascii="Calibri" w:hAnsi="Calibri" w:cs="Arial"/>
                <w:sz w:val="18"/>
                <w:szCs w:val="18"/>
              </w:rPr>
              <w:t>102152</w:t>
            </w:r>
            <w:r w:rsidR="002A7E78" w:rsidRPr="00745742">
              <w:rPr>
                <w:rFonts w:ascii="Calibri" w:hAnsi="Calibri" w:cs="Arial"/>
                <w:sz w:val="18"/>
                <w:szCs w:val="18"/>
              </w:rPr>
              <w:t xml:space="preserve"> </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081E8A1D"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6A52912" w14:textId="77777777" w:rsidR="00EB3E4B" w:rsidRPr="00CF7E46" w:rsidRDefault="00EB3E4B" w:rsidP="00745742">
            <w:pPr>
              <w:spacing w:after="0" w:line="240" w:lineRule="auto"/>
              <w:jc w:val="center"/>
              <w:rPr>
                <w:rFonts w:ascii="Calibri" w:hAnsi="Calibri" w:cs="Arial"/>
                <w:sz w:val="18"/>
                <w:szCs w:val="18"/>
              </w:rPr>
            </w:pPr>
            <w:r w:rsidRPr="00CF7E46">
              <w:rPr>
                <w:rFonts w:ascii="Calibri" w:hAnsi="Calibri" w:cs="Arial"/>
                <w:sz w:val="18"/>
                <w:szCs w:val="18"/>
              </w:rPr>
              <w:t>1.</w:t>
            </w:r>
          </w:p>
        </w:tc>
      </w:tr>
      <w:tr w:rsidR="00EB3E4B" w:rsidRPr="00CF7E46" w14:paraId="278C6C59"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5939773" w14:textId="77777777" w:rsidR="00EB3E4B" w:rsidRPr="00CF7E46" w:rsidRDefault="00EB3E4B">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A25CC48" w14:textId="429155D4" w:rsidR="00EB3E4B" w:rsidRPr="00CF7E46" w:rsidRDefault="00483943">
            <w:pPr>
              <w:spacing w:after="0" w:line="240" w:lineRule="auto"/>
              <w:rPr>
                <w:rFonts w:ascii="Calibri" w:hAnsi="Calibri" w:cs="Times New Roman"/>
                <w:sz w:val="18"/>
                <w:szCs w:val="18"/>
              </w:rPr>
            </w:pPr>
            <w:r>
              <w:rPr>
                <w:rFonts w:ascii="Calibri" w:hAnsi="Calibri" w:cs="Times New Roman"/>
                <w:sz w:val="18"/>
                <w:szCs w:val="18"/>
              </w:rPr>
              <w:t>Doc. d</w:t>
            </w:r>
            <w:r w:rsidR="001E0F32">
              <w:rPr>
                <w:rFonts w:ascii="Calibri" w:hAnsi="Calibri" w:cs="Times New Roman"/>
                <w:sz w:val="18"/>
                <w:szCs w:val="18"/>
              </w:rPr>
              <w:t xml:space="preserve">r. sc. </w:t>
            </w:r>
            <w:r w:rsidR="00EB3E4B" w:rsidRPr="00CF7E46">
              <w:rPr>
                <w:rFonts w:ascii="Calibri" w:hAnsi="Calibri" w:cs="Times New Roman"/>
                <w:sz w:val="18"/>
                <w:szCs w:val="18"/>
              </w:rPr>
              <w:t>Nevenka Maras, pred.</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671A8DCB" w14:textId="77777777" w:rsidR="00EB3E4B" w:rsidRPr="00CF7E46" w:rsidRDefault="00EB3E4B">
            <w:pPr>
              <w:spacing w:after="0" w:line="240" w:lineRule="auto"/>
              <w:rPr>
                <w:rFonts w:ascii="Calibri" w:hAnsi="Calibri" w:cs="Times New Roman"/>
                <w:sz w:val="18"/>
                <w:szCs w:val="18"/>
              </w:rPr>
            </w:pPr>
            <w:r w:rsidRPr="00CF7E46">
              <w:rPr>
                <w:rFonts w:ascii="Calibri" w:hAnsi="Calibri" w:cs="Times New Roman"/>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0BE81F6" w14:textId="77777777" w:rsidR="00EB3E4B" w:rsidRPr="00CF7E46" w:rsidRDefault="00EB3E4B" w:rsidP="00745742">
            <w:pPr>
              <w:spacing w:after="0" w:line="240" w:lineRule="auto"/>
              <w:jc w:val="center"/>
              <w:rPr>
                <w:rFonts w:ascii="Calibri" w:hAnsi="Calibri" w:cs="Times New Roman"/>
                <w:sz w:val="18"/>
                <w:szCs w:val="18"/>
              </w:rPr>
            </w:pPr>
            <w:r w:rsidRPr="00CF7E46">
              <w:rPr>
                <w:rFonts w:ascii="Calibri" w:hAnsi="Calibri" w:cs="Times New Roman"/>
                <w:sz w:val="18"/>
                <w:szCs w:val="18"/>
              </w:rPr>
              <w:t>4</w:t>
            </w:r>
          </w:p>
        </w:tc>
      </w:tr>
      <w:tr w:rsidR="00EB3E4B" w:rsidRPr="00CF7E46" w14:paraId="08915269" w14:textId="77777777" w:rsidTr="00EB3E4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1254BBA"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ED70928" w14:textId="77777777" w:rsidR="00EB3E4B" w:rsidRPr="00CF7E46" w:rsidRDefault="00EB3E4B">
            <w:pPr>
              <w:spacing w:after="0" w:line="240" w:lineRule="auto"/>
              <w:rPr>
                <w:rFonts w:ascii="Calibri" w:hAnsi="Calibri" w:cs="Times New Roman"/>
                <w:sz w:val="18"/>
                <w:szCs w:val="18"/>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A8718F3" w14:textId="77777777" w:rsidR="00EB3E4B" w:rsidRPr="00CF7E46" w:rsidRDefault="00EB3E4B">
            <w:pPr>
              <w:spacing w:after="0" w:line="240" w:lineRule="auto"/>
              <w:rPr>
                <w:rFonts w:ascii="Calibri" w:hAnsi="Calibri" w:cs="Times New Roman"/>
                <w:sz w:val="18"/>
                <w:szCs w:val="18"/>
              </w:rPr>
            </w:pPr>
            <w:r w:rsidRPr="00CF7E46">
              <w:rPr>
                <w:rFonts w:ascii="Calibri" w:hAnsi="Calibri" w:cs="Times New Roman"/>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BD4FED0"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54057EA"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0798AA4"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M</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1C89F3B"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T</w:t>
            </w:r>
          </w:p>
        </w:tc>
      </w:tr>
      <w:tr w:rsidR="00EB3E4B" w:rsidRPr="00CF7E46" w14:paraId="43E2568B" w14:textId="77777777" w:rsidTr="00EB3E4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4A132D8F" w14:textId="77777777" w:rsidR="00EB3E4B" w:rsidRPr="00CF7E46" w:rsidRDefault="00EB3E4B">
            <w:pPr>
              <w:spacing w:after="0" w:line="240" w:lineRule="auto"/>
              <w:rPr>
                <w:rFonts w:ascii="Calibri" w:hAnsi="Calibri" w:cs="Arial"/>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5CC7A63F" w14:textId="77777777" w:rsidR="00EB3E4B" w:rsidRPr="00CF7E46" w:rsidRDefault="00EB3E4B">
            <w:pPr>
              <w:spacing w:after="0" w:line="240" w:lineRule="auto"/>
              <w:rPr>
                <w:rFonts w:ascii="Calibri" w:hAnsi="Calibri" w:cs="Times New Roman"/>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7241B199" w14:textId="77777777" w:rsidR="00EB3E4B" w:rsidRPr="00CF7E46" w:rsidRDefault="00EB3E4B">
            <w:pPr>
              <w:spacing w:after="0" w:line="240" w:lineRule="auto"/>
              <w:rPr>
                <w:rFonts w:ascii="Calibri" w:hAnsi="Calibri" w:cs="Times New Roman"/>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D473E4E"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26</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12E1CC4"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19</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1124A4B"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0</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25B8F6D7" w14:textId="77777777" w:rsidR="00EB3E4B" w:rsidRPr="00CF7E46" w:rsidRDefault="00EB3E4B">
            <w:pPr>
              <w:spacing w:after="0" w:line="240" w:lineRule="auto"/>
              <w:jc w:val="center"/>
              <w:rPr>
                <w:rFonts w:ascii="Calibri" w:hAnsi="Calibri" w:cs="Times New Roman"/>
                <w:sz w:val="18"/>
                <w:szCs w:val="18"/>
              </w:rPr>
            </w:pPr>
            <w:r w:rsidRPr="00CF7E46">
              <w:rPr>
                <w:rFonts w:ascii="Calibri" w:hAnsi="Calibri" w:cs="Times New Roman"/>
                <w:sz w:val="18"/>
                <w:szCs w:val="18"/>
              </w:rPr>
              <w:t>0</w:t>
            </w:r>
          </w:p>
        </w:tc>
      </w:tr>
      <w:tr w:rsidR="00EB3E4B" w:rsidRPr="00CF7E46" w14:paraId="2944B6C3"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D1EF46D"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793E2F3" w14:textId="6029F12E" w:rsidR="00EB3E4B" w:rsidRPr="00CF7E46" w:rsidRDefault="00745742">
            <w:pPr>
              <w:spacing w:after="0" w:line="240" w:lineRule="auto"/>
              <w:rPr>
                <w:rFonts w:ascii="Calibri" w:hAnsi="Calibri" w:cs="Times New Roman"/>
                <w:sz w:val="18"/>
                <w:szCs w:val="18"/>
              </w:rPr>
            </w:pPr>
            <w:r>
              <w:rPr>
                <w:rFonts w:ascii="Calibri" w:hAnsi="Calibri" w:cs="Times New Roman"/>
                <w:sz w:val="18"/>
                <w:szCs w:val="18"/>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F764697" w14:textId="77777777" w:rsidR="00EB3E4B" w:rsidRPr="00CF7E46" w:rsidRDefault="00EB3E4B">
            <w:pPr>
              <w:spacing w:after="0" w:line="240" w:lineRule="auto"/>
              <w:rPr>
                <w:rFonts w:ascii="Calibri" w:hAnsi="Calibri" w:cs="Times New Roman"/>
                <w:sz w:val="18"/>
                <w:szCs w:val="18"/>
              </w:rPr>
            </w:pPr>
            <w:r w:rsidRPr="00CF7E46">
              <w:rPr>
                <w:rFonts w:ascii="Calibri" w:hAnsi="Calibri" w:cs="Times New Roman"/>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077EDF2F" w14:textId="77777777" w:rsidR="00EB3E4B" w:rsidRPr="00CF7E46" w:rsidRDefault="00EB3E4B">
            <w:pPr>
              <w:spacing w:after="0" w:line="240" w:lineRule="auto"/>
              <w:rPr>
                <w:rFonts w:ascii="Calibri" w:hAnsi="Calibri" w:cs="Times New Roman"/>
                <w:color w:val="FF0000"/>
                <w:sz w:val="18"/>
                <w:szCs w:val="18"/>
              </w:rPr>
            </w:pPr>
          </w:p>
        </w:tc>
      </w:tr>
      <w:tr w:rsidR="00EB3E4B" w:rsidRPr="00CF7E46" w14:paraId="214D0D54" w14:textId="77777777" w:rsidTr="00EB3E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4C242284" w14:textId="77777777" w:rsidR="00EB3E4B" w:rsidRPr="00CF7E46" w:rsidRDefault="00EB3E4B">
            <w:pPr>
              <w:tabs>
                <w:tab w:val="left" w:pos="2820"/>
              </w:tabs>
              <w:spacing w:after="0"/>
              <w:jc w:val="center"/>
              <w:rPr>
                <w:rFonts w:ascii="Calibri" w:hAnsi="Calibri" w:cs="Times New Roman"/>
                <w:b/>
                <w:sz w:val="18"/>
                <w:szCs w:val="18"/>
              </w:rPr>
            </w:pPr>
            <w:r w:rsidRPr="00CF7E46">
              <w:rPr>
                <w:rFonts w:ascii="Calibri" w:hAnsi="Calibri" w:cs="Times New Roman"/>
                <w:b/>
                <w:sz w:val="18"/>
                <w:szCs w:val="18"/>
              </w:rPr>
              <w:t>OPIS PREDMETA</w:t>
            </w:r>
          </w:p>
        </w:tc>
      </w:tr>
      <w:tr w:rsidR="00EB3E4B" w:rsidRPr="00CF7E46" w14:paraId="31770E03"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050E28"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0FCE8AC" w14:textId="77777777" w:rsidR="00EB3E4B" w:rsidRPr="00CF7E46" w:rsidRDefault="00EB3E4B">
            <w:pPr>
              <w:tabs>
                <w:tab w:val="left" w:pos="2820"/>
              </w:tabs>
              <w:spacing w:after="0"/>
              <w:rPr>
                <w:rFonts w:ascii="Calibri" w:hAnsi="Calibri" w:cs="Times New Roman"/>
                <w:color w:val="FF0000"/>
                <w:sz w:val="18"/>
                <w:szCs w:val="18"/>
              </w:rPr>
            </w:pPr>
            <w:r w:rsidRPr="00CF7E46">
              <w:rPr>
                <w:rFonts w:ascii="Calibri" w:hAnsi="Calibri" w:cs="Times New Roman"/>
                <w:sz w:val="18"/>
                <w:szCs w:val="18"/>
              </w:rPr>
              <w:t>Upoznati studente s osnovnim pojmovima pedagogije, razviti kritičku sposobnost odabira adekvatnih metoda i oblika rada kao i sposobnost za primjenu pedagoških koncepata u analizi suvremene obrazovne stvarnosti.</w:t>
            </w:r>
          </w:p>
        </w:tc>
      </w:tr>
      <w:tr w:rsidR="00EB3E4B" w:rsidRPr="00CF7E46" w14:paraId="6AE806FE"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F6168EC"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7030BCA" w14:textId="77777777" w:rsidR="00EB3E4B" w:rsidRPr="00CF7E46" w:rsidRDefault="00EB3E4B">
            <w:pPr>
              <w:tabs>
                <w:tab w:val="left" w:pos="2820"/>
              </w:tabs>
              <w:spacing w:after="0"/>
              <w:rPr>
                <w:rFonts w:ascii="Calibri" w:hAnsi="Calibri" w:cs="Arial"/>
                <w:color w:val="FF0000"/>
                <w:sz w:val="18"/>
                <w:szCs w:val="18"/>
              </w:rPr>
            </w:pPr>
          </w:p>
        </w:tc>
      </w:tr>
      <w:tr w:rsidR="00EB3E4B" w:rsidRPr="00CF7E46" w14:paraId="4237ECCF"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2612A78"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4A72286"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uspješno odrediti i interpretirati temeljne pojmove pedagogije</w:t>
            </w:r>
          </w:p>
          <w:p w14:paraId="5AE43BDB"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dati određenje pedagogije kao znanosti i obrazložiti njezine temeljne sastavnice</w:t>
            </w:r>
          </w:p>
          <w:p w14:paraId="00D91DD9"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objasniti odnos pedagogije prema drugim znanostima</w:t>
            </w:r>
          </w:p>
          <w:p w14:paraId="245AC6C8"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opisati i interpretirati različite teorije odgojnog procesa</w:t>
            </w:r>
          </w:p>
          <w:p w14:paraId="49889BEE"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analizirati i navesti osnovna obilježja pojedinih pravaca u pedagogiji</w:t>
            </w:r>
          </w:p>
          <w:p w14:paraId="18D2E46C"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analizirati i objasniti komunikacijski pristup odgoju</w:t>
            </w:r>
          </w:p>
          <w:p w14:paraId="6D91D50E"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navesti i analizirati pedagoško značenje Watzlawickovih aksioma</w:t>
            </w:r>
          </w:p>
          <w:p w14:paraId="0EA7616A"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opisati i objasniti značenje alternativnih pedagoških pokreta</w:t>
            </w:r>
          </w:p>
          <w:p w14:paraId="4650E591"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opisati i interpretirati temeljne pojmove i značenje interkulturalne pedagogije</w:t>
            </w:r>
          </w:p>
          <w:p w14:paraId="2883BF26" w14:textId="77777777" w:rsidR="00EB3E4B" w:rsidRPr="00CF7E46" w:rsidRDefault="00EB3E4B" w:rsidP="0086285A">
            <w:pPr>
              <w:numPr>
                <w:ilvl w:val="0"/>
                <w:numId w:val="5"/>
              </w:numPr>
              <w:tabs>
                <w:tab w:val="num" w:pos="720"/>
              </w:tabs>
              <w:spacing w:after="0" w:line="240" w:lineRule="auto"/>
              <w:ind w:left="720"/>
              <w:rPr>
                <w:rFonts w:ascii="Calibri" w:hAnsi="Calibri" w:cs="Times New Roman"/>
                <w:sz w:val="18"/>
                <w:szCs w:val="18"/>
              </w:rPr>
            </w:pPr>
            <w:r w:rsidRPr="00CF7E46">
              <w:rPr>
                <w:rFonts w:ascii="Calibri" w:hAnsi="Calibri" w:cs="Times New Roman"/>
                <w:sz w:val="18"/>
                <w:szCs w:val="18"/>
              </w:rPr>
              <w:t>navesti i interpretirati osnovna obilježja pedagogije slobodnog vremena</w:t>
            </w:r>
          </w:p>
          <w:p w14:paraId="6148D59E" w14:textId="77777777" w:rsidR="00EB3E4B" w:rsidRPr="00CF7E46" w:rsidRDefault="00EB3E4B">
            <w:pPr>
              <w:widowControl w:val="0"/>
              <w:autoSpaceDE w:val="0"/>
              <w:autoSpaceDN w:val="0"/>
              <w:adjustRightInd w:val="0"/>
              <w:spacing w:after="0" w:line="237" w:lineRule="auto"/>
              <w:rPr>
                <w:rFonts w:ascii="Calibri" w:hAnsi="Calibri" w:cs="Arial"/>
                <w:sz w:val="18"/>
                <w:szCs w:val="18"/>
              </w:rPr>
            </w:pPr>
          </w:p>
        </w:tc>
      </w:tr>
      <w:tr w:rsidR="00EB3E4B" w:rsidRPr="00CF7E46" w14:paraId="205E836B"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68495F1"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7792919" w14:textId="77777777" w:rsidR="00EB3E4B" w:rsidRPr="00CF7E46" w:rsidRDefault="00EB3E4B">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657"/>
              <w:gridCol w:w="4817"/>
              <w:gridCol w:w="1954"/>
            </w:tblGrid>
            <w:tr w:rsidR="00EB3E4B" w:rsidRPr="00CF7E46" w14:paraId="2E35B008" w14:textId="77777777">
              <w:tc>
                <w:tcPr>
                  <w:tcW w:w="65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E2A894F"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R.B.</w:t>
                  </w:r>
                </w:p>
              </w:tc>
              <w:tc>
                <w:tcPr>
                  <w:tcW w:w="4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0E284C0"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predavanja</w:t>
                  </w:r>
                </w:p>
              </w:tc>
              <w:tc>
                <w:tcPr>
                  <w:tcW w:w="195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D0B868E"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EB3E4B" w:rsidRPr="00CF7E46" w14:paraId="03970215"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EF075"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4B9245"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sz w:val="18"/>
                      <w:szCs w:val="18"/>
                    </w:rPr>
                    <w:t>Osnovni pojmovi pedagogije. Znanstveno određenje pedagogije – teleološka, epistemološka i nomotetička sastavnica pedagogije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72BC4"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54BF12AF"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7871E"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2.</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7592D"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sz w:val="18"/>
                      <w:szCs w:val="18"/>
                    </w:rPr>
                    <w:t>Pravci znnanosti o odgoju: duhoznanstvena, empirijska i kritička znanost o odgoju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4CD92"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4A987FEC"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CA9B4"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3.</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727F8"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Metode znanosti o odgoju. Hermeneutika. Empirijske i kvalitativne metode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53D2B"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2D87947E"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7070C0"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4.</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264CC"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sz w:val="18"/>
                      <w:szCs w:val="18"/>
                    </w:rPr>
                    <w:t>Odgoj: ciljevi, norme, vrijednosti (3P)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1A0ED"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50BAE9C7"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86AEF"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5.</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B1F66"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sz w:val="18"/>
                      <w:szCs w:val="18"/>
                    </w:rPr>
                    <w:t>Socijalizacija – teorije socijalizacije, instancije socijalizacije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07E53"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253F7D50"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756E8"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6.</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DC412"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sz w:val="18"/>
                      <w:szCs w:val="18"/>
                    </w:rPr>
                    <w:t>Pedagogija kao teorija osposobljavanja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7AC73"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6B4CC5B1"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72F1F"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7.</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76F90"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Alternativna pedagogija. Montessori, Waldorf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F9CBD"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5527FB69"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90421"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8.</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07314"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 xml:space="preserve"> Odgoj i komunikacija. Interakcija i komunikacija u odgoju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BBA14E"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64613080"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4CF52"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9.</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2775F"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Socio-emocionalna klima i stilovi vođenja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DA57A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42F15177"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E9D5A"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10.</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77365"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sz w:val="18"/>
                      <w:szCs w:val="18"/>
                    </w:rPr>
                    <w:t>Pedagoška interpretacija Watzlawickovih aksioma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29A2B"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411B35F6"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F2729"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11.</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1E1D12"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Suvremeni zahtjevi pedagogije: ekologija i odgoj (3P)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E18D4"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3AA70181"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1FA01"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12.</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0D7D3"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Interkulturalna pedagogija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47CDD"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615A1AE8"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F175D3"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13.</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1EFD3"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Cjeloživotno obrazovanje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9A5920"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36FBF1A0"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720E7"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14.</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629F6"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Pedagogija slobodnog vremena, postmoderna i odgoj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4BFB9"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447B1F8A"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163A8" w14:textId="77777777" w:rsidR="00EB3E4B" w:rsidRPr="00CF7E46" w:rsidRDefault="00EB3E4B">
                  <w:pPr>
                    <w:tabs>
                      <w:tab w:val="left" w:pos="2820"/>
                    </w:tabs>
                    <w:jc w:val="center"/>
                    <w:rPr>
                      <w:rFonts w:ascii="Calibri" w:hAnsi="Calibri" w:cs="Times New Roman"/>
                      <w:sz w:val="18"/>
                      <w:szCs w:val="18"/>
                    </w:rPr>
                  </w:pPr>
                  <w:r w:rsidRPr="00CF7E46">
                    <w:rPr>
                      <w:rFonts w:ascii="Calibri" w:hAnsi="Calibri" w:cs="Times New Roman"/>
                      <w:sz w:val="18"/>
                      <w:szCs w:val="18"/>
                    </w:rPr>
                    <w:t>15.</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930BF"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Priprema za kolokvij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FEE0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bl>
          <w:p w14:paraId="4275D649" w14:textId="77777777" w:rsidR="00EB3E4B" w:rsidRPr="00CF7E46" w:rsidRDefault="00EB3E4B">
            <w:pPr>
              <w:tabs>
                <w:tab w:val="left" w:pos="2820"/>
              </w:tabs>
              <w:spacing w:after="0"/>
              <w:rPr>
                <w:rFonts w:ascii="Calibri" w:hAnsi="Calibri" w:cs="Arial"/>
                <w:sz w:val="18"/>
                <w:szCs w:val="18"/>
              </w:rPr>
            </w:pPr>
          </w:p>
          <w:p w14:paraId="3DAA909A" w14:textId="77777777" w:rsidR="00EB3E4B" w:rsidRPr="00CF7E46" w:rsidRDefault="00EB3E4B">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657"/>
              <w:gridCol w:w="4817"/>
              <w:gridCol w:w="1954"/>
            </w:tblGrid>
            <w:tr w:rsidR="00EB3E4B" w:rsidRPr="00CF7E46" w14:paraId="48073066" w14:textId="77777777">
              <w:tc>
                <w:tcPr>
                  <w:tcW w:w="65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37A34DE"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R.B.</w:t>
                  </w:r>
                </w:p>
              </w:tc>
              <w:tc>
                <w:tcPr>
                  <w:tcW w:w="48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24B0916"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seminara</w:t>
                  </w:r>
                </w:p>
              </w:tc>
              <w:tc>
                <w:tcPr>
                  <w:tcW w:w="195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3A83BB3"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EB3E4B" w:rsidRPr="00CF7E46" w14:paraId="10BF65E5"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881E2"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BAA38"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Osnovni pojmovi pedagogije</w:t>
                  </w:r>
                </w:p>
                <w:p w14:paraId="33BE0E7F"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bCs/>
                      <w:sz w:val="18"/>
                      <w:szCs w:val="18"/>
                    </w:rPr>
                    <w:t>Nasljeđe i odgoj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3EE40C"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59C6B693"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4CB40"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60D8C"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Tri aspekta odgoja </w:t>
                  </w:r>
                </w:p>
                <w:p w14:paraId="5FA28FA5" w14:textId="77777777" w:rsidR="00EB3E4B" w:rsidRPr="00CF7E46" w:rsidRDefault="00EB3E4B">
                  <w:pPr>
                    <w:tabs>
                      <w:tab w:val="left" w:pos="2820"/>
                    </w:tabs>
                    <w:rPr>
                      <w:rFonts w:ascii="Calibri" w:hAnsi="Calibri" w:cs="Times New Roman"/>
                      <w:sz w:val="18"/>
                      <w:szCs w:val="18"/>
                    </w:rPr>
                  </w:pPr>
                  <w:r w:rsidRPr="00CF7E46">
                    <w:rPr>
                      <w:rFonts w:ascii="Calibri" w:hAnsi="Calibri" w:cs="Times New Roman"/>
                      <w:bCs/>
                      <w:sz w:val="18"/>
                      <w:szCs w:val="18"/>
                    </w:rPr>
                    <w:t xml:space="preserve"> Međuljudski odnos – temelj odgojnog     procesa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D9A5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06B87177"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6FD72"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3.</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5C24D" w14:textId="77777777" w:rsidR="00EB3E4B" w:rsidRPr="00CF7E46" w:rsidRDefault="00EB3E4B">
                  <w:pPr>
                    <w:rPr>
                      <w:rFonts w:ascii="Calibri" w:hAnsi="Calibri" w:cs="Times New Roman"/>
                      <w:bCs/>
                      <w:sz w:val="18"/>
                      <w:szCs w:val="18"/>
                    </w:rPr>
                  </w:pPr>
                  <w:r w:rsidRPr="00CF7E46">
                    <w:rPr>
                      <w:rFonts w:ascii="Calibri" w:hAnsi="Calibri" w:cs="Times New Roman"/>
                      <w:sz w:val="18"/>
                      <w:szCs w:val="18"/>
                    </w:rPr>
                    <w:t xml:space="preserve"> </w:t>
                  </w:r>
                  <w:r w:rsidRPr="00CF7E46">
                    <w:rPr>
                      <w:rFonts w:ascii="Calibri" w:hAnsi="Calibri" w:cs="Times New Roman"/>
                      <w:bCs/>
                      <w:sz w:val="18"/>
                      <w:szCs w:val="18"/>
                    </w:rPr>
                    <w:t>Faktori uspješnosti međuljudskih odnosa</w:t>
                  </w:r>
                </w:p>
                <w:p w14:paraId="523BCD2D"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 xml:space="preserve"> Empatija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B22F1"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18F8EF24"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583A5"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4.</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85198"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Interakcija i komunikacija u odgoju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F096A"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181CC8B2"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B046F"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5.</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5CD52"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Interakcija i komunikacija u razredu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2A912"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05F4EBF0"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C0E23"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6.</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72B68"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Teorija moralnog razvoja (Kohlberg)</w:t>
                  </w:r>
                </w:p>
                <w:p w14:paraId="6ED914B0" w14:textId="77777777" w:rsidR="00EB3E4B" w:rsidRPr="00CF7E46" w:rsidRDefault="00EB3E4B">
                  <w:pPr>
                    <w:rPr>
                      <w:rFonts w:ascii="Calibri" w:hAnsi="Calibri" w:cs="Times New Roman"/>
                      <w:bCs/>
                      <w:sz w:val="18"/>
                      <w:szCs w:val="18"/>
                    </w:rPr>
                  </w:pPr>
                  <w:r w:rsidRPr="00CF7E46">
                    <w:rPr>
                      <w:rFonts w:ascii="Calibri" w:hAnsi="Calibri" w:cs="Times New Roman"/>
                      <w:sz w:val="18"/>
                      <w:szCs w:val="18"/>
                    </w:rPr>
                    <w:t xml:space="preserve"> Etape moralnog formiranja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B90F6"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3C1D6B21"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BFD01"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7.</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5C64A" w14:textId="77777777" w:rsidR="00EB3E4B" w:rsidRPr="00CF7E46" w:rsidRDefault="00EB3E4B">
                  <w:pPr>
                    <w:rPr>
                      <w:rFonts w:ascii="Calibri" w:hAnsi="Calibri" w:cs="Times New Roman"/>
                      <w:bCs/>
                      <w:sz w:val="18"/>
                      <w:szCs w:val="18"/>
                    </w:rPr>
                  </w:pPr>
                  <w:r w:rsidRPr="00CF7E46">
                    <w:rPr>
                      <w:rFonts w:ascii="Calibri" w:hAnsi="Calibri" w:cs="Times New Roman"/>
                      <w:sz w:val="18"/>
                      <w:szCs w:val="18"/>
                    </w:rPr>
                    <w:t xml:space="preserve"> </w:t>
                  </w:r>
                  <w:r w:rsidRPr="00CF7E46">
                    <w:rPr>
                      <w:rFonts w:ascii="Calibri" w:hAnsi="Calibri" w:cs="Times New Roman"/>
                      <w:bCs/>
                      <w:sz w:val="18"/>
                      <w:szCs w:val="18"/>
                    </w:rPr>
                    <w:t>Teorije socijalizacije</w:t>
                  </w:r>
                </w:p>
                <w:p w14:paraId="1DC4BDD5"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Odgoj i obrazovanje o pravima djeteta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349A8"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51700057"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A39433"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8.</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93FBE" w14:textId="77777777" w:rsidR="00EB3E4B" w:rsidRPr="00CF7E46" w:rsidRDefault="00EB3E4B">
                  <w:pPr>
                    <w:rPr>
                      <w:rFonts w:ascii="Calibri" w:hAnsi="Calibri" w:cs="Times New Roman"/>
                      <w:bCs/>
                      <w:sz w:val="18"/>
                      <w:szCs w:val="18"/>
                    </w:rPr>
                  </w:pPr>
                  <w:r w:rsidRPr="00CF7E46">
                    <w:rPr>
                      <w:rFonts w:ascii="Calibri" w:hAnsi="Calibri" w:cs="Times New Roman"/>
                      <w:sz w:val="18"/>
                      <w:szCs w:val="18"/>
                    </w:rPr>
                    <w:t xml:space="preserve"> </w:t>
                  </w:r>
                  <w:r w:rsidRPr="00CF7E46">
                    <w:rPr>
                      <w:rFonts w:ascii="Calibri" w:hAnsi="Calibri" w:cs="Times New Roman"/>
                      <w:bCs/>
                      <w:sz w:val="18"/>
                      <w:szCs w:val="18"/>
                    </w:rPr>
                    <w:t>Učitelj u sustavu odgoja i obrazovanja</w:t>
                  </w:r>
                </w:p>
                <w:p w14:paraId="338F4659"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Futurologija odgoja i obrazovanja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A9482"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1B4D265D"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9DD86"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9.</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4484D" w14:textId="77777777" w:rsidR="00EB3E4B" w:rsidRPr="00CF7E46" w:rsidRDefault="00EB3E4B">
                  <w:pPr>
                    <w:rPr>
                      <w:rFonts w:ascii="Calibri" w:hAnsi="Calibri" w:cs="Times New Roman"/>
                      <w:bCs/>
                      <w:sz w:val="18"/>
                      <w:szCs w:val="18"/>
                    </w:rPr>
                  </w:pPr>
                  <w:r w:rsidRPr="00CF7E46">
                    <w:rPr>
                      <w:rFonts w:ascii="Calibri" w:hAnsi="Calibri" w:cs="Times New Roman"/>
                      <w:sz w:val="18"/>
                      <w:szCs w:val="18"/>
                    </w:rPr>
                    <w:t xml:space="preserve"> </w:t>
                  </w:r>
                  <w:r w:rsidRPr="00CF7E46">
                    <w:rPr>
                      <w:rFonts w:ascii="Calibri" w:hAnsi="Calibri" w:cs="Times New Roman"/>
                      <w:bCs/>
                      <w:sz w:val="18"/>
                      <w:szCs w:val="18"/>
                    </w:rPr>
                    <w:t>Cjeloživotno obrazovanje</w:t>
                  </w:r>
                </w:p>
                <w:p w14:paraId="35969E05"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Osnovne zakonitosti odgoja i obrazovanja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8FCF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0C47FC9E"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C56BDD"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10.</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7F253"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Interkulturalno obrazovanje</w:t>
                  </w:r>
                </w:p>
                <w:p w14:paraId="02A82981"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Školski sustav u RH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CFB0E"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3A0C3A9B"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2EA2B"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11.</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E47B8" w14:textId="77777777" w:rsidR="00EB3E4B" w:rsidRPr="00CF7E46" w:rsidRDefault="00EB3E4B">
                  <w:pPr>
                    <w:rPr>
                      <w:rFonts w:ascii="Calibri" w:hAnsi="Calibri" w:cs="Times New Roman"/>
                      <w:bCs/>
                      <w:sz w:val="18"/>
                      <w:szCs w:val="18"/>
                    </w:rPr>
                  </w:pPr>
                  <w:r w:rsidRPr="00CF7E46">
                    <w:rPr>
                      <w:rFonts w:ascii="Calibri" w:hAnsi="Calibri" w:cs="Times New Roman"/>
                      <w:sz w:val="18"/>
                      <w:szCs w:val="18"/>
                    </w:rPr>
                    <w:t xml:space="preserve"> </w:t>
                  </w:r>
                  <w:r w:rsidRPr="00CF7E46">
                    <w:rPr>
                      <w:rFonts w:ascii="Calibri" w:hAnsi="Calibri" w:cs="Times New Roman"/>
                      <w:bCs/>
                      <w:sz w:val="18"/>
                      <w:szCs w:val="18"/>
                    </w:rPr>
                    <w:t>Pedagogija Marije Montessori</w:t>
                  </w:r>
                </w:p>
                <w:p w14:paraId="46A23775"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Waldorfska pedagogija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666A2"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3531314A"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1196A"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12.</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8A777"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Roditelji u prevenciji ovisničkog ponašanja</w:t>
                  </w:r>
                </w:p>
                <w:p w14:paraId="512D3D4C"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Obitelj kao čimbenik odgoja (2P)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57EE0"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6ED32BD4"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CBC86"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13.</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935F3"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Pedagogija slobodnog vremena</w:t>
                  </w:r>
                </w:p>
                <w:p w14:paraId="763779E0"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Mediji u odgoju i obrazovanju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B74F8"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16FBA8CF"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546C6"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14.</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8DCFE"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Mediji i nasilje</w:t>
                  </w:r>
                </w:p>
                <w:p w14:paraId="4102C58E"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E-učenje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1A4CA"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r w:rsidR="00EB3E4B" w:rsidRPr="00CF7E46" w14:paraId="6B389EF1" w14:textId="77777777">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7D55B"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15.</w:t>
                  </w:r>
                </w:p>
              </w:tc>
              <w:tc>
                <w:tcPr>
                  <w:tcW w:w="4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0DAD4" w14:textId="77777777" w:rsidR="00EB3E4B" w:rsidRPr="00CF7E46" w:rsidRDefault="00EB3E4B">
                  <w:pPr>
                    <w:rPr>
                      <w:rFonts w:ascii="Calibri" w:hAnsi="Calibri" w:cs="Times New Roman"/>
                      <w:bCs/>
                      <w:sz w:val="18"/>
                      <w:szCs w:val="18"/>
                    </w:rPr>
                  </w:pPr>
                  <w:r w:rsidRPr="00CF7E46">
                    <w:rPr>
                      <w:rFonts w:ascii="Calibri" w:hAnsi="Calibri" w:cs="Times New Roman"/>
                      <w:bCs/>
                      <w:sz w:val="18"/>
                      <w:szCs w:val="18"/>
                    </w:rPr>
                    <w:t xml:space="preserve"> Emocionalna inteligencija – određenje pojma i pedagoško značenje (1P)</w:t>
                  </w:r>
                </w:p>
              </w:tc>
              <w:tc>
                <w:tcPr>
                  <w:tcW w:w="1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7B788"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Nevenka Maras, pred</w:t>
                  </w:r>
                </w:p>
              </w:tc>
            </w:tr>
          </w:tbl>
          <w:p w14:paraId="763668C7" w14:textId="77777777" w:rsidR="00EB3E4B" w:rsidRPr="00CF7E46" w:rsidRDefault="00EB3E4B">
            <w:pPr>
              <w:tabs>
                <w:tab w:val="left" w:pos="2820"/>
              </w:tabs>
              <w:spacing w:after="0"/>
              <w:rPr>
                <w:rFonts w:ascii="Calibri" w:hAnsi="Calibri" w:cs="Arial"/>
                <w:sz w:val="18"/>
                <w:szCs w:val="18"/>
              </w:rPr>
            </w:pPr>
          </w:p>
        </w:tc>
      </w:tr>
      <w:tr w:rsidR="00EB3E4B" w:rsidRPr="00CF7E46" w14:paraId="5E9021AE" w14:textId="77777777" w:rsidTr="00EB3E4B">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4E473B7"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381723"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27"/>
              </w:sdtPr>
              <w:sdtEndPr/>
              <w:sdtContent>
                <w:r w:rsidR="00EB3E4B" w:rsidRPr="00CF7E46">
                  <w:rPr>
                    <w:rFonts w:ascii="Calibri" w:eastAsia="MS Gothic" w:hAnsi="Calibri" w:cs="Arial"/>
                    <w:b w:val="0"/>
                    <w:sz w:val="18"/>
                    <w:szCs w:val="18"/>
                    <w:lang w:val="hr-HR" w:eastAsia="en-US"/>
                  </w:rPr>
                  <w:t>x</w:t>
                </w:r>
              </w:sdtContent>
            </w:sdt>
            <w:r w:rsidR="00EB3E4B" w:rsidRPr="00CF7E46">
              <w:rPr>
                <w:rFonts w:ascii="Calibri" w:hAnsi="Calibri" w:cs="Arial"/>
                <w:b w:val="0"/>
                <w:sz w:val="18"/>
                <w:szCs w:val="18"/>
                <w:lang w:val="hr-HR" w:eastAsia="en-US"/>
              </w:rPr>
              <w:t xml:space="preserve"> predavanja</w:t>
            </w:r>
          </w:p>
          <w:p w14:paraId="21DC6385"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28"/>
              </w:sdtPr>
              <w:sdtEndPr/>
              <w:sdtContent>
                <w:r w:rsidR="00EB3E4B" w:rsidRPr="00CF7E46">
                  <w:rPr>
                    <w:rFonts w:ascii="Calibri" w:eastAsia="MS Gothic" w:hAnsi="Calibri" w:cs="Arial"/>
                    <w:b w:val="0"/>
                    <w:sz w:val="18"/>
                    <w:szCs w:val="18"/>
                    <w:lang w:val="hr-HR" w:eastAsia="en-US"/>
                  </w:rPr>
                  <w:t>x</w:t>
                </w:r>
              </w:sdtContent>
            </w:sdt>
            <w:r w:rsidR="00EB3E4B" w:rsidRPr="00CF7E46">
              <w:rPr>
                <w:rFonts w:ascii="Calibri" w:hAnsi="Calibri" w:cs="Arial"/>
                <w:b w:val="0"/>
                <w:sz w:val="18"/>
                <w:szCs w:val="18"/>
                <w:lang w:val="hr-HR" w:eastAsia="en-US"/>
              </w:rPr>
              <w:t xml:space="preserve"> seminari i radionice  </w:t>
            </w:r>
          </w:p>
          <w:p w14:paraId="1EE2BBF0"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29"/>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vježbe  </w:t>
            </w:r>
          </w:p>
          <w:p w14:paraId="7B5098C3"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30"/>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w:t>
            </w:r>
            <w:r w:rsidR="00EB3E4B" w:rsidRPr="00CF7E46">
              <w:rPr>
                <w:rFonts w:ascii="Calibri" w:hAnsi="Calibri" w:cs="Arial"/>
                <w:b w:val="0"/>
                <w:i/>
                <w:sz w:val="18"/>
                <w:szCs w:val="18"/>
                <w:lang w:val="hr-HR" w:eastAsia="en-US"/>
              </w:rPr>
              <w:t>on line</w:t>
            </w:r>
            <w:r w:rsidR="00EB3E4B" w:rsidRPr="00CF7E46">
              <w:rPr>
                <w:rFonts w:ascii="Calibri" w:hAnsi="Calibri" w:cs="Arial"/>
                <w:b w:val="0"/>
                <w:sz w:val="18"/>
                <w:szCs w:val="18"/>
                <w:lang w:val="hr-HR" w:eastAsia="en-US"/>
              </w:rPr>
              <w:t xml:space="preserve"> u cijelosti</w:t>
            </w:r>
          </w:p>
          <w:p w14:paraId="5E0161FB"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31"/>
              </w:sdtPr>
              <w:sdtEndPr/>
              <w:sdtContent>
                <w:r w:rsidR="00EB3E4B" w:rsidRPr="00CF7E46">
                  <w:rPr>
                    <w:rFonts w:ascii="Calibri" w:eastAsia="MS Gothic" w:hAnsi="Calibri" w:cs="Arial"/>
                    <w:b w:val="0"/>
                    <w:sz w:val="18"/>
                    <w:szCs w:val="18"/>
                    <w:lang w:val="hr-HR" w:eastAsia="en-US"/>
                  </w:rPr>
                  <w:t>x</w:t>
                </w:r>
              </w:sdtContent>
            </w:sdt>
            <w:r w:rsidR="00EB3E4B" w:rsidRPr="00CF7E46">
              <w:rPr>
                <w:rFonts w:ascii="Calibri" w:hAnsi="Calibri" w:cs="Arial"/>
                <w:b w:val="0"/>
                <w:sz w:val="18"/>
                <w:szCs w:val="18"/>
                <w:lang w:val="hr-HR" w:eastAsia="en-US"/>
              </w:rPr>
              <w:t xml:space="preserve"> mješovito e-učenje</w:t>
            </w:r>
          </w:p>
          <w:p w14:paraId="7618BECF"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532"/>
              </w:sdtPr>
              <w:sdtEndPr/>
              <w:sdtContent>
                <w:r w:rsidR="00EB3E4B" w:rsidRPr="00CF7E46">
                  <w:rPr>
                    <w:rFonts w:ascii="Calibri" w:eastAsia="MS Gothic" w:hAnsi="MS Gothic" w:cs="Arial"/>
                    <w:sz w:val="18"/>
                    <w:szCs w:val="18"/>
                  </w:rPr>
                  <w:t>☐</w:t>
                </w:r>
              </w:sdtContent>
            </w:sdt>
            <w:r w:rsidR="00EB3E4B" w:rsidRPr="00CF7E46">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5D093B"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87569533"/>
              </w:sdtPr>
              <w:sdtEndPr/>
              <w:sdtContent>
                <w:r w:rsidR="00EB3E4B" w:rsidRPr="00CF7E46">
                  <w:rPr>
                    <w:rFonts w:ascii="Calibri" w:eastAsia="MS Gothic" w:hAnsi="Calibri" w:cs="Arial"/>
                    <w:b w:val="0"/>
                    <w:sz w:val="18"/>
                    <w:szCs w:val="18"/>
                    <w:shd w:val="clear" w:color="auto" w:fill="000000" w:themeFill="text1"/>
                    <w:lang w:val="hr-HR" w:eastAsia="en-US"/>
                  </w:rPr>
                  <w:t>x</w:t>
                </w:r>
              </w:sdtContent>
            </w:sdt>
            <w:r w:rsidR="00EB3E4B" w:rsidRPr="00CF7E46">
              <w:rPr>
                <w:rFonts w:ascii="Calibri" w:hAnsi="Calibri" w:cs="Arial"/>
                <w:b w:val="0"/>
                <w:sz w:val="18"/>
                <w:szCs w:val="18"/>
                <w:lang w:val="hr-HR" w:eastAsia="en-US"/>
              </w:rPr>
              <w:t xml:space="preserve"> samostalni  zadaci  </w:t>
            </w:r>
          </w:p>
          <w:p w14:paraId="4237E3FE"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34"/>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multimedija </w:t>
            </w:r>
          </w:p>
          <w:p w14:paraId="75324CA7"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35"/>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laboratorij</w:t>
            </w:r>
          </w:p>
          <w:p w14:paraId="25B3AA84"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36"/>
              </w:sdtPr>
              <w:sdtEndPr/>
              <w:sdtContent>
                <w:r w:rsidR="00EB3E4B" w:rsidRPr="00CF7E46">
                  <w:rPr>
                    <w:rFonts w:ascii="Calibri" w:eastAsia="MS Gothic" w:hAnsi="Calibri" w:cs="Arial"/>
                    <w:b w:val="0"/>
                    <w:sz w:val="18"/>
                    <w:szCs w:val="18"/>
                    <w:lang w:val="hr-HR" w:eastAsia="en-US"/>
                  </w:rPr>
                  <w:t>x</w:t>
                </w:r>
              </w:sdtContent>
            </w:sdt>
            <w:r w:rsidR="00EB3E4B" w:rsidRPr="00CF7E46">
              <w:rPr>
                <w:rFonts w:ascii="Calibri" w:hAnsi="Calibri" w:cs="Arial"/>
                <w:b w:val="0"/>
                <w:sz w:val="18"/>
                <w:szCs w:val="18"/>
                <w:lang w:val="hr-HR" w:eastAsia="en-US"/>
              </w:rPr>
              <w:t xml:space="preserve"> mentorski rad</w:t>
            </w:r>
          </w:p>
          <w:p w14:paraId="78A14990"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537"/>
              </w:sdtPr>
              <w:sdtEndPr/>
              <w:sdtContent>
                <w:r w:rsidR="00EB3E4B" w:rsidRPr="00CF7E46">
                  <w:rPr>
                    <w:rFonts w:ascii="Calibri" w:eastAsia="MS Gothic" w:hAnsi="MS Gothic" w:cs="Arial"/>
                    <w:sz w:val="18"/>
                    <w:szCs w:val="18"/>
                  </w:rPr>
                  <w:t>☐</w:t>
                </w:r>
              </w:sdtContent>
            </w:sdt>
            <w:r w:rsidR="00EB3E4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D65BD9"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r w:rsidR="00EB3E4B" w:rsidRPr="00CF7E46">
              <w:rPr>
                <w:rFonts w:ascii="Calibri" w:hAnsi="Calibri" w:cs="Arial"/>
                <w:b/>
                <w:sz w:val="18"/>
                <w:szCs w:val="18"/>
              </w:rPr>
              <w:t xml:space="preserve"> </w:t>
            </w:r>
            <w:r w:rsidR="00EB3E4B" w:rsidRPr="00CF7E46">
              <w:rPr>
                <w:rFonts w:ascii="Calibri" w:hAnsi="Calibri" w:cs="Arial"/>
                <w:b/>
                <w:sz w:val="18"/>
                <w:szCs w:val="18"/>
                <w:bdr w:val="single" w:sz="12" w:space="0" w:color="auto" w:frame="1"/>
              </w:rPr>
              <w:t xml:space="preserve"> </w:t>
            </w:r>
          </w:p>
        </w:tc>
      </w:tr>
      <w:tr w:rsidR="00EB3E4B" w:rsidRPr="00CF7E46" w14:paraId="7338F2AE" w14:textId="77777777" w:rsidTr="00EB3E4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5A690087" w14:textId="77777777" w:rsidR="00EB3E4B" w:rsidRPr="00CF7E46" w:rsidRDefault="00EB3E4B">
            <w:pPr>
              <w:spacing w:after="0" w:line="240" w:lineRule="auto"/>
              <w:rPr>
                <w:rFonts w:ascii="Calibri" w:hAnsi="Calibri" w:cs="Arial"/>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9461F9A" w14:textId="77777777" w:rsidR="00EB3E4B" w:rsidRPr="00CF7E46" w:rsidRDefault="00EB3E4B">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2370147" w14:textId="77777777" w:rsidR="00EB3E4B" w:rsidRPr="00CF7E46" w:rsidRDefault="00EB3E4B">
            <w:pPr>
              <w:spacing w:after="0" w:line="240" w:lineRule="auto"/>
              <w:rPr>
                <w:rFonts w:ascii="Calibri" w:hAnsi="Calibri" w:cs="Arial"/>
                <w:sz w:val="18"/>
                <w:szCs w:val="18"/>
              </w:rPr>
            </w:pPr>
          </w:p>
        </w:tc>
      </w:tr>
      <w:tr w:rsidR="00EB3E4B" w:rsidRPr="00CF7E46" w14:paraId="6F5181B8"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AC30102"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60A970C"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4F36EA2B" w14:textId="77777777" w:rsidTr="00EB3E4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4EA724C"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2F8A3A"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D6AAE3"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0.75</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669BCE"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7429C5"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732ED3"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CD840B3"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68DB0B85"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8C256FB"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8F891E"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8C04A2"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9AB8A8"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AADDF9"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12643D"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w:t>
            </w:r>
            <w:r w:rsidR="00EB3E4B" w:rsidRPr="00CF7E46">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99C3647"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027A9685"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655E354"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FEEA94"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79FA2C"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7F2B9F"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B95118"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0.75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68F9DD"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w:t>
            </w:r>
            <w:r w:rsidR="00EB3E4B" w:rsidRPr="00CF7E46">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A463561"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078497E0"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3ED1C59"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65465F"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49724C"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B28189"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2039E3"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59A07E"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56ED240"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3FD0F0E9"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4C32FD0"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4F0E0452"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7C89BBF"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60BE60D"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1853745"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EA634E5"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5948256F"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3D58ACDA" w14:textId="77777777" w:rsidTr="00EB3E4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DB6EF76" w14:textId="77777777" w:rsidR="00EB3E4B" w:rsidRPr="00CF7E46" w:rsidRDefault="00EB3E4B">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E0D7361"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Zavr</w:t>
            </w:r>
            <w:r w:rsidRPr="00CF7E46">
              <w:rPr>
                <w:rFonts w:ascii="Calibri" w:hAnsi="Calibri" w:cs="Arial"/>
                <w:spacing w:val="-1"/>
                <w:sz w:val="18"/>
                <w:szCs w:val="18"/>
              </w:rPr>
              <w:t>š</w:t>
            </w:r>
            <w:r w:rsidRPr="00CF7E46">
              <w:rPr>
                <w:rFonts w:ascii="Calibri" w:hAnsi="Calibri" w:cs="Arial"/>
                <w:sz w:val="18"/>
                <w:szCs w:val="18"/>
              </w:rPr>
              <w:t>na</w:t>
            </w:r>
            <w:r w:rsidRPr="00CF7E46">
              <w:rPr>
                <w:rFonts w:ascii="Calibri" w:hAnsi="Calibri" w:cs="Arial"/>
                <w:spacing w:val="-18"/>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6"/>
                <w:sz w:val="18"/>
                <w:szCs w:val="18"/>
              </w:rPr>
              <w:t xml:space="preserve"> </w:t>
            </w:r>
            <w:r w:rsidRPr="00CF7E46">
              <w:rPr>
                <w:rFonts w:ascii="Calibri" w:hAnsi="Calibri" w:cs="Arial"/>
                <w:sz w:val="18"/>
                <w:szCs w:val="18"/>
              </w:rPr>
              <w:t>iz kolegija Osnove pedagogije</w:t>
            </w:r>
            <w:r w:rsidRPr="00CF7E46">
              <w:rPr>
                <w:rFonts w:ascii="Calibri" w:hAnsi="Calibri" w:cs="Arial"/>
                <w:spacing w:val="-17"/>
                <w:sz w:val="18"/>
                <w:szCs w:val="18"/>
              </w:rPr>
              <w:t xml:space="preserve"> </w:t>
            </w:r>
            <w:r w:rsidRPr="00CF7E46">
              <w:rPr>
                <w:rFonts w:ascii="Calibri" w:hAnsi="Calibri" w:cs="Arial"/>
                <w:sz w:val="18"/>
                <w:szCs w:val="18"/>
              </w:rPr>
              <w:t>određuje</w:t>
            </w:r>
            <w:r w:rsidRPr="00CF7E46">
              <w:rPr>
                <w:rFonts w:ascii="Calibri" w:hAnsi="Calibri" w:cs="Arial"/>
                <w:spacing w:val="-6"/>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3"/>
                <w:sz w:val="18"/>
                <w:szCs w:val="18"/>
              </w:rPr>
              <w:t xml:space="preserve"> </w:t>
            </w:r>
            <w:r w:rsidRPr="00CF7E46">
              <w:rPr>
                <w:rFonts w:ascii="Calibri" w:hAnsi="Calibri" w:cs="Arial"/>
                <w:w w:val="96"/>
                <w:sz w:val="18"/>
                <w:szCs w:val="18"/>
              </w:rPr>
              <w:t>te</w:t>
            </w:r>
            <w:r w:rsidRPr="00CF7E46">
              <w:rPr>
                <w:rFonts w:ascii="Calibri" w:hAnsi="Calibri" w:cs="Arial"/>
                <w:spacing w:val="-1"/>
                <w:w w:val="96"/>
                <w:sz w:val="18"/>
                <w:szCs w:val="18"/>
              </w:rPr>
              <w:t>m</w:t>
            </w:r>
            <w:r w:rsidRPr="00CF7E46">
              <w:rPr>
                <w:rFonts w:ascii="Calibri" w:hAnsi="Calibri" w:cs="Arial"/>
                <w:w w:val="96"/>
                <w:sz w:val="18"/>
                <w:szCs w:val="18"/>
              </w:rPr>
              <w:t>elj</w:t>
            </w:r>
            <w:r w:rsidRPr="00CF7E46">
              <w:rPr>
                <w:rFonts w:ascii="Calibri" w:hAnsi="Calibri" w:cs="Arial"/>
                <w:spacing w:val="2"/>
                <w:w w:val="96"/>
                <w:sz w:val="18"/>
                <w:szCs w:val="18"/>
              </w:rPr>
              <w:t>e</w:t>
            </w:r>
            <w:r w:rsidRPr="00CF7E46">
              <w:rPr>
                <w:rFonts w:ascii="Calibri" w:hAnsi="Calibri" w:cs="Arial"/>
                <w:w w:val="96"/>
                <w:sz w:val="18"/>
                <w:szCs w:val="18"/>
              </w:rPr>
              <w:t>m</w:t>
            </w:r>
            <w:r w:rsidRPr="00CF7E46">
              <w:rPr>
                <w:rFonts w:ascii="Calibri" w:hAnsi="Calibri" w:cs="Arial"/>
                <w:spacing w:val="9"/>
                <w:w w:val="96"/>
                <w:sz w:val="18"/>
                <w:szCs w:val="18"/>
              </w:rPr>
              <w:t xml:space="preserve"> uspjeha postignutom na </w:t>
            </w:r>
            <w:r w:rsidRPr="00CF7E46">
              <w:rPr>
                <w:rFonts w:ascii="Calibri" w:hAnsi="Calibri" w:cs="Arial"/>
                <w:sz w:val="18"/>
                <w:szCs w:val="18"/>
              </w:rPr>
              <w:t xml:space="preserve">kolokviju tijekom predavanja. </w:t>
            </w:r>
          </w:p>
          <w:p w14:paraId="6510578F"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Studenti po izboru mogu napisati jedan seminarski rad u kojem će obraditi zadanu temu s popisa tema seminarskih radova. Seminar se ocjenjuje ocjenom od 1 do 5 i može povisiti konačnu ocjenu.</w:t>
            </w:r>
          </w:p>
          <w:p w14:paraId="3EFBE496"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iz teorijskog dijela određuje</w:t>
            </w:r>
            <w:r w:rsidRPr="00CF7E46">
              <w:rPr>
                <w:rFonts w:ascii="Calibri" w:hAnsi="Calibri" w:cs="Arial"/>
                <w:spacing w:val="-6"/>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3"/>
                <w:sz w:val="18"/>
                <w:szCs w:val="18"/>
              </w:rPr>
              <w:t xml:space="preserve"> </w:t>
            </w:r>
            <w:r w:rsidRPr="00CF7E46">
              <w:rPr>
                <w:rFonts w:ascii="Calibri" w:hAnsi="Calibri" w:cs="Arial"/>
                <w:w w:val="96"/>
                <w:sz w:val="18"/>
                <w:szCs w:val="18"/>
              </w:rPr>
              <w:t>te</w:t>
            </w:r>
            <w:r w:rsidRPr="00CF7E46">
              <w:rPr>
                <w:rFonts w:ascii="Calibri" w:hAnsi="Calibri" w:cs="Arial"/>
                <w:spacing w:val="-1"/>
                <w:w w:val="96"/>
                <w:sz w:val="18"/>
                <w:szCs w:val="18"/>
              </w:rPr>
              <w:t>m</w:t>
            </w:r>
            <w:r w:rsidRPr="00CF7E46">
              <w:rPr>
                <w:rFonts w:ascii="Calibri" w:hAnsi="Calibri" w:cs="Arial"/>
                <w:w w:val="96"/>
                <w:sz w:val="18"/>
                <w:szCs w:val="18"/>
              </w:rPr>
              <w:t>elj</w:t>
            </w:r>
            <w:r w:rsidRPr="00CF7E46">
              <w:rPr>
                <w:rFonts w:ascii="Calibri" w:hAnsi="Calibri" w:cs="Arial"/>
                <w:spacing w:val="2"/>
                <w:w w:val="96"/>
                <w:sz w:val="18"/>
                <w:szCs w:val="18"/>
              </w:rPr>
              <w:t>e</w:t>
            </w:r>
            <w:r w:rsidRPr="00CF7E46">
              <w:rPr>
                <w:rFonts w:ascii="Calibri" w:hAnsi="Calibri" w:cs="Arial"/>
                <w:w w:val="96"/>
                <w:sz w:val="18"/>
                <w:szCs w:val="18"/>
              </w:rPr>
              <w:t>m</w:t>
            </w:r>
            <w:r w:rsidRPr="00CF7E46">
              <w:rPr>
                <w:rFonts w:ascii="Calibri" w:hAnsi="Calibri" w:cs="Arial"/>
                <w:spacing w:val="9"/>
                <w:w w:val="96"/>
                <w:sz w:val="18"/>
                <w:szCs w:val="18"/>
              </w:rPr>
              <w:t xml:space="preserve"> uspjeha postignutog na usmenom teorijskom </w:t>
            </w:r>
            <w:r w:rsidRPr="00CF7E46">
              <w:rPr>
                <w:rFonts w:ascii="Calibri" w:hAnsi="Calibri" w:cs="Arial"/>
                <w:sz w:val="18"/>
                <w:szCs w:val="18"/>
              </w:rPr>
              <w:t>kolokvijiu koji se održava u petnaestom tjednu nastave. Usmeni odgovori studenata ocjenjuje se ocjenom od 1 do 5.</w:t>
            </w:r>
          </w:p>
          <w:p w14:paraId="607D2DF3"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Konačna ocjena iz kolegija Osnove pedagogije izračunavaju se na sljedeći način:(ocjena teorija) + (ocjena seminar) + (redovitost i zalaganje na nastavi). Za studente koji su potpuna on line metoda, konačnu ocjenu čini usmeni ispit putem skypea.</w:t>
            </w:r>
          </w:p>
        </w:tc>
      </w:tr>
      <w:tr w:rsidR="00EB3E4B" w:rsidRPr="00CF7E46" w14:paraId="080E5422" w14:textId="77777777" w:rsidTr="00EB3E4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DEBFE6A" w14:textId="77777777" w:rsidR="00EB3E4B" w:rsidRPr="00CF7E46" w:rsidRDefault="00EB3E4B">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318BEC78"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FFB87C4"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4F9451AE"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B3E4B" w:rsidRPr="00CF7E46" w14:paraId="070E396F"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8BE609D"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A8D2CB8" w14:textId="77777777" w:rsidR="00EB3E4B" w:rsidRPr="00CF7E46" w:rsidRDefault="00EB3E4B">
            <w:pPr>
              <w:pStyle w:val="literatura"/>
              <w:ind w:left="1" w:hanging="1"/>
              <w:jc w:val="left"/>
              <w:rPr>
                <w:rFonts w:cs="Times New Roman"/>
                <w:bCs/>
                <w:sz w:val="18"/>
                <w:szCs w:val="18"/>
                <w:lang w:val="hr-HR" w:eastAsia="en-US"/>
              </w:rPr>
            </w:pPr>
            <w:r w:rsidRPr="00CF7E46">
              <w:rPr>
                <w:rFonts w:cs="Times New Roman"/>
                <w:bCs/>
                <w:sz w:val="18"/>
                <w:szCs w:val="18"/>
                <w:lang w:val="hr-HR" w:eastAsia="en-US"/>
              </w:rPr>
              <w:t>1. Mijatović, A. (ur.) (1999). Osnove suvremene pedagogije. Zagreb: Hrvatski pedagoško- književni zbor (odabrana poglavlja)</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4F965D7"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EC49828"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7A80F10D"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7BE1763"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294166A" w14:textId="77777777" w:rsidR="00EB3E4B" w:rsidRPr="00CF7E46" w:rsidRDefault="00EB3E4B">
            <w:pPr>
              <w:pStyle w:val="literatura"/>
              <w:ind w:left="0" w:firstLine="0"/>
              <w:rPr>
                <w:rFonts w:cs="Times New Roman"/>
                <w:sz w:val="18"/>
                <w:szCs w:val="18"/>
                <w:lang w:val="hr-HR" w:eastAsia="en-US"/>
              </w:rPr>
            </w:pPr>
            <w:r w:rsidRPr="00CF7E46">
              <w:rPr>
                <w:rFonts w:cs="Times New Roman"/>
                <w:bCs/>
                <w:sz w:val="18"/>
                <w:szCs w:val="18"/>
                <w:lang w:val="hr-HR" w:eastAsia="en-US"/>
              </w:rPr>
              <w:t>2.  Gudjons, H. (1994). Pedagogija – temeljna znanja. Zagreb: Educa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62CDE76"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25F3BAB"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50B9230C"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FAC6912"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447C05D" w14:textId="77777777" w:rsidR="00EB3E4B" w:rsidRPr="00CF7E46" w:rsidRDefault="00EB3E4B">
            <w:pPr>
              <w:pStyle w:val="literatura"/>
              <w:tabs>
                <w:tab w:val="left" w:pos="221"/>
              </w:tabs>
              <w:ind w:left="0" w:firstLine="0"/>
              <w:rPr>
                <w:rFonts w:cs="Times New Roman"/>
                <w:sz w:val="18"/>
                <w:szCs w:val="18"/>
                <w:lang w:val="hr-HR" w:eastAsia="en-US"/>
              </w:rPr>
            </w:pPr>
            <w:r w:rsidRPr="00CF7E46">
              <w:rPr>
                <w:rFonts w:cs="Times New Roman"/>
                <w:sz w:val="18"/>
                <w:szCs w:val="18"/>
                <w:lang w:val="hr-HR" w:eastAsia="en-US"/>
              </w:rPr>
              <w:t>3.Bratanić, M. (1993). Mikropedagogija. Zagreb: Školska knjiga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FAB8E0B"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375292A"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5F17B1FE"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98267B0"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4AD0AD18" w14:textId="77777777" w:rsidR="00EB3E4B" w:rsidRPr="00CF7E46" w:rsidRDefault="00EB3E4B">
            <w:pPr>
              <w:tabs>
                <w:tab w:val="left" w:pos="2820"/>
              </w:tabs>
              <w:spacing w:after="0"/>
              <w:rPr>
                <w:rFonts w:ascii="Calibri" w:hAnsi="Calibri" w:cs="Times New Roman"/>
                <w:color w:val="000000"/>
                <w:sz w:val="18"/>
                <w:szCs w:val="18"/>
              </w:rPr>
            </w:pPr>
            <w:r w:rsidRPr="00CF7E46">
              <w:rPr>
                <w:rFonts w:ascii="Calibri" w:hAnsi="Calibri" w:cs="Times New Roman"/>
                <w:b/>
                <w:sz w:val="18"/>
                <w:szCs w:val="18"/>
              </w:rPr>
              <w:t xml:space="preserve"> </w:t>
            </w:r>
            <w:r w:rsidRPr="00CF7E46">
              <w:rPr>
                <w:rFonts w:ascii="Calibri" w:hAnsi="Calibri" w:cs="Times New Roman"/>
                <w:sz w:val="18"/>
                <w:szCs w:val="18"/>
              </w:rPr>
              <w:t>4. Rodek, S. (2011). Novi mediji i nova kultura učenja. Napredak,  152 (1), 9-28</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28D499C"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14DC1FC"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2FE815F5"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2B14481F"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441FA7DA" w14:textId="77777777" w:rsidR="00EB3E4B" w:rsidRPr="00CF7E46" w:rsidRDefault="00EB3E4B">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D7720D4" w14:textId="77777777" w:rsidR="00EB3E4B" w:rsidRPr="00CF7E46" w:rsidRDefault="00EB3E4B">
            <w:pPr>
              <w:rPr>
                <w:rFonts w:ascii="Calibri" w:hAnsi="Calibri" w:cs="Times New Roman"/>
                <w:sz w:val="18"/>
                <w:szCs w:val="18"/>
              </w:rPr>
            </w:pPr>
            <w:r w:rsidRPr="00CF7E46">
              <w:rPr>
                <w:rFonts w:ascii="Calibri" w:hAnsi="Calibri"/>
                <w:sz w:val="18"/>
                <w:szCs w:val="18"/>
              </w:rPr>
              <w:t xml:space="preserve">1. </w:t>
            </w:r>
            <w:r w:rsidRPr="00CF7E46">
              <w:rPr>
                <w:rFonts w:ascii="Calibri" w:hAnsi="Calibri" w:cs="Times New Roman"/>
                <w:sz w:val="18"/>
                <w:szCs w:val="18"/>
              </w:rPr>
              <w:t>Giesecke, H. (1993): Uvod u pedagogiju. Zagreb: Educa</w:t>
            </w:r>
          </w:p>
          <w:p w14:paraId="2E331532" w14:textId="77777777" w:rsidR="00EB3E4B" w:rsidRPr="00CF7E46" w:rsidRDefault="00EB3E4B">
            <w:pPr>
              <w:rPr>
                <w:rFonts w:ascii="Calibri" w:hAnsi="Calibri" w:cs="Times New Roman"/>
                <w:sz w:val="18"/>
                <w:szCs w:val="18"/>
              </w:rPr>
            </w:pPr>
            <w:r w:rsidRPr="00CF7E46">
              <w:rPr>
                <w:rFonts w:ascii="Calibri" w:hAnsi="Calibri" w:cs="Times New Roman"/>
                <w:sz w:val="18"/>
                <w:szCs w:val="18"/>
              </w:rPr>
              <w:t>2. Delors, J. (1998): Učenje – blago u nama. Zagreb: Educa</w:t>
            </w:r>
          </w:p>
          <w:p w14:paraId="78C0F122" w14:textId="77777777" w:rsidR="00EB3E4B" w:rsidRPr="00CF7E46" w:rsidRDefault="00EB3E4B">
            <w:pPr>
              <w:jc w:val="both"/>
              <w:rPr>
                <w:rFonts w:ascii="Calibri" w:hAnsi="Calibri" w:cs="Times New Roman"/>
                <w:sz w:val="18"/>
                <w:szCs w:val="18"/>
              </w:rPr>
            </w:pPr>
            <w:r w:rsidRPr="00CF7E46">
              <w:rPr>
                <w:rFonts w:ascii="Calibri" w:hAnsi="Calibri" w:cs="Times New Roman"/>
                <w:sz w:val="18"/>
                <w:szCs w:val="18"/>
              </w:rPr>
              <w:t>3. Matijević, M. (2001). Alternativne škole. Zagreb: Tipex</w:t>
            </w:r>
          </w:p>
          <w:p w14:paraId="1CEF9A9E" w14:textId="77777777" w:rsidR="00EB3E4B" w:rsidRPr="00CF7E46" w:rsidRDefault="00EB3E4B">
            <w:pPr>
              <w:spacing w:after="0" w:line="240" w:lineRule="auto"/>
              <w:rPr>
                <w:rFonts w:ascii="Calibri" w:hAnsi="Calibri" w:cs="Times New Roman"/>
                <w:sz w:val="18"/>
                <w:szCs w:val="18"/>
              </w:rPr>
            </w:pPr>
            <w:r w:rsidRPr="00CF7E46">
              <w:rPr>
                <w:rFonts w:ascii="Calibri" w:hAnsi="Calibri" w:cs="Times New Roman"/>
                <w:sz w:val="18"/>
                <w:szCs w:val="18"/>
              </w:rPr>
              <w:t xml:space="preserve">4. Rodek, S. (2007). Novi mediji i učinkovitost učenja i nastave. Školski vjesnik,  56 (1-2), 165-170 </w:t>
            </w:r>
          </w:p>
          <w:p w14:paraId="2F0B5D37" w14:textId="77777777" w:rsidR="00EB3E4B" w:rsidRPr="00CF7E46" w:rsidRDefault="00EB3E4B">
            <w:pPr>
              <w:spacing w:after="0" w:line="240" w:lineRule="auto"/>
              <w:rPr>
                <w:rFonts w:ascii="Calibri" w:hAnsi="Calibri" w:cs="Times New Roman"/>
                <w:sz w:val="18"/>
                <w:szCs w:val="18"/>
              </w:rPr>
            </w:pPr>
          </w:p>
          <w:p w14:paraId="6203DB33" w14:textId="77777777" w:rsidR="00EB3E4B" w:rsidRPr="00CF7E46" w:rsidRDefault="00EB3E4B">
            <w:pPr>
              <w:spacing w:after="0" w:line="240" w:lineRule="auto"/>
              <w:rPr>
                <w:rFonts w:ascii="Calibri" w:hAnsi="Calibri" w:cs="Times New Roman"/>
                <w:kern w:val="36"/>
                <w:sz w:val="18"/>
                <w:szCs w:val="18"/>
              </w:rPr>
            </w:pPr>
            <w:r w:rsidRPr="00CF7E46">
              <w:rPr>
                <w:rFonts w:ascii="Calibri" w:hAnsi="Calibri" w:cs="Times New Roman"/>
                <w:sz w:val="18"/>
                <w:szCs w:val="18"/>
              </w:rPr>
              <w:t>5. Rodek, S. (2007). Modeli istraživanja medijskog učinka. Školski vjesnik, 56 (1-2), 7-15</w:t>
            </w:r>
          </w:p>
          <w:p w14:paraId="48FD13A9" w14:textId="77777777" w:rsidR="00EB3E4B" w:rsidRPr="00CF7E46" w:rsidRDefault="00EB3E4B">
            <w:pPr>
              <w:tabs>
                <w:tab w:val="left" w:pos="2820"/>
              </w:tabs>
              <w:spacing w:after="0"/>
              <w:rPr>
                <w:rFonts w:ascii="Calibri" w:hAnsi="Calibri" w:cs="Arial"/>
                <w:sz w:val="18"/>
                <w:szCs w:val="18"/>
              </w:rPr>
            </w:pPr>
          </w:p>
        </w:tc>
      </w:tr>
      <w:tr w:rsidR="00EB3E4B" w:rsidRPr="00CF7E46" w14:paraId="240DA346"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9F307E"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77143F77" w14:textId="77777777" w:rsidR="00EB3E4B" w:rsidRPr="00CF7E46" w:rsidRDefault="00EB3E4B">
            <w:pPr>
              <w:tabs>
                <w:tab w:val="left" w:pos="2820"/>
              </w:tabs>
              <w:spacing w:after="0" w:line="240" w:lineRule="auto"/>
              <w:rPr>
                <w:rFonts w:ascii="Calibri" w:hAnsi="Calibri" w:cs="Arial"/>
                <w:color w:val="FF0000"/>
                <w:sz w:val="18"/>
                <w:szCs w:val="18"/>
              </w:rPr>
            </w:pPr>
            <w:r w:rsidRPr="00CF7E46">
              <w:rPr>
                <w:rFonts w:ascii="Calibri" w:hAnsi="Calibri" w:cs="Arial"/>
                <w:sz w:val="18"/>
                <w:szCs w:val="18"/>
              </w:rPr>
              <w:t>Prisustvovanje nastavi, teorijski kolokvij (pismeni ispit), studentska evaluacija nastave i nastavnika</w:t>
            </w:r>
          </w:p>
          <w:p w14:paraId="5ED3B56F" w14:textId="77777777" w:rsidR="00EB3E4B" w:rsidRPr="00CF7E46" w:rsidRDefault="00EB3E4B">
            <w:pPr>
              <w:tabs>
                <w:tab w:val="left" w:pos="2820"/>
              </w:tabs>
              <w:spacing w:after="0"/>
              <w:rPr>
                <w:rFonts w:ascii="Calibri" w:hAnsi="Calibri" w:cs="Arial"/>
                <w:sz w:val="18"/>
                <w:szCs w:val="18"/>
              </w:rPr>
            </w:pPr>
          </w:p>
          <w:p w14:paraId="7AE4513E" w14:textId="77777777" w:rsidR="00EB3E4B" w:rsidRPr="00CF7E46" w:rsidRDefault="00EB3E4B">
            <w:pPr>
              <w:tabs>
                <w:tab w:val="left" w:pos="2820"/>
              </w:tabs>
              <w:spacing w:after="0"/>
              <w:rPr>
                <w:rFonts w:ascii="Calibri" w:hAnsi="Calibri" w:cs="Arial"/>
                <w:sz w:val="18"/>
                <w:szCs w:val="18"/>
              </w:rPr>
            </w:pPr>
          </w:p>
        </w:tc>
      </w:tr>
      <w:tr w:rsidR="00EB3E4B" w:rsidRPr="00CF7E46" w14:paraId="40746EA9"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A3D6FB3"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1F2F380" w14:textId="441662A1" w:rsidR="00EB3E4B" w:rsidRPr="00CF7E46" w:rsidRDefault="00EB3E4B">
            <w:pPr>
              <w:tabs>
                <w:tab w:val="left" w:pos="2820"/>
              </w:tabs>
              <w:spacing w:after="0"/>
              <w:rPr>
                <w:rFonts w:ascii="Calibri" w:hAnsi="Calibri" w:cs="Arial"/>
                <w:color w:val="FF0000"/>
                <w:sz w:val="18"/>
                <w:szCs w:val="18"/>
              </w:rPr>
            </w:pPr>
          </w:p>
        </w:tc>
      </w:tr>
    </w:tbl>
    <w:p w14:paraId="4DC61838" w14:textId="77777777" w:rsidR="00EB3E4B" w:rsidRPr="00CF7E46" w:rsidRDefault="00EB3E4B" w:rsidP="00EB3E4B">
      <w:pPr>
        <w:spacing w:after="0" w:line="240" w:lineRule="auto"/>
        <w:jc w:val="both"/>
        <w:rPr>
          <w:rFonts w:ascii="Calibri" w:hAnsi="Calibri" w:cs="Arial"/>
          <w:sz w:val="18"/>
          <w:szCs w:val="18"/>
        </w:rPr>
      </w:pPr>
    </w:p>
    <w:p w14:paraId="439BF97B" w14:textId="77777777" w:rsidR="00EB3E4B" w:rsidRPr="00CF7E46" w:rsidRDefault="00EB3E4B" w:rsidP="00EB3E4B">
      <w:pPr>
        <w:spacing w:after="0" w:line="240" w:lineRule="auto"/>
        <w:jc w:val="both"/>
        <w:rPr>
          <w:rFonts w:ascii="Calibri" w:hAnsi="Calibri" w:cs="Arial"/>
          <w:sz w:val="18"/>
          <w:szCs w:val="18"/>
        </w:rPr>
      </w:pPr>
    </w:p>
    <w:p w14:paraId="1C34BDF8" w14:textId="77777777" w:rsidR="00EB3E4B" w:rsidRPr="00CF7E46" w:rsidRDefault="00EB3E4B" w:rsidP="00EB3E4B">
      <w:pPr>
        <w:spacing w:after="0" w:line="240" w:lineRule="auto"/>
        <w:jc w:val="both"/>
        <w:rPr>
          <w:rFonts w:ascii="Calibri" w:hAnsi="Calibri" w:cs="Arial"/>
          <w:sz w:val="18"/>
          <w:szCs w:val="1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EB3E4B" w:rsidRPr="00CF7E46" w14:paraId="320EE267" w14:textId="77777777" w:rsidTr="00EB3E4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2E688B71"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BBA384D" w14:textId="77777777" w:rsidR="00EB3E4B" w:rsidRPr="00CF7E46" w:rsidRDefault="00E4213B">
            <w:pPr>
              <w:spacing w:before="60" w:after="60" w:line="240" w:lineRule="auto"/>
              <w:ind w:left="397" w:hanging="397"/>
              <w:rPr>
                <w:rFonts w:ascii="Calibri" w:hAnsi="Calibri" w:cs="Arial"/>
                <w:b/>
                <w:sz w:val="18"/>
                <w:szCs w:val="18"/>
              </w:rPr>
            </w:pPr>
            <w:r w:rsidRPr="00CF7E46">
              <w:rPr>
                <w:rFonts w:ascii="Calibri" w:hAnsi="Calibri" w:cs="Arial"/>
                <w:b/>
                <w:sz w:val="18"/>
                <w:szCs w:val="18"/>
              </w:rPr>
              <w:t>OSNOVE KINEZIOLOŠKE METODIKE</w:t>
            </w:r>
          </w:p>
        </w:tc>
      </w:tr>
      <w:tr w:rsidR="00EB3E4B" w:rsidRPr="00CF7E46" w14:paraId="3352BC89"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01049C9" w14:textId="77777777" w:rsidR="00EB3E4B" w:rsidRPr="00CF7E46" w:rsidRDefault="00EB3E4B">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0BEB589F" w14:textId="29D28A10" w:rsidR="00EB3E4B" w:rsidRPr="00CF7E46" w:rsidRDefault="00EB3E4B">
            <w:pPr>
              <w:spacing w:after="0" w:line="240" w:lineRule="auto"/>
              <w:rPr>
                <w:rFonts w:ascii="Calibri" w:hAnsi="Calibri" w:cs="Arial"/>
                <w:sz w:val="18"/>
                <w:szCs w:val="18"/>
              </w:rPr>
            </w:pPr>
            <w:r w:rsidRPr="00745742">
              <w:rPr>
                <w:rFonts w:ascii="Calibri" w:hAnsi="Calibri" w:cs="Arial"/>
                <w:sz w:val="18"/>
                <w:szCs w:val="18"/>
              </w:rPr>
              <w:t>122455</w:t>
            </w:r>
            <w:r w:rsidR="002A7E78" w:rsidRPr="00745742">
              <w:rPr>
                <w:rFonts w:ascii="Calibri" w:hAnsi="Calibri" w:cs="Arial"/>
                <w:sz w:val="18"/>
                <w:szCs w:val="18"/>
              </w:rPr>
              <w:t xml:space="preserve"> </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5EB392D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A16449B" w14:textId="77777777" w:rsidR="00EB3E4B" w:rsidRPr="00CF7E46" w:rsidRDefault="00EB3E4B" w:rsidP="00E4213B">
            <w:pPr>
              <w:spacing w:after="0" w:line="240" w:lineRule="auto"/>
              <w:jc w:val="center"/>
              <w:rPr>
                <w:rFonts w:ascii="Calibri" w:hAnsi="Calibri" w:cs="Arial"/>
                <w:sz w:val="18"/>
                <w:szCs w:val="18"/>
              </w:rPr>
            </w:pPr>
            <w:r w:rsidRPr="00CF7E46">
              <w:rPr>
                <w:rFonts w:ascii="Calibri" w:hAnsi="Calibri" w:cs="Arial"/>
                <w:sz w:val="18"/>
                <w:szCs w:val="18"/>
              </w:rPr>
              <w:t>1.</w:t>
            </w:r>
          </w:p>
        </w:tc>
      </w:tr>
      <w:tr w:rsidR="00EB3E4B" w:rsidRPr="00CF7E46" w14:paraId="2FB51C18"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8179F87" w14:textId="77777777" w:rsidR="00EB3E4B" w:rsidRPr="00CF7E46" w:rsidRDefault="00EB3E4B">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34644EA" w14:textId="2E8CE41E"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prof. dr. sc. Tonči Bavčević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9CE9986"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5E4A5B1"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6</w:t>
            </w:r>
          </w:p>
        </w:tc>
      </w:tr>
      <w:tr w:rsidR="00EB3E4B" w:rsidRPr="00CF7E46" w14:paraId="517ED2BD" w14:textId="77777777" w:rsidTr="00EB3E4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2037F50"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B37FB8C"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Doc. dr. sc. Lidija Vlahović</w:t>
            </w:r>
          </w:p>
          <w:p w14:paraId="5DBA21B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Teo Bavčević, v. pred.</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8AD67D7"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F757993"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8C5C769"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67FB3CC"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MV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1C21A334"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KV</w:t>
            </w:r>
          </w:p>
        </w:tc>
      </w:tr>
      <w:tr w:rsidR="00EB3E4B" w:rsidRPr="00CF7E46" w14:paraId="323CD913" w14:textId="77777777" w:rsidTr="00EB3E4B">
        <w:trPr>
          <w:trHeight w:val="345"/>
        </w:trPr>
        <w:tc>
          <w:tcPr>
            <w:tcW w:w="600" w:type="dxa"/>
            <w:gridSpan w:val="2"/>
            <w:vMerge/>
            <w:tcBorders>
              <w:top w:val="single" w:sz="4" w:space="0" w:color="auto"/>
              <w:left w:val="single" w:sz="12" w:space="0" w:color="auto"/>
              <w:bottom w:val="single" w:sz="12" w:space="0" w:color="auto"/>
              <w:right w:val="single" w:sz="4" w:space="0" w:color="auto"/>
            </w:tcBorders>
            <w:vAlign w:val="center"/>
            <w:hideMark/>
          </w:tcPr>
          <w:p w14:paraId="09677621" w14:textId="77777777" w:rsidR="00EB3E4B" w:rsidRPr="00CF7E46" w:rsidRDefault="00EB3E4B">
            <w:pPr>
              <w:spacing w:after="0" w:line="240" w:lineRule="auto"/>
              <w:rPr>
                <w:rFonts w:ascii="Calibri" w:hAnsi="Calibri" w:cs="Arial"/>
                <w:sz w:val="18"/>
                <w:szCs w:val="18"/>
              </w:rPr>
            </w:pPr>
          </w:p>
        </w:tc>
        <w:tc>
          <w:tcPr>
            <w:tcW w:w="900" w:type="dxa"/>
            <w:gridSpan w:val="3"/>
            <w:vMerge/>
            <w:tcBorders>
              <w:top w:val="single" w:sz="4" w:space="0" w:color="auto"/>
              <w:left w:val="single" w:sz="4" w:space="0" w:color="auto"/>
              <w:bottom w:val="single" w:sz="12" w:space="0" w:color="auto"/>
              <w:right w:val="single" w:sz="12" w:space="0" w:color="auto"/>
            </w:tcBorders>
            <w:vAlign w:val="center"/>
            <w:hideMark/>
          </w:tcPr>
          <w:p w14:paraId="612B7ED1" w14:textId="77777777" w:rsidR="00EB3E4B" w:rsidRPr="00CF7E46" w:rsidRDefault="00EB3E4B">
            <w:pPr>
              <w:spacing w:after="0" w:line="240" w:lineRule="auto"/>
              <w:rPr>
                <w:rFonts w:ascii="Calibri" w:hAnsi="Calibri" w:cs="Arial"/>
                <w:sz w:val="18"/>
                <w:szCs w:val="18"/>
              </w:rPr>
            </w:pPr>
          </w:p>
        </w:tc>
        <w:tc>
          <w:tcPr>
            <w:tcW w:w="7250" w:type="dxa"/>
            <w:gridSpan w:val="4"/>
            <w:vMerge/>
            <w:tcBorders>
              <w:top w:val="single" w:sz="4" w:space="0" w:color="auto"/>
              <w:left w:val="single" w:sz="4" w:space="0" w:color="auto"/>
              <w:bottom w:val="single" w:sz="12" w:space="0" w:color="auto"/>
              <w:right w:val="single" w:sz="12" w:space="0" w:color="auto"/>
            </w:tcBorders>
            <w:vAlign w:val="center"/>
            <w:hideMark/>
          </w:tcPr>
          <w:p w14:paraId="5CAD05EB" w14:textId="77777777" w:rsidR="00EB3E4B" w:rsidRPr="00CF7E46" w:rsidRDefault="00EB3E4B">
            <w:pPr>
              <w:spacing w:after="0" w:line="240" w:lineRule="auto"/>
              <w:rPr>
                <w:rFonts w:ascii="Calibri" w:hAnsi="Calibri" w:cs="Arial"/>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4C8FB15"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45</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5D55585A"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15</w:t>
            </w:r>
          </w:p>
        </w:tc>
        <w:tc>
          <w:tcPr>
            <w:tcW w:w="712" w:type="dxa"/>
            <w:tcBorders>
              <w:top w:val="single" w:sz="4" w:space="0" w:color="auto"/>
              <w:left w:val="single" w:sz="4" w:space="0" w:color="auto"/>
              <w:bottom w:val="single" w:sz="12" w:space="0" w:color="auto"/>
              <w:right w:val="single" w:sz="12" w:space="0" w:color="auto"/>
            </w:tcBorders>
            <w:vAlign w:val="center"/>
          </w:tcPr>
          <w:p w14:paraId="2E2B5B20" w14:textId="77777777" w:rsidR="00EB3E4B" w:rsidRPr="00CF7E46" w:rsidRDefault="00EB3E4B">
            <w:pPr>
              <w:spacing w:after="0" w:line="240" w:lineRule="auto"/>
              <w:jc w:val="center"/>
              <w:rPr>
                <w:rFonts w:ascii="Calibri" w:hAnsi="Calibri" w:cs="Arial"/>
                <w:sz w:val="18"/>
                <w:szCs w:val="18"/>
              </w:rPr>
            </w:pPr>
          </w:p>
        </w:tc>
        <w:tc>
          <w:tcPr>
            <w:tcW w:w="618" w:type="dxa"/>
            <w:tcBorders>
              <w:top w:val="single" w:sz="4" w:space="0" w:color="auto"/>
              <w:left w:val="single" w:sz="4" w:space="0" w:color="auto"/>
              <w:bottom w:val="single" w:sz="12" w:space="0" w:color="auto"/>
              <w:right w:val="single" w:sz="12" w:space="0" w:color="auto"/>
            </w:tcBorders>
            <w:vAlign w:val="center"/>
          </w:tcPr>
          <w:p w14:paraId="505399B7" w14:textId="77777777" w:rsidR="00EB3E4B" w:rsidRPr="00CF7E46" w:rsidRDefault="00EB3E4B">
            <w:pPr>
              <w:spacing w:after="0" w:line="240" w:lineRule="auto"/>
              <w:rPr>
                <w:rFonts w:ascii="Calibri" w:hAnsi="Calibri" w:cs="Arial"/>
                <w:sz w:val="18"/>
                <w:szCs w:val="18"/>
              </w:rPr>
            </w:pPr>
          </w:p>
        </w:tc>
      </w:tr>
      <w:tr w:rsidR="00EB3E4B" w:rsidRPr="00CF7E46" w14:paraId="788360B9"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3606E57"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575E18A"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165A2E1F"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CA81D93"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80%</w:t>
            </w:r>
          </w:p>
        </w:tc>
      </w:tr>
      <w:tr w:rsidR="00EB3E4B" w:rsidRPr="00CF7E46" w14:paraId="3FC63584" w14:textId="77777777" w:rsidTr="00EB3E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63228E9E"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B3E4B" w:rsidRPr="00CF7E46" w14:paraId="7DBFF77C"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1FFD4EE"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E988F58" w14:textId="77777777" w:rsidR="00EB3E4B" w:rsidRPr="00CF7E46" w:rsidRDefault="00EB3E4B">
            <w:pPr>
              <w:pStyle w:val="ListParagraph"/>
              <w:spacing w:after="0" w:line="240" w:lineRule="auto"/>
              <w:ind w:left="0"/>
              <w:rPr>
                <w:rFonts w:ascii="Calibri" w:hAnsi="Calibri" w:cs="Arial"/>
                <w:sz w:val="18"/>
                <w:szCs w:val="18"/>
              </w:rPr>
            </w:pPr>
            <w:r w:rsidRPr="00CF7E46">
              <w:rPr>
                <w:rFonts w:ascii="Calibri" w:hAnsi="Calibri" w:cs="Arial"/>
                <w:sz w:val="18"/>
                <w:szCs w:val="18"/>
              </w:rPr>
              <w:t>Osposobiti studente za razumijevanje pojma, definicije i strukture Kineziološke metodike te njenog odnosa prema drugim znanostima. Poznavanje antropološkog statusa djece, učenika i mladeži te strukture i principa organizacije odgojno-obrazovnog procesa.</w:t>
            </w:r>
          </w:p>
        </w:tc>
      </w:tr>
      <w:tr w:rsidR="00EB3E4B" w:rsidRPr="00CF7E46" w14:paraId="09D3AB64"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8864C0E"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6320803D" w14:textId="77777777" w:rsidR="00EB3E4B" w:rsidRPr="00CF7E46" w:rsidRDefault="00EB3E4B">
            <w:pPr>
              <w:tabs>
                <w:tab w:val="left" w:pos="2820"/>
              </w:tabs>
              <w:spacing w:after="0"/>
              <w:rPr>
                <w:rFonts w:ascii="Calibri" w:hAnsi="Calibri" w:cs="Arial"/>
                <w:b/>
                <w:sz w:val="18"/>
                <w:szCs w:val="18"/>
              </w:rPr>
            </w:pPr>
            <w:r w:rsidRPr="00CF7E46">
              <w:rPr>
                <w:rFonts w:ascii="Calibri" w:hAnsi="Calibri" w:cs="Arial"/>
                <w:sz w:val="18"/>
                <w:szCs w:val="18"/>
              </w:rPr>
              <w:t>definirano Pravilnikom o studijima i sustavu studiranja Kineziološkog fakulteta</w:t>
            </w:r>
          </w:p>
          <w:p w14:paraId="70E4851D" w14:textId="77777777" w:rsidR="00EB3E4B" w:rsidRPr="00CF7E46" w:rsidRDefault="00EB3E4B">
            <w:pPr>
              <w:tabs>
                <w:tab w:val="left" w:pos="2820"/>
              </w:tabs>
              <w:spacing w:after="0"/>
              <w:rPr>
                <w:rFonts w:ascii="Calibri" w:hAnsi="Calibri" w:cs="Arial"/>
                <w:sz w:val="18"/>
                <w:szCs w:val="18"/>
              </w:rPr>
            </w:pPr>
          </w:p>
        </w:tc>
      </w:tr>
      <w:tr w:rsidR="00EB3E4B" w:rsidRPr="00CF7E46" w14:paraId="0B9C0961"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862C691"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06854BC" w14:textId="77777777" w:rsidR="00EB3E4B" w:rsidRPr="00CF7E46" w:rsidRDefault="00EB3E4B" w:rsidP="0086285A">
            <w:pPr>
              <w:pStyle w:val="ListParagraph"/>
              <w:numPr>
                <w:ilvl w:val="0"/>
                <w:numId w:val="6"/>
              </w:numPr>
              <w:spacing w:after="0" w:line="240" w:lineRule="auto"/>
              <w:rPr>
                <w:rFonts w:ascii="Calibri" w:hAnsi="Calibri" w:cs="Arial"/>
                <w:sz w:val="18"/>
                <w:szCs w:val="18"/>
              </w:rPr>
            </w:pPr>
            <w:r w:rsidRPr="00CF7E46">
              <w:rPr>
                <w:rFonts w:ascii="Calibri" w:hAnsi="Calibri" w:cs="Arial"/>
                <w:sz w:val="18"/>
                <w:szCs w:val="18"/>
              </w:rPr>
              <w:t>napisati plan i program treninga, odnosno tjelesnog vježbanja</w:t>
            </w:r>
          </w:p>
          <w:p w14:paraId="5D8782A4" w14:textId="77777777" w:rsidR="00EB3E4B" w:rsidRPr="00CF7E46" w:rsidRDefault="00EB3E4B" w:rsidP="0086285A">
            <w:pPr>
              <w:pStyle w:val="ListParagraph"/>
              <w:numPr>
                <w:ilvl w:val="0"/>
                <w:numId w:val="6"/>
              </w:numPr>
              <w:spacing w:after="0" w:line="240" w:lineRule="auto"/>
              <w:rPr>
                <w:rFonts w:ascii="Calibri" w:hAnsi="Calibri" w:cs="Arial"/>
                <w:sz w:val="18"/>
                <w:szCs w:val="18"/>
              </w:rPr>
            </w:pPr>
            <w:r w:rsidRPr="00CF7E46">
              <w:rPr>
                <w:rFonts w:ascii="Calibri" w:hAnsi="Calibri" w:cs="Arial"/>
                <w:sz w:val="18"/>
                <w:szCs w:val="18"/>
              </w:rPr>
              <w:t>napisati pripremu za sat treninga, odnosno tjelesnog vježbanja</w:t>
            </w:r>
          </w:p>
          <w:p w14:paraId="32ABBF52" w14:textId="77777777" w:rsidR="00EB3E4B" w:rsidRPr="00CF7E46" w:rsidRDefault="00EB3E4B" w:rsidP="0086285A">
            <w:pPr>
              <w:pStyle w:val="ListParagraph"/>
              <w:numPr>
                <w:ilvl w:val="0"/>
                <w:numId w:val="6"/>
              </w:numPr>
              <w:spacing w:after="0" w:line="240" w:lineRule="auto"/>
              <w:rPr>
                <w:rFonts w:ascii="Calibri" w:hAnsi="Calibri" w:cs="Arial"/>
                <w:sz w:val="18"/>
                <w:szCs w:val="18"/>
              </w:rPr>
            </w:pPr>
            <w:r w:rsidRPr="00CF7E46">
              <w:rPr>
                <w:rFonts w:ascii="Calibri" w:hAnsi="Calibri" w:cs="Arial"/>
                <w:sz w:val="18"/>
                <w:szCs w:val="18"/>
              </w:rPr>
              <w:t>dati primjere pojedinih metodičkih organizacijskih oblika rada u pojedinim područjima primijenjene kineziologije</w:t>
            </w:r>
          </w:p>
          <w:p w14:paraId="01D77C4B" w14:textId="77777777" w:rsidR="00EB3E4B" w:rsidRPr="00CF7E46" w:rsidRDefault="00EB3E4B" w:rsidP="0086285A">
            <w:pPr>
              <w:pStyle w:val="ListParagraph"/>
              <w:numPr>
                <w:ilvl w:val="0"/>
                <w:numId w:val="6"/>
              </w:numPr>
              <w:spacing w:after="0" w:line="240" w:lineRule="auto"/>
              <w:rPr>
                <w:rFonts w:ascii="Calibri" w:hAnsi="Calibri" w:cs="Arial"/>
                <w:sz w:val="18"/>
                <w:szCs w:val="18"/>
              </w:rPr>
            </w:pPr>
            <w:r w:rsidRPr="00CF7E46">
              <w:rPr>
                <w:rFonts w:ascii="Calibri" w:hAnsi="Calibri" w:cs="Arial"/>
                <w:sz w:val="18"/>
                <w:szCs w:val="18"/>
              </w:rPr>
              <w:t>razumjeti jednadžbu specifikacije za pojedine kineziološke aktivnosti</w:t>
            </w:r>
          </w:p>
          <w:p w14:paraId="42C7F202" w14:textId="77777777" w:rsidR="00EB3E4B" w:rsidRPr="00CF7E46" w:rsidRDefault="00EB3E4B" w:rsidP="0086285A">
            <w:pPr>
              <w:pStyle w:val="ListParagraph"/>
              <w:numPr>
                <w:ilvl w:val="0"/>
                <w:numId w:val="6"/>
              </w:numPr>
              <w:spacing w:after="0" w:line="240" w:lineRule="auto"/>
              <w:rPr>
                <w:rFonts w:ascii="Calibri" w:hAnsi="Calibri" w:cs="Arial"/>
                <w:sz w:val="18"/>
                <w:szCs w:val="18"/>
              </w:rPr>
            </w:pPr>
            <w:r w:rsidRPr="00CF7E46">
              <w:rPr>
                <w:rFonts w:ascii="Calibri" w:hAnsi="Calibri" w:cs="Arial"/>
                <w:sz w:val="18"/>
                <w:szCs w:val="18"/>
              </w:rPr>
              <w:t>razumjeti organizaciju i provođenje sportskih i rekreativnih natjecanja</w:t>
            </w:r>
          </w:p>
        </w:tc>
      </w:tr>
      <w:tr w:rsidR="00EB3E4B" w:rsidRPr="00CF7E46" w14:paraId="37089C35"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C207FC3"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5D25E85" w14:textId="77777777" w:rsidR="00EB3E4B" w:rsidRPr="00CF7E46" w:rsidRDefault="00EB3E4B">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5313"/>
              <w:gridCol w:w="2110"/>
            </w:tblGrid>
            <w:tr w:rsidR="00EB3E4B" w:rsidRPr="00CF7E46" w14:paraId="1918F6A9" w14:textId="77777777">
              <w:tc>
                <w:tcPr>
                  <w:tcW w:w="531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280BF66"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Nastavni sat predavanja (45 sati)</w:t>
                  </w:r>
                </w:p>
              </w:tc>
              <w:tc>
                <w:tcPr>
                  <w:tcW w:w="211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03B96E7"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Nastavu izvodi</w:t>
                  </w:r>
                </w:p>
              </w:tc>
            </w:tr>
            <w:tr w:rsidR="00EB3E4B" w:rsidRPr="00CF7E46" w14:paraId="517D2A27" w14:textId="77777777">
              <w:tc>
                <w:tcPr>
                  <w:tcW w:w="5313" w:type="dxa"/>
                  <w:tcBorders>
                    <w:top w:val="single" w:sz="4" w:space="0" w:color="auto"/>
                    <w:left w:val="single" w:sz="4" w:space="0" w:color="auto"/>
                    <w:bottom w:val="single" w:sz="4" w:space="0" w:color="auto"/>
                    <w:right w:val="single" w:sz="4" w:space="0" w:color="auto"/>
                  </w:tcBorders>
                  <w:hideMark/>
                </w:tcPr>
                <w:p w14:paraId="6DBB6398"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Pojam, definicija i struktura kineziološke metodike:</w:t>
                  </w:r>
                </w:p>
                <w:p w14:paraId="48E8B2E2"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predmet, cilj i zadaće kineziološke metodike</w:t>
                  </w:r>
                </w:p>
                <w:p w14:paraId="22235AE6"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razvoj kineziološke metodike</w:t>
                  </w:r>
                </w:p>
                <w:p w14:paraId="4162F861"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struktura kineziološke metodike</w:t>
                  </w:r>
                </w:p>
                <w:p w14:paraId="0CDF7E61"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odnos kineziološke metodike i posebnih metodika</w:t>
                  </w:r>
                </w:p>
                <w:p w14:paraId="74FFFA3F"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odnos kineziološke metodike i drugih znanosti</w:t>
                  </w:r>
                </w:p>
                <w:p w14:paraId="1B3026C5"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osnovni pojmovi u kineziološkoj metodici</w:t>
                  </w:r>
                </w:p>
                <w:p w14:paraId="214C0BFD" w14:textId="77777777" w:rsidR="00EB3E4B" w:rsidRPr="00CF7E46" w:rsidRDefault="00EB3E4B" w:rsidP="0086285A">
                  <w:pPr>
                    <w:pStyle w:val="ListParagraph"/>
                    <w:numPr>
                      <w:ilvl w:val="0"/>
                      <w:numId w:val="7"/>
                    </w:numPr>
                    <w:tabs>
                      <w:tab w:val="left" w:pos="2820"/>
                    </w:tabs>
                    <w:rPr>
                      <w:rFonts w:ascii="Calibri" w:hAnsi="Calibri" w:cs="Arial"/>
                      <w:sz w:val="18"/>
                      <w:szCs w:val="18"/>
                    </w:rPr>
                  </w:pPr>
                  <w:r w:rsidRPr="00CF7E46">
                    <w:rPr>
                      <w:rFonts w:ascii="Calibri" w:hAnsi="Calibri" w:cs="Arial"/>
                      <w:sz w:val="18"/>
                      <w:szCs w:val="18"/>
                    </w:rPr>
                    <w:t>zadaci kineziološke metodike kao primijenjene znanosti:</w:t>
                  </w:r>
                </w:p>
                <w:p w14:paraId="7D74BA21" w14:textId="77777777" w:rsidR="00EB3E4B" w:rsidRPr="00CF7E46" w:rsidRDefault="00EB3E4B" w:rsidP="0086285A">
                  <w:pPr>
                    <w:pStyle w:val="ListParagraph"/>
                    <w:numPr>
                      <w:ilvl w:val="1"/>
                      <w:numId w:val="7"/>
                    </w:numPr>
                    <w:tabs>
                      <w:tab w:val="left" w:pos="2820"/>
                    </w:tabs>
                    <w:rPr>
                      <w:rFonts w:ascii="Calibri" w:hAnsi="Calibri" w:cs="Arial"/>
                      <w:sz w:val="18"/>
                      <w:szCs w:val="18"/>
                    </w:rPr>
                  </w:pPr>
                  <w:r w:rsidRPr="00CF7E46">
                    <w:rPr>
                      <w:rFonts w:ascii="Calibri" w:hAnsi="Calibri" w:cs="Arial"/>
                      <w:sz w:val="18"/>
                      <w:szCs w:val="18"/>
                    </w:rPr>
                    <w:t>deskriptivni</w:t>
                  </w:r>
                </w:p>
                <w:p w14:paraId="0215804C" w14:textId="77777777" w:rsidR="00EB3E4B" w:rsidRPr="00CF7E46" w:rsidRDefault="00EB3E4B" w:rsidP="0086285A">
                  <w:pPr>
                    <w:pStyle w:val="ListParagraph"/>
                    <w:numPr>
                      <w:ilvl w:val="1"/>
                      <w:numId w:val="7"/>
                    </w:numPr>
                    <w:tabs>
                      <w:tab w:val="left" w:pos="2820"/>
                    </w:tabs>
                    <w:rPr>
                      <w:rFonts w:ascii="Calibri" w:hAnsi="Calibri" w:cs="Arial"/>
                      <w:sz w:val="18"/>
                      <w:szCs w:val="18"/>
                    </w:rPr>
                  </w:pPr>
                  <w:r w:rsidRPr="00CF7E46">
                    <w:rPr>
                      <w:rFonts w:ascii="Calibri" w:hAnsi="Calibri" w:cs="Arial"/>
                      <w:sz w:val="18"/>
                      <w:szCs w:val="18"/>
                    </w:rPr>
                    <w:t>eksplikativni</w:t>
                  </w:r>
                </w:p>
                <w:p w14:paraId="0DE7A447" w14:textId="77777777" w:rsidR="00EB3E4B" w:rsidRPr="00CF7E46" w:rsidRDefault="00EB3E4B" w:rsidP="0086285A">
                  <w:pPr>
                    <w:pStyle w:val="ListParagraph"/>
                    <w:numPr>
                      <w:ilvl w:val="1"/>
                      <w:numId w:val="7"/>
                    </w:numPr>
                    <w:tabs>
                      <w:tab w:val="left" w:pos="2820"/>
                    </w:tabs>
                    <w:rPr>
                      <w:rFonts w:ascii="Calibri" w:hAnsi="Calibri" w:cs="Arial"/>
                      <w:sz w:val="18"/>
                      <w:szCs w:val="18"/>
                    </w:rPr>
                  </w:pPr>
                  <w:r w:rsidRPr="00CF7E46">
                    <w:rPr>
                      <w:rFonts w:ascii="Calibri" w:hAnsi="Calibri" w:cs="Arial"/>
                      <w:sz w:val="18"/>
                      <w:szCs w:val="18"/>
                    </w:rPr>
                    <w:t>normativni</w:t>
                  </w:r>
                </w:p>
                <w:p w14:paraId="0A95E1E9" w14:textId="77777777" w:rsidR="00EB3E4B" w:rsidRPr="00CF7E46" w:rsidRDefault="00EB3E4B" w:rsidP="0086285A">
                  <w:pPr>
                    <w:pStyle w:val="ListParagraph"/>
                    <w:numPr>
                      <w:ilvl w:val="1"/>
                      <w:numId w:val="7"/>
                    </w:numPr>
                    <w:tabs>
                      <w:tab w:val="left" w:pos="2820"/>
                    </w:tabs>
                    <w:rPr>
                      <w:rFonts w:ascii="Calibri" w:hAnsi="Calibri" w:cs="Arial"/>
                      <w:sz w:val="18"/>
                      <w:szCs w:val="18"/>
                    </w:rPr>
                  </w:pPr>
                  <w:r w:rsidRPr="00CF7E46">
                    <w:rPr>
                      <w:rFonts w:ascii="Calibri" w:hAnsi="Calibri" w:cs="Arial"/>
                      <w:sz w:val="18"/>
                      <w:szCs w:val="18"/>
                    </w:rPr>
                    <w:t>pragmatični</w:t>
                  </w:r>
                </w:p>
                <w:p w14:paraId="33084EE8"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(2 sata)</w:t>
                  </w:r>
                </w:p>
              </w:tc>
              <w:tc>
                <w:tcPr>
                  <w:tcW w:w="2110" w:type="dxa"/>
                  <w:tcBorders>
                    <w:top w:val="single" w:sz="4" w:space="0" w:color="auto"/>
                    <w:left w:val="single" w:sz="4" w:space="0" w:color="auto"/>
                    <w:bottom w:val="single" w:sz="4" w:space="0" w:color="auto"/>
                    <w:right w:val="single" w:sz="4" w:space="0" w:color="auto"/>
                  </w:tcBorders>
                  <w:hideMark/>
                </w:tcPr>
                <w:p w14:paraId="72F58F08" w14:textId="65BAA3A4"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5E47C2BC" w14:textId="77777777">
              <w:tc>
                <w:tcPr>
                  <w:tcW w:w="5313" w:type="dxa"/>
                  <w:tcBorders>
                    <w:top w:val="single" w:sz="4" w:space="0" w:color="auto"/>
                    <w:left w:val="single" w:sz="4" w:space="0" w:color="auto"/>
                    <w:bottom w:val="single" w:sz="4" w:space="0" w:color="auto"/>
                    <w:right w:val="single" w:sz="4" w:space="0" w:color="auto"/>
                  </w:tcBorders>
                  <w:hideMark/>
                </w:tcPr>
                <w:p w14:paraId="49C70AEF"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 xml:space="preserve"> Odgojno-obrazovni proces:</w:t>
                  </w:r>
                </w:p>
                <w:p w14:paraId="73FB5AD2" w14:textId="77777777" w:rsidR="00EB3E4B" w:rsidRPr="00CF7E46" w:rsidRDefault="00EB3E4B" w:rsidP="0086285A">
                  <w:pPr>
                    <w:pStyle w:val="ListParagraph"/>
                    <w:numPr>
                      <w:ilvl w:val="0"/>
                      <w:numId w:val="8"/>
                    </w:numPr>
                    <w:tabs>
                      <w:tab w:val="left" w:pos="2820"/>
                    </w:tabs>
                    <w:rPr>
                      <w:rFonts w:ascii="Calibri" w:hAnsi="Calibri" w:cs="Arial"/>
                      <w:sz w:val="18"/>
                      <w:szCs w:val="18"/>
                    </w:rPr>
                  </w:pPr>
                  <w:r w:rsidRPr="00CF7E46">
                    <w:rPr>
                      <w:rFonts w:ascii="Calibri" w:hAnsi="Calibri" w:cs="Arial"/>
                      <w:sz w:val="18"/>
                      <w:szCs w:val="18"/>
                    </w:rPr>
                    <w:t>organizacija odgojno-obrazovnog procesa</w:t>
                  </w:r>
                </w:p>
                <w:p w14:paraId="0CD82EFE"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vanjska organizacija odgojno-obrazovnog procesa</w:t>
                  </w:r>
                </w:p>
                <w:p w14:paraId="5C8F6DC2"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unutarnja organizacija odgojno-obrazovnog procesa</w:t>
                  </w:r>
                </w:p>
                <w:p w14:paraId="0572A11E" w14:textId="77777777" w:rsidR="00EB3E4B" w:rsidRPr="00CF7E46" w:rsidRDefault="00EB3E4B" w:rsidP="0086285A">
                  <w:pPr>
                    <w:pStyle w:val="ListParagraph"/>
                    <w:numPr>
                      <w:ilvl w:val="0"/>
                      <w:numId w:val="8"/>
                    </w:numPr>
                    <w:tabs>
                      <w:tab w:val="left" w:pos="2820"/>
                    </w:tabs>
                    <w:rPr>
                      <w:rFonts w:ascii="Calibri" w:hAnsi="Calibri" w:cs="Arial"/>
                      <w:sz w:val="18"/>
                      <w:szCs w:val="18"/>
                    </w:rPr>
                  </w:pPr>
                  <w:r w:rsidRPr="00CF7E46">
                    <w:rPr>
                      <w:rFonts w:ascii="Calibri" w:hAnsi="Calibri" w:cs="Arial"/>
                      <w:sz w:val="18"/>
                      <w:szCs w:val="18"/>
                    </w:rPr>
                    <w:t>tijek odgojno-obrazovnog procesa:</w:t>
                  </w:r>
                </w:p>
                <w:p w14:paraId="199BB61F"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najavljivanje, opisivanje, demonstracija i objašnjavanje novog motoričkog gibanja</w:t>
                  </w:r>
                </w:p>
                <w:p w14:paraId="05A67BE9"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izvođenje motoričkog gibanja</w:t>
                  </w:r>
                </w:p>
                <w:p w14:paraId="5EEC5968"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ispravljanje pogrešaka</w:t>
                  </w:r>
                </w:p>
                <w:p w14:paraId="2C2EDABA"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ponavljanje, uvježbavanje, individualno vježbanje</w:t>
                  </w:r>
                </w:p>
                <w:p w14:paraId="1C89D349"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praćenje i valorizacija efekata rada</w:t>
                  </w:r>
                </w:p>
                <w:p w14:paraId="6E7B5675" w14:textId="77777777" w:rsidR="00EB3E4B" w:rsidRPr="00CF7E46" w:rsidRDefault="00EB3E4B" w:rsidP="0086285A">
                  <w:pPr>
                    <w:pStyle w:val="ListParagraph"/>
                    <w:numPr>
                      <w:ilvl w:val="0"/>
                      <w:numId w:val="8"/>
                    </w:numPr>
                    <w:tabs>
                      <w:tab w:val="left" w:pos="2820"/>
                    </w:tabs>
                    <w:rPr>
                      <w:rFonts w:ascii="Calibri" w:hAnsi="Calibri" w:cs="Arial"/>
                      <w:sz w:val="18"/>
                      <w:szCs w:val="18"/>
                    </w:rPr>
                  </w:pPr>
                  <w:r w:rsidRPr="00CF7E46">
                    <w:rPr>
                      <w:rFonts w:ascii="Calibri" w:hAnsi="Calibri" w:cs="Arial"/>
                      <w:sz w:val="18"/>
                      <w:szCs w:val="18"/>
                    </w:rPr>
                    <w:t>mjere motivacije, stimulacije i mobilizacije</w:t>
                  </w:r>
                </w:p>
                <w:p w14:paraId="0CB0B686" w14:textId="77777777" w:rsidR="00EB3E4B" w:rsidRPr="00CF7E46" w:rsidRDefault="00EB3E4B" w:rsidP="0086285A">
                  <w:pPr>
                    <w:pStyle w:val="ListParagraph"/>
                    <w:numPr>
                      <w:ilvl w:val="0"/>
                      <w:numId w:val="8"/>
                    </w:numPr>
                    <w:tabs>
                      <w:tab w:val="left" w:pos="2820"/>
                    </w:tabs>
                    <w:rPr>
                      <w:rFonts w:ascii="Calibri" w:hAnsi="Calibri" w:cs="Arial"/>
                      <w:sz w:val="18"/>
                      <w:szCs w:val="18"/>
                    </w:rPr>
                  </w:pPr>
                  <w:r w:rsidRPr="00CF7E46">
                    <w:rPr>
                      <w:rFonts w:ascii="Calibri" w:hAnsi="Calibri" w:cs="Arial"/>
                      <w:sz w:val="18"/>
                      <w:szCs w:val="18"/>
                    </w:rPr>
                    <w:t>mjere osiguranja odvijanja odgojno-obrazovnog procesa:</w:t>
                  </w:r>
                </w:p>
                <w:p w14:paraId="7256FB6F"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zdravstveno-higijenske mjere</w:t>
                  </w:r>
                </w:p>
                <w:p w14:paraId="0DF8B97A"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preventivne mjere</w:t>
                  </w:r>
                </w:p>
                <w:p w14:paraId="19F04362" w14:textId="77777777" w:rsidR="00EB3E4B" w:rsidRPr="00CF7E46" w:rsidRDefault="00EB3E4B" w:rsidP="0086285A">
                  <w:pPr>
                    <w:pStyle w:val="ListParagraph"/>
                    <w:numPr>
                      <w:ilvl w:val="1"/>
                      <w:numId w:val="8"/>
                    </w:numPr>
                    <w:tabs>
                      <w:tab w:val="left" w:pos="2820"/>
                    </w:tabs>
                    <w:rPr>
                      <w:rFonts w:ascii="Calibri" w:hAnsi="Calibri" w:cs="Arial"/>
                      <w:sz w:val="18"/>
                      <w:szCs w:val="18"/>
                    </w:rPr>
                  </w:pPr>
                  <w:r w:rsidRPr="00CF7E46">
                    <w:rPr>
                      <w:rFonts w:ascii="Calibri" w:hAnsi="Calibri" w:cs="Arial"/>
                      <w:sz w:val="18"/>
                      <w:szCs w:val="18"/>
                    </w:rPr>
                    <w:t>asistencija (čuvanje i pomaganje)</w:t>
                  </w:r>
                </w:p>
                <w:p w14:paraId="3155B3B6" w14:textId="77777777" w:rsidR="00EB3E4B" w:rsidRPr="00CF7E46" w:rsidRDefault="00EB3E4B" w:rsidP="0086285A">
                  <w:pPr>
                    <w:pStyle w:val="ListParagraph"/>
                    <w:numPr>
                      <w:ilvl w:val="0"/>
                      <w:numId w:val="8"/>
                    </w:numPr>
                    <w:tabs>
                      <w:tab w:val="left" w:pos="2820"/>
                    </w:tabs>
                    <w:rPr>
                      <w:rFonts w:ascii="Calibri" w:hAnsi="Calibri" w:cs="Arial"/>
                      <w:sz w:val="18"/>
                      <w:szCs w:val="18"/>
                    </w:rPr>
                  </w:pPr>
                  <w:r w:rsidRPr="00CF7E46">
                    <w:rPr>
                      <w:rFonts w:ascii="Calibri" w:hAnsi="Calibri" w:cs="Arial"/>
                      <w:sz w:val="18"/>
                      <w:szCs w:val="18"/>
                    </w:rPr>
                    <w:t>metode rada u provođenju treninga, odnosno procesa tjelesnog vježbanja</w:t>
                  </w:r>
                </w:p>
                <w:p w14:paraId="3FDC0DEE"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(2 sata)</w:t>
                  </w:r>
                </w:p>
              </w:tc>
              <w:tc>
                <w:tcPr>
                  <w:tcW w:w="2110" w:type="dxa"/>
                  <w:tcBorders>
                    <w:top w:val="single" w:sz="4" w:space="0" w:color="auto"/>
                    <w:left w:val="single" w:sz="4" w:space="0" w:color="auto"/>
                    <w:bottom w:val="single" w:sz="4" w:space="0" w:color="auto"/>
                    <w:right w:val="single" w:sz="4" w:space="0" w:color="auto"/>
                  </w:tcBorders>
                  <w:hideMark/>
                </w:tcPr>
                <w:p w14:paraId="7C5EDCC1" w14:textId="200B4843"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04972563" w14:textId="77777777">
              <w:tc>
                <w:tcPr>
                  <w:tcW w:w="5313" w:type="dxa"/>
                  <w:tcBorders>
                    <w:top w:val="single" w:sz="4" w:space="0" w:color="auto"/>
                    <w:left w:val="single" w:sz="4" w:space="0" w:color="auto"/>
                    <w:bottom w:val="single" w:sz="4" w:space="0" w:color="auto"/>
                    <w:right w:val="single" w:sz="4" w:space="0" w:color="auto"/>
                  </w:tcBorders>
                  <w:hideMark/>
                </w:tcPr>
                <w:p w14:paraId="0206926C"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Pripremanje trenera, učitelja ili instruktora za djelovanje:</w:t>
                  </w:r>
                </w:p>
                <w:p w14:paraId="512BF0D5" w14:textId="77777777" w:rsidR="00EB3E4B" w:rsidRPr="00CF7E46" w:rsidRDefault="00EB3E4B" w:rsidP="0086285A">
                  <w:pPr>
                    <w:pStyle w:val="ListParagraph"/>
                    <w:numPr>
                      <w:ilvl w:val="0"/>
                      <w:numId w:val="9"/>
                    </w:numPr>
                    <w:tabs>
                      <w:tab w:val="left" w:pos="2820"/>
                    </w:tabs>
                    <w:rPr>
                      <w:rFonts w:ascii="Calibri" w:hAnsi="Calibri" w:cs="Arial"/>
                      <w:sz w:val="18"/>
                      <w:szCs w:val="18"/>
                    </w:rPr>
                  </w:pPr>
                  <w:r w:rsidRPr="00CF7E46">
                    <w:rPr>
                      <w:rFonts w:ascii="Calibri" w:hAnsi="Calibri" w:cs="Arial"/>
                      <w:sz w:val="18"/>
                      <w:szCs w:val="18"/>
                    </w:rPr>
                    <w:t>teorijsko pripremanje za rad</w:t>
                  </w:r>
                </w:p>
                <w:p w14:paraId="1DC2ECAE" w14:textId="77777777" w:rsidR="00EB3E4B" w:rsidRPr="00CF7E46" w:rsidRDefault="00EB3E4B" w:rsidP="0086285A">
                  <w:pPr>
                    <w:pStyle w:val="ListParagraph"/>
                    <w:numPr>
                      <w:ilvl w:val="0"/>
                      <w:numId w:val="9"/>
                    </w:numPr>
                    <w:tabs>
                      <w:tab w:val="left" w:pos="2820"/>
                    </w:tabs>
                    <w:rPr>
                      <w:rFonts w:ascii="Calibri" w:hAnsi="Calibri" w:cs="Arial"/>
                      <w:sz w:val="18"/>
                      <w:szCs w:val="18"/>
                    </w:rPr>
                  </w:pPr>
                  <w:r w:rsidRPr="00CF7E46">
                    <w:rPr>
                      <w:rFonts w:ascii="Calibri" w:hAnsi="Calibri" w:cs="Arial"/>
                      <w:sz w:val="18"/>
                      <w:szCs w:val="18"/>
                    </w:rPr>
                    <w:t>metodičko pripremanje za rad</w:t>
                  </w:r>
                </w:p>
                <w:p w14:paraId="59FE9CC3" w14:textId="77777777" w:rsidR="00EB3E4B" w:rsidRPr="00CF7E46" w:rsidRDefault="00EB3E4B" w:rsidP="0086285A">
                  <w:pPr>
                    <w:pStyle w:val="ListParagraph"/>
                    <w:numPr>
                      <w:ilvl w:val="0"/>
                      <w:numId w:val="9"/>
                    </w:numPr>
                    <w:tabs>
                      <w:tab w:val="left" w:pos="2820"/>
                    </w:tabs>
                    <w:rPr>
                      <w:rFonts w:ascii="Calibri" w:hAnsi="Calibri" w:cs="Arial"/>
                      <w:sz w:val="18"/>
                      <w:szCs w:val="18"/>
                    </w:rPr>
                  </w:pPr>
                  <w:r w:rsidRPr="00CF7E46">
                    <w:rPr>
                      <w:rFonts w:ascii="Calibri" w:hAnsi="Calibri" w:cs="Arial"/>
                      <w:sz w:val="18"/>
                      <w:szCs w:val="18"/>
                    </w:rPr>
                    <w:t>organizacijsko pripremanje za rad</w:t>
                  </w:r>
                </w:p>
                <w:p w14:paraId="17D0BE9B" w14:textId="77777777" w:rsidR="00EB3E4B" w:rsidRPr="00CF7E46" w:rsidRDefault="00EB3E4B" w:rsidP="0086285A">
                  <w:pPr>
                    <w:pStyle w:val="ListParagraph"/>
                    <w:numPr>
                      <w:ilvl w:val="0"/>
                      <w:numId w:val="9"/>
                    </w:numPr>
                    <w:tabs>
                      <w:tab w:val="left" w:pos="2820"/>
                    </w:tabs>
                    <w:rPr>
                      <w:rFonts w:ascii="Calibri" w:hAnsi="Calibri" w:cs="Arial"/>
                      <w:sz w:val="18"/>
                      <w:szCs w:val="18"/>
                    </w:rPr>
                  </w:pPr>
                  <w:r w:rsidRPr="00CF7E46">
                    <w:rPr>
                      <w:rFonts w:ascii="Calibri" w:hAnsi="Calibri" w:cs="Arial"/>
                      <w:sz w:val="18"/>
                      <w:szCs w:val="18"/>
                    </w:rPr>
                    <w:lastRenderedPageBreak/>
                    <w:t>„osobno pripremanje“ za rad</w:t>
                  </w:r>
                </w:p>
                <w:p w14:paraId="3E2D0B03"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(2 sata)</w:t>
                  </w:r>
                </w:p>
              </w:tc>
              <w:tc>
                <w:tcPr>
                  <w:tcW w:w="2110" w:type="dxa"/>
                  <w:tcBorders>
                    <w:top w:val="single" w:sz="4" w:space="0" w:color="auto"/>
                    <w:left w:val="single" w:sz="4" w:space="0" w:color="auto"/>
                    <w:bottom w:val="single" w:sz="4" w:space="0" w:color="auto"/>
                    <w:right w:val="single" w:sz="4" w:space="0" w:color="auto"/>
                  </w:tcBorders>
                  <w:hideMark/>
                </w:tcPr>
                <w:p w14:paraId="305694CC" w14:textId="0780549A"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lastRenderedPageBreak/>
                    <w:t>prof. dr. sc. Tonči Bavčević</w:t>
                  </w:r>
                </w:p>
              </w:tc>
            </w:tr>
            <w:tr w:rsidR="00EB3E4B" w:rsidRPr="00CF7E46" w14:paraId="6F00DB2E" w14:textId="77777777">
              <w:tc>
                <w:tcPr>
                  <w:tcW w:w="5313" w:type="dxa"/>
                  <w:tcBorders>
                    <w:top w:val="single" w:sz="4" w:space="0" w:color="auto"/>
                    <w:left w:val="single" w:sz="4" w:space="0" w:color="auto"/>
                    <w:bottom w:val="single" w:sz="4" w:space="0" w:color="auto"/>
                    <w:right w:val="single" w:sz="4" w:space="0" w:color="auto"/>
                  </w:tcBorders>
                  <w:hideMark/>
                </w:tcPr>
                <w:p w14:paraId="3582012F"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Metodička principi s aspekta kineziološke metodike</w:t>
                  </w:r>
                </w:p>
                <w:p w14:paraId="5774471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(odgojnosti i zdravlja, jasnoće, zornosti, svjesnosti i aktivnosti, sustavnosti i postupnosti, raznovrsnosti, svestranosti, primjerenosti i praktične primjenjivosti, individualizacije)</w:t>
                  </w:r>
                </w:p>
                <w:p w14:paraId="22D7D6C2"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Metodički principi sportskog treninga (usmjerenost treninga, kontinuiranost treninga, povezanost programa sportske pripreme, progresivnost opterećenja treninga i natjecanja, valovitos opterećenja treninga i natjecanja, cikličnost treninga</w:t>
                  </w:r>
                </w:p>
                <w:p w14:paraId="4D569A0E"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(2 sata)</w:t>
                  </w:r>
                </w:p>
              </w:tc>
              <w:tc>
                <w:tcPr>
                  <w:tcW w:w="2110" w:type="dxa"/>
                  <w:tcBorders>
                    <w:top w:val="single" w:sz="4" w:space="0" w:color="auto"/>
                    <w:left w:val="single" w:sz="4" w:space="0" w:color="auto"/>
                    <w:bottom w:val="single" w:sz="4" w:space="0" w:color="auto"/>
                    <w:right w:val="single" w:sz="4" w:space="0" w:color="auto"/>
                  </w:tcBorders>
                  <w:hideMark/>
                </w:tcPr>
                <w:p w14:paraId="385D5133" w14:textId="1460C06D"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4B4F5158" w14:textId="77777777">
              <w:tc>
                <w:tcPr>
                  <w:tcW w:w="5313" w:type="dxa"/>
                  <w:tcBorders>
                    <w:top w:val="single" w:sz="4" w:space="0" w:color="auto"/>
                    <w:left w:val="single" w:sz="4" w:space="0" w:color="auto"/>
                    <w:bottom w:val="single" w:sz="4" w:space="0" w:color="auto"/>
                    <w:right w:val="single" w:sz="4" w:space="0" w:color="auto"/>
                  </w:tcBorders>
                  <w:hideMark/>
                </w:tcPr>
                <w:p w14:paraId="0EE562C2"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Motorička znanja, umijeća i navike:</w:t>
                  </w:r>
                </w:p>
                <w:p w14:paraId="110A6773" w14:textId="77777777" w:rsidR="00EB3E4B" w:rsidRPr="00CF7E46" w:rsidRDefault="00EB3E4B" w:rsidP="0086285A">
                  <w:pPr>
                    <w:pStyle w:val="ListParagraph"/>
                    <w:numPr>
                      <w:ilvl w:val="0"/>
                      <w:numId w:val="10"/>
                    </w:numPr>
                    <w:tabs>
                      <w:tab w:val="left" w:pos="2820"/>
                    </w:tabs>
                    <w:rPr>
                      <w:rFonts w:ascii="Calibri" w:hAnsi="Calibri" w:cs="Arial"/>
                      <w:sz w:val="18"/>
                      <w:szCs w:val="18"/>
                    </w:rPr>
                  </w:pPr>
                  <w:r w:rsidRPr="00CF7E46">
                    <w:rPr>
                      <w:rFonts w:ascii="Calibri" w:hAnsi="Calibri" w:cs="Arial"/>
                      <w:sz w:val="18"/>
                      <w:szCs w:val="18"/>
                    </w:rPr>
                    <w:t>opće karakteristike motoričkih znanja</w:t>
                  </w:r>
                </w:p>
                <w:p w14:paraId="572F5861" w14:textId="77777777" w:rsidR="00EB3E4B" w:rsidRPr="00CF7E46" w:rsidRDefault="00EB3E4B" w:rsidP="0086285A">
                  <w:pPr>
                    <w:pStyle w:val="ListParagraph"/>
                    <w:numPr>
                      <w:ilvl w:val="0"/>
                      <w:numId w:val="10"/>
                    </w:numPr>
                    <w:tabs>
                      <w:tab w:val="left" w:pos="2820"/>
                    </w:tabs>
                    <w:rPr>
                      <w:rFonts w:ascii="Calibri" w:hAnsi="Calibri" w:cs="Arial"/>
                      <w:sz w:val="18"/>
                      <w:szCs w:val="18"/>
                    </w:rPr>
                  </w:pPr>
                  <w:r w:rsidRPr="00CF7E46">
                    <w:rPr>
                      <w:rFonts w:ascii="Calibri" w:hAnsi="Calibri" w:cs="Arial"/>
                      <w:sz w:val="18"/>
                      <w:szCs w:val="18"/>
                    </w:rPr>
                    <w:t>opće pretpostavke na obrazovanje motoričkih umijeća i navika</w:t>
                  </w:r>
                </w:p>
                <w:p w14:paraId="4E5E648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Motorička postignuća:</w:t>
                  </w:r>
                </w:p>
                <w:p w14:paraId="16430FA5" w14:textId="77777777" w:rsidR="00EB3E4B" w:rsidRPr="00CF7E46" w:rsidRDefault="00EB3E4B" w:rsidP="0086285A">
                  <w:pPr>
                    <w:pStyle w:val="ListParagraph"/>
                    <w:numPr>
                      <w:ilvl w:val="0"/>
                      <w:numId w:val="11"/>
                    </w:numPr>
                    <w:tabs>
                      <w:tab w:val="left" w:pos="2820"/>
                    </w:tabs>
                    <w:rPr>
                      <w:rFonts w:ascii="Calibri" w:hAnsi="Calibri" w:cs="Arial"/>
                      <w:sz w:val="18"/>
                      <w:szCs w:val="18"/>
                    </w:rPr>
                  </w:pPr>
                  <w:r w:rsidRPr="00CF7E46">
                    <w:rPr>
                      <w:rFonts w:ascii="Calibri" w:hAnsi="Calibri" w:cs="Arial"/>
                      <w:sz w:val="18"/>
                      <w:szCs w:val="18"/>
                    </w:rPr>
                    <w:t>opće karakteristike motoričkih postignuća</w:t>
                  </w:r>
                </w:p>
                <w:p w14:paraId="25BBF1CD" w14:textId="77777777" w:rsidR="00EB3E4B" w:rsidRPr="00CF7E46" w:rsidRDefault="00EB3E4B" w:rsidP="0086285A">
                  <w:pPr>
                    <w:pStyle w:val="ListParagraph"/>
                    <w:numPr>
                      <w:ilvl w:val="0"/>
                      <w:numId w:val="11"/>
                    </w:numPr>
                    <w:tabs>
                      <w:tab w:val="left" w:pos="2820"/>
                    </w:tabs>
                    <w:rPr>
                      <w:rFonts w:ascii="Calibri" w:hAnsi="Calibri" w:cs="Arial"/>
                      <w:sz w:val="18"/>
                      <w:szCs w:val="18"/>
                    </w:rPr>
                  </w:pPr>
                  <w:r w:rsidRPr="00CF7E46">
                    <w:rPr>
                      <w:rFonts w:ascii="Calibri" w:hAnsi="Calibri" w:cs="Arial"/>
                      <w:sz w:val="18"/>
                      <w:szCs w:val="18"/>
                    </w:rPr>
                    <w:t>sredstva i metode na usavršavanju motoričkih postignuća</w:t>
                  </w:r>
                </w:p>
                <w:p w14:paraId="36381C8A"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Osnovne karakteristike tjelesnog vježbanja</w:t>
                  </w:r>
                </w:p>
                <w:p w14:paraId="21ABB686" w14:textId="77777777" w:rsidR="00EB3E4B" w:rsidRPr="00CF7E46" w:rsidRDefault="00EB3E4B">
                  <w:pPr>
                    <w:pStyle w:val="ListParagraph"/>
                    <w:tabs>
                      <w:tab w:val="left" w:pos="2820"/>
                    </w:tabs>
                    <w:ind w:left="0"/>
                    <w:jc w:val="right"/>
                    <w:rPr>
                      <w:rFonts w:ascii="Calibri" w:hAnsi="Calibri" w:cs="Arial"/>
                      <w:sz w:val="18"/>
                      <w:szCs w:val="18"/>
                    </w:rPr>
                  </w:pPr>
                  <w:r w:rsidRPr="00CF7E46">
                    <w:rPr>
                      <w:rFonts w:ascii="Calibri" w:hAnsi="Calibri" w:cs="Arial"/>
                      <w:sz w:val="18"/>
                      <w:szCs w:val="18"/>
                    </w:rPr>
                    <w:t>(6 sati)</w:t>
                  </w:r>
                </w:p>
              </w:tc>
              <w:tc>
                <w:tcPr>
                  <w:tcW w:w="2110" w:type="dxa"/>
                  <w:tcBorders>
                    <w:top w:val="single" w:sz="4" w:space="0" w:color="auto"/>
                    <w:left w:val="single" w:sz="4" w:space="0" w:color="auto"/>
                    <w:bottom w:val="single" w:sz="4" w:space="0" w:color="auto"/>
                    <w:right w:val="single" w:sz="4" w:space="0" w:color="auto"/>
                  </w:tcBorders>
                  <w:hideMark/>
                </w:tcPr>
                <w:p w14:paraId="52A4C0A9" w14:textId="1E40F865"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p w14:paraId="157FEE5C"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doc. dr. sc. Lidija Vlahović</w:t>
                  </w:r>
                </w:p>
                <w:p w14:paraId="67E80687"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Teo Bavčević, v. pred.</w:t>
                  </w:r>
                </w:p>
              </w:tc>
            </w:tr>
            <w:tr w:rsidR="00EB3E4B" w:rsidRPr="00CF7E46" w14:paraId="7D4057F5" w14:textId="77777777">
              <w:tc>
                <w:tcPr>
                  <w:tcW w:w="5313" w:type="dxa"/>
                  <w:tcBorders>
                    <w:top w:val="single" w:sz="4" w:space="0" w:color="auto"/>
                    <w:left w:val="single" w:sz="4" w:space="0" w:color="auto"/>
                    <w:bottom w:val="single" w:sz="4" w:space="0" w:color="auto"/>
                    <w:right w:val="single" w:sz="4" w:space="0" w:color="auto"/>
                  </w:tcBorders>
                  <w:hideMark/>
                </w:tcPr>
                <w:p w14:paraId="3CF070D0"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Antropološka obilježja subjekta i jednadžba specifikacije pojedinih kinezioloških aktivnosti</w:t>
                  </w:r>
                </w:p>
                <w:p w14:paraId="6F24BF37"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Varijable za praćenje i vrednovanje subjekta u trenažnom procesu, odnosno procesu tjelesnog vježbanja</w:t>
                  </w:r>
                </w:p>
                <w:p w14:paraId="6FC89125"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(6 sati)</w:t>
                  </w:r>
                </w:p>
              </w:tc>
              <w:tc>
                <w:tcPr>
                  <w:tcW w:w="2110" w:type="dxa"/>
                  <w:tcBorders>
                    <w:top w:val="single" w:sz="4" w:space="0" w:color="auto"/>
                    <w:left w:val="single" w:sz="4" w:space="0" w:color="auto"/>
                    <w:bottom w:val="single" w:sz="4" w:space="0" w:color="auto"/>
                    <w:right w:val="single" w:sz="4" w:space="0" w:color="auto"/>
                  </w:tcBorders>
                  <w:hideMark/>
                </w:tcPr>
                <w:p w14:paraId="3792291F" w14:textId="5A98050B"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76A29A9C" w14:textId="77777777">
              <w:trPr>
                <w:trHeight w:val="1709"/>
              </w:trPr>
              <w:tc>
                <w:tcPr>
                  <w:tcW w:w="5313" w:type="dxa"/>
                  <w:tcBorders>
                    <w:top w:val="single" w:sz="4" w:space="0" w:color="auto"/>
                    <w:left w:val="single" w:sz="4" w:space="0" w:color="auto"/>
                    <w:bottom w:val="single" w:sz="4" w:space="0" w:color="auto"/>
                    <w:right w:val="single" w:sz="4" w:space="0" w:color="auto"/>
                  </w:tcBorders>
                </w:tcPr>
                <w:p w14:paraId="287B6012"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Metodički organizacijski oblici rada u svim primijenjenim područjima kineziologije:</w:t>
                  </w:r>
                </w:p>
                <w:p w14:paraId="20215501" w14:textId="77777777" w:rsidR="00EB3E4B" w:rsidRPr="00CF7E46" w:rsidRDefault="00EB3E4B" w:rsidP="0086285A">
                  <w:pPr>
                    <w:pStyle w:val="ListParagraph"/>
                    <w:numPr>
                      <w:ilvl w:val="0"/>
                      <w:numId w:val="12"/>
                    </w:numPr>
                    <w:tabs>
                      <w:tab w:val="left" w:pos="2820"/>
                    </w:tabs>
                    <w:rPr>
                      <w:rFonts w:ascii="Calibri" w:hAnsi="Calibri" w:cs="Arial"/>
                      <w:sz w:val="18"/>
                      <w:szCs w:val="18"/>
                    </w:rPr>
                  </w:pPr>
                  <w:r w:rsidRPr="00CF7E46">
                    <w:rPr>
                      <w:rFonts w:ascii="Calibri" w:hAnsi="Calibri" w:cs="Arial"/>
                      <w:sz w:val="18"/>
                      <w:szCs w:val="18"/>
                    </w:rPr>
                    <w:t>frontalni</w:t>
                  </w:r>
                </w:p>
                <w:p w14:paraId="39C6BF43" w14:textId="77777777" w:rsidR="00EB3E4B" w:rsidRPr="00CF7E46" w:rsidRDefault="00EB3E4B" w:rsidP="0086285A">
                  <w:pPr>
                    <w:pStyle w:val="ListParagraph"/>
                    <w:numPr>
                      <w:ilvl w:val="0"/>
                      <w:numId w:val="12"/>
                    </w:numPr>
                    <w:tabs>
                      <w:tab w:val="left" w:pos="2820"/>
                    </w:tabs>
                    <w:rPr>
                      <w:rFonts w:ascii="Calibri" w:hAnsi="Calibri" w:cs="Arial"/>
                      <w:sz w:val="18"/>
                      <w:szCs w:val="18"/>
                    </w:rPr>
                  </w:pPr>
                  <w:r w:rsidRPr="00CF7E46">
                    <w:rPr>
                      <w:rFonts w:ascii="Calibri" w:hAnsi="Calibri" w:cs="Arial"/>
                      <w:sz w:val="18"/>
                      <w:szCs w:val="18"/>
                    </w:rPr>
                    <w:t>grupni</w:t>
                  </w:r>
                </w:p>
                <w:p w14:paraId="18A43426" w14:textId="77777777" w:rsidR="00EB3E4B" w:rsidRPr="00CF7E46" w:rsidRDefault="00EB3E4B" w:rsidP="0086285A">
                  <w:pPr>
                    <w:pStyle w:val="ListParagraph"/>
                    <w:numPr>
                      <w:ilvl w:val="0"/>
                      <w:numId w:val="12"/>
                    </w:numPr>
                    <w:tabs>
                      <w:tab w:val="left" w:pos="2820"/>
                    </w:tabs>
                    <w:rPr>
                      <w:rFonts w:ascii="Calibri" w:hAnsi="Calibri" w:cs="Arial"/>
                      <w:sz w:val="18"/>
                      <w:szCs w:val="18"/>
                    </w:rPr>
                  </w:pPr>
                  <w:r w:rsidRPr="00CF7E46">
                    <w:rPr>
                      <w:rFonts w:ascii="Calibri" w:hAnsi="Calibri" w:cs="Arial"/>
                      <w:sz w:val="18"/>
                      <w:szCs w:val="18"/>
                    </w:rPr>
                    <w:t>individualni</w:t>
                  </w:r>
                </w:p>
                <w:p w14:paraId="6E71623B" w14:textId="77777777" w:rsidR="00EB3E4B" w:rsidRPr="00CF7E46" w:rsidRDefault="00EB3E4B">
                  <w:pPr>
                    <w:tabs>
                      <w:tab w:val="left" w:pos="2820"/>
                    </w:tabs>
                    <w:rPr>
                      <w:rFonts w:ascii="Calibri" w:hAnsi="Calibri" w:cs="Arial"/>
                      <w:sz w:val="18"/>
                      <w:szCs w:val="18"/>
                    </w:rPr>
                  </w:pPr>
                </w:p>
                <w:p w14:paraId="0ED255C4" w14:textId="77777777" w:rsidR="00EB3E4B" w:rsidRPr="00CF7E46" w:rsidRDefault="00EB3E4B">
                  <w:pPr>
                    <w:pStyle w:val="ListParagraph"/>
                    <w:tabs>
                      <w:tab w:val="left" w:pos="2820"/>
                    </w:tabs>
                    <w:ind w:left="0"/>
                    <w:jc w:val="right"/>
                    <w:rPr>
                      <w:rFonts w:ascii="Calibri" w:hAnsi="Calibri" w:cs="Arial"/>
                      <w:sz w:val="18"/>
                      <w:szCs w:val="18"/>
                    </w:rPr>
                  </w:pPr>
                </w:p>
                <w:p w14:paraId="3630FC12" w14:textId="77777777" w:rsidR="00EB3E4B" w:rsidRPr="00CF7E46" w:rsidRDefault="00EB3E4B">
                  <w:pPr>
                    <w:pStyle w:val="ListParagraph"/>
                    <w:tabs>
                      <w:tab w:val="left" w:pos="2820"/>
                    </w:tabs>
                    <w:ind w:left="0"/>
                    <w:jc w:val="right"/>
                    <w:rPr>
                      <w:rFonts w:ascii="Calibri" w:hAnsi="Calibri" w:cs="Arial"/>
                      <w:sz w:val="18"/>
                      <w:szCs w:val="18"/>
                    </w:rPr>
                  </w:pPr>
                  <w:r w:rsidRPr="00CF7E46">
                    <w:rPr>
                      <w:rFonts w:ascii="Calibri" w:hAnsi="Calibri" w:cs="Arial"/>
                      <w:sz w:val="18"/>
                      <w:szCs w:val="18"/>
                    </w:rPr>
                    <w:t>(6 sati)</w:t>
                  </w:r>
                </w:p>
              </w:tc>
              <w:tc>
                <w:tcPr>
                  <w:tcW w:w="2110" w:type="dxa"/>
                  <w:tcBorders>
                    <w:top w:val="single" w:sz="4" w:space="0" w:color="auto"/>
                    <w:left w:val="single" w:sz="4" w:space="0" w:color="auto"/>
                    <w:bottom w:val="single" w:sz="4" w:space="0" w:color="auto"/>
                    <w:right w:val="single" w:sz="4" w:space="0" w:color="auto"/>
                  </w:tcBorders>
                  <w:hideMark/>
                </w:tcPr>
                <w:p w14:paraId="79CBAA3E" w14:textId="1632EDE1"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p w14:paraId="154F04B6"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doc. dr. sc. Lidija Vlahović</w:t>
                  </w:r>
                </w:p>
                <w:p w14:paraId="13747B15"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Teo Bavčević, v. pred</w:t>
                  </w:r>
                </w:p>
              </w:tc>
            </w:tr>
            <w:tr w:rsidR="00EB3E4B" w:rsidRPr="00CF7E46" w14:paraId="4F727607" w14:textId="77777777">
              <w:tc>
                <w:tcPr>
                  <w:tcW w:w="5313" w:type="dxa"/>
                  <w:tcBorders>
                    <w:top w:val="single" w:sz="4" w:space="0" w:color="auto"/>
                    <w:left w:val="single" w:sz="4" w:space="0" w:color="auto"/>
                    <w:bottom w:val="single" w:sz="4" w:space="0" w:color="auto"/>
                    <w:right w:val="single" w:sz="4" w:space="0" w:color="auto"/>
                  </w:tcBorders>
                  <w:hideMark/>
                </w:tcPr>
                <w:p w14:paraId="57124589"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Prostor, oprema i sredstva za rad:</w:t>
                  </w:r>
                </w:p>
                <w:p w14:paraId="73028424" w14:textId="77777777" w:rsidR="00EB3E4B" w:rsidRPr="00CF7E46" w:rsidRDefault="00EB3E4B" w:rsidP="0086285A">
                  <w:pPr>
                    <w:pStyle w:val="ListParagraph"/>
                    <w:numPr>
                      <w:ilvl w:val="0"/>
                      <w:numId w:val="13"/>
                    </w:numPr>
                    <w:tabs>
                      <w:tab w:val="left" w:pos="2820"/>
                    </w:tabs>
                    <w:rPr>
                      <w:rFonts w:ascii="Calibri" w:hAnsi="Calibri" w:cs="Arial"/>
                      <w:sz w:val="18"/>
                      <w:szCs w:val="18"/>
                    </w:rPr>
                  </w:pPr>
                  <w:r w:rsidRPr="00CF7E46">
                    <w:rPr>
                      <w:rFonts w:ascii="Calibri" w:hAnsi="Calibri" w:cs="Arial"/>
                      <w:sz w:val="18"/>
                      <w:szCs w:val="18"/>
                    </w:rPr>
                    <w:t>prostor</w:t>
                  </w:r>
                </w:p>
                <w:p w14:paraId="42943E15" w14:textId="77777777" w:rsidR="00EB3E4B" w:rsidRPr="00CF7E46" w:rsidRDefault="00EB3E4B" w:rsidP="0086285A">
                  <w:pPr>
                    <w:pStyle w:val="ListParagraph"/>
                    <w:numPr>
                      <w:ilvl w:val="0"/>
                      <w:numId w:val="13"/>
                    </w:numPr>
                    <w:tabs>
                      <w:tab w:val="left" w:pos="2820"/>
                    </w:tabs>
                    <w:rPr>
                      <w:rFonts w:ascii="Calibri" w:hAnsi="Calibri" w:cs="Arial"/>
                      <w:sz w:val="18"/>
                      <w:szCs w:val="18"/>
                    </w:rPr>
                  </w:pPr>
                  <w:r w:rsidRPr="00CF7E46">
                    <w:rPr>
                      <w:rFonts w:ascii="Calibri" w:hAnsi="Calibri" w:cs="Arial"/>
                      <w:sz w:val="18"/>
                      <w:szCs w:val="18"/>
                    </w:rPr>
                    <w:t>oprema</w:t>
                  </w:r>
                </w:p>
                <w:p w14:paraId="4C1E7FC6" w14:textId="77777777" w:rsidR="00EB3E4B" w:rsidRPr="00CF7E46" w:rsidRDefault="00EB3E4B" w:rsidP="0086285A">
                  <w:pPr>
                    <w:pStyle w:val="ListParagraph"/>
                    <w:numPr>
                      <w:ilvl w:val="0"/>
                      <w:numId w:val="13"/>
                    </w:numPr>
                    <w:tabs>
                      <w:tab w:val="left" w:pos="2820"/>
                    </w:tabs>
                    <w:rPr>
                      <w:rFonts w:ascii="Calibri" w:hAnsi="Calibri" w:cs="Arial"/>
                      <w:sz w:val="18"/>
                      <w:szCs w:val="18"/>
                    </w:rPr>
                  </w:pPr>
                  <w:r w:rsidRPr="00CF7E46">
                    <w:rPr>
                      <w:rFonts w:ascii="Calibri" w:hAnsi="Calibri" w:cs="Arial"/>
                      <w:sz w:val="18"/>
                      <w:szCs w:val="18"/>
                    </w:rPr>
                    <w:t>sredstva</w:t>
                  </w:r>
                </w:p>
                <w:p w14:paraId="4918A818" w14:textId="77777777" w:rsidR="00EB3E4B" w:rsidRPr="00CF7E46" w:rsidRDefault="00EB3E4B" w:rsidP="0086285A">
                  <w:pPr>
                    <w:pStyle w:val="ListParagraph"/>
                    <w:numPr>
                      <w:ilvl w:val="1"/>
                      <w:numId w:val="13"/>
                    </w:numPr>
                    <w:tabs>
                      <w:tab w:val="left" w:pos="2820"/>
                    </w:tabs>
                    <w:rPr>
                      <w:rFonts w:ascii="Calibri" w:hAnsi="Calibri" w:cs="Arial"/>
                      <w:sz w:val="18"/>
                      <w:szCs w:val="18"/>
                    </w:rPr>
                  </w:pPr>
                  <w:r w:rsidRPr="00CF7E46">
                    <w:rPr>
                      <w:rFonts w:ascii="Calibri" w:hAnsi="Calibri" w:cs="Arial"/>
                      <w:sz w:val="18"/>
                      <w:szCs w:val="18"/>
                    </w:rPr>
                    <w:t>vizualna sredstva</w:t>
                  </w:r>
                </w:p>
                <w:p w14:paraId="51F58067" w14:textId="77777777" w:rsidR="00EB3E4B" w:rsidRPr="00CF7E46" w:rsidRDefault="00EB3E4B" w:rsidP="0086285A">
                  <w:pPr>
                    <w:pStyle w:val="ListParagraph"/>
                    <w:numPr>
                      <w:ilvl w:val="1"/>
                      <w:numId w:val="13"/>
                    </w:numPr>
                    <w:tabs>
                      <w:tab w:val="left" w:pos="2820"/>
                    </w:tabs>
                    <w:rPr>
                      <w:rFonts w:ascii="Calibri" w:hAnsi="Calibri" w:cs="Arial"/>
                      <w:sz w:val="18"/>
                      <w:szCs w:val="18"/>
                    </w:rPr>
                  </w:pPr>
                  <w:r w:rsidRPr="00CF7E46">
                    <w:rPr>
                      <w:rFonts w:ascii="Calibri" w:hAnsi="Calibri" w:cs="Arial"/>
                      <w:sz w:val="18"/>
                      <w:szCs w:val="18"/>
                    </w:rPr>
                    <w:t>auditivna sredstva</w:t>
                  </w:r>
                </w:p>
                <w:p w14:paraId="524BC788" w14:textId="77777777" w:rsidR="00EB3E4B" w:rsidRPr="00CF7E46" w:rsidRDefault="00EB3E4B" w:rsidP="0086285A">
                  <w:pPr>
                    <w:pStyle w:val="ListParagraph"/>
                    <w:numPr>
                      <w:ilvl w:val="1"/>
                      <w:numId w:val="13"/>
                    </w:numPr>
                    <w:tabs>
                      <w:tab w:val="left" w:pos="2820"/>
                    </w:tabs>
                    <w:rPr>
                      <w:rFonts w:ascii="Calibri" w:hAnsi="Calibri" w:cs="Arial"/>
                      <w:sz w:val="18"/>
                      <w:szCs w:val="18"/>
                    </w:rPr>
                  </w:pPr>
                  <w:r w:rsidRPr="00CF7E46">
                    <w:rPr>
                      <w:rFonts w:ascii="Calibri" w:hAnsi="Calibri" w:cs="Arial"/>
                      <w:sz w:val="18"/>
                      <w:szCs w:val="18"/>
                    </w:rPr>
                    <w:t>audiovizualna sredstva</w:t>
                  </w:r>
                </w:p>
                <w:p w14:paraId="40329DA0" w14:textId="77777777" w:rsidR="00EB3E4B" w:rsidRPr="00CF7E46" w:rsidRDefault="00EB3E4B" w:rsidP="0086285A">
                  <w:pPr>
                    <w:pStyle w:val="ListParagraph"/>
                    <w:numPr>
                      <w:ilvl w:val="1"/>
                      <w:numId w:val="13"/>
                    </w:numPr>
                    <w:tabs>
                      <w:tab w:val="left" w:pos="2820"/>
                    </w:tabs>
                    <w:rPr>
                      <w:rFonts w:ascii="Calibri" w:hAnsi="Calibri" w:cs="Arial"/>
                      <w:sz w:val="18"/>
                      <w:szCs w:val="18"/>
                    </w:rPr>
                  </w:pPr>
                  <w:r w:rsidRPr="00CF7E46">
                    <w:rPr>
                      <w:rFonts w:ascii="Calibri" w:hAnsi="Calibri" w:cs="Arial"/>
                      <w:sz w:val="18"/>
                      <w:szCs w:val="18"/>
                    </w:rPr>
                    <w:t>tekstualna sredstva</w:t>
                  </w:r>
                </w:p>
                <w:p w14:paraId="70D5C835" w14:textId="77777777" w:rsidR="00EB3E4B" w:rsidRPr="00CF7E46" w:rsidRDefault="00EB3E4B" w:rsidP="0086285A">
                  <w:pPr>
                    <w:pStyle w:val="ListParagraph"/>
                    <w:numPr>
                      <w:ilvl w:val="0"/>
                      <w:numId w:val="13"/>
                    </w:numPr>
                    <w:tabs>
                      <w:tab w:val="left" w:pos="2820"/>
                    </w:tabs>
                    <w:rPr>
                      <w:rFonts w:ascii="Calibri" w:hAnsi="Calibri" w:cs="Arial"/>
                      <w:sz w:val="18"/>
                      <w:szCs w:val="18"/>
                    </w:rPr>
                  </w:pPr>
                  <w:r w:rsidRPr="00CF7E46">
                    <w:rPr>
                      <w:rFonts w:ascii="Calibri" w:hAnsi="Calibri" w:cs="Arial"/>
                      <w:sz w:val="18"/>
                      <w:szCs w:val="18"/>
                    </w:rPr>
                    <w:t>tehnička sredstva i pomagala</w:t>
                  </w:r>
                </w:p>
                <w:p w14:paraId="546E853A"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(2 sata)</w:t>
                  </w:r>
                </w:p>
              </w:tc>
              <w:tc>
                <w:tcPr>
                  <w:tcW w:w="2110" w:type="dxa"/>
                  <w:tcBorders>
                    <w:top w:val="single" w:sz="4" w:space="0" w:color="auto"/>
                    <w:left w:val="single" w:sz="4" w:space="0" w:color="auto"/>
                    <w:bottom w:val="single" w:sz="4" w:space="0" w:color="auto"/>
                    <w:right w:val="single" w:sz="4" w:space="0" w:color="auto"/>
                  </w:tcBorders>
                  <w:hideMark/>
                </w:tcPr>
                <w:p w14:paraId="41009C21" w14:textId="3C8078D9"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6588C1B8" w14:textId="77777777">
              <w:tc>
                <w:tcPr>
                  <w:tcW w:w="5313" w:type="dxa"/>
                  <w:tcBorders>
                    <w:top w:val="single" w:sz="4" w:space="0" w:color="auto"/>
                    <w:left w:val="single" w:sz="4" w:space="0" w:color="auto"/>
                    <w:bottom w:val="single" w:sz="4" w:space="0" w:color="auto"/>
                    <w:right w:val="single" w:sz="4" w:space="0" w:color="auto"/>
                  </w:tcBorders>
                  <w:hideMark/>
                </w:tcPr>
                <w:p w14:paraId="7526D4CA"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Lik trenera, učitelja, instruktora, odnosno sportskog pedagoga kao:</w:t>
                  </w:r>
                </w:p>
                <w:p w14:paraId="6DBE38F3" w14:textId="77777777" w:rsidR="00EB3E4B" w:rsidRPr="00CF7E46" w:rsidRDefault="00EB3E4B" w:rsidP="0086285A">
                  <w:pPr>
                    <w:pStyle w:val="ListParagraph"/>
                    <w:numPr>
                      <w:ilvl w:val="0"/>
                      <w:numId w:val="14"/>
                    </w:numPr>
                    <w:tabs>
                      <w:tab w:val="left" w:pos="2820"/>
                    </w:tabs>
                    <w:rPr>
                      <w:rFonts w:ascii="Calibri" w:hAnsi="Calibri" w:cs="Arial"/>
                      <w:sz w:val="18"/>
                      <w:szCs w:val="18"/>
                    </w:rPr>
                  </w:pPr>
                  <w:r w:rsidRPr="00CF7E46">
                    <w:rPr>
                      <w:rFonts w:ascii="Calibri" w:hAnsi="Calibri" w:cs="Arial"/>
                      <w:sz w:val="18"/>
                      <w:szCs w:val="18"/>
                    </w:rPr>
                    <w:t>komunikatora</w:t>
                  </w:r>
                </w:p>
                <w:p w14:paraId="359BADF3" w14:textId="77777777" w:rsidR="00EB3E4B" w:rsidRPr="00CF7E46" w:rsidRDefault="00EB3E4B" w:rsidP="0086285A">
                  <w:pPr>
                    <w:pStyle w:val="ListParagraph"/>
                    <w:numPr>
                      <w:ilvl w:val="0"/>
                      <w:numId w:val="14"/>
                    </w:numPr>
                    <w:tabs>
                      <w:tab w:val="left" w:pos="2820"/>
                    </w:tabs>
                    <w:rPr>
                      <w:rFonts w:ascii="Calibri" w:hAnsi="Calibri" w:cs="Arial"/>
                      <w:sz w:val="18"/>
                      <w:szCs w:val="18"/>
                    </w:rPr>
                  </w:pPr>
                  <w:r w:rsidRPr="00CF7E46">
                    <w:rPr>
                      <w:rFonts w:ascii="Calibri" w:hAnsi="Calibri" w:cs="Arial"/>
                      <w:sz w:val="18"/>
                      <w:szCs w:val="18"/>
                    </w:rPr>
                    <w:t>stručnjaka</w:t>
                  </w:r>
                </w:p>
                <w:p w14:paraId="306D1DDE" w14:textId="77777777" w:rsidR="00EB3E4B" w:rsidRPr="00CF7E46" w:rsidRDefault="00EB3E4B" w:rsidP="0086285A">
                  <w:pPr>
                    <w:pStyle w:val="ListParagraph"/>
                    <w:numPr>
                      <w:ilvl w:val="0"/>
                      <w:numId w:val="14"/>
                    </w:numPr>
                    <w:tabs>
                      <w:tab w:val="left" w:pos="2820"/>
                    </w:tabs>
                    <w:rPr>
                      <w:rFonts w:ascii="Calibri" w:hAnsi="Calibri" w:cs="Arial"/>
                      <w:sz w:val="18"/>
                      <w:szCs w:val="18"/>
                    </w:rPr>
                  </w:pPr>
                  <w:r w:rsidRPr="00CF7E46">
                    <w:rPr>
                      <w:rFonts w:ascii="Calibri" w:hAnsi="Calibri" w:cs="Arial"/>
                      <w:sz w:val="18"/>
                      <w:szCs w:val="18"/>
                    </w:rPr>
                    <w:t>odgajatelja</w:t>
                  </w:r>
                </w:p>
                <w:p w14:paraId="651F9846" w14:textId="77777777" w:rsidR="00EB3E4B" w:rsidRPr="00CF7E46" w:rsidRDefault="00EB3E4B" w:rsidP="0086285A">
                  <w:pPr>
                    <w:pStyle w:val="ListParagraph"/>
                    <w:numPr>
                      <w:ilvl w:val="0"/>
                      <w:numId w:val="14"/>
                    </w:numPr>
                    <w:tabs>
                      <w:tab w:val="left" w:pos="2820"/>
                    </w:tabs>
                    <w:rPr>
                      <w:rFonts w:ascii="Calibri" w:hAnsi="Calibri" w:cs="Arial"/>
                      <w:sz w:val="18"/>
                      <w:szCs w:val="18"/>
                    </w:rPr>
                  </w:pPr>
                  <w:r w:rsidRPr="00CF7E46">
                    <w:rPr>
                      <w:rFonts w:ascii="Calibri" w:hAnsi="Calibri" w:cs="Arial"/>
                      <w:sz w:val="18"/>
                      <w:szCs w:val="18"/>
                    </w:rPr>
                    <w:t>javnog djelatnika</w:t>
                  </w:r>
                </w:p>
                <w:p w14:paraId="0821B257"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Kodeks trenera, odnosno pedagoga tjelesnog vježbanja</w:t>
                  </w:r>
                </w:p>
                <w:p w14:paraId="0FC35F38"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(2 sata)</w:t>
                  </w:r>
                </w:p>
              </w:tc>
              <w:tc>
                <w:tcPr>
                  <w:tcW w:w="2110" w:type="dxa"/>
                  <w:tcBorders>
                    <w:top w:val="single" w:sz="4" w:space="0" w:color="auto"/>
                    <w:left w:val="single" w:sz="4" w:space="0" w:color="auto"/>
                    <w:bottom w:val="single" w:sz="4" w:space="0" w:color="auto"/>
                    <w:right w:val="single" w:sz="4" w:space="0" w:color="auto"/>
                  </w:tcBorders>
                  <w:hideMark/>
                </w:tcPr>
                <w:p w14:paraId="10248ED9" w14:textId="14C77BCB"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7209FFCD" w14:textId="77777777">
              <w:tc>
                <w:tcPr>
                  <w:tcW w:w="5313" w:type="dxa"/>
                  <w:tcBorders>
                    <w:top w:val="single" w:sz="4" w:space="0" w:color="auto"/>
                    <w:left w:val="single" w:sz="4" w:space="0" w:color="auto"/>
                    <w:bottom w:val="single" w:sz="4" w:space="0" w:color="auto"/>
                    <w:right w:val="single" w:sz="4" w:space="0" w:color="auto"/>
                  </w:tcBorders>
                  <w:hideMark/>
                </w:tcPr>
                <w:p w14:paraId="4A7C9419"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Izrada plana i programa trenažnog procesa, odnosno procesa tjelesnog vježbanja</w:t>
                  </w:r>
                </w:p>
                <w:p w14:paraId="284A5E46"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Dnevna (pisana) priprema za sat treninga, odnosno sat tjelesnog vježbanja</w:t>
                  </w:r>
                </w:p>
                <w:p w14:paraId="480F5914"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Vođenje osobnog kartona sportaša, odnosno učesnika tjelesnog vježbanja</w:t>
                  </w:r>
                </w:p>
                <w:p w14:paraId="0FD93035"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(4 sata)</w:t>
                  </w:r>
                </w:p>
              </w:tc>
              <w:tc>
                <w:tcPr>
                  <w:tcW w:w="2110" w:type="dxa"/>
                  <w:tcBorders>
                    <w:top w:val="single" w:sz="4" w:space="0" w:color="auto"/>
                    <w:left w:val="single" w:sz="4" w:space="0" w:color="auto"/>
                    <w:bottom w:val="single" w:sz="4" w:space="0" w:color="auto"/>
                    <w:right w:val="single" w:sz="4" w:space="0" w:color="auto"/>
                  </w:tcBorders>
                  <w:hideMark/>
                </w:tcPr>
                <w:p w14:paraId="1B3C4404" w14:textId="3D3541F4"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639E148A" w14:textId="77777777">
              <w:tc>
                <w:tcPr>
                  <w:tcW w:w="5313" w:type="dxa"/>
                  <w:tcBorders>
                    <w:top w:val="single" w:sz="4" w:space="0" w:color="auto"/>
                    <w:left w:val="single" w:sz="4" w:space="0" w:color="auto"/>
                    <w:bottom w:val="single" w:sz="4" w:space="0" w:color="auto"/>
                    <w:right w:val="single" w:sz="4" w:space="0" w:color="auto"/>
                  </w:tcBorders>
                </w:tcPr>
                <w:p w14:paraId="04A75E14"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Priprema, organizacija i provođenje natjecanja u pojedinim kineziološkim aktivnostima</w:t>
                  </w:r>
                </w:p>
                <w:p w14:paraId="23D0C975" w14:textId="77777777" w:rsidR="00EB3E4B" w:rsidRPr="00CF7E46" w:rsidRDefault="00EB3E4B">
                  <w:pPr>
                    <w:tabs>
                      <w:tab w:val="left" w:pos="2820"/>
                    </w:tabs>
                    <w:rPr>
                      <w:rFonts w:ascii="Calibri" w:hAnsi="Calibri" w:cs="Arial"/>
                      <w:sz w:val="18"/>
                      <w:szCs w:val="18"/>
                    </w:rPr>
                  </w:pPr>
                </w:p>
                <w:p w14:paraId="1BCD5D15"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(1 sat)</w:t>
                  </w:r>
                </w:p>
              </w:tc>
              <w:tc>
                <w:tcPr>
                  <w:tcW w:w="2110" w:type="dxa"/>
                  <w:tcBorders>
                    <w:top w:val="single" w:sz="4" w:space="0" w:color="auto"/>
                    <w:left w:val="single" w:sz="4" w:space="0" w:color="auto"/>
                    <w:bottom w:val="single" w:sz="4" w:space="0" w:color="auto"/>
                    <w:right w:val="single" w:sz="4" w:space="0" w:color="auto"/>
                  </w:tcBorders>
                  <w:hideMark/>
                </w:tcPr>
                <w:p w14:paraId="1E5FFDF3" w14:textId="32989477"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bl>
          <w:p w14:paraId="4286D3FD" w14:textId="77777777" w:rsidR="00EB3E4B" w:rsidRPr="00CF7E46" w:rsidRDefault="00EB3E4B">
            <w:pPr>
              <w:pStyle w:val="ListParagraph"/>
              <w:tabs>
                <w:tab w:val="left" w:pos="2820"/>
              </w:tabs>
              <w:spacing w:after="0" w:line="240" w:lineRule="auto"/>
              <w:ind w:left="0"/>
              <w:rPr>
                <w:rFonts w:ascii="Calibri" w:hAnsi="Calibri" w:cs="Arial"/>
                <w:sz w:val="18"/>
                <w:szCs w:val="18"/>
              </w:rPr>
            </w:pPr>
          </w:p>
          <w:p w14:paraId="497F734A" w14:textId="77777777" w:rsidR="00EB3E4B" w:rsidRPr="00CF7E46" w:rsidRDefault="00EB3E4B">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5313"/>
              <w:gridCol w:w="2110"/>
            </w:tblGrid>
            <w:tr w:rsidR="00EB3E4B" w:rsidRPr="00CF7E46" w14:paraId="454C0877" w14:textId="77777777">
              <w:tc>
                <w:tcPr>
                  <w:tcW w:w="531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976CAAE"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Nastavni sat seminara (15 sati)</w:t>
                  </w:r>
                </w:p>
              </w:tc>
              <w:tc>
                <w:tcPr>
                  <w:tcW w:w="2110"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D4A4529" w14:textId="77777777" w:rsidR="00EB3E4B" w:rsidRPr="00CF7E46" w:rsidRDefault="00EB3E4B">
                  <w:pPr>
                    <w:pStyle w:val="ListParagraph"/>
                    <w:tabs>
                      <w:tab w:val="left" w:pos="2820"/>
                    </w:tabs>
                    <w:ind w:left="0"/>
                    <w:rPr>
                      <w:rFonts w:ascii="Calibri" w:hAnsi="Calibri" w:cs="Arial"/>
                      <w:sz w:val="18"/>
                      <w:szCs w:val="18"/>
                    </w:rPr>
                  </w:pPr>
                  <w:r w:rsidRPr="00CF7E46">
                    <w:rPr>
                      <w:rFonts w:ascii="Calibri" w:hAnsi="Calibri" w:cs="Arial"/>
                      <w:sz w:val="18"/>
                      <w:szCs w:val="18"/>
                    </w:rPr>
                    <w:t>Nastavu izvodi</w:t>
                  </w:r>
                </w:p>
              </w:tc>
            </w:tr>
            <w:tr w:rsidR="00EB3E4B" w:rsidRPr="00CF7E46" w14:paraId="0B17F64A" w14:textId="77777777">
              <w:tc>
                <w:tcPr>
                  <w:tcW w:w="5313" w:type="dxa"/>
                  <w:tcBorders>
                    <w:top w:val="single" w:sz="4" w:space="0" w:color="auto"/>
                    <w:left w:val="single" w:sz="4" w:space="0" w:color="auto"/>
                    <w:bottom w:val="single" w:sz="4" w:space="0" w:color="auto"/>
                    <w:right w:val="single" w:sz="4" w:space="0" w:color="auto"/>
                  </w:tcBorders>
                </w:tcPr>
                <w:p w14:paraId="10ED9D84"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Izrada plana i programa za jednu kineziološku aktivnost</w:t>
                  </w:r>
                </w:p>
                <w:p w14:paraId="06C09418" w14:textId="77777777" w:rsidR="00EB3E4B" w:rsidRPr="00CF7E46" w:rsidRDefault="00EB3E4B">
                  <w:pPr>
                    <w:tabs>
                      <w:tab w:val="left" w:pos="2820"/>
                    </w:tabs>
                    <w:rPr>
                      <w:rFonts w:ascii="Calibri" w:hAnsi="Calibri" w:cs="Arial"/>
                      <w:sz w:val="18"/>
                      <w:szCs w:val="18"/>
                    </w:rPr>
                  </w:pPr>
                </w:p>
                <w:p w14:paraId="24FE069B" w14:textId="77777777" w:rsidR="00EB3E4B" w:rsidRPr="00CF7E46" w:rsidRDefault="00EB3E4B">
                  <w:pPr>
                    <w:tabs>
                      <w:tab w:val="left" w:pos="2820"/>
                    </w:tabs>
                    <w:rPr>
                      <w:rFonts w:ascii="Calibri" w:hAnsi="Calibri" w:cs="Arial"/>
                      <w:sz w:val="18"/>
                      <w:szCs w:val="18"/>
                    </w:rPr>
                  </w:pPr>
                </w:p>
                <w:p w14:paraId="40503064" w14:textId="77777777" w:rsidR="00EB3E4B" w:rsidRPr="00CF7E46" w:rsidRDefault="00EB3E4B">
                  <w:pPr>
                    <w:tabs>
                      <w:tab w:val="left" w:pos="2820"/>
                    </w:tabs>
                    <w:jc w:val="right"/>
                    <w:rPr>
                      <w:rFonts w:ascii="Calibri" w:hAnsi="Calibri" w:cs="Arial"/>
                      <w:sz w:val="18"/>
                      <w:szCs w:val="18"/>
                    </w:rPr>
                  </w:pPr>
                  <w:r w:rsidRPr="00CF7E46">
                    <w:rPr>
                      <w:rFonts w:ascii="Calibri" w:hAnsi="Calibri" w:cs="Arial"/>
                      <w:sz w:val="18"/>
                      <w:szCs w:val="18"/>
                    </w:rPr>
                    <w:t>(10 sati)</w:t>
                  </w:r>
                </w:p>
              </w:tc>
              <w:tc>
                <w:tcPr>
                  <w:tcW w:w="2110" w:type="dxa"/>
                  <w:tcBorders>
                    <w:top w:val="single" w:sz="4" w:space="0" w:color="auto"/>
                    <w:left w:val="single" w:sz="4" w:space="0" w:color="auto"/>
                    <w:bottom w:val="single" w:sz="4" w:space="0" w:color="auto"/>
                    <w:right w:val="single" w:sz="4" w:space="0" w:color="auto"/>
                  </w:tcBorders>
                  <w:hideMark/>
                </w:tcPr>
                <w:p w14:paraId="16D882A0" w14:textId="4E19ECE4"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r w:rsidR="00EB3E4B" w:rsidRPr="00CF7E46" w14:paraId="125F17F8" w14:textId="77777777">
              <w:tc>
                <w:tcPr>
                  <w:tcW w:w="5313" w:type="dxa"/>
                  <w:tcBorders>
                    <w:top w:val="single" w:sz="4" w:space="0" w:color="auto"/>
                    <w:left w:val="single" w:sz="4" w:space="0" w:color="auto"/>
                    <w:bottom w:val="single" w:sz="4" w:space="0" w:color="auto"/>
                    <w:right w:val="single" w:sz="4" w:space="0" w:color="auto"/>
                  </w:tcBorders>
                </w:tcPr>
                <w:p w14:paraId="31503745" w14:textId="77777777" w:rsidR="00EB3E4B" w:rsidRPr="00CF7E46" w:rsidRDefault="00EB3E4B">
                  <w:pPr>
                    <w:rPr>
                      <w:rFonts w:ascii="Calibri" w:hAnsi="Calibri" w:cs="Arial"/>
                      <w:sz w:val="18"/>
                      <w:szCs w:val="18"/>
                    </w:rPr>
                  </w:pPr>
                  <w:r w:rsidRPr="00CF7E46">
                    <w:rPr>
                      <w:rFonts w:ascii="Calibri" w:hAnsi="Calibri" w:cs="Arial"/>
                      <w:sz w:val="18"/>
                      <w:szCs w:val="18"/>
                    </w:rPr>
                    <w:t>Napisati esej na jednu od ponuđenih tema</w:t>
                  </w:r>
                </w:p>
                <w:p w14:paraId="6D65295B" w14:textId="77777777" w:rsidR="00EB3E4B" w:rsidRPr="00CF7E46" w:rsidRDefault="00EB3E4B">
                  <w:pPr>
                    <w:rPr>
                      <w:rFonts w:ascii="Calibri" w:hAnsi="Calibri" w:cs="Arial"/>
                      <w:sz w:val="18"/>
                      <w:szCs w:val="18"/>
                    </w:rPr>
                  </w:pPr>
                </w:p>
                <w:p w14:paraId="5CF07959" w14:textId="77777777" w:rsidR="00EB3E4B" w:rsidRPr="00CF7E46" w:rsidRDefault="00EB3E4B">
                  <w:pPr>
                    <w:rPr>
                      <w:rFonts w:ascii="Calibri" w:hAnsi="Calibri" w:cs="Arial"/>
                      <w:sz w:val="18"/>
                      <w:szCs w:val="18"/>
                    </w:rPr>
                  </w:pPr>
                </w:p>
                <w:p w14:paraId="106C3DC0" w14:textId="77777777" w:rsidR="00EB3E4B" w:rsidRPr="00CF7E46" w:rsidRDefault="00EB3E4B">
                  <w:pPr>
                    <w:jc w:val="right"/>
                    <w:rPr>
                      <w:rFonts w:ascii="Calibri" w:hAnsi="Calibri" w:cs="Arial"/>
                      <w:sz w:val="18"/>
                      <w:szCs w:val="18"/>
                    </w:rPr>
                  </w:pPr>
                  <w:r w:rsidRPr="00CF7E46">
                    <w:rPr>
                      <w:rFonts w:ascii="Calibri" w:hAnsi="Calibri" w:cs="Arial"/>
                      <w:sz w:val="18"/>
                      <w:szCs w:val="18"/>
                    </w:rPr>
                    <w:t>(5 sati)</w:t>
                  </w:r>
                </w:p>
              </w:tc>
              <w:tc>
                <w:tcPr>
                  <w:tcW w:w="2110" w:type="dxa"/>
                  <w:tcBorders>
                    <w:top w:val="single" w:sz="4" w:space="0" w:color="auto"/>
                    <w:left w:val="single" w:sz="4" w:space="0" w:color="auto"/>
                    <w:bottom w:val="single" w:sz="4" w:space="0" w:color="auto"/>
                    <w:right w:val="single" w:sz="4" w:space="0" w:color="auto"/>
                  </w:tcBorders>
                  <w:hideMark/>
                </w:tcPr>
                <w:p w14:paraId="743AE48E" w14:textId="019F7852" w:rsidR="00EB3E4B" w:rsidRPr="00CF7E46" w:rsidRDefault="00745742">
                  <w:pPr>
                    <w:pStyle w:val="ListParagraph"/>
                    <w:tabs>
                      <w:tab w:val="left" w:pos="2820"/>
                    </w:tabs>
                    <w:ind w:left="0"/>
                    <w:rPr>
                      <w:rFonts w:ascii="Calibri" w:hAnsi="Calibri" w:cs="Arial"/>
                      <w:sz w:val="18"/>
                      <w:szCs w:val="18"/>
                    </w:rPr>
                  </w:pPr>
                  <w:r w:rsidRPr="00CF7E46">
                    <w:rPr>
                      <w:rFonts w:ascii="Calibri" w:hAnsi="Calibri" w:cs="Arial"/>
                      <w:sz w:val="18"/>
                      <w:szCs w:val="18"/>
                    </w:rPr>
                    <w:t>prof. dr. sc. Tonči Bavčević</w:t>
                  </w:r>
                </w:p>
              </w:tc>
            </w:tr>
          </w:tbl>
          <w:p w14:paraId="65274CA6" w14:textId="77777777" w:rsidR="00EB3E4B" w:rsidRPr="00CF7E46" w:rsidRDefault="00EB3E4B">
            <w:pPr>
              <w:pStyle w:val="ListParagraph"/>
              <w:tabs>
                <w:tab w:val="left" w:pos="2820"/>
              </w:tabs>
              <w:spacing w:after="0" w:line="240" w:lineRule="auto"/>
              <w:ind w:left="0"/>
              <w:rPr>
                <w:rFonts w:ascii="Calibri" w:hAnsi="Calibri" w:cs="Arial"/>
                <w:sz w:val="18"/>
                <w:szCs w:val="18"/>
              </w:rPr>
            </w:pPr>
          </w:p>
          <w:p w14:paraId="2FB4680E" w14:textId="77777777" w:rsidR="00EB3E4B" w:rsidRPr="00CF7E46" w:rsidRDefault="00EB3E4B">
            <w:pPr>
              <w:pStyle w:val="ListParagraph"/>
              <w:tabs>
                <w:tab w:val="left" w:pos="2820"/>
              </w:tabs>
              <w:spacing w:after="0" w:line="240" w:lineRule="auto"/>
              <w:ind w:left="0"/>
              <w:rPr>
                <w:rFonts w:ascii="Calibri" w:hAnsi="Calibri" w:cs="Arial"/>
                <w:sz w:val="18"/>
                <w:szCs w:val="18"/>
              </w:rPr>
            </w:pPr>
          </w:p>
        </w:tc>
      </w:tr>
      <w:tr w:rsidR="00EB3E4B" w:rsidRPr="00CF7E46" w14:paraId="619A728D" w14:textId="77777777" w:rsidTr="00EB3E4B">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05D5CCB"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BDB2C8"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highlight w:val="red"/>
                  <w:lang w:val="hr-HR" w:eastAsia="en-US"/>
                </w:rPr>
                <w:id w:val="187569571"/>
              </w:sdtPr>
              <w:sdtEndPr/>
              <w:sdtContent>
                <w:r w:rsidR="00EB3E4B" w:rsidRPr="00CF7E46">
                  <w:rPr>
                    <w:rFonts w:ascii="Calibri" w:eastAsia="MS Gothic" w:hAnsi="MS Gothic" w:cs="Arial"/>
                    <w:b w:val="0"/>
                    <w:color w:val="FFFFFF" w:themeColor="background1"/>
                    <w:sz w:val="18"/>
                    <w:szCs w:val="18"/>
                    <w:highlight w:val="black"/>
                    <w:lang w:val="hr-HR" w:eastAsia="en-US"/>
                  </w:rPr>
                  <w:t>☐</w:t>
                </w:r>
              </w:sdtContent>
            </w:sdt>
            <w:r w:rsidR="00EB3E4B" w:rsidRPr="00CF7E46">
              <w:rPr>
                <w:rFonts w:ascii="Calibri" w:hAnsi="Calibri" w:cs="Arial"/>
                <w:b w:val="0"/>
                <w:sz w:val="18"/>
                <w:szCs w:val="18"/>
                <w:lang w:val="hr-HR" w:eastAsia="en-US"/>
              </w:rPr>
              <w:t xml:space="preserve"> predavanja</w:t>
            </w:r>
          </w:p>
          <w:p w14:paraId="20809719"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2"/>
              </w:sdtPr>
              <w:sdtEndPr/>
              <w:sdtContent>
                <w:r w:rsidR="00EB3E4B" w:rsidRPr="00CF7E46">
                  <w:rPr>
                    <w:rFonts w:ascii="Calibri" w:eastAsia="MS Gothic" w:hAnsi="MS Gothic" w:cs="Arial"/>
                    <w:b w:val="0"/>
                    <w:color w:val="FFFFFF" w:themeColor="background1"/>
                    <w:sz w:val="18"/>
                    <w:szCs w:val="18"/>
                    <w:highlight w:val="black"/>
                    <w:lang w:val="hr-HR" w:eastAsia="en-US"/>
                  </w:rPr>
                  <w:t>☐</w:t>
                </w:r>
              </w:sdtContent>
            </w:sdt>
            <w:r w:rsidR="00EB3E4B" w:rsidRPr="00CF7E46">
              <w:rPr>
                <w:rFonts w:ascii="Calibri" w:hAnsi="Calibri" w:cs="Arial"/>
                <w:b w:val="0"/>
                <w:sz w:val="18"/>
                <w:szCs w:val="18"/>
                <w:lang w:val="hr-HR" w:eastAsia="en-US"/>
              </w:rPr>
              <w:t xml:space="preserve"> seminari i radionice</w:t>
            </w:r>
          </w:p>
          <w:p w14:paraId="0031580D"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3"/>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vježbe</w:t>
            </w:r>
          </w:p>
          <w:p w14:paraId="000BA685"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4"/>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w:t>
            </w:r>
            <w:r w:rsidR="00EB3E4B" w:rsidRPr="00CF7E46">
              <w:rPr>
                <w:rFonts w:ascii="Calibri" w:hAnsi="Calibri" w:cs="Arial"/>
                <w:b w:val="0"/>
                <w:i/>
                <w:sz w:val="18"/>
                <w:szCs w:val="18"/>
                <w:lang w:val="hr-HR" w:eastAsia="en-US"/>
              </w:rPr>
              <w:t>on line</w:t>
            </w:r>
            <w:r w:rsidR="00EB3E4B" w:rsidRPr="00CF7E46">
              <w:rPr>
                <w:rFonts w:ascii="Calibri" w:hAnsi="Calibri" w:cs="Arial"/>
                <w:b w:val="0"/>
                <w:sz w:val="18"/>
                <w:szCs w:val="18"/>
                <w:lang w:val="hr-HR" w:eastAsia="en-US"/>
              </w:rPr>
              <w:t xml:space="preserve"> u cijelosti</w:t>
            </w:r>
          </w:p>
          <w:p w14:paraId="59FFEDD8"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5"/>
              </w:sdtPr>
              <w:sdtEndPr/>
              <w:sdtContent>
                <w:r w:rsidR="00EB3E4B" w:rsidRPr="00CF7E46">
                  <w:rPr>
                    <w:rFonts w:ascii="Calibri" w:eastAsia="MS Gothic" w:hAnsi="MS Gothic" w:cs="Arial"/>
                    <w:b w:val="0"/>
                    <w:color w:val="FFFFFF" w:themeColor="background1"/>
                    <w:sz w:val="18"/>
                    <w:szCs w:val="18"/>
                    <w:highlight w:val="black"/>
                    <w:lang w:val="hr-HR" w:eastAsia="en-US"/>
                  </w:rPr>
                  <w:t>☐</w:t>
                </w:r>
              </w:sdtContent>
            </w:sdt>
            <w:r w:rsidR="00EB3E4B" w:rsidRPr="00CF7E46">
              <w:rPr>
                <w:rFonts w:ascii="Calibri" w:hAnsi="Calibri" w:cs="Arial"/>
                <w:b w:val="0"/>
                <w:sz w:val="18"/>
                <w:szCs w:val="18"/>
                <w:lang w:val="hr-HR" w:eastAsia="en-US"/>
              </w:rPr>
              <w:t xml:space="preserve"> mješovito e-učenje</w:t>
            </w:r>
          </w:p>
          <w:p w14:paraId="4A546227"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576"/>
              </w:sdtPr>
              <w:sdtEndPr/>
              <w:sdtContent>
                <w:r w:rsidR="00EB3E4B" w:rsidRPr="00CF7E46">
                  <w:rPr>
                    <w:rFonts w:ascii="Calibri" w:eastAsia="MS Gothic" w:hAnsi="MS Gothic" w:cs="Arial"/>
                    <w:sz w:val="18"/>
                    <w:szCs w:val="18"/>
                  </w:rPr>
                  <w:t>☐</w:t>
                </w:r>
              </w:sdtContent>
            </w:sdt>
            <w:r w:rsidR="00EB3E4B" w:rsidRPr="00CF7E46">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465ED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7"/>
              </w:sdtPr>
              <w:sdtEndPr/>
              <w:sdtContent>
                <w:r w:rsidR="00EB3E4B" w:rsidRPr="00CF7E46">
                  <w:rPr>
                    <w:rFonts w:ascii="Calibri" w:eastAsia="MS Gothic" w:hAnsi="MS Gothic" w:cs="Arial"/>
                    <w:b w:val="0"/>
                    <w:color w:val="FFFFFF" w:themeColor="background1"/>
                    <w:sz w:val="18"/>
                    <w:szCs w:val="18"/>
                    <w:highlight w:val="black"/>
                    <w:lang w:val="hr-HR" w:eastAsia="en-US"/>
                  </w:rPr>
                  <w:t>☐</w:t>
                </w:r>
              </w:sdtContent>
            </w:sdt>
            <w:r w:rsidR="00EB3E4B" w:rsidRPr="00CF7E46">
              <w:rPr>
                <w:rFonts w:ascii="Calibri" w:hAnsi="Calibri" w:cs="Arial"/>
                <w:b w:val="0"/>
                <w:sz w:val="18"/>
                <w:szCs w:val="18"/>
                <w:lang w:val="hr-HR" w:eastAsia="en-US"/>
              </w:rPr>
              <w:t xml:space="preserve"> samostalni zadaci</w:t>
            </w:r>
          </w:p>
          <w:p w14:paraId="00B039F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8"/>
              </w:sdtPr>
              <w:sdtEndPr/>
              <w:sdtContent>
                <w:r w:rsidR="00EB3E4B" w:rsidRPr="00CF7E46">
                  <w:rPr>
                    <w:rFonts w:ascii="Calibri" w:eastAsia="MS Gothic" w:hAnsi="MS Gothic" w:cs="Arial"/>
                    <w:b w:val="0"/>
                    <w:color w:val="FFFFFF" w:themeColor="background1"/>
                    <w:sz w:val="18"/>
                    <w:szCs w:val="18"/>
                    <w:highlight w:val="black"/>
                    <w:lang w:val="hr-HR" w:eastAsia="en-US"/>
                  </w:rPr>
                  <w:t>☐</w:t>
                </w:r>
              </w:sdtContent>
            </w:sdt>
            <w:r w:rsidR="00EB3E4B" w:rsidRPr="00CF7E46">
              <w:rPr>
                <w:rFonts w:ascii="Calibri" w:hAnsi="Calibri" w:cs="Arial"/>
                <w:b w:val="0"/>
                <w:sz w:val="18"/>
                <w:szCs w:val="18"/>
                <w:lang w:val="hr-HR" w:eastAsia="en-US"/>
              </w:rPr>
              <w:t xml:space="preserve"> multimedija </w:t>
            </w:r>
          </w:p>
          <w:p w14:paraId="03AB870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79"/>
              </w:sdtPr>
              <w:sdtEndPr/>
              <w:sdtContent>
                <w:r w:rsidR="00EB3E4B" w:rsidRPr="00CF7E46">
                  <w:rPr>
                    <w:rFonts w:ascii="Calibri" w:eastAsia="MS Gothic" w:hAnsi="MS Gothic" w:cs="Arial"/>
                    <w:b w:val="0"/>
                    <w:sz w:val="18"/>
                    <w:szCs w:val="18"/>
                    <w:lang w:val="hr-HR" w:eastAsia="en-US"/>
                  </w:rPr>
                  <w:t>☐</w:t>
                </w:r>
              </w:sdtContent>
            </w:sdt>
            <w:r w:rsidR="00EB3E4B" w:rsidRPr="00CF7E46">
              <w:rPr>
                <w:rFonts w:ascii="Calibri" w:hAnsi="Calibri" w:cs="Arial"/>
                <w:b w:val="0"/>
                <w:sz w:val="18"/>
                <w:szCs w:val="18"/>
                <w:lang w:val="hr-HR" w:eastAsia="en-US"/>
              </w:rPr>
              <w:t xml:space="preserve"> laboratorij</w:t>
            </w:r>
          </w:p>
          <w:p w14:paraId="6666EA88"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580"/>
              </w:sdtPr>
              <w:sdtEndPr/>
              <w:sdtContent>
                <w:r w:rsidR="00EB3E4B" w:rsidRPr="00CF7E46">
                  <w:rPr>
                    <w:rFonts w:ascii="Calibri" w:eastAsia="MS Gothic" w:hAnsi="MS Gothic" w:cs="Arial"/>
                    <w:b w:val="0"/>
                    <w:color w:val="FFFFFF" w:themeColor="background1"/>
                    <w:sz w:val="18"/>
                    <w:szCs w:val="18"/>
                    <w:highlight w:val="black"/>
                    <w:lang w:val="hr-HR" w:eastAsia="en-US"/>
                  </w:rPr>
                  <w:t>☐</w:t>
                </w:r>
              </w:sdtContent>
            </w:sdt>
            <w:r w:rsidR="00EB3E4B" w:rsidRPr="00CF7E46">
              <w:rPr>
                <w:rFonts w:ascii="Calibri" w:hAnsi="Calibri" w:cs="Arial"/>
                <w:b w:val="0"/>
                <w:sz w:val="18"/>
                <w:szCs w:val="18"/>
                <w:lang w:val="hr-HR" w:eastAsia="en-US"/>
              </w:rPr>
              <w:t xml:space="preserve"> mentorski rad</w:t>
            </w:r>
          </w:p>
          <w:p w14:paraId="15405F73"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581"/>
              </w:sdtPr>
              <w:sdtEndPr/>
              <w:sdtContent>
                <w:r w:rsidR="00EB3E4B" w:rsidRPr="00CF7E46">
                  <w:rPr>
                    <w:rFonts w:ascii="Calibri" w:eastAsia="MS Gothic" w:hAnsi="MS Gothic" w:cs="Arial"/>
                    <w:sz w:val="18"/>
                    <w:szCs w:val="18"/>
                  </w:rPr>
                  <w:t>☐</w:t>
                </w:r>
              </w:sdtContent>
            </w:sdt>
            <w:r w:rsidR="00EB3E4B" w:rsidRPr="00CF7E46">
              <w:rPr>
                <w:rFonts w:ascii="Calibri" w:hAnsi="Calibri" w:cs="Arial"/>
                <w:sz w:val="18"/>
                <w:szCs w:val="18"/>
              </w:rPr>
              <w:t xml:space="preserve"> terenske vježbe</w:t>
            </w:r>
          </w:p>
        </w:tc>
      </w:tr>
      <w:tr w:rsidR="00EB3E4B" w:rsidRPr="00CF7E46" w14:paraId="0E89FA1D" w14:textId="77777777" w:rsidTr="00EB3E4B">
        <w:trPr>
          <w:trHeight w:val="577"/>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7D2978C4" w14:textId="77777777" w:rsidR="00EB3E4B" w:rsidRPr="00CF7E46" w:rsidRDefault="00EB3E4B">
            <w:pPr>
              <w:spacing w:after="0" w:line="240" w:lineRule="auto"/>
              <w:rPr>
                <w:rFonts w:ascii="Calibri" w:hAnsi="Calibri" w:cs="Arial"/>
                <w:color w:val="000000"/>
                <w:sz w:val="18"/>
                <w:szCs w:val="18"/>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B0AE679" w14:textId="77777777" w:rsidR="00EB3E4B" w:rsidRPr="00CF7E46" w:rsidRDefault="00EB3E4B">
            <w:pPr>
              <w:spacing w:after="0" w:line="240" w:lineRule="auto"/>
              <w:rPr>
                <w:rFonts w:ascii="Calibri" w:hAnsi="Calibri" w:cs="Arial"/>
                <w:sz w:val="18"/>
                <w:szCs w:val="18"/>
              </w:rPr>
            </w:pPr>
          </w:p>
        </w:tc>
        <w:tc>
          <w:tcPr>
            <w:tcW w:w="13884" w:type="dxa"/>
            <w:gridSpan w:val="8"/>
            <w:vMerge/>
            <w:tcBorders>
              <w:top w:val="single" w:sz="4" w:space="0" w:color="auto"/>
              <w:left w:val="single" w:sz="4" w:space="0" w:color="auto"/>
              <w:bottom w:val="single" w:sz="4" w:space="0" w:color="auto"/>
              <w:right w:val="single" w:sz="4" w:space="0" w:color="auto"/>
            </w:tcBorders>
            <w:vAlign w:val="center"/>
            <w:hideMark/>
          </w:tcPr>
          <w:p w14:paraId="2C387FC2" w14:textId="77777777" w:rsidR="00EB3E4B" w:rsidRPr="00CF7E46" w:rsidRDefault="00EB3E4B">
            <w:pPr>
              <w:spacing w:after="0" w:line="240" w:lineRule="auto"/>
              <w:rPr>
                <w:rFonts w:ascii="Calibri" w:hAnsi="Calibri" w:cs="Arial"/>
                <w:sz w:val="18"/>
                <w:szCs w:val="18"/>
              </w:rPr>
            </w:pPr>
          </w:p>
        </w:tc>
      </w:tr>
      <w:tr w:rsidR="00EB3E4B" w:rsidRPr="00CF7E46" w14:paraId="413D26CD"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E4CECB2"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821516A" w14:textId="77777777" w:rsidR="00EB3E4B" w:rsidRPr="00CF7E46" w:rsidRDefault="00EB3E4B">
            <w:pPr>
              <w:tabs>
                <w:tab w:val="left" w:pos="2820"/>
              </w:tabs>
              <w:spacing w:after="0"/>
              <w:rPr>
                <w:rFonts w:ascii="Calibri" w:hAnsi="Calibri" w:cs="Arial"/>
                <w:color w:val="000000"/>
                <w:sz w:val="18"/>
                <w:szCs w:val="18"/>
              </w:rPr>
            </w:pPr>
            <w:r w:rsidRPr="00CF7E46">
              <w:rPr>
                <w:rFonts w:ascii="Calibri" w:hAnsi="Calibri" w:cs="Arial"/>
                <w:sz w:val="18"/>
                <w:szCs w:val="18"/>
              </w:rPr>
              <w:t>pohađanje nastave, kolokviji, seminarski radovi, pismeni ispit, usmeni ispit</w:t>
            </w:r>
          </w:p>
        </w:tc>
      </w:tr>
      <w:tr w:rsidR="00EB3E4B" w:rsidRPr="00CF7E46" w14:paraId="7AFF5844" w14:textId="77777777" w:rsidTr="00EB3E4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2065166"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6DA879"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E4EB72"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2944D0"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41B595"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DFDCAF"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9221153"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70A0E10E" w14:textId="77777777" w:rsidTr="00EB3E4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30EA34F8"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FEE922"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428B6E"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EBB8C6"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1C7E83"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2E47B9"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C825FC5"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1D2D0FAD" w14:textId="77777777" w:rsidTr="00EB3E4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6E6C3C7"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1A680"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8D43FA"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75D8F7"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113B0B"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13017E"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02D1936"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69B6958B" w14:textId="77777777" w:rsidTr="00EB3E4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64BF1844"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12E04B"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334CD3"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17219B"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7100F6"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2</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3ECC69"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834B955"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7C6C4AE2" w14:textId="77777777" w:rsidTr="00EB3E4B">
        <w:trPr>
          <w:trHeight w:val="397"/>
        </w:trPr>
        <w:tc>
          <w:tcPr>
            <w:tcW w:w="600" w:type="dxa"/>
            <w:gridSpan w:val="2"/>
            <w:vMerge/>
            <w:tcBorders>
              <w:top w:val="single" w:sz="12" w:space="0" w:color="auto"/>
              <w:left w:val="single" w:sz="12" w:space="0" w:color="auto"/>
              <w:bottom w:val="single" w:sz="12" w:space="0" w:color="auto"/>
              <w:right w:val="single" w:sz="4" w:space="0" w:color="auto"/>
            </w:tcBorders>
            <w:vAlign w:val="center"/>
            <w:hideMark/>
          </w:tcPr>
          <w:p w14:paraId="1C93E105"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702C4964"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E087397"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1</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5476835"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F7598F0"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D79074D"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371A0631"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765BFF23" w14:textId="77777777" w:rsidTr="00EB3E4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181AC12" w14:textId="77777777" w:rsidR="00EB3E4B" w:rsidRPr="00CF7E46" w:rsidRDefault="00EB3E4B">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46B32500" w14:textId="77777777" w:rsidR="00EB3E4B" w:rsidRPr="00CF7E46" w:rsidRDefault="00EB3E4B">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619F5182"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 xml:space="preserve">Ispit iz predmeta </w:t>
            </w:r>
            <w:r w:rsidRPr="00CF7E46">
              <w:rPr>
                <w:rFonts w:ascii="Calibri" w:hAnsi="Calibri" w:cs="Arial"/>
                <w:b/>
                <w:i/>
                <w:sz w:val="18"/>
                <w:szCs w:val="18"/>
              </w:rPr>
              <w:t>Opća kineziološka metodika</w:t>
            </w:r>
            <w:r w:rsidRPr="00CF7E46">
              <w:rPr>
                <w:rFonts w:ascii="Calibri" w:hAnsi="Calibri" w:cs="Arial"/>
                <w:sz w:val="18"/>
                <w:szCs w:val="18"/>
              </w:rPr>
              <w:t xml:space="preserve"> sastoji se od kolokvija, seminara, pismenog te usmenog dijela.</w:t>
            </w:r>
          </w:p>
          <w:p w14:paraId="3806C045"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Pozitivna ocjena iz kolokvija ekvivalentna je pismenom dijelu ispita.</w:t>
            </w:r>
          </w:p>
          <w:p w14:paraId="760ADAF3"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p>
          <w:p w14:paraId="197E8BD9" w14:textId="77777777" w:rsidR="00EB3E4B" w:rsidRPr="00CF7E46" w:rsidRDefault="00EB3E4B">
            <w:pPr>
              <w:widowControl w:val="0"/>
              <w:shd w:val="clear" w:color="auto" w:fill="FFFFFF"/>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Završna ocjena na predmetu Osnove kineziološke metodike formira se na temelju ostvarenih bodova iz:</w:t>
            </w:r>
          </w:p>
          <w:p w14:paraId="26C7C924" w14:textId="77777777" w:rsidR="00EB3E4B" w:rsidRPr="00CF7E46" w:rsidRDefault="00EB3E4B">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597C4497" w14:textId="77777777" w:rsidR="00EB3E4B" w:rsidRPr="00CF7E46" w:rsidRDefault="00EB3E4B" w:rsidP="0086285A">
            <w:pPr>
              <w:pStyle w:val="ListParagraph"/>
              <w:widowControl w:val="0"/>
              <w:numPr>
                <w:ilvl w:val="0"/>
                <w:numId w:val="15"/>
              </w:numPr>
              <w:shd w:val="clear" w:color="auto" w:fill="FFFFFF"/>
              <w:autoSpaceDE w:val="0"/>
              <w:autoSpaceDN w:val="0"/>
              <w:adjustRightInd w:val="0"/>
              <w:spacing w:after="0" w:line="240" w:lineRule="auto"/>
              <w:ind w:left="720"/>
              <w:rPr>
                <w:rFonts w:ascii="Calibri" w:hAnsi="Calibri" w:cs="Arial"/>
                <w:b/>
                <w:sz w:val="18"/>
                <w:szCs w:val="18"/>
              </w:rPr>
            </w:pPr>
            <w:r w:rsidRPr="00CF7E46">
              <w:rPr>
                <w:rFonts w:ascii="Calibri" w:hAnsi="Calibri" w:cs="Arial"/>
                <w:b/>
                <w:sz w:val="18"/>
                <w:szCs w:val="18"/>
              </w:rPr>
              <w:t xml:space="preserve">kolokvija, seminara i pismenog ispita </w:t>
            </w:r>
            <w:r w:rsidRPr="00CF7E46">
              <w:rPr>
                <w:rFonts w:ascii="Calibri" w:hAnsi="Calibri" w:cs="Arial"/>
                <w:i/>
                <w:sz w:val="18"/>
                <w:szCs w:val="18"/>
              </w:rPr>
              <w:t>(za kombinirane studente i full online studente)</w:t>
            </w:r>
          </w:p>
          <w:p w14:paraId="0F603EE2" w14:textId="77777777" w:rsidR="00EB3E4B" w:rsidRPr="00CF7E46" w:rsidRDefault="00EB3E4B">
            <w:pPr>
              <w:pStyle w:val="ListParagraph"/>
              <w:widowControl w:val="0"/>
              <w:shd w:val="clear" w:color="auto" w:fill="FFFFFF"/>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kolokvij, seminarski rad, kao i pismeni dio ispita – nosi 50% ocjene</w:t>
            </w:r>
          </w:p>
          <w:p w14:paraId="7A591866" w14:textId="77777777" w:rsidR="00EB3E4B" w:rsidRPr="00CF7E46" w:rsidRDefault="00EB3E4B" w:rsidP="0086285A">
            <w:pPr>
              <w:pStyle w:val="ListParagraph"/>
              <w:widowControl w:val="0"/>
              <w:numPr>
                <w:ilvl w:val="0"/>
                <w:numId w:val="15"/>
              </w:numPr>
              <w:shd w:val="clear" w:color="auto" w:fill="FFFFFF"/>
              <w:autoSpaceDE w:val="0"/>
              <w:autoSpaceDN w:val="0"/>
              <w:adjustRightInd w:val="0"/>
              <w:spacing w:after="0" w:line="240" w:lineRule="auto"/>
              <w:ind w:left="720"/>
              <w:rPr>
                <w:rFonts w:ascii="Calibri" w:hAnsi="Calibri" w:cs="Arial"/>
                <w:b/>
                <w:sz w:val="18"/>
                <w:szCs w:val="18"/>
              </w:rPr>
            </w:pPr>
            <w:r w:rsidRPr="00CF7E46">
              <w:rPr>
                <w:rFonts w:ascii="Calibri" w:hAnsi="Calibri" w:cs="Arial"/>
                <w:b/>
                <w:sz w:val="18"/>
                <w:szCs w:val="18"/>
              </w:rPr>
              <w:t>u</w:t>
            </w:r>
            <w:r w:rsidRPr="00CF7E46">
              <w:rPr>
                <w:rFonts w:ascii="Calibri" w:hAnsi="Calibri" w:cs="Arial"/>
                <w:b/>
                <w:spacing w:val="-1"/>
                <w:sz w:val="18"/>
                <w:szCs w:val="18"/>
              </w:rPr>
              <w:t>sm</w:t>
            </w:r>
            <w:r w:rsidRPr="00CF7E46">
              <w:rPr>
                <w:rFonts w:ascii="Calibri" w:hAnsi="Calibri" w:cs="Arial"/>
                <w:b/>
                <w:sz w:val="18"/>
                <w:szCs w:val="18"/>
              </w:rPr>
              <w:t>e</w:t>
            </w:r>
            <w:r w:rsidRPr="00CF7E46">
              <w:rPr>
                <w:rFonts w:ascii="Calibri" w:hAnsi="Calibri" w:cs="Arial"/>
                <w:b/>
                <w:spacing w:val="-1"/>
                <w:sz w:val="18"/>
                <w:szCs w:val="18"/>
              </w:rPr>
              <w:t>nog</w:t>
            </w:r>
            <w:r w:rsidRPr="00CF7E46">
              <w:rPr>
                <w:rFonts w:ascii="Calibri" w:hAnsi="Calibri" w:cs="Arial"/>
                <w:b/>
                <w:spacing w:val="-16"/>
                <w:sz w:val="18"/>
                <w:szCs w:val="18"/>
              </w:rPr>
              <w:t xml:space="preserve"> </w:t>
            </w:r>
            <w:r w:rsidRPr="00CF7E46">
              <w:rPr>
                <w:rFonts w:ascii="Calibri" w:hAnsi="Calibri" w:cs="Arial"/>
                <w:b/>
                <w:spacing w:val="3"/>
                <w:sz w:val="18"/>
                <w:szCs w:val="18"/>
              </w:rPr>
              <w:t>i</w:t>
            </w:r>
            <w:r w:rsidRPr="00CF7E46">
              <w:rPr>
                <w:rFonts w:ascii="Calibri" w:hAnsi="Calibri" w:cs="Arial"/>
                <w:b/>
                <w:spacing w:val="-1"/>
                <w:sz w:val="18"/>
                <w:szCs w:val="18"/>
              </w:rPr>
              <w:t>sp</w:t>
            </w:r>
            <w:r w:rsidRPr="00CF7E46">
              <w:rPr>
                <w:rFonts w:ascii="Calibri" w:hAnsi="Calibri" w:cs="Arial"/>
                <w:b/>
                <w:sz w:val="18"/>
                <w:szCs w:val="18"/>
              </w:rPr>
              <w:t>ita</w:t>
            </w:r>
            <w:r w:rsidRPr="00CF7E46">
              <w:rPr>
                <w:rFonts w:ascii="Calibri" w:hAnsi="Calibri" w:cs="Arial"/>
                <w:b/>
                <w:spacing w:val="-9"/>
                <w:sz w:val="18"/>
                <w:szCs w:val="18"/>
              </w:rPr>
              <w:t xml:space="preserve"> </w:t>
            </w:r>
            <w:r w:rsidRPr="00CF7E46">
              <w:rPr>
                <w:rFonts w:ascii="Calibri" w:hAnsi="Calibri" w:cs="Arial"/>
                <w:i/>
                <w:spacing w:val="-9"/>
                <w:sz w:val="18"/>
                <w:szCs w:val="18"/>
              </w:rPr>
              <w:t>(za kombinirane studente),</w:t>
            </w:r>
            <w:r w:rsidRPr="00CF7E46">
              <w:rPr>
                <w:rFonts w:ascii="Calibri" w:hAnsi="Calibri" w:cs="Arial"/>
                <w:b/>
                <w:i/>
                <w:spacing w:val="-9"/>
                <w:sz w:val="18"/>
                <w:szCs w:val="18"/>
              </w:rPr>
              <w:t xml:space="preserve"> eseja </w:t>
            </w:r>
            <w:r w:rsidRPr="00CF7E46">
              <w:rPr>
                <w:rFonts w:ascii="Calibri" w:hAnsi="Calibri" w:cs="Arial"/>
                <w:i/>
                <w:spacing w:val="-9"/>
                <w:sz w:val="18"/>
                <w:szCs w:val="18"/>
              </w:rPr>
              <w:t>(za full online studente)</w:t>
            </w:r>
          </w:p>
          <w:p w14:paraId="4709F904" w14:textId="77777777" w:rsidR="00EB3E4B" w:rsidRPr="00CF7E46" w:rsidRDefault="00EB3E4B">
            <w:pPr>
              <w:pStyle w:val="ListParagraph"/>
              <w:widowControl w:val="0"/>
              <w:shd w:val="clear" w:color="auto" w:fill="FFFFFF"/>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nosi 50% od konačne ocjene</w:t>
            </w:r>
          </w:p>
          <w:p w14:paraId="64A2E0F2" w14:textId="77777777" w:rsidR="00EB3E4B" w:rsidRPr="00CF7E46" w:rsidRDefault="00EB3E4B">
            <w:pPr>
              <w:widowControl w:val="0"/>
              <w:autoSpaceDE w:val="0"/>
              <w:autoSpaceDN w:val="0"/>
              <w:adjustRightInd w:val="0"/>
              <w:spacing w:after="0" w:line="240" w:lineRule="auto"/>
              <w:rPr>
                <w:rFonts w:ascii="Calibri" w:hAnsi="Calibri" w:cs="Arial"/>
                <w:sz w:val="18"/>
                <w:szCs w:val="18"/>
              </w:rPr>
            </w:pPr>
          </w:p>
          <w:p w14:paraId="579CA397" w14:textId="77777777" w:rsidR="00EB3E4B" w:rsidRPr="00CF7E46" w:rsidRDefault="00EB3E4B">
            <w:pPr>
              <w:widowControl w:val="0"/>
              <w:overflowPunct w:val="0"/>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Svi dijelovi ispita biti će održani u terminima službenih ispitnih rokova.</w:t>
            </w:r>
          </w:p>
          <w:p w14:paraId="2F3CC57A" w14:textId="77777777" w:rsidR="00EB3E4B" w:rsidRPr="00CF7E46" w:rsidRDefault="00EB3E4B">
            <w:pPr>
              <w:widowControl w:val="0"/>
              <w:autoSpaceDE w:val="0"/>
              <w:autoSpaceDN w:val="0"/>
              <w:adjustRightInd w:val="0"/>
              <w:spacing w:after="0" w:line="240" w:lineRule="auto"/>
              <w:rPr>
                <w:rFonts w:ascii="Calibri" w:hAnsi="Calibri" w:cs="Arial"/>
                <w:sz w:val="18"/>
                <w:szCs w:val="18"/>
              </w:rPr>
            </w:pPr>
          </w:p>
          <w:p w14:paraId="4970A932" w14:textId="77777777" w:rsidR="00EB3E4B" w:rsidRPr="00CF7E46" w:rsidRDefault="00EB3E4B">
            <w:pPr>
              <w:widowControl w:val="0"/>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Temeljem svega navedenog odredit će se konačna ocjena ispita na način:</w:t>
            </w:r>
          </w:p>
          <w:p w14:paraId="0217AEC5" w14:textId="77777777" w:rsidR="00EB3E4B" w:rsidRPr="00CF7E46" w:rsidRDefault="00EB3E4B" w:rsidP="0086285A">
            <w:pPr>
              <w:widowControl w:val="0"/>
              <w:numPr>
                <w:ilvl w:val="0"/>
                <w:numId w:val="16"/>
              </w:numPr>
              <w:tabs>
                <w:tab w:val="num" w:pos="600"/>
              </w:tabs>
              <w:overflowPunct w:val="0"/>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2 (dovoljan) za ostvarenih 55% do 63%</w:t>
            </w:r>
          </w:p>
          <w:p w14:paraId="6198799B" w14:textId="77777777" w:rsidR="00EB3E4B" w:rsidRPr="00CF7E46" w:rsidRDefault="00EB3E4B" w:rsidP="0086285A">
            <w:pPr>
              <w:widowControl w:val="0"/>
              <w:numPr>
                <w:ilvl w:val="0"/>
                <w:numId w:val="16"/>
              </w:numPr>
              <w:tabs>
                <w:tab w:val="num" w:pos="600"/>
              </w:tabs>
              <w:overflowPunct w:val="0"/>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3 (dobar) za ostvarenih 64% do 74%</w:t>
            </w:r>
          </w:p>
          <w:p w14:paraId="317E1870" w14:textId="77777777" w:rsidR="00EB3E4B" w:rsidRPr="00CF7E46" w:rsidRDefault="00EB3E4B" w:rsidP="0086285A">
            <w:pPr>
              <w:widowControl w:val="0"/>
              <w:numPr>
                <w:ilvl w:val="0"/>
                <w:numId w:val="16"/>
              </w:numPr>
              <w:tabs>
                <w:tab w:val="num" w:pos="600"/>
              </w:tabs>
              <w:overflowPunct w:val="0"/>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4 (vrlo dobar) za ostvarenih 75% do 89%</w:t>
            </w:r>
          </w:p>
          <w:p w14:paraId="4D7C4519" w14:textId="77777777" w:rsidR="00EB3E4B" w:rsidRPr="00CF7E46" w:rsidRDefault="00EB3E4B" w:rsidP="0086285A">
            <w:pPr>
              <w:widowControl w:val="0"/>
              <w:numPr>
                <w:ilvl w:val="0"/>
                <w:numId w:val="16"/>
              </w:numPr>
              <w:tabs>
                <w:tab w:val="num" w:pos="600"/>
              </w:tabs>
              <w:overflowPunct w:val="0"/>
              <w:autoSpaceDE w:val="0"/>
              <w:autoSpaceDN w:val="0"/>
              <w:adjustRightInd w:val="0"/>
              <w:spacing w:after="0" w:line="240" w:lineRule="auto"/>
              <w:jc w:val="both"/>
              <w:rPr>
                <w:rFonts w:ascii="Calibri" w:hAnsi="Calibri" w:cs="Arial"/>
                <w:sz w:val="18"/>
                <w:szCs w:val="18"/>
              </w:rPr>
            </w:pPr>
            <w:r w:rsidRPr="00CF7E46">
              <w:rPr>
                <w:rFonts w:ascii="Calibri" w:hAnsi="Calibri" w:cs="Arial"/>
                <w:sz w:val="18"/>
                <w:szCs w:val="18"/>
              </w:rPr>
              <w:t>ocjena 5 (izvrstan) za ostvarenih 90% do 100%</w:t>
            </w:r>
          </w:p>
          <w:p w14:paraId="3373A3B4" w14:textId="77777777" w:rsidR="00EB3E4B" w:rsidRPr="00CF7E46" w:rsidRDefault="00EB3E4B">
            <w:pPr>
              <w:tabs>
                <w:tab w:val="left" w:pos="2820"/>
              </w:tabs>
              <w:spacing w:after="0"/>
              <w:rPr>
                <w:rFonts w:ascii="Calibri" w:hAnsi="Calibri" w:cs="Arial"/>
                <w:sz w:val="18"/>
                <w:szCs w:val="18"/>
              </w:rPr>
            </w:pPr>
          </w:p>
        </w:tc>
      </w:tr>
      <w:tr w:rsidR="00EB3E4B" w:rsidRPr="00CF7E46" w14:paraId="22A8B3E1" w14:textId="77777777" w:rsidTr="00EB3E4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257DE3F" w14:textId="77777777" w:rsidR="00EB3E4B" w:rsidRPr="00CF7E46" w:rsidRDefault="00EB3E4B">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3FF5EC88"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587FE87C"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E06B709"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B3E4B" w:rsidRPr="00CF7E46" w14:paraId="0D2BD4BA" w14:textId="77777777" w:rsidTr="00EB3E4B">
        <w:trPr>
          <w:trHeight w:val="601"/>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3D098FE3"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2E1C671" w14:textId="77777777" w:rsidR="00EB3E4B" w:rsidRPr="00CF7E46" w:rsidRDefault="00EB3E4B" w:rsidP="0086285A">
            <w:pPr>
              <w:pStyle w:val="ListParagraph"/>
              <w:numPr>
                <w:ilvl w:val="0"/>
                <w:numId w:val="17"/>
              </w:numPr>
              <w:tabs>
                <w:tab w:val="left" w:pos="2820"/>
              </w:tabs>
              <w:spacing w:after="0" w:line="240" w:lineRule="auto"/>
              <w:rPr>
                <w:rFonts w:ascii="Calibri" w:hAnsi="Calibri" w:cs="Arial"/>
                <w:color w:val="000000"/>
                <w:sz w:val="18"/>
                <w:szCs w:val="18"/>
              </w:rPr>
            </w:pPr>
            <w:r w:rsidRPr="00CF7E46">
              <w:rPr>
                <w:rFonts w:ascii="Calibri" w:hAnsi="Calibri" w:cs="Arial"/>
                <w:iCs/>
                <w:sz w:val="18"/>
                <w:szCs w:val="18"/>
              </w:rPr>
              <w:t xml:space="preserve">Babin, B. (2012). </w:t>
            </w:r>
            <w:r w:rsidRPr="00CF7E46">
              <w:rPr>
                <w:rFonts w:ascii="Calibri" w:hAnsi="Calibri" w:cs="Arial"/>
                <w:i/>
                <w:iCs/>
                <w:sz w:val="18"/>
                <w:szCs w:val="18"/>
              </w:rPr>
              <w:t>Metodički principi tjelesnog vježbanja i sporta.</w:t>
            </w:r>
            <w:r w:rsidRPr="00CF7E46">
              <w:rPr>
                <w:rFonts w:ascii="Calibri" w:hAnsi="Calibri" w:cs="Arial"/>
                <w:iCs/>
                <w:sz w:val="18"/>
                <w:szCs w:val="18"/>
              </w:rPr>
              <w:t xml:space="preserve"> Završni rad, Split: Kineziološki fakultet Sveučilišta u Splitu.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A86A1C3"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2</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9F87EF8"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izdavač</w:t>
            </w:r>
          </w:p>
        </w:tc>
      </w:tr>
      <w:tr w:rsidR="00EB3E4B" w:rsidRPr="00CF7E46" w14:paraId="60290DCB" w14:textId="77777777" w:rsidTr="00EB3E4B">
        <w:trPr>
          <w:trHeight w:val="693"/>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658C94DF"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D381CC8" w14:textId="77777777" w:rsidR="00EB3E4B" w:rsidRPr="00CF7E46" w:rsidRDefault="00EB3E4B" w:rsidP="0086285A">
            <w:pPr>
              <w:pStyle w:val="ListParagraph"/>
              <w:numPr>
                <w:ilvl w:val="0"/>
                <w:numId w:val="17"/>
              </w:numPr>
              <w:tabs>
                <w:tab w:val="left" w:pos="2820"/>
              </w:tabs>
              <w:spacing w:after="0" w:line="240" w:lineRule="auto"/>
              <w:rPr>
                <w:rFonts w:ascii="Calibri" w:hAnsi="Calibri" w:cs="Arial"/>
                <w:iCs/>
                <w:sz w:val="18"/>
                <w:szCs w:val="18"/>
              </w:rPr>
            </w:pPr>
            <w:r w:rsidRPr="00CF7E46">
              <w:rPr>
                <w:rFonts w:ascii="Calibri" w:hAnsi="Calibri" w:cs="Arial"/>
                <w:iCs/>
                <w:sz w:val="18"/>
                <w:szCs w:val="18"/>
              </w:rPr>
              <w:t>Findak, V. (1993).</w:t>
            </w:r>
            <w:r w:rsidRPr="00CF7E46">
              <w:rPr>
                <w:rFonts w:ascii="Calibri" w:hAnsi="Calibri" w:cs="Arial"/>
                <w:i/>
                <w:iCs/>
                <w:sz w:val="18"/>
                <w:szCs w:val="18"/>
              </w:rPr>
              <w:t xml:space="preserve"> Kineziološka metodika.</w:t>
            </w:r>
            <w:r w:rsidRPr="00CF7E46">
              <w:rPr>
                <w:rFonts w:ascii="Calibri" w:hAnsi="Calibri" w:cs="Arial"/>
                <w:iCs/>
                <w:sz w:val="18"/>
                <w:szCs w:val="18"/>
              </w:rPr>
              <w:t xml:space="preserve"> Iz priručnika za sportske trenere. Zagreb: Fakultet za fizičku kulturu Sveučilišta u Zagrebu.</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CB50277"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572C78F4"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izdavač</w:t>
            </w:r>
          </w:p>
        </w:tc>
      </w:tr>
      <w:tr w:rsidR="00EB3E4B" w:rsidRPr="00CF7E46" w14:paraId="20110BC1" w14:textId="77777777" w:rsidTr="00EB3E4B">
        <w:trPr>
          <w:trHeight w:val="608"/>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220306D4"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6929C3F0" w14:textId="77777777" w:rsidR="00EB3E4B" w:rsidRPr="00CF7E46" w:rsidRDefault="00EB3E4B" w:rsidP="0086285A">
            <w:pPr>
              <w:pStyle w:val="ListParagraph"/>
              <w:numPr>
                <w:ilvl w:val="0"/>
                <w:numId w:val="17"/>
              </w:numPr>
              <w:tabs>
                <w:tab w:val="left" w:pos="2820"/>
              </w:tabs>
              <w:spacing w:after="0" w:line="240" w:lineRule="auto"/>
              <w:rPr>
                <w:rFonts w:ascii="Calibri" w:hAnsi="Calibri" w:cs="Arial"/>
                <w:iCs/>
                <w:sz w:val="18"/>
                <w:szCs w:val="18"/>
              </w:rPr>
            </w:pPr>
            <w:r w:rsidRPr="00CF7E46">
              <w:rPr>
                <w:rFonts w:ascii="Calibri" w:hAnsi="Calibri" w:cs="Arial"/>
                <w:iCs/>
                <w:sz w:val="18"/>
                <w:szCs w:val="18"/>
              </w:rPr>
              <w:t xml:space="preserve">Findak, V. (1992). </w:t>
            </w:r>
            <w:r w:rsidRPr="00CF7E46">
              <w:rPr>
                <w:rFonts w:ascii="Calibri" w:hAnsi="Calibri" w:cs="Arial"/>
                <w:i/>
                <w:iCs/>
                <w:sz w:val="18"/>
                <w:szCs w:val="18"/>
              </w:rPr>
              <w:t>Metodički organizacijski oblici rada u edukaciji, sportu i sportskoj rekreaciji.</w:t>
            </w:r>
            <w:r w:rsidRPr="00CF7E46">
              <w:rPr>
                <w:rFonts w:ascii="Calibri" w:hAnsi="Calibri" w:cs="Arial"/>
                <w:iCs/>
                <w:sz w:val="18"/>
                <w:szCs w:val="18"/>
              </w:rPr>
              <w:t xml:space="preserve"> Zagreb: Mentorex.</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024EAEA0"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2</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F8DDAD6"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izdavač</w:t>
            </w:r>
          </w:p>
        </w:tc>
      </w:tr>
      <w:tr w:rsidR="00EB3E4B" w:rsidRPr="00CF7E46" w14:paraId="3303D67F" w14:textId="77777777" w:rsidTr="00EB3E4B">
        <w:trPr>
          <w:trHeight w:val="901"/>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48FCA495"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F42CE2F" w14:textId="77777777" w:rsidR="00EB3E4B" w:rsidRPr="00CF7E46" w:rsidRDefault="00EB3E4B" w:rsidP="0086285A">
            <w:pPr>
              <w:pStyle w:val="ListParagraph"/>
              <w:widowControl w:val="0"/>
              <w:numPr>
                <w:ilvl w:val="0"/>
                <w:numId w:val="17"/>
              </w:numPr>
              <w:shd w:val="clear" w:color="auto" w:fill="FFFFFF"/>
              <w:autoSpaceDE w:val="0"/>
              <w:autoSpaceDN w:val="0"/>
              <w:adjustRightInd w:val="0"/>
              <w:spacing w:before="30" w:after="0" w:line="240" w:lineRule="auto"/>
              <w:jc w:val="both"/>
              <w:rPr>
                <w:rFonts w:ascii="Calibri" w:hAnsi="Calibri" w:cs="Arial"/>
                <w:sz w:val="18"/>
                <w:szCs w:val="18"/>
              </w:rPr>
            </w:pPr>
            <w:r w:rsidRPr="00CF7E46">
              <w:rPr>
                <w:rFonts w:ascii="Calibri" w:hAnsi="Calibri" w:cs="Arial"/>
                <w:sz w:val="18"/>
                <w:szCs w:val="18"/>
              </w:rPr>
              <w:t>Findak V., Metikoš, D., Mraković, M., Neljak, B. (2000). Primijenjena kineziologija u školstvu – MOTORIČKA ZNANJA. Fakultet za fizičku kulturu Sveučilišta u Zagrebu, Zagreb.</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0ECA3AF"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2</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1505CC5"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izdavač</w:t>
            </w:r>
          </w:p>
        </w:tc>
      </w:tr>
      <w:tr w:rsidR="00EB3E4B" w:rsidRPr="00CF7E46" w14:paraId="6BAF29CE" w14:textId="77777777" w:rsidTr="00EB3E4B">
        <w:trPr>
          <w:trHeight w:val="348"/>
        </w:trPr>
        <w:tc>
          <w:tcPr>
            <w:tcW w:w="600" w:type="dxa"/>
            <w:gridSpan w:val="2"/>
            <w:vMerge/>
            <w:tcBorders>
              <w:top w:val="single" w:sz="12" w:space="0" w:color="auto"/>
              <w:left w:val="single" w:sz="12" w:space="0" w:color="auto"/>
              <w:bottom w:val="single" w:sz="4" w:space="0" w:color="auto"/>
              <w:right w:val="single" w:sz="4" w:space="0" w:color="auto"/>
            </w:tcBorders>
            <w:vAlign w:val="center"/>
            <w:hideMark/>
          </w:tcPr>
          <w:p w14:paraId="35489364"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3C4B2138" w14:textId="77777777" w:rsidR="00EB3E4B" w:rsidRPr="00CF7E46" w:rsidRDefault="00EB3E4B" w:rsidP="0086285A">
            <w:pPr>
              <w:pStyle w:val="ListParagraph"/>
              <w:numPr>
                <w:ilvl w:val="0"/>
                <w:numId w:val="17"/>
              </w:numPr>
              <w:tabs>
                <w:tab w:val="left" w:pos="2820"/>
              </w:tabs>
              <w:spacing w:after="0" w:line="240" w:lineRule="auto"/>
              <w:rPr>
                <w:rFonts w:ascii="Calibri" w:hAnsi="Calibri" w:cs="Arial"/>
                <w:iCs/>
                <w:sz w:val="18"/>
                <w:szCs w:val="18"/>
              </w:rPr>
            </w:pPr>
            <w:r w:rsidRPr="00CF7E46">
              <w:rPr>
                <w:rFonts w:ascii="Calibri" w:hAnsi="Calibri" w:cs="Arial"/>
                <w:iCs/>
                <w:sz w:val="18"/>
                <w:szCs w:val="18"/>
              </w:rPr>
              <w:t>Prezentacijski materijali</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14:paraId="29463C88" w14:textId="77777777" w:rsidR="00EB3E4B" w:rsidRPr="00CF7E46" w:rsidRDefault="00EB3E4B">
            <w:pPr>
              <w:tabs>
                <w:tab w:val="left" w:pos="2820"/>
              </w:tabs>
              <w:spacing w:after="0"/>
              <w:jc w:val="center"/>
              <w:rPr>
                <w:rFonts w:ascii="Calibri" w:hAnsi="Calibri" w:cs="Arial"/>
                <w:sz w:val="18"/>
                <w:szCs w:val="18"/>
              </w:rPr>
            </w:pP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68D096C" w14:textId="77777777" w:rsidR="00EB3E4B" w:rsidRPr="00CF7E46" w:rsidRDefault="00EB3E4B">
            <w:pPr>
              <w:tabs>
                <w:tab w:val="left" w:pos="2820"/>
              </w:tabs>
              <w:spacing w:after="0"/>
              <w:jc w:val="center"/>
              <w:rPr>
                <w:rFonts w:ascii="Calibri" w:hAnsi="Calibri" w:cs="Arial"/>
                <w:sz w:val="18"/>
                <w:szCs w:val="18"/>
              </w:rPr>
            </w:pPr>
            <w:r w:rsidRPr="00CF7E46">
              <w:rPr>
                <w:rFonts w:ascii="Calibri" w:hAnsi="Calibri" w:cs="Arial"/>
                <w:sz w:val="18"/>
                <w:szCs w:val="18"/>
              </w:rPr>
              <w:t>Loomen</w:t>
            </w:r>
          </w:p>
        </w:tc>
      </w:tr>
      <w:tr w:rsidR="00EB3E4B" w:rsidRPr="00CF7E46" w14:paraId="70668457"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39E3BF2B" w14:textId="77777777" w:rsidR="00EB3E4B" w:rsidRPr="00CF7E46" w:rsidRDefault="00EB3E4B">
            <w:pPr>
              <w:tabs>
                <w:tab w:val="left" w:pos="567"/>
              </w:tabs>
              <w:spacing w:after="8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7129ADDC" w14:textId="77777777" w:rsidR="00EB3E4B" w:rsidRPr="00CF7E46" w:rsidRDefault="00EB3E4B">
            <w:pPr>
              <w:tabs>
                <w:tab w:val="left" w:pos="567"/>
              </w:tabs>
              <w:spacing w:after="80" w:line="240" w:lineRule="auto"/>
              <w:rPr>
                <w:rFonts w:ascii="Calibri" w:hAnsi="Calibri" w:cs="Arial"/>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66FFB792"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Babin, B. (2012). Individualizirani oblik rada u funkciji individualizacije rada u obuci neplivača. </w:t>
            </w:r>
            <w:r w:rsidRPr="00CF7E46">
              <w:rPr>
                <w:rFonts w:ascii="Calibri" w:hAnsi="Calibri" w:cs="Arial"/>
                <w:i/>
                <w:sz w:val="18"/>
                <w:szCs w:val="18"/>
              </w:rPr>
              <w:t xml:space="preserve">Zbornik radova 12. Hrvatskog savjetovanja o obuci neplivača“, </w:t>
            </w:r>
            <w:r w:rsidRPr="00CF7E46">
              <w:rPr>
                <w:rFonts w:ascii="Calibri" w:hAnsi="Calibri" w:cs="Arial"/>
                <w:sz w:val="18"/>
                <w:szCs w:val="18"/>
              </w:rPr>
              <w:t>Rijeka: (str. 36-37.). Zagreb: Hrvatski savez sportske rekreacije „Sport za sve“.</w:t>
            </w:r>
          </w:p>
          <w:p w14:paraId="7B32568B"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Babin, J., Babin, B. (2008). Individualizacija obuke plivanja – temelj intenzifikacije procesa učenja plivanja. </w:t>
            </w:r>
            <w:r w:rsidRPr="00CF7E46">
              <w:rPr>
                <w:rFonts w:ascii="Calibri" w:hAnsi="Calibri" w:cs="Arial"/>
                <w:i/>
                <w:sz w:val="18"/>
                <w:szCs w:val="18"/>
              </w:rPr>
              <w:t xml:space="preserve">Zbornik radova 10. Hrvatskog savjetovanja o obuci neplivača, </w:t>
            </w:r>
            <w:r w:rsidRPr="00CF7E46">
              <w:rPr>
                <w:rFonts w:ascii="Calibri" w:hAnsi="Calibri" w:cs="Arial"/>
                <w:sz w:val="18"/>
                <w:szCs w:val="18"/>
              </w:rPr>
              <w:t>Koprivnica (str. 26-27). Zagreb: Hrvatski savez sportske rekreacije „Sport za sve“.</w:t>
            </w:r>
          </w:p>
          <w:p w14:paraId="552F1206"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Babin, B., Babin, J., Vlahović, L. (2014). Prilog provođenju intenzifikacije procesa učenja plivanja. </w:t>
            </w:r>
            <w:r w:rsidRPr="00CF7E46">
              <w:rPr>
                <w:rFonts w:ascii="Calibri" w:hAnsi="Calibri" w:cs="Arial"/>
                <w:i/>
                <w:sz w:val="18"/>
                <w:szCs w:val="18"/>
              </w:rPr>
              <w:t xml:space="preserve">Zbornik radova 13. Hrvatskog savjetovanja o obuci neplivača „Intenzifikacija procesa učenja plivanja“, </w:t>
            </w:r>
            <w:r w:rsidRPr="00CF7E46">
              <w:rPr>
                <w:rFonts w:ascii="Calibri" w:hAnsi="Calibri" w:cs="Arial"/>
                <w:sz w:val="18"/>
                <w:szCs w:val="18"/>
              </w:rPr>
              <w:t>Orahovica (str. 26-28). Zagreb: Hrvatski savez sportske rekreacije „Sport za sve“.</w:t>
            </w:r>
          </w:p>
          <w:p w14:paraId="09D35004" w14:textId="77777777" w:rsidR="00EB3E4B" w:rsidRPr="00CF7E46" w:rsidRDefault="00EB3E4B" w:rsidP="0086285A">
            <w:pPr>
              <w:numPr>
                <w:ilvl w:val="0"/>
                <w:numId w:val="18"/>
              </w:numPr>
              <w:spacing w:after="80" w:line="240" w:lineRule="auto"/>
              <w:jc w:val="both"/>
              <w:rPr>
                <w:rFonts w:ascii="Calibri" w:hAnsi="Calibri" w:cs="Arial"/>
                <w:sz w:val="18"/>
                <w:szCs w:val="18"/>
              </w:rPr>
            </w:pPr>
            <w:r w:rsidRPr="00CF7E46">
              <w:rPr>
                <w:rFonts w:ascii="Calibri" w:hAnsi="Calibri" w:cs="Arial"/>
                <w:iCs/>
                <w:sz w:val="18"/>
                <w:szCs w:val="18"/>
              </w:rPr>
              <w:t xml:space="preserve">Babin, J., Bavčević, T. (1990). </w:t>
            </w:r>
            <w:r w:rsidRPr="00CF7E46">
              <w:rPr>
                <w:rFonts w:ascii="Calibri" w:hAnsi="Calibri" w:cs="Arial"/>
                <w:i/>
                <w:iCs/>
                <w:sz w:val="18"/>
                <w:szCs w:val="18"/>
              </w:rPr>
              <w:t>Tablice za organizaciju natjecanja (Bergerove tablice)</w:t>
            </w:r>
            <w:r w:rsidRPr="00CF7E46">
              <w:rPr>
                <w:rFonts w:ascii="Calibri" w:hAnsi="Calibri" w:cs="Arial"/>
                <w:iCs/>
                <w:sz w:val="18"/>
                <w:szCs w:val="18"/>
              </w:rPr>
              <w:t>, Interni materijali. Split: Kineziološki fakultet Sveučilišta u Splitu.</w:t>
            </w:r>
          </w:p>
          <w:p w14:paraId="0AB16925" w14:textId="77777777" w:rsidR="00EB3E4B" w:rsidRPr="00CF7E46" w:rsidRDefault="00EB3E4B" w:rsidP="0086285A">
            <w:pPr>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Babin, B., Bavčević, T., &amp; Vlahović, L. (2013). Relations of motor abilities and motor skills in 11 year old pupils. </w:t>
            </w:r>
            <w:r w:rsidRPr="00CF7E46">
              <w:rPr>
                <w:rFonts w:ascii="Calibri" w:hAnsi="Calibri" w:cs="Arial"/>
                <w:i/>
                <w:sz w:val="18"/>
                <w:szCs w:val="18"/>
              </w:rPr>
              <w:t>Croatian Journal of Education</w:t>
            </w:r>
            <w:r w:rsidRPr="00CF7E46">
              <w:rPr>
                <w:rFonts w:ascii="Calibri" w:hAnsi="Calibri" w:cs="Arial"/>
                <w:sz w:val="18"/>
                <w:szCs w:val="18"/>
              </w:rPr>
              <w:t>,</w:t>
            </w:r>
            <w:r w:rsidRPr="00CF7E46">
              <w:rPr>
                <w:rFonts w:ascii="Calibri" w:hAnsi="Calibri" w:cs="Arial"/>
                <w:i/>
                <w:sz w:val="18"/>
                <w:szCs w:val="18"/>
              </w:rPr>
              <w:t xml:space="preserve"> 15 </w:t>
            </w:r>
            <w:r w:rsidRPr="00CF7E46">
              <w:rPr>
                <w:rFonts w:ascii="Calibri" w:hAnsi="Calibri" w:cs="Arial"/>
                <w:sz w:val="18"/>
                <w:szCs w:val="18"/>
              </w:rPr>
              <w:t>(2), 251-274.</w:t>
            </w:r>
          </w:p>
          <w:p w14:paraId="531B730D"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Babin, J., Bavčević, T., Prskalo, I. (2010). </w:t>
            </w:r>
            <w:r w:rsidRPr="00CF7E46">
              <w:rPr>
                <w:rFonts w:ascii="Calibri" w:hAnsi="Calibri" w:cs="Arial"/>
                <w:bCs/>
                <w:sz w:val="18"/>
                <w:szCs w:val="18"/>
              </w:rPr>
              <w:t>Comparative analysis of the specially programmed kinesiological activity on motor area structural changes of male pupils aged 6 to 8</w:t>
            </w:r>
            <w:r w:rsidRPr="00CF7E46">
              <w:rPr>
                <w:rFonts w:ascii="Calibri" w:hAnsi="Calibri" w:cs="Arial"/>
                <w:sz w:val="18"/>
                <w:szCs w:val="18"/>
              </w:rPr>
              <w:t xml:space="preserve">. </w:t>
            </w:r>
            <w:r w:rsidRPr="00CF7E46">
              <w:rPr>
                <w:rFonts w:ascii="Calibri" w:hAnsi="Calibri" w:cs="Arial"/>
                <w:i/>
                <w:iCs/>
                <w:sz w:val="18"/>
                <w:szCs w:val="18"/>
              </w:rPr>
              <w:t>Odgojne znanosti</w:t>
            </w:r>
            <w:r w:rsidRPr="00CF7E46">
              <w:rPr>
                <w:rFonts w:ascii="Calibri" w:hAnsi="Calibri" w:cs="Arial"/>
                <w:sz w:val="18"/>
                <w:szCs w:val="18"/>
              </w:rPr>
              <w:t>,</w:t>
            </w:r>
            <w:r w:rsidRPr="00CF7E46">
              <w:rPr>
                <w:rFonts w:ascii="Calibri" w:hAnsi="Calibri" w:cs="Arial"/>
                <w:i/>
                <w:sz w:val="18"/>
                <w:szCs w:val="18"/>
              </w:rPr>
              <w:t xml:space="preserve"> </w:t>
            </w:r>
            <w:r w:rsidRPr="00CF7E46">
              <w:rPr>
                <w:rFonts w:ascii="Calibri" w:hAnsi="Calibri" w:cs="Arial"/>
                <w:bCs/>
                <w:i/>
                <w:sz w:val="18"/>
                <w:szCs w:val="18"/>
              </w:rPr>
              <w:t>12</w:t>
            </w:r>
            <w:r w:rsidRPr="00CF7E46">
              <w:rPr>
                <w:rFonts w:ascii="Calibri" w:hAnsi="Calibri" w:cs="Arial"/>
                <w:sz w:val="18"/>
                <w:szCs w:val="18"/>
              </w:rPr>
              <w:t xml:space="preserve"> (1), 79</w:t>
            </w:r>
            <w:r w:rsidRPr="00CF7E46">
              <w:rPr>
                <w:rFonts w:ascii="Calibri" w:hAnsi="Calibri" w:cs="Arial"/>
                <w:bCs/>
                <w:sz w:val="18"/>
                <w:szCs w:val="18"/>
              </w:rPr>
              <w:t>-</w:t>
            </w:r>
            <w:r w:rsidRPr="00CF7E46">
              <w:rPr>
                <w:rFonts w:ascii="Calibri" w:hAnsi="Calibri" w:cs="Arial"/>
                <w:sz w:val="18"/>
                <w:szCs w:val="18"/>
              </w:rPr>
              <w:t>96.</w:t>
            </w:r>
          </w:p>
          <w:p w14:paraId="5F19A5EB" w14:textId="77777777" w:rsidR="00EB3E4B" w:rsidRPr="00CF7E46" w:rsidRDefault="00EB3E4B" w:rsidP="0086285A">
            <w:pPr>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Bavčević, T., Babin, J., Prskalo, I. (2006). </w:t>
            </w:r>
            <w:r w:rsidRPr="00CF7E46">
              <w:rPr>
                <w:rFonts w:ascii="Calibri" w:hAnsi="Calibri" w:cs="Arial"/>
                <w:bCs/>
                <w:sz w:val="18"/>
                <w:szCs w:val="18"/>
              </w:rPr>
              <w:t>Complex group organizational forms - an optimizing factor in Physical education instruction</w:t>
            </w:r>
            <w:r w:rsidRPr="00CF7E46">
              <w:rPr>
                <w:rFonts w:ascii="Calibri" w:hAnsi="Calibri" w:cs="Arial"/>
                <w:sz w:val="18"/>
                <w:szCs w:val="18"/>
              </w:rPr>
              <w:t xml:space="preserve">. </w:t>
            </w:r>
            <w:r w:rsidRPr="00CF7E46">
              <w:rPr>
                <w:rFonts w:ascii="Calibri" w:hAnsi="Calibri" w:cs="Arial"/>
                <w:i/>
                <w:iCs/>
                <w:sz w:val="18"/>
                <w:szCs w:val="18"/>
              </w:rPr>
              <w:t>Kinesiology, International Journal of Fundamental and Applied Kinesiology</w:t>
            </w:r>
            <w:r w:rsidRPr="00CF7E46">
              <w:rPr>
                <w:rFonts w:ascii="Calibri" w:hAnsi="Calibri" w:cs="Arial"/>
                <w:sz w:val="18"/>
                <w:szCs w:val="18"/>
              </w:rPr>
              <w:t xml:space="preserve">, </w:t>
            </w:r>
            <w:r w:rsidRPr="00CF7E46">
              <w:rPr>
                <w:rFonts w:ascii="Calibri" w:hAnsi="Calibri" w:cs="Arial"/>
                <w:bCs/>
                <w:i/>
                <w:sz w:val="18"/>
                <w:szCs w:val="18"/>
              </w:rPr>
              <w:t>38</w:t>
            </w:r>
            <w:r w:rsidRPr="00CF7E46">
              <w:rPr>
                <w:rFonts w:ascii="Calibri" w:hAnsi="Calibri" w:cs="Arial"/>
                <w:sz w:val="18"/>
                <w:szCs w:val="18"/>
              </w:rPr>
              <w:t xml:space="preserve"> (1), 28</w:t>
            </w:r>
            <w:r w:rsidRPr="00CF7E46">
              <w:rPr>
                <w:rFonts w:ascii="Calibri" w:hAnsi="Calibri" w:cs="Arial"/>
                <w:b/>
                <w:bCs/>
                <w:sz w:val="18"/>
                <w:szCs w:val="18"/>
              </w:rPr>
              <w:t>-</w:t>
            </w:r>
            <w:r w:rsidRPr="00CF7E46">
              <w:rPr>
                <w:rFonts w:ascii="Calibri" w:hAnsi="Calibri" w:cs="Arial"/>
                <w:sz w:val="18"/>
                <w:szCs w:val="18"/>
              </w:rPr>
              <w:t>39.</w:t>
            </w:r>
          </w:p>
          <w:p w14:paraId="75FF0D4C"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bCs/>
                <w:sz w:val="18"/>
                <w:szCs w:val="18"/>
              </w:rPr>
              <w:t>Findak, V. (1999). Planiranje, programiranje, provođenje i kontrola procesa vježbanja</w:t>
            </w:r>
            <w:r w:rsidRPr="00CF7E46">
              <w:rPr>
                <w:rFonts w:ascii="Calibri" w:hAnsi="Calibri" w:cs="Arial"/>
                <w:bCs/>
                <w:i/>
                <w:sz w:val="18"/>
                <w:szCs w:val="18"/>
              </w:rPr>
              <w:t>.</w:t>
            </w:r>
            <w:r w:rsidRPr="00CF7E46">
              <w:rPr>
                <w:rFonts w:ascii="Calibri" w:hAnsi="Calibri" w:cs="Arial"/>
                <w:bCs/>
                <w:sz w:val="18"/>
                <w:szCs w:val="18"/>
              </w:rPr>
              <w:t xml:space="preserve"> </w:t>
            </w:r>
            <w:r w:rsidRPr="00CF7E46">
              <w:rPr>
                <w:rFonts w:ascii="Calibri" w:hAnsi="Calibri" w:cs="Arial"/>
                <w:i/>
                <w:sz w:val="18"/>
                <w:szCs w:val="18"/>
              </w:rPr>
              <w:t>Zbornik radova, 2. međunarodna znanstvena konferencija „Kineziologija za 21. stoljeće“, Dubrovnik</w:t>
            </w:r>
            <w:r w:rsidRPr="00CF7E46">
              <w:rPr>
                <w:rFonts w:ascii="Calibri" w:hAnsi="Calibri" w:cs="Arial"/>
                <w:sz w:val="18"/>
                <w:szCs w:val="18"/>
              </w:rPr>
              <w:t xml:space="preserve"> (str. 109-113). Zagreb: Fakultet za fizičku kulturu Sveučilišta u Zagrebu.</w:t>
            </w:r>
          </w:p>
          <w:p w14:paraId="54AE1026"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Findak, V. (1997). </w:t>
            </w:r>
            <w:r w:rsidRPr="00CF7E46">
              <w:rPr>
                <w:rFonts w:ascii="Calibri" w:hAnsi="Calibri" w:cs="Arial"/>
                <w:i/>
                <w:sz w:val="18"/>
                <w:szCs w:val="18"/>
              </w:rPr>
              <w:t xml:space="preserve">Programiranje u tjelesnoj i zdravstvenoj kulturi. </w:t>
            </w:r>
            <w:r w:rsidRPr="00CF7E46">
              <w:rPr>
                <w:rFonts w:ascii="Calibri" w:hAnsi="Calibri" w:cs="Arial"/>
                <w:sz w:val="18"/>
                <w:szCs w:val="18"/>
              </w:rPr>
              <w:t>Zagreb: Školske novine. Zagreb.</w:t>
            </w:r>
          </w:p>
          <w:p w14:paraId="34AE5F3E"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Findak, V. (1981). </w:t>
            </w:r>
            <w:r w:rsidRPr="00CF7E46">
              <w:rPr>
                <w:rFonts w:ascii="Calibri" w:hAnsi="Calibri" w:cs="Arial"/>
                <w:i/>
                <w:sz w:val="18"/>
                <w:szCs w:val="18"/>
              </w:rPr>
              <w:t>Učimo djecu plivati.</w:t>
            </w:r>
            <w:r w:rsidRPr="00CF7E46">
              <w:rPr>
                <w:rFonts w:ascii="Calibri" w:hAnsi="Calibri" w:cs="Arial"/>
                <w:sz w:val="18"/>
                <w:szCs w:val="18"/>
              </w:rPr>
              <w:t xml:space="preserve"> Priručnik za odgajatelje, nastavnike i voditelje rekreacije i roditelje. Zagreb: Školska knjiga.</w:t>
            </w:r>
          </w:p>
          <w:p w14:paraId="20889468"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Findak, V., Šnajder, V. (1986). </w:t>
            </w:r>
            <w:r w:rsidRPr="00CF7E46">
              <w:rPr>
                <w:rFonts w:ascii="Calibri" w:hAnsi="Calibri" w:cs="Arial"/>
                <w:i/>
                <w:sz w:val="18"/>
                <w:szCs w:val="18"/>
              </w:rPr>
              <w:t>Tjelesne aktivnosti djece i učenika na zimovanju.</w:t>
            </w:r>
            <w:r w:rsidRPr="00CF7E46">
              <w:rPr>
                <w:rFonts w:ascii="Calibri" w:hAnsi="Calibri" w:cs="Arial"/>
                <w:sz w:val="18"/>
                <w:szCs w:val="18"/>
              </w:rPr>
              <w:t xml:space="preserve"> Zagreb: Školske novine.</w:t>
            </w:r>
          </w:p>
          <w:p w14:paraId="32B22D2D"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sz w:val="18"/>
                <w:szCs w:val="18"/>
              </w:rPr>
              <w:t xml:space="preserve">Gredelj, M., Metikoš, D., Hošek, A., Momirović, K. (1975). Model hijerarhijske strukture motoričkih sposobnosti. 1. rezultati dobiveni primjenom jednog neoklasičnog postupka za procjenu latentnih dimenzija. </w:t>
            </w:r>
            <w:r w:rsidRPr="00CF7E46">
              <w:rPr>
                <w:rFonts w:ascii="Calibri" w:hAnsi="Calibri" w:cs="Arial"/>
                <w:i/>
                <w:sz w:val="18"/>
                <w:szCs w:val="18"/>
              </w:rPr>
              <w:t>Kineziologija, 5</w:t>
            </w:r>
            <w:r w:rsidRPr="00CF7E46">
              <w:rPr>
                <w:rFonts w:ascii="Calibri" w:hAnsi="Calibri" w:cs="Arial"/>
                <w:sz w:val="18"/>
                <w:szCs w:val="18"/>
              </w:rPr>
              <w:t>(1-2), 7-81.</w:t>
            </w:r>
          </w:p>
          <w:p w14:paraId="787BF78D" w14:textId="77777777" w:rsidR="00EB3E4B" w:rsidRPr="00CF7E46" w:rsidRDefault="00EB3E4B" w:rsidP="0086285A">
            <w:pPr>
              <w:pStyle w:val="ListParagraph"/>
              <w:numPr>
                <w:ilvl w:val="0"/>
                <w:numId w:val="18"/>
              </w:numPr>
              <w:spacing w:after="80" w:line="240" w:lineRule="auto"/>
              <w:jc w:val="both"/>
              <w:rPr>
                <w:rFonts w:ascii="Calibri" w:hAnsi="Calibri" w:cs="Arial"/>
                <w:sz w:val="18"/>
                <w:szCs w:val="18"/>
              </w:rPr>
            </w:pPr>
            <w:r w:rsidRPr="00CF7E46">
              <w:rPr>
                <w:rFonts w:ascii="Calibri" w:hAnsi="Calibri" w:cs="Arial"/>
                <w:iCs/>
                <w:sz w:val="18"/>
                <w:szCs w:val="18"/>
              </w:rPr>
              <w:t xml:space="preserve">Stojanović, M., Momirović, K., Vukosavljević, R., Solarić, S. (1975). </w:t>
            </w:r>
            <w:r w:rsidRPr="00CF7E46">
              <w:rPr>
                <w:rFonts w:ascii="Calibri" w:hAnsi="Calibri" w:cs="Arial"/>
                <w:bCs/>
                <w:iCs/>
                <w:sz w:val="18"/>
                <w:szCs w:val="18"/>
              </w:rPr>
              <w:t>Struktura antropometrijskih dimenzija</w:t>
            </w:r>
            <w:r w:rsidRPr="00CF7E46">
              <w:rPr>
                <w:rFonts w:ascii="Calibri" w:hAnsi="Calibri" w:cs="Arial"/>
                <w:bCs/>
                <w:i/>
                <w:iCs/>
                <w:sz w:val="18"/>
                <w:szCs w:val="18"/>
              </w:rPr>
              <w:t xml:space="preserve">. </w:t>
            </w:r>
            <w:r w:rsidRPr="00CF7E46">
              <w:rPr>
                <w:rFonts w:ascii="Calibri" w:hAnsi="Calibri" w:cs="Arial"/>
                <w:i/>
                <w:iCs/>
                <w:sz w:val="18"/>
                <w:szCs w:val="18"/>
              </w:rPr>
              <w:t>Kineziologija,</w:t>
            </w:r>
            <w:r w:rsidRPr="00CF7E46">
              <w:rPr>
                <w:rFonts w:ascii="Calibri" w:hAnsi="Calibri" w:cs="Arial"/>
                <w:iCs/>
                <w:sz w:val="18"/>
                <w:szCs w:val="18"/>
              </w:rPr>
              <w:t xml:space="preserve"> </w:t>
            </w:r>
            <w:r w:rsidRPr="00CF7E46">
              <w:rPr>
                <w:rFonts w:ascii="Calibri" w:hAnsi="Calibri" w:cs="Arial"/>
                <w:i/>
                <w:iCs/>
                <w:sz w:val="18"/>
                <w:szCs w:val="18"/>
              </w:rPr>
              <w:t>5</w:t>
            </w:r>
            <w:r w:rsidRPr="00CF7E46">
              <w:rPr>
                <w:rFonts w:ascii="Calibri" w:hAnsi="Calibri" w:cs="Arial"/>
                <w:iCs/>
                <w:sz w:val="18"/>
                <w:szCs w:val="18"/>
              </w:rPr>
              <w:t>(1-2), 193-205.</w:t>
            </w:r>
          </w:p>
          <w:p w14:paraId="46D4E51E" w14:textId="77777777" w:rsidR="00EB3E4B" w:rsidRPr="00CF7E46" w:rsidRDefault="00EB3E4B" w:rsidP="0086285A">
            <w:pPr>
              <w:pStyle w:val="ListParagraph"/>
              <w:numPr>
                <w:ilvl w:val="0"/>
                <w:numId w:val="18"/>
              </w:numPr>
              <w:spacing w:after="80" w:line="240" w:lineRule="auto"/>
              <w:rPr>
                <w:rFonts w:ascii="Calibri" w:hAnsi="Calibri" w:cs="Arial"/>
                <w:iCs/>
                <w:sz w:val="18"/>
                <w:szCs w:val="18"/>
              </w:rPr>
            </w:pPr>
            <w:r w:rsidRPr="00CF7E46">
              <w:rPr>
                <w:rFonts w:ascii="Calibri" w:hAnsi="Calibri" w:cs="Arial"/>
                <w:iCs/>
                <w:sz w:val="18"/>
                <w:szCs w:val="18"/>
              </w:rPr>
              <w:t xml:space="preserve">Sekulić, D., Metikoš, D. (2007). </w:t>
            </w:r>
            <w:r w:rsidRPr="00CF7E46">
              <w:rPr>
                <w:rFonts w:ascii="Calibri" w:hAnsi="Calibri" w:cs="Arial"/>
                <w:i/>
                <w:iCs/>
                <w:sz w:val="18"/>
                <w:szCs w:val="18"/>
              </w:rPr>
              <w:t xml:space="preserve">Uvod u osnovne kineziološke transformacije. Osnove transformacijskih postupaka u kineziologiji. </w:t>
            </w:r>
            <w:r w:rsidRPr="00CF7E46">
              <w:rPr>
                <w:rFonts w:ascii="Calibri" w:hAnsi="Calibri" w:cs="Arial"/>
                <w:iCs/>
                <w:sz w:val="18"/>
                <w:szCs w:val="18"/>
              </w:rPr>
              <w:t>Split:  Fakultet prirodoslovno-matematičkih znanosti i kineziologije Sveučilišta u Splitu.</w:t>
            </w:r>
          </w:p>
        </w:tc>
      </w:tr>
      <w:tr w:rsidR="00EB3E4B" w:rsidRPr="00CF7E46" w14:paraId="4EBEB055"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7EFF2A5"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B3C734B"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kolokviji</w:t>
            </w:r>
          </w:p>
          <w:p w14:paraId="191FC570"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seminarski rad</w:t>
            </w:r>
          </w:p>
          <w:p w14:paraId="72E60E36"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pismeni ispit</w:t>
            </w:r>
          </w:p>
          <w:p w14:paraId="7EBC141E"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usmeni ispit</w:t>
            </w:r>
          </w:p>
          <w:p w14:paraId="105CAF53"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lastRenderedPageBreak/>
              <w:t>studentska anketa</w:t>
            </w:r>
          </w:p>
        </w:tc>
      </w:tr>
      <w:tr w:rsidR="00EB3E4B" w:rsidRPr="00CF7E46" w14:paraId="5C3D43B6"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47F9B07"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E6B0F78" w14:textId="77777777" w:rsidR="00EB3E4B" w:rsidRPr="00CF7E46" w:rsidRDefault="00D65BD9">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bl>
    <w:p w14:paraId="355B8425" w14:textId="77777777" w:rsidR="00EB3E4B" w:rsidRPr="00CF7E46" w:rsidRDefault="00EB3E4B" w:rsidP="00EB3E4B">
      <w:pPr>
        <w:spacing w:after="0" w:line="240" w:lineRule="auto"/>
        <w:jc w:val="both"/>
        <w:rPr>
          <w:rFonts w:ascii="Calibri" w:hAnsi="Calibri" w:cs="Arial"/>
          <w:sz w:val="18"/>
          <w:szCs w:val="18"/>
        </w:rPr>
      </w:pPr>
    </w:p>
    <w:p w14:paraId="12E94FEB" w14:textId="77777777" w:rsidR="00EB3E4B" w:rsidRPr="00CF7E46" w:rsidRDefault="00EB3E4B" w:rsidP="00EB3E4B">
      <w:pPr>
        <w:spacing w:after="0" w:line="240" w:lineRule="auto"/>
        <w:jc w:val="both"/>
        <w:rPr>
          <w:rFonts w:ascii="Calibri" w:hAnsi="Calibri" w:cs="Arial"/>
          <w:sz w:val="18"/>
          <w:szCs w:val="18"/>
        </w:rPr>
      </w:pPr>
    </w:p>
    <w:p w14:paraId="1BABA0FF"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1"/>
        <w:gridCol w:w="1726"/>
        <w:gridCol w:w="781"/>
        <w:gridCol w:w="43"/>
        <w:gridCol w:w="888"/>
        <w:gridCol w:w="344"/>
        <w:gridCol w:w="968"/>
        <w:gridCol w:w="88"/>
        <w:gridCol w:w="726"/>
        <w:gridCol w:w="369"/>
        <w:gridCol w:w="149"/>
        <w:gridCol w:w="188"/>
        <w:gridCol w:w="712"/>
        <w:gridCol w:w="618"/>
      </w:tblGrid>
      <w:tr w:rsidR="00E4213B" w:rsidRPr="00CF7E46" w14:paraId="4439015B" w14:textId="77777777" w:rsidTr="00467807">
        <w:tc>
          <w:tcPr>
            <w:tcW w:w="185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24C1A13" w14:textId="77777777" w:rsidR="00E4213B" w:rsidRPr="00CF7E46" w:rsidRDefault="00E4213B"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611"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5C9110A9" w14:textId="77777777" w:rsidR="00E4213B" w:rsidRPr="00CF7E46" w:rsidRDefault="00E4213B"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KINEZIOLOŠKA FIZIOLOGIJA</w:t>
            </w:r>
          </w:p>
        </w:tc>
      </w:tr>
      <w:tr w:rsidR="00E4213B" w:rsidRPr="00CF7E46" w14:paraId="48D6D58E" w14:textId="77777777" w:rsidTr="00467807">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59F5D15B" w14:textId="77777777" w:rsidR="00E4213B" w:rsidRPr="00CF7E46" w:rsidRDefault="00E4213B" w:rsidP="00467807">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50" w:type="dxa"/>
            <w:gridSpan w:val="3"/>
            <w:tcBorders>
              <w:top w:val="single" w:sz="12" w:space="0" w:color="auto"/>
              <w:right w:val="single" w:sz="12" w:space="0" w:color="auto"/>
            </w:tcBorders>
            <w:tcMar>
              <w:left w:w="57" w:type="dxa"/>
              <w:right w:w="57" w:type="dxa"/>
            </w:tcMar>
            <w:vAlign w:val="center"/>
          </w:tcPr>
          <w:p w14:paraId="466D6CF8" w14:textId="77777777" w:rsidR="00E4213B" w:rsidRPr="00CF7E46" w:rsidRDefault="00E4213B" w:rsidP="00467807">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EFA48EC"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6"/>
            <w:tcBorders>
              <w:top w:val="single" w:sz="12" w:space="0" w:color="auto"/>
              <w:right w:val="single" w:sz="12" w:space="0" w:color="auto"/>
            </w:tcBorders>
            <w:tcMar>
              <w:left w:w="57" w:type="dxa"/>
              <w:right w:w="57" w:type="dxa"/>
            </w:tcMar>
            <w:vAlign w:val="center"/>
          </w:tcPr>
          <w:p w14:paraId="12CC75FB"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1.</w:t>
            </w:r>
          </w:p>
        </w:tc>
      </w:tr>
      <w:tr w:rsidR="00E4213B" w:rsidRPr="00CF7E46" w14:paraId="1B1E2B7D" w14:textId="77777777" w:rsidTr="0046780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74CB8B57" w14:textId="77777777" w:rsidR="00E4213B" w:rsidRPr="00CF7E46" w:rsidRDefault="00E4213B" w:rsidP="00467807">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50" w:type="dxa"/>
            <w:gridSpan w:val="3"/>
            <w:tcBorders>
              <w:bottom w:val="single" w:sz="12" w:space="0" w:color="auto"/>
              <w:right w:val="single" w:sz="12" w:space="0" w:color="auto"/>
            </w:tcBorders>
            <w:tcMar>
              <w:left w:w="57" w:type="dxa"/>
              <w:right w:w="57" w:type="dxa"/>
            </w:tcMar>
            <w:vAlign w:val="center"/>
          </w:tcPr>
          <w:p w14:paraId="3FAD71E1"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dr.sc. Ivica Stipić, dr.med.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BF6A684"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6"/>
            <w:tcBorders>
              <w:bottom w:val="single" w:sz="12" w:space="0" w:color="auto"/>
              <w:right w:val="single" w:sz="12" w:space="0" w:color="auto"/>
            </w:tcBorders>
            <w:tcMar>
              <w:left w:w="57" w:type="dxa"/>
              <w:right w:w="57" w:type="dxa"/>
            </w:tcMar>
            <w:vAlign w:val="center"/>
          </w:tcPr>
          <w:p w14:paraId="405F17BB"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7</w:t>
            </w:r>
          </w:p>
        </w:tc>
      </w:tr>
      <w:tr w:rsidR="00E4213B" w:rsidRPr="00CF7E46" w14:paraId="332058FD" w14:textId="77777777" w:rsidTr="00467807">
        <w:trPr>
          <w:trHeight w:val="345"/>
        </w:trPr>
        <w:tc>
          <w:tcPr>
            <w:tcW w:w="1864" w:type="dxa"/>
            <w:gridSpan w:val="2"/>
            <w:vMerge w:val="restart"/>
            <w:tcBorders>
              <w:left w:val="single" w:sz="12" w:space="0" w:color="auto"/>
            </w:tcBorders>
            <w:shd w:val="clear" w:color="auto" w:fill="CCFFFF"/>
            <w:tcMar>
              <w:left w:w="57" w:type="dxa"/>
              <w:right w:w="57" w:type="dxa"/>
            </w:tcMar>
            <w:vAlign w:val="center"/>
          </w:tcPr>
          <w:p w14:paraId="6F7729FB"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Suradnici</w:t>
            </w:r>
          </w:p>
        </w:tc>
        <w:tc>
          <w:tcPr>
            <w:tcW w:w="2550" w:type="dxa"/>
            <w:gridSpan w:val="3"/>
            <w:vMerge w:val="restart"/>
            <w:tcBorders>
              <w:right w:val="single" w:sz="12" w:space="0" w:color="auto"/>
            </w:tcBorders>
            <w:tcMar>
              <w:left w:w="57" w:type="dxa"/>
              <w:right w:w="57" w:type="dxa"/>
            </w:tcMar>
            <w:vAlign w:val="center"/>
          </w:tcPr>
          <w:p w14:paraId="49927EA4" w14:textId="77777777" w:rsidR="00E4213B" w:rsidRPr="00CF7E46" w:rsidRDefault="00E4213B" w:rsidP="0046780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411282E"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13F34F0"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3"/>
            <w:tcBorders>
              <w:bottom w:val="single" w:sz="12" w:space="0" w:color="auto"/>
              <w:right w:val="single" w:sz="12" w:space="0" w:color="auto"/>
            </w:tcBorders>
            <w:vAlign w:val="center"/>
          </w:tcPr>
          <w:p w14:paraId="20DEDF4A"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bottom w:val="single" w:sz="12" w:space="0" w:color="auto"/>
              <w:right w:val="single" w:sz="12" w:space="0" w:color="auto"/>
            </w:tcBorders>
            <w:vAlign w:val="center"/>
          </w:tcPr>
          <w:p w14:paraId="2128D65A"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KV</w:t>
            </w:r>
          </w:p>
        </w:tc>
        <w:tc>
          <w:tcPr>
            <w:tcW w:w="618" w:type="dxa"/>
            <w:tcBorders>
              <w:bottom w:val="single" w:sz="12" w:space="0" w:color="auto"/>
              <w:right w:val="single" w:sz="12" w:space="0" w:color="auto"/>
            </w:tcBorders>
            <w:vAlign w:val="center"/>
          </w:tcPr>
          <w:p w14:paraId="36B40493"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LV</w:t>
            </w:r>
          </w:p>
        </w:tc>
      </w:tr>
      <w:tr w:rsidR="00E4213B" w:rsidRPr="00CF7E46" w14:paraId="0C65D538" w14:textId="77777777" w:rsidTr="00467807">
        <w:trPr>
          <w:trHeight w:val="345"/>
        </w:trPr>
        <w:tc>
          <w:tcPr>
            <w:tcW w:w="1864" w:type="dxa"/>
            <w:gridSpan w:val="2"/>
            <w:vMerge/>
            <w:tcBorders>
              <w:left w:val="single" w:sz="12" w:space="0" w:color="auto"/>
              <w:bottom w:val="single" w:sz="12" w:space="0" w:color="auto"/>
            </w:tcBorders>
            <w:shd w:val="clear" w:color="auto" w:fill="CCFFFF"/>
            <w:tcMar>
              <w:left w:w="57" w:type="dxa"/>
              <w:right w:w="57" w:type="dxa"/>
            </w:tcMar>
            <w:vAlign w:val="center"/>
          </w:tcPr>
          <w:p w14:paraId="7B02B6BA" w14:textId="77777777" w:rsidR="00E4213B" w:rsidRPr="00CF7E46" w:rsidRDefault="00E4213B" w:rsidP="00467807">
            <w:pPr>
              <w:spacing w:after="0" w:line="240" w:lineRule="auto"/>
              <w:rPr>
                <w:rFonts w:ascii="Calibri" w:hAnsi="Calibri" w:cs="Arial"/>
                <w:sz w:val="18"/>
                <w:szCs w:val="18"/>
              </w:rPr>
            </w:pPr>
          </w:p>
        </w:tc>
        <w:tc>
          <w:tcPr>
            <w:tcW w:w="2550" w:type="dxa"/>
            <w:gridSpan w:val="3"/>
            <w:vMerge/>
            <w:tcBorders>
              <w:bottom w:val="single" w:sz="12" w:space="0" w:color="auto"/>
              <w:right w:val="single" w:sz="12" w:space="0" w:color="auto"/>
            </w:tcBorders>
            <w:tcMar>
              <w:left w:w="57" w:type="dxa"/>
              <w:right w:w="57" w:type="dxa"/>
            </w:tcMar>
            <w:vAlign w:val="center"/>
          </w:tcPr>
          <w:p w14:paraId="3228EF16" w14:textId="77777777" w:rsidR="00E4213B" w:rsidRPr="00CF7E46" w:rsidRDefault="00E4213B" w:rsidP="0046780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7690006" w14:textId="77777777" w:rsidR="00E4213B" w:rsidRPr="00CF7E46" w:rsidRDefault="00E4213B" w:rsidP="0046780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4232C8A3"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38</w:t>
            </w:r>
          </w:p>
        </w:tc>
        <w:tc>
          <w:tcPr>
            <w:tcW w:w="706" w:type="dxa"/>
            <w:gridSpan w:val="3"/>
            <w:tcBorders>
              <w:bottom w:val="single" w:sz="12" w:space="0" w:color="auto"/>
              <w:right w:val="single" w:sz="12" w:space="0" w:color="auto"/>
            </w:tcBorders>
            <w:vAlign w:val="center"/>
          </w:tcPr>
          <w:p w14:paraId="3147E29E"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 xml:space="preserve">22 </w:t>
            </w:r>
          </w:p>
        </w:tc>
        <w:tc>
          <w:tcPr>
            <w:tcW w:w="712" w:type="dxa"/>
            <w:tcBorders>
              <w:bottom w:val="single" w:sz="12" w:space="0" w:color="auto"/>
              <w:right w:val="single" w:sz="12" w:space="0" w:color="auto"/>
            </w:tcBorders>
            <w:vAlign w:val="center"/>
          </w:tcPr>
          <w:p w14:paraId="2DCD933A"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0</w:t>
            </w:r>
          </w:p>
        </w:tc>
        <w:tc>
          <w:tcPr>
            <w:tcW w:w="618" w:type="dxa"/>
            <w:tcBorders>
              <w:bottom w:val="single" w:sz="12" w:space="0" w:color="auto"/>
              <w:right w:val="single" w:sz="12" w:space="0" w:color="auto"/>
            </w:tcBorders>
            <w:vAlign w:val="center"/>
          </w:tcPr>
          <w:p w14:paraId="4295EB04"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15</w:t>
            </w:r>
          </w:p>
        </w:tc>
      </w:tr>
      <w:tr w:rsidR="00E4213B" w:rsidRPr="00CF7E46" w14:paraId="1F9CE9F1" w14:textId="77777777" w:rsidTr="0046780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39B173E0"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Status predmeta</w:t>
            </w:r>
          </w:p>
        </w:tc>
        <w:tc>
          <w:tcPr>
            <w:tcW w:w="2550" w:type="dxa"/>
            <w:gridSpan w:val="3"/>
            <w:tcBorders>
              <w:bottom w:val="single" w:sz="12" w:space="0" w:color="auto"/>
              <w:right w:val="single" w:sz="12" w:space="0" w:color="auto"/>
            </w:tcBorders>
            <w:tcMar>
              <w:left w:w="57" w:type="dxa"/>
              <w:right w:w="57" w:type="dxa"/>
            </w:tcMar>
            <w:vAlign w:val="center"/>
          </w:tcPr>
          <w:p w14:paraId="67B72A7F"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8E626F8"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6"/>
            <w:tcBorders>
              <w:bottom w:val="single" w:sz="12" w:space="0" w:color="auto"/>
              <w:right w:val="single" w:sz="12" w:space="0" w:color="auto"/>
            </w:tcBorders>
            <w:tcMar>
              <w:left w:w="57" w:type="dxa"/>
              <w:right w:w="57" w:type="dxa"/>
            </w:tcMar>
          </w:tcPr>
          <w:p w14:paraId="3071FA52" w14:textId="77777777" w:rsidR="00E4213B" w:rsidRPr="00CF7E46" w:rsidRDefault="00E4213B" w:rsidP="00467807">
            <w:pPr>
              <w:spacing w:after="0" w:line="240" w:lineRule="auto"/>
              <w:jc w:val="center"/>
              <w:rPr>
                <w:rFonts w:ascii="Calibri" w:hAnsi="Calibri" w:cs="Arial"/>
                <w:sz w:val="18"/>
                <w:szCs w:val="18"/>
              </w:rPr>
            </w:pPr>
            <w:r w:rsidRPr="00CF7E46">
              <w:rPr>
                <w:rFonts w:ascii="Calibri" w:hAnsi="Calibri" w:cs="Arial"/>
                <w:sz w:val="18"/>
                <w:szCs w:val="18"/>
              </w:rPr>
              <w:t>60%</w:t>
            </w:r>
          </w:p>
        </w:tc>
      </w:tr>
      <w:tr w:rsidR="00E4213B" w:rsidRPr="00CF7E46" w14:paraId="3E9FBE57" w14:textId="77777777" w:rsidTr="00467807">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1C78755" w14:textId="77777777" w:rsidR="00E4213B" w:rsidRPr="00CF7E46" w:rsidRDefault="00E4213B" w:rsidP="00467807">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4213B" w:rsidRPr="00CF7E46" w14:paraId="31B9BCE0" w14:textId="77777777" w:rsidTr="00467807">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1155F01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600" w:type="dxa"/>
            <w:gridSpan w:val="13"/>
            <w:tcBorders>
              <w:top w:val="single" w:sz="12" w:space="0" w:color="auto"/>
              <w:right w:val="single" w:sz="12" w:space="0" w:color="auto"/>
            </w:tcBorders>
            <w:tcMar>
              <w:left w:w="57" w:type="dxa"/>
              <w:right w:w="57" w:type="dxa"/>
            </w:tcMar>
          </w:tcPr>
          <w:p w14:paraId="28E96094" w14:textId="77777777" w:rsidR="00E4213B" w:rsidRPr="00CF7E46" w:rsidRDefault="00E4213B" w:rsidP="00467807">
            <w:pPr>
              <w:pStyle w:val="BodyText"/>
              <w:rPr>
                <w:rFonts w:ascii="Calibri" w:hAnsi="Calibri" w:cs="Arial"/>
                <w:color w:val="000000"/>
                <w:sz w:val="18"/>
                <w:szCs w:val="18"/>
              </w:rPr>
            </w:pPr>
            <w:r w:rsidRPr="00CF7E46">
              <w:rPr>
                <w:rFonts w:ascii="Calibri" w:hAnsi="Calibri" w:cs="Arial"/>
                <w:color w:val="000000"/>
                <w:sz w:val="18"/>
                <w:szCs w:val="18"/>
              </w:rPr>
              <w:t>Naučiti studenta osnovama</w:t>
            </w:r>
            <w:r w:rsidRPr="00CF7E46">
              <w:rPr>
                <w:rFonts w:ascii="Calibri" w:hAnsi="Calibri" w:cs="Arial"/>
                <w:sz w:val="18"/>
                <w:szCs w:val="18"/>
              </w:rPr>
              <w:t xml:space="preserve"> fiziologije, funkcioniranja stanice i homeostaze</w:t>
            </w:r>
            <w:r w:rsidRPr="00CF7E46">
              <w:rPr>
                <w:rFonts w:ascii="Calibri" w:hAnsi="Calibri" w:cs="Arial"/>
                <w:color w:val="000000"/>
                <w:sz w:val="18"/>
                <w:szCs w:val="18"/>
              </w:rPr>
              <w:t xml:space="preserve"> </w:t>
            </w:r>
            <w:r w:rsidRPr="00CF7E46">
              <w:rPr>
                <w:rFonts w:ascii="Calibri" w:hAnsi="Calibri" w:cs="Arial"/>
                <w:sz w:val="18"/>
                <w:szCs w:val="18"/>
              </w:rPr>
              <w:t xml:space="preserve">. </w:t>
            </w:r>
            <w:r w:rsidRPr="00CF7E46">
              <w:rPr>
                <w:rFonts w:ascii="Calibri" w:hAnsi="Calibri" w:cs="Arial"/>
                <w:color w:val="000000"/>
                <w:sz w:val="18"/>
                <w:szCs w:val="18"/>
              </w:rPr>
              <w:t xml:space="preserve">Pojasniti studentima osnove funkcioniranja </w:t>
            </w:r>
            <w:r w:rsidRPr="00CF7E46">
              <w:rPr>
                <w:rFonts w:ascii="Calibri" w:hAnsi="Calibri" w:cs="Arial"/>
                <w:sz w:val="18"/>
                <w:szCs w:val="18"/>
              </w:rPr>
              <w:t>aerobnog i anaerobni sustava, kao i metabolizam pri tjelesnoj aktivnosti.</w:t>
            </w:r>
            <w:r w:rsidRPr="00CF7E46">
              <w:rPr>
                <w:rFonts w:ascii="Calibri" w:hAnsi="Calibri" w:cs="Arial"/>
                <w:color w:val="000000"/>
                <w:sz w:val="18"/>
                <w:szCs w:val="18"/>
              </w:rPr>
              <w:t xml:space="preserve"> Osposobiti studenta da razumije princip rada</w:t>
            </w:r>
            <w:r w:rsidRPr="00CF7E46">
              <w:rPr>
                <w:rFonts w:ascii="Calibri" w:hAnsi="Calibri" w:cs="Arial"/>
                <w:sz w:val="18"/>
                <w:szCs w:val="18"/>
              </w:rPr>
              <w:t xml:space="preserve"> skeletnih mišića, kao i  prilagodbe svih organa i organskih sustava na trening</w:t>
            </w:r>
            <w:r w:rsidRPr="00CF7E46">
              <w:rPr>
                <w:rFonts w:ascii="Calibri" w:hAnsi="Calibri" w:cs="Arial"/>
                <w:color w:val="000000"/>
                <w:sz w:val="18"/>
                <w:szCs w:val="18"/>
              </w:rPr>
              <w:t xml:space="preserve"> .</w:t>
            </w:r>
          </w:p>
          <w:p w14:paraId="1C2AD1A7"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5C799FEA" w14:textId="77777777" w:rsidTr="00467807">
        <w:tc>
          <w:tcPr>
            <w:tcW w:w="1864" w:type="dxa"/>
            <w:gridSpan w:val="2"/>
            <w:tcBorders>
              <w:left w:val="single" w:sz="12" w:space="0" w:color="auto"/>
            </w:tcBorders>
            <w:shd w:val="clear" w:color="auto" w:fill="CCFFFF"/>
            <w:tcMar>
              <w:left w:w="57" w:type="dxa"/>
              <w:right w:w="57" w:type="dxa"/>
            </w:tcMar>
            <w:vAlign w:val="center"/>
          </w:tcPr>
          <w:p w14:paraId="3D8FA29C"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600" w:type="dxa"/>
            <w:gridSpan w:val="13"/>
            <w:tcBorders>
              <w:right w:val="single" w:sz="12" w:space="0" w:color="auto"/>
            </w:tcBorders>
            <w:tcMar>
              <w:left w:w="57" w:type="dxa"/>
              <w:right w:w="57" w:type="dxa"/>
            </w:tcMar>
          </w:tcPr>
          <w:p w14:paraId="4A5E0E37" w14:textId="77777777" w:rsidR="00E4213B" w:rsidRPr="00CF7E46" w:rsidRDefault="00E4213B" w:rsidP="00467807">
            <w:pPr>
              <w:tabs>
                <w:tab w:val="left" w:pos="2820"/>
              </w:tabs>
              <w:spacing w:after="0"/>
              <w:rPr>
                <w:rFonts w:ascii="Calibri" w:hAnsi="Calibri" w:cs="Arial"/>
                <w:sz w:val="18"/>
                <w:szCs w:val="18"/>
              </w:rPr>
            </w:pPr>
          </w:p>
          <w:p w14:paraId="15544221"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1A25777C" w14:textId="77777777" w:rsidTr="00467807">
        <w:tc>
          <w:tcPr>
            <w:tcW w:w="1864" w:type="dxa"/>
            <w:gridSpan w:val="2"/>
            <w:tcBorders>
              <w:left w:val="single" w:sz="12" w:space="0" w:color="auto"/>
            </w:tcBorders>
            <w:shd w:val="clear" w:color="auto" w:fill="CCFFFF"/>
            <w:tcMar>
              <w:left w:w="57" w:type="dxa"/>
              <w:right w:w="57" w:type="dxa"/>
            </w:tcMar>
            <w:vAlign w:val="center"/>
          </w:tcPr>
          <w:p w14:paraId="40F8A920"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600" w:type="dxa"/>
            <w:gridSpan w:val="13"/>
            <w:tcBorders>
              <w:right w:val="single" w:sz="12" w:space="0" w:color="auto"/>
            </w:tcBorders>
            <w:tcMar>
              <w:left w:w="57" w:type="dxa"/>
              <w:right w:w="57" w:type="dxa"/>
            </w:tcMar>
          </w:tcPr>
          <w:tbl>
            <w:tblPr>
              <w:tblW w:w="7432" w:type="dxa"/>
              <w:tblLook w:val="00A0" w:firstRow="1" w:lastRow="0" w:firstColumn="1" w:lastColumn="0" w:noHBand="0" w:noVBand="0"/>
            </w:tblPr>
            <w:tblGrid>
              <w:gridCol w:w="7432"/>
            </w:tblGrid>
            <w:tr w:rsidR="00E4213B" w:rsidRPr="00CF7E46" w14:paraId="40013224" w14:textId="77777777" w:rsidTr="00467807">
              <w:trPr>
                <w:trHeight w:val="370"/>
              </w:trPr>
              <w:tc>
                <w:tcPr>
                  <w:tcW w:w="7432" w:type="dxa"/>
                  <w:vAlign w:val="center"/>
                </w:tcPr>
                <w:p w14:paraId="1E7D17A7" w14:textId="77777777" w:rsidR="00E4213B" w:rsidRPr="00CF7E46" w:rsidRDefault="00E4213B" w:rsidP="00467807">
                  <w:pPr>
                    <w:spacing w:after="0" w:line="240" w:lineRule="auto"/>
                    <w:rPr>
                      <w:rFonts w:ascii="Calibri" w:hAnsi="Calibri" w:cs="Arial"/>
                      <w:color w:val="000000"/>
                      <w:sz w:val="18"/>
                      <w:szCs w:val="18"/>
                    </w:rPr>
                  </w:pPr>
                  <w:r w:rsidRPr="00CF7E46">
                    <w:rPr>
                      <w:rFonts w:ascii="Calibri" w:hAnsi="Calibri" w:cs="Arial"/>
                      <w:sz w:val="18"/>
                      <w:szCs w:val="18"/>
                    </w:rPr>
                    <w:t>Studenti će steći razumijevanje o odgovorima i prilagodbama tjelesnih struktura i funkcija na tjelesnu aktivnost i sportski trening.</w:t>
                  </w:r>
                </w:p>
              </w:tc>
            </w:tr>
            <w:tr w:rsidR="00E4213B" w:rsidRPr="00CF7E46" w14:paraId="17578B9D" w14:textId="77777777" w:rsidTr="00467807">
              <w:trPr>
                <w:trHeight w:val="389"/>
              </w:trPr>
              <w:tc>
                <w:tcPr>
                  <w:tcW w:w="7432" w:type="dxa"/>
                  <w:vAlign w:val="center"/>
                </w:tcPr>
                <w:p w14:paraId="08ED6C11" w14:textId="77777777" w:rsidR="00E4213B" w:rsidRPr="00CF7E46" w:rsidRDefault="00E4213B" w:rsidP="00467807">
                  <w:pPr>
                    <w:spacing w:after="0" w:line="240" w:lineRule="auto"/>
                    <w:rPr>
                      <w:rFonts w:ascii="Calibri" w:hAnsi="Calibri" w:cs="Arial"/>
                      <w:color w:val="000000"/>
                      <w:sz w:val="18"/>
                      <w:szCs w:val="18"/>
                    </w:rPr>
                  </w:pPr>
                  <w:r w:rsidRPr="00CF7E46">
                    <w:rPr>
                      <w:rFonts w:ascii="Calibri" w:hAnsi="Calibri" w:cs="Arial"/>
                      <w:sz w:val="18"/>
                      <w:szCs w:val="18"/>
                      <w:lang w:val="pl-PL"/>
                    </w:rPr>
                    <w:t>Osposobiti</w:t>
                  </w:r>
                  <w:r w:rsidRPr="00CF7E46">
                    <w:rPr>
                      <w:rFonts w:ascii="Calibri" w:hAnsi="Calibri" w:cs="Arial"/>
                      <w:sz w:val="18"/>
                      <w:szCs w:val="18"/>
                    </w:rPr>
                    <w:t xml:space="preserve"> </w:t>
                  </w:r>
                  <w:r w:rsidRPr="00CF7E46">
                    <w:rPr>
                      <w:rFonts w:ascii="Calibri" w:hAnsi="Calibri" w:cs="Arial"/>
                      <w:sz w:val="18"/>
                      <w:szCs w:val="18"/>
                      <w:lang w:val="pl-PL"/>
                    </w:rPr>
                    <w:t>studente</w:t>
                  </w:r>
                  <w:r w:rsidRPr="00CF7E46">
                    <w:rPr>
                      <w:rFonts w:ascii="Calibri" w:hAnsi="Calibri" w:cs="Arial"/>
                      <w:sz w:val="18"/>
                      <w:szCs w:val="18"/>
                    </w:rPr>
                    <w:t xml:space="preserve"> </w:t>
                  </w:r>
                  <w:r w:rsidRPr="00CF7E46">
                    <w:rPr>
                      <w:rFonts w:ascii="Calibri" w:hAnsi="Calibri" w:cs="Arial"/>
                      <w:sz w:val="18"/>
                      <w:szCs w:val="18"/>
                      <w:lang w:val="pl-PL"/>
                    </w:rPr>
                    <w:t>za</w:t>
                  </w:r>
                  <w:r w:rsidRPr="00CF7E46">
                    <w:rPr>
                      <w:rFonts w:ascii="Calibri" w:hAnsi="Calibri" w:cs="Arial"/>
                      <w:sz w:val="18"/>
                      <w:szCs w:val="18"/>
                    </w:rPr>
                    <w:t xml:space="preserve"> </w:t>
                  </w:r>
                  <w:r w:rsidRPr="00CF7E46">
                    <w:rPr>
                      <w:rFonts w:ascii="Calibri" w:hAnsi="Calibri" w:cs="Arial"/>
                      <w:sz w:val="18"/>
                      <w:szCs w:val="18"/>
                      <w:lang w:val="pl-PL"/>
                    </w:rPr>
                    <w:t>primjenu</w:t>
                  </w:r>
                  <w:r w:rsidRPr="00CF7E46">
                    <w:rPr>
                      <w:rFonts w:ascii="Calibri" w:hAnsi="Calibri" w:cs="Arial"/>
                      <w:sz w:val="18"/>
                      <w:szCs w:val="18"/>
                    </w:rPr>
                    <w:t xml:space="preserve"> </w:t>
                  </w:r>
                  <w:r w:rsidRPr="00CF7E46">
                    <w:rPr>
                      <w:rFonts w:ascii="Calibri" w:hAnsi="Calibri" w:cs="Arial"/>
                      <w:sz w:val="18"/>
                      <w:szCs w:val="18"/>
                      <w:lang w:val="pl-PL"/>
                    </w:rPr>
                    <w:t>fiziololo</w:t>
                  </w:r>
                  <w:r w:rsidRPr="00CF7E46">
                    <w:rPr>
                      <w:rFonts w:ascii="Calibri" w:hAnsi="Calibri" w:cs="Arial"/>
                      <w:sz w:val="18"/>
                      <w:szCs w:val="18"/>
                    </w:rPr>
                    <w:t>š</w:t>
                  </w:r>
                  <w:r w:rsidRPr="00CF7E46">
                    <w:rPr>
                      <w:rFonts w:ascii="Calibri" w:hAnsi="Calibri" w:cs="Arial"/>
                      <w:sz w:val="18"/>
                      <w:szCs w:val="18"/>
                      <w:lang w:val="pl-PL"/>
                    </w:rPr>
                    <w:t>kih</w:t>
                  </w:r>
                  <w:r w:rsidRPr="00CF7E46">
                    <w:rPr>
                      <w:rFonts w:ascii="Calibri" w:hAnsi="Calibri" w:cs="Arial"/>
                      <w:sz w:val="18"/>
                      <w:szCs w:val="18"/>
                    </w:rPr>
                    <w:t xml:space="preserve"> </w:t>
                  </w:r>
                  <w:r w:rsidRPr="00CF7E46">
                    <w:rPr>
                      <w:rFonts w:ascii="Calibri" w:hAnsi="Calibri" w:cs="Arial"/>
                      <w:sz w:val="18"/>
                      <w:szCs w:val="18"/>
                      <w:lang w:val="pl-PL"/>
                    </w:rPr>
                    <w:t>znanja</w:t>
                  </w:r>
                  <w:r w:rsidRPr="00CF7E46">
                    <w:rPr>
                      <w:rFonts w:ascii="Calibri" w:hAnsi="Calibri" w:cs="Arial"/>
                      <w:sz w:val="18"/>
                      <w:szCs w:val="18"/>
                    </w:rPr>
                    <w:t xml:space="preserve"> </w:t>
                  </w:r>
                  <w:r w:rsidRPr="00CF7E46">
                    <w:rPr>
                      <w:rFonts w:ascii="Calibri" w:hAnsi="Calibri" w:cs="Arial"/>
                      <w:sz w:val="18"/>
                      <w:szCs w:val="18"/>
                      <w:lang w:val="pl-PL"/>
                    </w:rPr>
                    <w:t>u</w:t>
                  </w:r>
                  <w:r w:rsidRPr="00CF7E46">
                    <w:rPr>
                      <w:rFonts w:ascii="Calibri" w:hAnsi="Calibri" w:cs="Arial"/>
                      <w:sz w:val="18"/>
                      <w:szCs w:val="18"/>
                    </w:rPr>
                    <w:t xml:space="preserve"> </w:t>
                  </w:r>
                  <w:r w:rsidRPr="00CF7E46">
                    <w:rPr>
                      <w:rFonts w:ascii="Calibri" w:hAnsi="Calibri" w:cs="Arial"/>
                      <w:sz w:val="18"/>
                      <w:szCs w:val="18"/>
                      <w:lang w:val="pl-PL"/>
                    </w:rPr>
                    <w:t>trena</w:t>
                  </w:r>
                  <w:r w:rsidRPr="00CF7E46">
                    <w:rPr>
                      <w:rFonts w:ascii="Calibri" w:hAnsi="Calibri" w:cs="Arial"/>
                      <w:sz w:val="18"/>
                      <w:szCs w:val="18"/>
                    </w:rPr>
                    <w:t>ž</w:t>
                  </w:r>
                  <w:r w:rsidRPr="00CF7E46">
                    <w:rPr>
                      <w:rFonts w:ascii="Calibri" w:hAnsi="Calibri" w:cs="Arial"/>
                      <w:sz w:val="18"/>
                      <w:szCs w:val="18"/>
                      <w:lang w:val="pl-PL"/>
                    </w:rPr>
                    <w:t>nom</w:t>
                  </w:r>
                  <w:r w:rsidRPr="00CF7E46">
                    <w:rPr>
                      <w:rFonts w:ascii="Calibri" w:hAnsi="Calibri" w:cs="Arial"/>
                      <w:sz w:val="18"/>
                      <w:szCs w:val="18"/>
                    </w:rPr>
                    <w:t xml:space="preserve"> </w:t>
                  </w:r>
                  <w:r w:rsidRPr="00CF7E46">
                    <w:rPr>
                      <w:rFonts w:ascii="Calibri" w:hAnsi="Calibri" w:cs="Arial"/>
                      <w:sz w:val="18"/>
                      <w:szCs w:val="18"/>
                      <w:lang w:val="pl-PL"/>
                    </w:rPr>
                    <w:t>procesu.</w:t>
                  </w:r>
                </w:p>
              </w:tc>
            </w:tr>
            <w:tr w:rsidR="00E4213B" w:rsidRPr="00CF7E46" w14:paraId="04FE08B6" w14:textId="77777777" w:rsidTr="00467807">
              <w:trPr>
                <w:trHeight w:val="275"/>
              </w:trPr>
              <w:tc>
                <w:tcPr>
                  <w:tcW w:w="7432" w:type="dxa"/>
                  <w:vAlign w:val="center"/>
                </w:tcPr>
                <w:p w14:paraId="1493CBCC" w14:textId="77777777" w:rsidR="00E4213B" w:rsidRPr="00CF7E46" w:rsidRDefault="00E4213B" w:rsidP="00467807">
                  <w:pPr>
                    <w:spacing w:after="0" w:line="240" w:lineRule="auto"/>
                    <w:rPr>
                      <w:rFonts w:ascii="Calibri" w:hAnsi="Calibri" w:cs="Arial"/>
                      <w:color w:val="000000"/>
                      <w:sz w:val="18"/>
                      <w:szCs w:val="18"/>
                    </w:rPr>
                  </w:pPr>
                  <w:r w:rsidRPr="00CF7E46">
                    <w:rPr>
                      <w:rFonts w:ascii="Calibri" w:hAnsi="Calibri" w:cs="Arial"/>
                      <w:sz w:val="18"/>
                      <w:szCs w:val="18"/>
                    </w:rPr>
                    <w:t>Opisat će i razlikovati fiziološke procese u svim organskim sustavima, počevši od molekularne, preko stanične i organske razine.</w:t>
                  </w:r>
                </w:p>
              </w:tc>
            </w:tr>
            <w:tr w:rsidR="00E4213B" w:rsidRPr="00CF7E46" w14:paraId="55B3A4A2" w14:textId="77777777" w:rsidTr="00467807">
              <w:trPr>
                <w:trHeight w:val="321"/>
              </w:trPr>
              <w:tc>
                <w:tcPr>
                  <w:tcW w:w="7432" w:type="dxa"/>
                  <w:vAlign w:val="center"/>
                </w:tcPr>
                <w:p w14:paraId="20A0D90E" w14:textId="77777777" w:rsidR="00E4213B" w:rsidRPr="00CF7E46" w:rsidRDefault="00E4213B" w:rsidP="00467807">
                  <w:pPr>
                    <w:rPr>
                      <w:rFonts w:ascii="Calibri" w:hAnsi="Calibri" w:cs="Arial"/>
                      <w:sz w:val="18"/>
                      <w:szCs w:val="18"/>
                    </w:rPr>
                  </w:pPr>
                  <w:r w:rsidRPr="00CF7E46">
                    <w:rPr>
                      <w:rFonts w:ascii="Calibri" w:hAnsi="Calibri" w:cs="Arial"/>
                      <w:sz w:val="18"/>
                      <w:szCs w:val="18"/>
                    </w:rPr>
                    <w:t>U konačnici sve će procese integrirati na razini cjelokupnog organizma.</w:t>
                  </w:r>
                </w:p>
              </w:tc>
            </w:tr>
            <w:tr w:rsidR="00E4213B" w:rsidRPr="00CF7E46" w14:paraId="41DCAC74" w14:textId="77777777" w:rsidTr="00467807">
              <w:trPr>
                <w:trHeight w:val="275"/>
              </w:trPr>
              <w:tc>
                <w:tcPr>
                  <w:tcW w:w="7432" w:type="dxa"/>
                  <w:vAlign w:val="center"/>
                </w:tcPr>
                <w:p w14:paraId="67BFBDAE" w14:textId="77777777" w:rsidR="00E4213B" w:rsidRPr="00CF7E46" w:rsidRDefault="00E4213B" w:rsidP="00467807">
                  <w:pPr>
                    <w:spacing w:after="0" w:line="240" w:lineRule="auto"/>
                    <w:rPr>
                      <w:rFonts w:ascii="Calibri" w:hAnsi="Calibri"/>
                      <w:color w:val="000000"/>
                      <w:sz w:val="18"/>
                      <w:szCs w:val="18"/>
                    </w:rPr>
                  </w:pPr>
                </w:p>
              </w:tc>
            </w:tr>
            <w:tr w:rsidR="00E4213B" w:rsidRPr="00CF7E46" w14:paraId="67BEA363" w14:textId="77777777" w:rsidTr="00467807">
              <w:trPr>
                <w:trHeight w:val="303"/>
              </w:trPr>
              <w:tc>
                <w:tcPr>
                  <w:tcW w:w="7432" w:type="dxa"/>
                  <w:vAlign w:val="center"/>
                </w:tcPr>
                <w:p w14:paraId="49D0BBBA" w14:textId="77777777" w:rsidR="00E4213B" w:rsidRPr="00CF7E46" w:rsidRDefault="00E4213B" w:rsidP="00467807">
                  <w:pPr>
                    <w:spacing w:after="0" w:line="240" w:lineRule="auto"/>
                    <w:rPr>
                      <w:rFonts w:ascii="Calibri" w:hAnsi="Calibri"/>
                      <w:color w:val="000000"/>
                      <w:sz w:val="18"/>
                      <w:szCs w:val="18"/>
                    </w:rPr>
                  </w:pPr>
                </w:p>
              </w:tc>
            </w:tr>
            <w:tr w:rsidR="00E4213B" w:rsidRPr="00CF7E46" w14:paraId="63C595A4" w14:textId="77777777" w:rsidTr="00467807">
              <w:trPr>
                <w:trHeight w:val="275"/>
              </w:trPr>
              <w:tc>
                <w:tcPr>
                  <w:tcW w:w="7432" w:type="dxa"/>
                  <w:vAlign w:val="center"/>
                </w:tcPr>
                <w:p w14:paraId="178EFE7C" w14:textId="77777777" w:rsidR="00E4213B" w:rsidRPr="00CF7E46" w:rsidRDefault="00E4213B" w:rsidP="00467807">
                  <w:pPr>
                    <w:spacing w:after="0" w:line="240" w:lineRule="auto"/>
                    <w:rPr>
                      <w:rFonts w:ascii="Calibri" w:hAnsi="Calibri"/>
                      <w:color w:val="000000"/>
                      <w:sz w:val="18"/>
                      <w:szCs w:val="18"/>
                    </w:rPr>
                  </w:pPr>
                </w:p>
              </w:tc>
            </w:tr>
          </w:tbl>
          <w:p w14:paraId="2E0A9011" w14:textId="77777777" w:rsidR="00E4213B" w:rsidRPr="00CF7E46" w:rsidRDefault="00E4213B" w:rsidP="00467807">
            <w:pPr>
              <w:widowControl w:val="0"/>
              <w:autoSpaceDE w:val="0"/>
              <w:autoSpaceDN w:val="0"/>
              <w:adjustRightInd w:val="0"/>
              <w:spacing w:after="0" w:line="239" w:lineRule="auto"/>
              <w:rPr>
                <w:rFonts w:ascii="Calibri" w:hAnsi="Calibri" w:cs="Verdana"/>
                <w:i/>
                <w:iCs/>
                <w:color w:val="000066"/>
                <w:sz w:val="18"/>
                <w:szCs w:val="18"/>
              </w:rPr>
            </w:pPr>
          </w:p>
          <w:p w14:paraId="6645ADB2"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0A55406B" w14:textId="77777777" w:rsidTr="00467807">
        <w:tc>
          <w:tcPr>
            <w:tcW w:w="1864" w:type="dxa"/>
            <w:gridSpan w:val="2"/>
            <w:tcBorders>
              <w:left w:val="single" w:sz="12" w:space="0" w:color="auto"/>
            </w:tcBorders>
            <w:shd w:val="clear" w:color="auto" w:fill="CCFFFF"/>
            <w:tcMar>
              <w:left w:w="57" w:type="dxa"/>
              <w:right w:w="57" w:type="dxa"/>
            </w:tcMar>
            <w:vAlign w:val="center"/>
          </w:tcPr>
          <w:p w14:paraId="2A658027"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600" w:type="dxa"/>
            <w:gridSpan w:val="13"/>
            <w:tcBorders>
              <w:right w:val="single" w:sz="12" w:space="0" w:color="auto"/>
            </w:tcBorders>
            <w:tcMar>
              <w:left w:w="57" w:type="dxa"/>
              <w:right w:w="57" w:type="dxa"/>
            </w:tcMar>
          </w:tcPr>
          <w:p w14:paraId="12F2232D" w14:textId="77777777" w:rsidR="00E4213B" w:rsidRPr="00CF7E46" w:rsidRDefault="00E4213B" w:rsidP="00467807">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2268"/>
            </w:tblGrid>
            <w:tr w:rsidR="00E4213B" w:rsidRPr="00CF7E46" w14:paraId="2E99BD91"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C4EEFF"/>
                </w:tcPr>
                <w:p w14:paraId="6E3C2201"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Nastavni sat predavanja (broj sati)</w:t>
                  </w:r>
                </w:p>
              </w:tc>
              <w:tc>
                <w:tcPr>
                  <w:tcW w:w="2268" w:type="dxa"/>
                  <w:tcBorders>
                    <w:top w:val="single" w:sz="4" w:space="0" w:color="auto"/>
                    <w:left w:val="single" w:sz="4" w:space="0" w:color="auto"/>
                    <w:bottom w:val="single" w:sz="4" w:space="0" w:color="auto"/>
                    <w:right w:val="single" w:sz="4" w:space="0" w:color="auto"/>
                  </w:tcBorders>
                  <w:shd w:val="clear" w:color="auto" w:fill="C4EEFF"/>
                </w:tcPr>
                <w:p w14:paraId="13F1641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Nastavu izvodi</w:t>
                  </w:r>
                </w:p>
              </w:tc>
            </w:tr>
            <w:tr w:rsidR="00E4213B" w:rsidRPr="00CF7E46" w14:paraId="32653C10"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5B0A3D24"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Stanica i uloga organela u stanici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2D86346"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14BC89D4"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70BDFE2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Ioni, tekućine, stupanj kiselosti organizma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3CC6E9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3F0EF7DB"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2000491C"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Energetski sustavi u stanici (5 sati)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6016866"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4A4BED27"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3C476E7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Krv i krvni doping (3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B669AC3"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2520E355"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5DD5C17D"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Fiziologija endokrinog sustava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C6CCDD2"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2C8C00AC"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79BDF90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Živčani sustav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807C137"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27CA4694"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120287F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Fiziologija mišićne kontrakcije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6272BDC"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191E6541"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16026353"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Srce i cirkulacija u mirovanju i naporu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4A92C88"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43294E38"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3E1F2E3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Aerobni sustav, pluća u mirovanju i naporu (4 sata)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D3D4913"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bl>
          <w:p w14:paraId="22AA9EE6" w14:textId="77777777" w:rsidR="00E4213B" w:rsidRPr="00CF7E46" w:rsidRDefault="00E4213B" w:rsidP="00467807">
            <w:pPr>
              <w:tabs>
                <w:tab w:val="left" w:pos="2820"/>
              </w:tabs>
              <w:spacing w:after="0"/>
              <w:rPr>
                <w:rFonts w:ascii="Calibri" w:hAnsi="Calibri" w:cs="Arial"/>
                <w:sz w:val="18"/>
                <w:szCs w:val="18"/>
              </w:rPr>
            </w:pPr>
          </w:p>
          <w:p w14:paraId="069EAE42" w14:textId="77777777" w:rsidR="00E4213B" w:rsidRPr="00CF7E46" w:rsidRDefault="00E4213B" w:rsidP="00467807">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9"/>
              <w:gridCol w:w="1985"/>
            </w:tblGrid>
            <w:tr w:rsidR="00E4213B" w:rsidRPr="00CF7E46" w14:paraId="486E7FD6"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C4EEFF"/>
                </w:tcPr>
                <w:p w14:paraId="108FBF25"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Nastavni sat seminara (broj sati)</w:t>
                  </w:r>
                </w:p>
              </w:tc>
              <w:tc>
                <w:tcPr>
                  <w:tcW w:w="1985" w:type="dxa"/>
                  <w:tcBorders>
                    <w:top w:val="single" w:sz="4" w:space="0" w:color="auto"/>
                    <w:left w:val="single" w:sz="4" w:space="0" w:color="auto"/>
                    <w:bottom w:val="single" w:sz="4" w:space="0" w:color="auto"/>
                    <w:right w:val="single" w:sz="4" w:space="0" w:color="auto"/>
                  </w:tcBorders>
                  <w:shd w:val="clear" w:color="auto" w:fill="C4EEFF"/>
                </w:tcPr>
                <w:p w14:paraId="75A4A583"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Nastavu izvodi</w:t>
                  </w:r>
                </w:p>
              </w:tc>
            </w:tr>
            <w:tr w:rsidR="00E4213B" w:rsidRPr="00CF7E46" w14:paraId="3E77420C"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522B084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Opći pojmovi funkcioniranja organizma u mirovanju i u naporu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7E9C6A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0AA5ECCF"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002D9B7B"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Termoregulacija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0B27E58"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428DAC1F"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1A7A8636"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Adaptacija mišića na trening (4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97B8441"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36782D46"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5010FA6D"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Fiziologija disanja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6640748"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2F8F29EB"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3B6DA14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Fiziologija krvožilnog sustava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7D1329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21A2F57D"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2247EC7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Načini dobivanja energije za rad u stanici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C47981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3D909329" w14:textId="77777777" w:rsidTr="00467807">
              <w:tc>
                <w:tcPr>
                  <w:tcW w:w="5029" w:type="dxa"/>
                  <w:tcBorders>
                    <w:top w:val="single" w:sz="4" w:space="0" w:color="auto"/>
                    <w:left w:val="single" w:sz="4" w:space="0" w:color="auto"/>
                    <w:bottom w:val="single" w:sz="4" w:space="0" w:color="auto"/>
                    <w:right w:val="single" w:sz="4" w:space="0" w:color="auto"/>
                  </w:tcBorders>
                  <w:shd w:val="clear" w:color="auto" w:fill="FFFFFF"/>
                </w:tcPr>
                <w:p w14:paraId="03B0804D"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lastRenderedPageBreak/>
                    <w:t>Različiti funkcionalni testovi (3 sata)</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536ACD1"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bl>
          <w:p w14:paraId="6E6A5F70" w14:textId="77777777" w:rsidR="00E4213B" w:rsidRPr="00CF7E46" w:rsidRDefault="00E4213B" w:rsidP="00467807">
            <w:pPr>
              <w:tabs>
                <w:tab w:val="left" w:pos="2820"/>
              </w:tabs>
              <w:spacing w:after="0"/>
              <w:rPr>
                <w:rFonts w:ascii="Calibri" w:hAnsi="Calibri" w:cs="Arial"/>
                <w:sz w:val="18"/>
                <w:szCs w:val="18"/>
              </w:rPr>
            </w:pPr>
          </w:p>
          <w:p w14:paraId="01DC39D6" w14:textId="77777777" w:rsidR="00E4213B" w:rsidRPr="00CF7E46" w:rsidRDefault="00E4213B" w:rsidP="00467807">
            <w:pPr>
              <w:tabs>
                <w:tab w:val="left" w:pos="2820"/>
              </w:tabs>
              <w:spacing w:after="0"/>
              <w:rPr>
                <w:rFonts w:ascii="Calibri" w:hAnsi="Calibri" w:cs="Arial"/>
                <w:sz w:val="18"/>
                <w:szCs w:val="18"/>
              </w:rPr>
            </w:pPr>
          </w:p>
          <w:p w14:paraId="78A37AD0" w14:textId="77777777" w:rsidR="00E4213B" w:rsidRPr="00CF7E46" w:rsidRDefault="00E4213B" w:rsidP="00467807">
            <w:pPr>
              <w:tabs>
                <w:tab w:val="left" w:pos="2820"/>
              </w:tabs>
              <w:spacing w:after="0"/>
              <w:rPr>
                <w:rFonts w:ascii="Calibri" w:hAnsi="Calibri"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2025"/>
            </w:tblGrid>
            <w:tr w:rsidR="00E4213B" w:rsidRPr="00CF7E46" w14:paraId="62DA387B"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C4EEFF"/>
                </w:tcPr>
                <w:p w14:paraId="32AB86FC"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Nastavni sat vježbi (broj sati)</w:t>
                  </w:r>
                </w:p>
              </w:tc>
              <w:tc>
                <w:tcPr>
                  <w:tcW w:w="2025" w:type="dxa"/>
                  <w:tcBorders>
                    <w:top w:val="single" w:sz="4" w:space="0" w:color="auto"/>
                    <w:left w:val="single" w:sz="4" w:space="0" w:color="auto"/>
                    <w:bottom w:val="single" w:sz="4" w:space="0" w:color="auto"/>
                    <w:right w:val="single" w:sz="4" w:space="0" w:color="auto"/>
                  </w:tcBorders>
                  <w:shd w:val="clear" w:color="auto" w:fill="C4EEFF"/>
                </w:tcPr>
                <w:p w14:paraId="7966410B"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Nastavu izvodi</w:t>
                  </w:r>
                </w:p>
              </w:tc>
            </w:tr>
            <w:tr w:rsidR="00E4213B" w:rsidRPr="00CF7E46" w14:paraId="3858969A"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68B5BFB1"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Regulacija acidobazne ravnoteže. Laktatni sustav (3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1F87D08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76A4B223"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39966292"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Tlak i puls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59503F99"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27441478"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2752D596"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Spirometrija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2FD8B27C"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32759439"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79D1F5C4"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EKG, EMG i EEG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6CE468F"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50713DB5"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63C411F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Dug i deficit kisika. Anaerobni prag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73F31B75"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42A7A3C7"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2359194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Obnova rezervi glikogena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2C2C82EE"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r w:rsidR="00E4213B" w:rsidRPr="00CF7E46" w14:paraId="16103354" w14:textId="77777777" w:rsidTr="00467807">
              <w:tc>
                <w:tcPr>
                  <w:tcW w:w="4746" w:type="dxa"/>
                  <w:tcBorders>
                    <w:top w:val="single" w:sz="4" w:space="0" w:color="auto"/>
                    <w:left w:val="single" w:sz="4" w:space="0" w:color="auto"/>
                    <w:bottom w:val="single" w:sz="4" w:space="0" w:color="auto"/>
                    <w:right w:val="single" w:sz="4" w:space="0" w:color="auto"/>
                  </w:tcBorders>
                  <w:shd w:val="clear" w:color="auto" w:fill="FFFFFF"/>
                </w:tcPr>
                <w:p w14:paraId="3442CF6D"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Metabolički sustavi u mišićima tijekom rada (2 sata)</w:t>
                  </w:r>
                </w:p>
              </w:tc>
              <w:tc>
                <w:tcPr>
                  <w:tcW w:w="2025" w:type="dxa"/>
                  <w:tcBorders>
                    <w:top w:val="single" w:sz="4" w:space="0" w:color="auto"/>
                    <w:left w:val="single" w:sz="4" w:space="0" w:color="auto"/>
                    <w:bottom w:val="single" w:sz="4" w:space="0" w:color="auto"/>
                    <w:right w:val="single" w:sz="4" w:space="0" w:color="auto"/>
                  </w:tcBorders>
                  <w:shd w:val="clear" w:color="auto" w:fill="FFFFFF"/>
                </w:tcPr>
                <w:p w14:paraId="021C630A" w14:textId="77777777" w:rsidR="00E4213B" w:rsidRPr="00CF7E46" w:rsidRDefault="00E4213B" w:rsidP="00467807">
                  <w:pPr>
                    <w:tabs>
                      <w:tab w:val="left" w:pos="2820"/>
                    </w:tabs>
                    <w:spacing w:after="0" w:line="240" w:lineRule="auto"/>
                    <w:rPr>
                      <w:rFonts w:ascii="Calibri" w:hAnsi="Calibri" w:cs="Arial"/>
                      <w:sz w:val="18"/>
                      <w:szCs w:val="18"/>
                    </w:rPr>
                  </w:pPr>
                  <w:r w:rsidRPr="00CF7E46">
                    <w:rPr>
                      <w:rFonts w:ascii="Calibri" w:hAnsi="Calibri" w:cs="Arial"/>
                      <w:sz w:val="18"/>
                      <w:szCs w:val="18"/>
                    </w:rPr>
                    <w:t>dr.sc.dr. Ivica Stipić</w:t>
                  </w:r>
                </w:p>
              </w:tc>
            </w:tr>
          </w:tbl>
          <w:p w14:paraId="068DD5F1"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41C8C2D8" w14:textId="77777777" w:rsidTr="00467807">
        <w:trPr>
          <w:trHeight w:val="349"/>
        </w:trPr>
        <w:tc>
          <w:tcPr>
            <w:tcW w:w="1864" w:type="dxa"/>
            <w:gridSpan w:val="2"/>
            <w:vMerge w:val="restart"/>
            <w:tcBorders>
              <w:left w:val="single" w:sz="12" w:space="0" w:color="auto"/>
            </w:tcBorders>
            <w:shd w:val="clear" w:color="auto" w:fill="CCFFFF"/>
            <w:tcMar>
              <w:left w:w="57" w:type="dxa"/>
              <w:right w:w="57" w:type="dxa"/>
            </w:tcMar>
            <w:vAlign w:val="center"/>
          </w:tcPr>
          <w:p w14:paraId="0394EF63"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438" w:type="dxa"/>
            <w:gridSpan w:val="4"/>
            <w:vMerge w:val="restart"/>
            <w:tcMar>
              <w:left w:w="57" w:type="dxa"/>
              <w:right w:w="57" w:type="dxa"/>
            </w:tcMar>
            <w:vAlign w:val="center"/>
          </w:tcPr>
          <w:p w14:paraId="03B06A62"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shd w:val="clear" w:color="auto" w:fill="000000"/>
                <w:lang w:val="hr-HR"/>
              </w:rPr>
              <w:t>☐</w:t>
            </w:r>
            <w:r w:rsidRPr="00CF7E46">
              <w:rPr>
                <w:rFonts w:ascii="Calibri" w:eastAsia="MS Gothic" w:hAnsi="Calibri" w:cs="Arial"/>
                <w:b w:val="0"/>
                <w:sz w:val="18"/>
                <w:szCs w:val="18"/>
                <w:shd w:val="clear" w:color="auto" w:fill="000000"/>
                <w:lang w:val="hr-HR"/>
              </w:rPr>
              <w:t>+</w:t>
            </w:r>
            <w:r w:rsidRPr="00CF7E46">
              <w:rPr>
                <w:rFonts w:ascii="Calibri" w:hAnsi="Calibri" w:cs="Arial"/>
                <w:b w:val="0"/>
                <w:sz w:val="18"/>
                <w:szCs w:val="18"/>
                <w:lang w:val="hr-HR"/>
              </w:rPr>
              <w:t xml:space="preserve"> predavanja</w:t>
            </w:r>
          </w:p>
          <w:p w14:paraId="21EDD4AC"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shd w:val="clear" w:color="auto" w:fill="000000"/>
                <w:lang w:val="hr-HR"/>
              </w:rPr>
              <w:t>☐</w:t>
            </w:r>
            <w:r w:rsidRPr="00CF7E46">
              <w:rPr>
                <w:rFonts w:ascii="Calibri" w:eastAsia="MS Gothic" w:hAnsi="Calibri" w:cs="Arial"/>
                <w:b w:val="0"/>
                <w:sz w:val="18"/>
                <w:szCs w:val="18"/>
                <w:shd w:val="clear" w:color="auto" w:fill="000000"/>
                <w:lang w:val="hr-HR"/>
              </w:rPr>
              <w:t>+</w:t>
            </w:r>
            <w:r w:rsidRPr="00CF7E46">
              <w:rPr>
                <w:rFonts w:ascii="Calibri" w:hAnsi="Calibri" w:cs="Arial"/>
                <w:b w:val="0"/>
                <w:sz w:val="18"/>
                <w:szCs w:val="18"/>
                <w:lang w:val="hr-HR"/>
              </w:rPr>
              <w:t xml:space="preserve"> seminari i radionice  </w:t>
            </w:r>
          </w:p>
          <w:p w14:paraId="3C047E43"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shd w:val="clear" w:color="auto" w:fill="000000"/>
                <w:lang w:val="hr-HR"/>
              </w:rPr>
              <w:t>☐</w:t>
            </w:r>
            <w:r w:rsidRPr="00CF7E46">
              <w:rPr>
                <w:rFonts w:ascii="Calibri" w:eastAsia="MS Gothic" w:hAnsi="Calibri" w:cs="Arial"/>
                <w:b w:val="0"/>
                <w:sz w:val="18"/>
                <w:szCs w:val="18"/>
                <w:shd w:val="clear" w:color="auto" w:fill="000000"/>
                <w:lang w:val="hr-HR"/>
              </w:rPr>
              <w:t>+</w:t>
            </w:r>
            <w:r w:rsidRPr="00CF7E46">
              <w:rPr>
                <w:rFonts w:ascii="Calibri" w:hAnsi="Calibri" w:cs="Arial"/>
                <w:b w:val="0"/>
                <w:sz w:val="18"/>
                <w:szCs w:val="18"/>
                <w:lang w:val="hr-HR"/>
              </w:rPr>
              <w:t xml:space="preserve"> vježbe  </w:t>
            </w:r>
          </w:p>
          <w:p w14:paraId="136C9786"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lang w:val="hr-HR"/>
              </w:rPr>
              <w:t>☐</w:t>
            </w:r>
            <w:r w:rsidRPr="00CF7E46">
              <w:rPr>
                <w:rFonts w:ascii="Calibri" w:hAnsi="Calibri" w:cs="Arial"/>
                <w:b w:val="0"/>
                <w:sz w:val="18"/>
                <w:szCs w:val="18"/>
                <w:lang w:val="hr-HR"/>
              </w:rPr>
              <w:t xml:space="preserve"> </w:t>
            </w:r>
            <w:r w:rsidRPr="00CF7E46">
              <w:rPr>
                <w:rFonts w:ascii="Calibri" w:hAnsi="Calibri" w:cs="Arial"/>
                <w:b w:val="0"/>
                <w:i/>
                <w:sz w:val="18"/>
                <w:szCs w:val="18"/>
                <w:lang w:val="hr-HR"/>
              </w:rPr>
              <w:t>on line</w:t>
            </w:r>
            <w:r w:rsidRPr="00CF7E46">
              <w:rPr>
                <w:rFonts w:ascii="Calibri" w:hAnsi="Calibri" w:cs="Arial"/>
                <w:b w:val="0"/>
                <w:sz w:val="18"/>
                <w:szCs w:val="18"/>
                <w:lang w:val="hr-HR"/>
              </w:rPr>
              <w:t xml:space="preserve"> u cijelosti</w:t>
            </w:r>
          </w:p>
          <w:p w14:paraId="47FDB896"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shd w:val="clear" w:color="auto" w:fill="000000"/>
                <w:lang w:val="hr-HR"/>
              </w:rPr>
              <w:t>☐</w:t>
            </w:r>
            <w:r w:rsidRPr="00CF7E46">
              <w:rPr>
                <w:rFonts w:ascii="Calibri" w:eastAsia="MS Gothic" w:hAnsi="Calibri" w:cs="Arial"/>
                <w:b w:val="0"/>
                <w:sz w:val="18"/>
                <w:szCs w:val="18"/>
                <w:shd w:val="clear" w:color="auto" w:fill="000000"/>
                <w:lang w:val="hr-HR"/>
              </w:rPr>
              <w:t>+</w:t>
            </w:r>
            <w:r w:rsidRPr="00CF7E46">
              <w:rPr>
                <w:rFonts w:ascii="Calibri" w:hAnsi="Calibri" w:cs="Arial"/>
                <w:b w:val="0"/>
                <w:sz w:val="18"/>
                <w:szCs w:val="18"/>
                <w:lang w:val="hr-HR"/>
              </w:rPr>
              <w:t xml:space="preserve"> mješovito e-učenje</w:t>
            </w:r>
          </w:p>
          <w:p w14:paraId="6B9F2237" w14:textId="77777777" w:rsidR="00E4213B" w:rsidRPr="00CF7E46" w:rsidRDefault="00E4213B" w:rsidP="00467807">
            <w:pPr>
              <w:tabs>
                <w:tab w:val="left" w:pos="2820"/>
              </w:tabs>
              <w:spacing w:after="0"/>
              <w:rPr>
                <w:rFonts w:ascii="Calibri" w:hAnsi="Calibri" w:cs="Arial"/>
                <w:sz w:val="18"/>
                <w:szCs w:val="18"/>
              </w:rPr>
            </w:pPr>
            <w:r w:rsidRPr="00CF7E46">
              <w:rPr>
                <w:rFonts w:ascii="MS Gothic" w:eastAsia="MS Gothic" w:hAnsi="MS Gothic" w:cs="MS Gothic" w:hint="eastAsia"/>
                <w:sz w:val="18"/>
                <w:szCs w:val="18"/>
              </w:rPr>
              <w:t>☐</w:t>
            </w:r>
            <w:r w:rsidRPr="00CF7E46">
              <w:rPr>
                <w:rFonts w:ascii="Calibri" w:hAnsi="Calibri" w:cs="Arial"/>
                <w:sz w:val="18"/>
                <w:szCs w:val="18"/>
              </w:rPr>
              <w:t xml:space="preserve"> terenska nastava</w:t>
            </w:r>
          </w:p>
        </w:tc>
        <w:tc>
          <w:tcPr>
            <w:tcW w:w="4162" w:type="dxa"/>
            <w:gridSpan w:val="9"/>
            <w:vMerge w:val="restart"/>
            <w:tcMar>
              <w:left w:w="57" w:type="dxa"/>
              <w:right w:w="57" w:type="dxa"/>
            </w:tcMar>
            <w:vAlign w:val="center"/>
          </w:tcPr>
          <w:p w14:paraId="52F07C02"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shd w:val="clear" w:color="auto" w:fill="000000"/>
                <w:lang w:val="hr-HR"/>
              </w:rPr>
              <w:t>☐</w:t>
            </w:r>
            <w:r w:rsidRPr="00CF7E46">
              <w:rPr>
                <w:rFonts w:ascii="Calibri" w:hAnsi="Calibri" w:cs="Arial"/>
                <w:b w:val="0"/>
                <w:sz w:val="18"/>
                <w:szCs w:val="18"/>
                <w:lang w:val="hr-HR"/>
              </w:rPr>
              <w:t xml:space="preserve"> samostalni  zadaci  </w:t>
            </w:r>
          </w:p>
          <w:p w14:paraId="6ED24572"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lang w:val="hr-HR"/>
              </w:rPr>
              <w:t>☐</w:t>
            </w:r>
            <w:r w:rsidRPr="00CF7E46">
              <w:rPr>
                <w:rFonts w:ascii="Calibri" w:hAnsi="Calibri" w:cs="Arial"/>
                <w:b w:val="0"/>
                <w:sz w:val="18"/>
                <w:szCs w:val="18"/>
                <w:lang w:val="hr-HR"/>
              </w:rPr>
              <w:t xml:space="preserve"> multimedija </w:t>
            </w:r>
          </w:p>
          <w:p w14:paraId="13BF15C3"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lang w:val="hr-HR"/>
              </w:rPr>
              <w:t>☐</w:t>
            </w:r>
            <w:r w:rsidRPr="00CF7E46">
              <w:rPr>
                <w:rFonts w:ascii="Calibri" w:eastAsia="MS Gothic" w:hAnsi="Calibri" w:cs="Arial"/>
                <w:b w:val="0"/>
                <w:sz w:val="18"/>
                <w:szCs w:val="18"/>
                <w:lang w:val="hr-HR"/>
              </w:rPr>
              <w:t>+</w:t>
            </w:r>
            <w:r w:rsidRPr="00CF7E46">
              <w:rPr>
                <w:rFonts w:ascii="Calibri" w:hAnsi="Calibri" w:cs="Arial"/>
                <w:b w:val="0"/>
                <w:sz w:val="18"/>
                <w:szCs w:val="18"/>
                <w:lang w:val="hr-HR"/>
              </w:rPr>
              <w:t xml:space="preserve"> laboratorij</w:t>
            </w:r>
          </w:p>
          <w:p w14:paraId="24B28A52" w14:textId="77777777" w:rsidR="00E4213B" w:rsidRPr="00CF7E46" w:rsidRDefault="00E4213B" w:rsidP="00467807">
            <w:pPr>
              <w:pStyle w:val="FieldText"/>
              <w:rPr>
                <w:rFonts w:ascii="Calibri" w:hAnsi="Calibri" w:cs="Arial"/>
                <w:b w:val="0"/>
                <w:sz w:val="18"/>
                <w:szCs w:val="18"/>
                <w:lang w:val="hr-HR"/>
              </w:rPr>
            </w:pPr>
            <w:r w:rsidRPr="00CF7E46">
              <w:rPr>
                <w:rFonts w:ascii="MS Gothic" w:eastAsia="MS Gothic" w:hAnsi="MS Gothic" w:cs="MS Gothic" w:hint="eastAsia"/>
                <w:b w:val="0"/>
                <w:sz w:val="18"/>
                <w:szCs w:val="18"/>
                <w:lang w:val="hr-HR"/>
              </w:rPr>
              <w:t>☐</w:t>
            </w:r>
            <w:r w:rsidRPr="00CF7E46">
              <w:rPr>
                <w:rFonts w:ascii="Calibri" w:hAnsi="Calibri" w:cs="Arial"/>
                <w:b w:val="0"/>
                <w:sz w:val="18"/>
                <w:szCs w:val="18"/>
                <w:lang w:val="hr-HR"/>
              </w:rPr>
              <w:t xml:space="preserve"> mentorski rad</w:t>
            </w:r>
          </w:p>
          <w:p w14:paraId="70713345" w14:textId="77777777" w:rsidR="00E4213B" w:rsidRPr="00CF7E46" w:rsidRDefault="00E4213B" w:rsidP="00467807">
            <w:pPr>
              <w:tabs>
                <w:tab w:val="left" w:pos="2820"/>
              </w:tabs>
              <w:spacing w:after="0"/>
              <w:rPr>
                <w:rFonts w:ascii="Calibri" w:hAnsi="Calibri" w:cs="Arial"/>
                <w:sz w:val="18"/>
                <w:szCs w:val="18"/>
              </w:rPr>
            </w:pPr>
            <w:r w:rsidRPr="00CF7E46">
              <w:rPr>
                <w:rFonts w:ascii="MS Gothic" w:eastAsia="MS Gothic" w:hAnsi="MS Gothic" w:cs="MS Gothic" w:hint="eastAsia"/>
                <w:sz w:val="18"/>
                <w:szCs w:val="18"/>
              </w:rPr>
              <w:t>☐</w:t>
            </w:r>
            <w:r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Pr="00CF7E46">
              <w:rPr>
                <w:rFonts w:ascii="Calibri" w:hAnsi="Calibri" w:cs="Arial"/>
                <w:sz w:val="18"/>
                <w:szCs w:val="18"/>
              </w:rPr>
              <w:t> </w:t>
            </w:r>
            <w:r w:rsidRPr="00CF7E46">
              <w:rPr>
                <w:rFonts w:ascii="Calibri" w:hAnsi="Calibri" w:cs="Arial"/>
                <w:sz w:val="18"/>
                <w:szCs w:val="18"/>
              </w:rPr>
              <w:t> </w:t>
            </w:r>
            <w:r w:rsidRPr="00CF7E46">
              <w:rPr>
                <w:rFonts w:ascii="Calibri" w:hAnsi="Calibri" w:cs="Arial"/>
                <w:sz w:val="18"/>
                <w:szCs w:val="18"/>
              </w:rPr>
              <w:t> </w:t>
            </w:r>
            <w:r w:rsidRPr="00CF7E46">
              <w:rPr>
                <w:rFonts w:ascii="Calibri" w:hAnsi="Calibri" w:cs="Arial"/>
                <w:sz w:val="18"/>
                <w:szCs w:val="18"/>
              </w:rPr>
              <w:t> </w:t>
            </w:r>
            <w:r w:rsidRPr="00CF7E46">
              <w:rPr>
                <w:rFonts w:ascii="Calibri" w:hAnsi="Calibri" w:cs="Arial"/>
                <w:sz w:val="18"/>
                <w:szCs w:val="18"/>
              </w:rPr>
              <w:t> </w:t>
            </w:r>
            <w:r w:rsidR="00D65BD9" w:rsidRPr="00CF7E46">
              <w:rPr>
                <w:rFonts w:ascii="Calibri" w:hAnsi="Calibri" w:cs="Arial"/>
                <w:sz w:val="18"/>
                <w:szCs w:val="18"/>
              </w:rPr>
              <w:fldChar w:fldCharType="end"/>
            </w:r>
            <w:r w:rsidRPr="00CF7E46">
              <w:rPr>
                <w:rFonts w:ascii="Calibri" w:hAnsi="Calibri" w:cs="Arial"/>
                <w:sz w:val="18"/>
                <w:szCs w:val="18"/>
              </w:rPr>
              <w:t xml:space="preserve"> (ostalo upisati)</w:t>
            </w:r>
            <w:r w:rsidRPr="00CF7E46">
              <w:rPr>
                <w:rFonts w:ascii="Calibri" w:hAnsi="Calibri" w:cs="Arial"/>
                <w:b/>
                <w:sz w:val="18"/>
                <w:szCs w:val="18"/>
              </w:rPr>
              <w:t xml:space="preserve"> </w:t>
            </w:r>
            <w:r w:rsidRPr="00CF7E46">
              <w:rPr>
                <w:rFonts w:ascii="Calibri" w:hAnsi="Calibri" w:cs="Arial"/>
                <w:b/>
                <w:sz w:val="18"/>
                <w:szCs w:val="18"/>
                <w:bdr w:val="single" w:sz="12" w:space="0" w:color="auto"/>
              </w:rPr>
              <w:t xml:space="preserve"> </w:t>
            </w:r>
          </w:p>
        </w:tc>
      </w:tr>
      <w:tr w:rsidR="00E4213B" w:rsidRPr="00CF7E46" w14:paraId="1337EF2F" w14:textId="77777777" w:rsidTr="00467807">
        <w:trPr>
          <w:trHeight w:val="577"/>
        </w:trPr>
        <w:tc>
          <w:tcPr>
            <w:tcW w:w="1864" w:type="dxa"/>
            <w:gridSpan w:val="2"/>
            <w:vMerge/>
            <w:tcBorders>
              <w:left w:val="single" w:sz="12" w:space="0" w:color="auto"/>
            </w:tcBorders>
            <w:shd w:val="clear" w:color="auto" w:fill="CCFFFF"/>
            <w:tcMar>
              <w:left w:w="57" w:type="dxa"/>
              <w:right w:w="57" w:type="dxa"/>
            </w:tcMar>
            <w:vAlign w:val="center"/>
          </w:tcPr>
          <w:p w14:paraId="4DE7BE25" w14:textId="77777777" w:rsidR="00E4213B" w:rsidRPr="00CF7E46" w:rsidRDefault="00E4213B" w:rsidP="00467807">
            <w:pPr>
              <w:tabs>
                <w:tab w:val="left" w:pos="2820"/>
              </w:tabs>
              <w:spacing w:after="0"/>
              <w:rPr>
                <w:rFonts w:ascii="Calibri" w:hAnsi="Calibri" w:cs="Arial"/>
                <w:color w:val="000000"/>
                <w:sz w:val="18"/>
                <w:szCs w:val="18"/>
              </w:rPr>
            </w:pPr>
          </w:p>
        </w:tc>
        <w:tc>
          <w:tcPr>
            <w:tcW w:w="3438" w:type="dxa"/>
            <w:gridSpan w:val="4"/>
            <w:vMerge/>
            <w:tcMar>
              <w:left w:w="57" w:type="dxa"/>
              <w:right w:w="57" w:type="dxa"/>
            </w:tcMar>
            <w:vAlign w:val="center"/>
          </w:tcPr>
          <w:p w14:paraId="4E767DF0" w14:textId="77777777" w:rsidR="00E4213B" w:rsidRPr="00CF7E46" w:rsidRDefault="00E4213B" w:rsidP="00467807">
            <w:pPr>
              <w:pStyle w:val="FieldText"/>
              <w:rPr>
                <w:rFonts w:ascii="Calibri" w:hAnsi="Calibri" w:cs="Arial"/>
                <w:b w:val="0"/>
                <w:sz w:val="18"/>
                <w:szCs w:val="18"/>
                <w:lang w:val="hr-HR"/>
              </w:rPr>
            </w:pPr>
          </w:p>
        </w:tc>
        <w:tc>
          <w:tcPr>
            <w:tcW w:w="4162" w:type="dxa"/>
            <w:gridSpan w:val="9"/>
            <w:vMerge/>
            <w:tcMar>
              <w:left w:w="57" w:type="dxa"/>
              <w:right w:w="57" w:type="dxa"/>
            </w:tcMar>
            <w:vAlign w:val="center"/>
          </w:tcPr>
          <w:p w14:paraId="32CA3AA1" w14:textId="77777777" w:rsidR="00E4213B" w:rsidRPr="00CF7E46" w:rsidRDefault="00E4213B" w:rsidP="00467807">
            <w:pPr>
              <w:pStyle w:val="FieldText"/>
              <w:rPr>
                <w:rFonts w:ascii="Calibri" w:hAnsi="Calibri" w:cs="Arial"/>
                <w:b w:val="0"/>
                <w:sz w:val="18"/>
                <w:szCs w:val="18"/>
                <w:lang w:val="hr-HR"/>
              </w:rPr>
            </w:pPr>
          </w:p>
        </w:tc>
      </w:tr>
      <w:tr w:rsidR="00E4213B" w:rsidRPr="00CF7E46" w14:paraId="162D3A5E" w14:textId="77777777" w:rsidTr="0046780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63DF967E"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600" w:type="dxa"/>
            <w:gridSpan w:val="13"/>
            <w:tcBorders>
              <w:bottom w:val="single" w:sz="12" w:space="0" w:color="auto"/>
              <w:right w:val="single" w:sz="12" w:space="0" w:color="auto"/>
            </w:tcBorders>
            <w:tcMar>
              <w:left w:w="57" w:type="dxa"/>
              <w:right w:w="57" w:type="dxa"/>
            </w:tcMar>
            <w:vAlign w:val="center"/>
          </w:tcPr>
          <w:p w14:paraId="139D575D"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r>
      <w:tr w:rsidR="00E4213B" w:rsidRPr="00CF7E46" w14:paraId="50F7F553" w14:textId="77777777" w:rsidTr="00467807">
        <w:trPr>
          <w:trHeight w:val="397"/>
        </w:trPr>
        <w:tc>
          <w:tcPr>
            <w:tcW w:w="1864"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024E8BC" w14:textId="77777777" w:rsidR="00E4213B" w:rsidRPr="00CF7E46" w:rsidRDefault="00E4213B"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726" w:type="dxa"/>
            <w:tcBorders>
              <w:top w:val="single" w:sz="12" w:space="0" w:color="auto"/>
            </w:tcBorders>
            <w:tcMar>
              <w:left w:w="57" w:type="dxa"/>
              <w:right w:w="57" w:type="dxa"/>
            </w:tcMar>
            <w:vAlign w:val="center"/>
          </w:tcPr>
          <w:p w14:paraId="0301642B"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81" w:type="dxa"/>
            <w:tcBorders>
              <w:top w:val="single" w:sz="12" w:space="0" w:color="auto"/>
            </w:tcBorders>
            <w:tcMar>
              <w:left w:w="57" w:type="dxa"/>
              <w:right w:w="57" w:type="dxa"/>
            </w:tcMar>
            <w:vAlign w:val="center"/>
          </w:tcPr>
          <w:p w14:paraId="676C805D"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48855936"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3EBC4CE7"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5"/>
            <w:tcBorders>
              <w:top w:val="single" w:sz="12" w:space="0" w:color="auto"/>
            </w:tcBorders>
            <w:tcMar>
              <w:left w:w="57" w:type="dxa"/>
              <w:right w:w="57" w:type="dxa"/>
            </w:tcMar>
            <w:vAlign w:val="center"/>
          </w:tcPr>
          <w:p w14:paraId="58DEFD0D" w14:textId="77777777" w:rsidR="00E4213B" w:rsidRPr="00CF7E46" w:rsidRDefault="00E4213B" w:rsidP="00467807">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7D9ED255" w14:textId="77777777" w:rsidR="00E4213B" w:rsidRPr="00CF7E46" w:rsidRDefault="00E4213B" w:rsidP="00467807">
            <w:pPr>
              <w:pStyle w:val="FieldText"/>
              <w:rPr>
                <w:rFonts w:ascii="Calibri" w:hAnsi="Calibri" w:cs="Arial"/>
                <w:b w:val="0"/>
                <w:color w:val="000000"/>
                <w:sz w:val="18"/>
                <w:szCs w:val="18"/>
                <w:lang w:val="hr-HR"/>
              </w:rPr>
            </w:pPr>
          </w:p>
        </w:tc>
      </w:tr>
      <w:tr w:rsidR="00E4213B" w:rsidRPr="00CF7E46" w14:paraId="296C8C65" w14:textId="77777777" w:rsidTr="00467807">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538B411A"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204D5505"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81" w:type="dxa"/>
            <w:tcMar>
              <w:left w:w="57" w:type="dxa"/>
              <w:right w:w="57" w:type="dxa"/>
            </w:tcMar>
            <w:vAlign w:val="center"/>
          </w:tcPr>
          <w:p w14:paraId="51C35ABC"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tcMar>
              <w:left w:w="57" w:type="dxa"/>
              <w:right w:w="57" w:type="dxa"/>
            </w:tcMar>
            <w:vAlign w:val="center"/>
          </w:tcPr>
          <w:p w14:paraId="4E7CC7CC"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68" w:type="dxa"/>
            <w:tcMar>
              <w:left w:w="57" w:type="dxa"/>
              <w:right w:w="57" w:type="dxa"/>
            </w:tcMar>
            <w:vAlign w:val="center"/>
          </w:tcPr>
          <w:p w14:paraId="2409AD5C"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5"/>
            <w:tcMar>
              <w:left w:w="57" w:type="dxa"/>
              <w:right w:w="57" w:type="dxa"/>
            </w:tcMar>
            <w:vAlign w:val="center"/>
          </w:tcPr>
          <w:p w14:paraId="224C6A81" w14:textId="77777777" w:rsidR="00E4213B" w:rsidRPr="00CF7E46" w:rsidRDefault="00E4213B" w:rsidP="00467807">
            <w:pPr>
              <w:pStyle w:val="FieldText"/>
              <w:rPr>
                <w:rFonts w:ascii="Calibri" w:hAnsi="Calibri" w:cs="Arial"/>
                <w:b w:val="0"/>
                <w:color w:val="000000"/>
                <w:sz w:val="18"/>
                <w:szCs w:val="18"/>
                <w:lang w:val="hr-HR"/>
              </w:rPr>
            </w:pPr>
          </w:p>
        </w:tc>
        <w:tc>
          <w:tcPr>
            <w:tcW w:w="1330" w:type="dxa"/>
            <w:gridSpan w:val="2"/>
            <w:tcBorders>
              <w:right w:val="single" w:sz="12" w:space="0" w:color="auto"/>
            </w:tcBorders>
            <w:tcMar>
              <w:left w:w="57" w:type="dxa"/>
              <w:right w:w="57" w:type="dxa"/>
            </w:tcMar>
            <w:vAlign w:val="center"/>
          </w:tcPr>
          <w:p w14:paraId="689EA6A9" w14:textId="77777777" w:rsidR="00E4213B" w:rsidRPr="00CF7E46" w:rsidRDefault="00E4213B" w:rsidP="00467807">
            <w:pPr>
              <w:pStyle w:val="FieldText"/>
              <w:rPr>
                <w:rFonts w:ascii="Calibri" w:hAnsi="Calibri" w:cs="Arial"/>
                <w:b w:val="0"/>
                <w:color w:val="000000"/>
                <w:sz w:val="18"/>
                <w:szCs w:val="18"/>
                <w:lang w:val="hr-HR"/>
              </w:rPr>
            </w:pPr>
          </w:p>
        </w:tc>
      </w:tr>
      <w:tr w:rsidR="00E4213B" w:rsidRPr="00CF7E46" w14:paraId="6A3474DC" w14:textId="77777777" w:rsidTr="00467807">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4452C0DA"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35BD53F2"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81" w:type="dxa"/>
            <w:tcMar>
              <w:left w:w="57" w:type="dxa"/>
              <w:right w:w="57" w:type="dxa"/>
            </w:tcMar>
            <w:vAlign w:val="center"/>
          </w:tcPr>
          <w:p w14:paraId="3B4A4235" w14:textId="77777777" w:rsidR="00E4213B"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tcMar>
              <w:left w:w="57" w:type="dxa"/>
              <w:right w:w="57" w:type="dxa"/>
            </w:tcMar>
            <w:vAlign w:val="center"/>
          </w:tcPr>
          <w:p w14:paraId="2ADAB62F"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68" w:type="dxa"/>
            <w:tcMar>
              <w:left w:w="57" w:type="dxa"/>
              <w:right w:w="57" w:type="dxa"/>
            </w:tcMar>
            <w:vAlign w:val="center"/>
          </w:tcPr>
          <w:p w14:paraId="238BF521" w14:textId="77777777" w:rsidR="00E4213B" w:rsidRPr="00CF7E46" w:rsidRDefault="00E4213B" w:rsidP="00467807">
            <w:pPr>
              <w:pStyle w:val="FieldText"/>
              <w:rPr>
                <w:rFonts w:ascii="Calibri" w:hAnsi="Calibri" w:cs="Arial"/>
                <w:b w:val="0"/>
                <w:sz w:val="18"/>
                <w:szCs w:val="18"/>
                <w:lang w:val="hr-HR"/>
              </w:rPr>
            </w:pPr>
          </w:p>
        </w:tc>
        <w:tc>
          <w:tcPr>
            <w:tcW w:w="1520" w:type="dxa"/>
            <w:gridSpan w:val="5"/>
            <w:tcMar>
              <w:left w:w="57" w:type="dxa"/>
              <w:right w:w="57" w:type="dxa"/>
            </w:tcMar>
            <w:vAlign w:val="center"/>
          </w:tcPr>
          <w:p w14:paraId="4B47B47A" w14:textId="77777777" w:rsidR="00E4213B"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E4213B" w:rsidRPr="00CF7E46">
              <w:rPr>
                <w:rFonts w:ascii="Calibri" w:hAnsi="Calibri" w:cs="Arial"/>
                <w:b w:val="0"/>
                <w:sz w:val="18"/>
                <w:szCs w:val="18"/>
                <w:lang w:val="hr-HR"/>
              </w:rPr>
              <w:t xml:space="preserve"> </w:t>
            </w:r>
            <w:r w:rsidR="00E4213B" w:rsidRPr="00CF7E46">
              <w:rPr>
                <w:rFonts w:ascii="Calibri" w:hAnsi="Calibri" w:cs="Arial"/>
                <w:b w:val="0"/>
                <w:color w:val="000000"/>
                <w:sz w:val="18"/>
                <w:szCs w:val="18"/>
                <w:lang w:val="hr-HR"/>
              </w:rPr>
              <w:t>(Ostalo upisati)</w:t>
            </w:r>
          </w:p>
        </w:tc>
        <w:tc>
          <w:tcPr>
            <w:tcW w:w="1330" w:type="dxa"/>
            <w:gridSpan w:val="2"/>
            <w:tcBorders>
              <w:right w:val="single" w:sz="12" w:space="0" w:color="auto"/>
            </w:tcBorders>
            <w:tcMar>
              <w:left w:w="57" w:type="dxa"/>
              <w:right w:w="57" w:type="dxa"/>
            </w:tcMar>
            <w:vAlign w:val="center"/>
          </w:tcPr>
          <w:p w14:paraId="18E37CB9" w14:textId="77777777" w:rsidR="00E4213B"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E4213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00E4213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E4213B" w:rsidRPr="00CF7E46" w14:paraId="5333A211" w14:textId="77777777" w:rsidTr="00467807">
        <w:trPr>
          <w:trHeight w:val="397"/>
        </w:trPr>
        <w:tc>
          <w:tcPr>
            <w:tcW w:w="1864" w:type="dxa"/>
            <w:gridSpan w:val="2"/>
            <w:vMerge/>
            <w:tcBorders>
              <w:left w:val="single" w:sz="12" w:space="0" w:color="auto"/>
            </w:tcBorders>
            <w:shd w:val="clear" w:color="auto" w:fill="CCFFFF"/>
            <w:tcMar>
              <w:left w:w="57" w:type="dxa"/>
              <w:right w:w="57" w:type="dxa"/>
            </w:tcMar>
            <w:vAlign w:val="center"/>
          </w:tcPr>
          <w:p w14:paraId="797409D7"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726" w:type="dxa"/>
            <w:tcMar>
              <w:left w:w="57" w:type="dxa"/>
              <w:right w:w="57" w:type="dxa"/>
            </w:tcMar>
            <w:vAlign w:val="center"/>
          </w:tcPr>
          <w:p w14:paraId="73AA68D9"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81" w:type="dxa"/>
            <w:tcMar>
              <w:left w:w="57" w:type="dxa"/>
              <w:right w:w="57" w:type="dxa"/>
            </w:tcMar>
            <w:vAlign w:val="center"/>
          </w:tcPr>
          <w:p w14:paraId="6B8554D3"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sz w:val="18"/>
                <w:szCs w:val="18"/>
                <w:lang w:val="hr-HR"/>
              </w:rPr>
              <w:t>2</w:t>
            </w:r>
          </w:p>
        </w:tc>
        <w:tc>
          <w:tcPr>
            <w:tcW w:w="1275" w:type="dxa"/>
            <w:gridSpan w:val="3"/>
            <w:tcMar>
              <w:left w:w="57" w:type="dxa"/>
              <w:right w:w="57" w:type="dxa"/>
            </w:tcMar>
            <w:vAlign w:val="center"/>
          </w:tcPr>
          <w:p w14:paraId="75141690" w14:textId="77777777" w:rsidR="00E4213B" w:rsidRPr="00CF7E46" w:rsidRDefault="00E4213B"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68" w:type="dxa"/>
            <w:tcMar>
              <w:left w:w="57" w:type="dxa"/>
              <w:right w:w="57" w:type="dxa"/>
            </w:tcMar>
            <w:vAlign w:val="center"/>
          </w:tcPr>
          <w:p w14:paraId="1EB29284"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3</w:t>
            </w:r>
          </w:p>
        </w:tc>
        <w:tc>
          <w:tcPr>
            <w:tcW w:w="1520" w:type="dxa"/>
            <w:gridSpan w:val="5"/>
            <w:tcMar>
              <w:left w:w="57" w:type="dxa"/>
              <w:right w:w="57" w:type="dxa"/>
            </w:tcMar>
            <w:vAlign w:val="center"/>
          </w:tcPr>
          <w:p w14:paraId="43ABA3B3"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r w:rsidR="00E4213B" w:rsidRPr="00CF7E46">
              <w:rPr>
                <w:rFonts w:ascii="Calibri" w:hAnsi="Calibri" w:cs="Arial"/>
                <w:color w:val="000000"/>
                <w:sz w:val="18"/>
                <w:szCs w:val="18"/>
              </w:rPr>
              <w:t xml:space="preserve"> (Ostalo upisati)</w:t>
            </w:r>
          </w:p>
        </w:tc>
        <w:tc>
          <w:tcPr>
            <w:tcW w:w="1330" w:type="dxa"/>
            <w:gridSpan w:val="2"/>
            <w:tcBorders>
              <w:right w:val="single" w:sz="12" w:space="0" w:color="auto"/>
            </w:tcBorders>
            <w:tcMar>
              <w:left w:w="57" w:type="dxa"/>
              <w:right w:w="57" w:type="dxa"/>
            </w:tcMar>
            <w:vAlign w:val="center"/>
          </w:tcPr>
          <w:p w14:paraId="2AB3EA63"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r>
      <w:tr w:rsidR="00E4213B" w:rsidRPr="00CF7E46" w14:paraId="6E632857" w14:textId="77777777" w:rsidTr="00467807">
        <w:trPr>
          <w:trHeight w:val="397"/>
        </w:trPr>
        <w:tc>
          <w:tcPr>
            <w:tcW w:w="1864" w:type="dxa"/>
            <w:gridSpan w:val="2"/>
            <w:vMerge/>
            <w:tcBorders>
              <w:left w:val="single" w:sz="12" w:space="0" w:color="auto"/>
              <w:bottom w:val="single" w:sz="12" w:space="0" w:color="auto"/>
            </w:tcBorders>
            <w:shd w:val="clear" w:color="auto" w:fill="CCFFFF"/>
            <w:tcMar>
              <w:left w:w="57" w:type="dxa"/>
              <w:right w:w="57" w:type="dxa"/>
            </w:tcMar>
            <w:vAlign w:val="center"/>
          </w:tcPr>
          <w:p w14:paraId="7EDD58AA" w14:textId="77777777" w:rsidR="00E4213B" w:rsidRPr="00CF7E46" w:rsidRDefault="00E4213B" w:rsidP="00EB58DE">
            <w:pPr>
              <w:numPr>
                <w:ilvl w:val="0"/>
                <w:numId w:val="32"/>
              </w:numPr>
              <w:tabs>
                <w:tab w:val="left" w:pos="2820"/>
              </w:tabs>
              <w:spacing w:after="0" w:line="240" w:lineRule="auto"/>
              <w:rPr>
                <w:rFonts w:ascii="Calibri" w:hAnsi="Calibri" w:cs="Arial"/>
                <w:color w:val="000000"/>
                <w:sz w:val="18"/>
                <w:szCs w:val="18"/>
              </w:rPr>
            </w:pPr>
          </w:p>
        </w:tc>
        <w:tc>
          <w:tcPr>
            <w:tcW w:w="1726" w:type="dxa"/>
            <w:tcBorders>
              <w:bottom w:val="single" w:sz="12" w:space="0" w:color="auto"/>
              <w:right w:val="single" w:sz="8" w:space="0" w:color="auto"/>
            </w:tcBorders>
            <w:tcMar>
              <w:left w:w="57" w:type="dxa"/>
              <w:right w:w="57" w:type="dxa"/>
            </w:tcMar>
            <w:vAlign w:val="center"/>
          </w:tcPr>
          <w:p w14:paraId="0C9F6095"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1" w:type="dxa"/>
            <w:tcBorders>
              <w:left w:val="single" w:sz="8" w:space="0" w:color="auto"/>
              <w:bottom w:val="single" w:sz="12" w:space="0" w:color="auto"/>
              <w:right w:val="single" w:sz="8" w:space="0" w:color="auto"/>
            </w:tcBorders>
            <w:tcMar>
              <w:left w:w="57" w:type="dxa"/>
              <w:right w:w="57" w:type="dxa"/>
            </w:tcMar>
            <w:vAlign w:val="center"/>
          </w:tcPr>
          <w:p w14:paraId="5948DA1E" w14:textId="77777777" w:rsidR="00E4213B" w:rsidRPr="00CF7E46" w:rsidRDefault="00D65BD9"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AE48E42" w14:textId="77777777" w:rsidR="00E4213B" w:rsidRPr="00CF7E46" w:rsidRDefault="00E4213B" w:rsidP="00467807">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D326042" w14:textId="77777777" w:rsidR="00E4213B" w:rsidRPr="00CF7E46" w:rsidRDefault="00D65BD9"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5"/>
            <w:tcBorders>
              <w:left w:val="single" w:sz="8" w:space="0" w:color="auto"/>
              <w:bottom w:val="single" w:sz="12" w:space="0" w:color="auto"/>
              <w:right w:val="single" w:sz="8" w:space="0" w:color="auto"/>
            </w:tcBorders>
            <w:tcMar>
              <w:left w:w="57" w:type="dxa"/>
              <w:right w:w="57" w:type="dxa"/>
            </w:tcMar>
            <w:vAlign w:val="center"/>
          </w:tcPr>
          <w:p w14:paraId="60A37521"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r w:rsidR="00E4213B" w:rsidRPr="00CF7E46">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9D152D2" w14:textId="77777777" w:rsidR="00E4213B"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4213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00E4213B" w:rsidRPr="00CF7E46">
              <w:rPr>
                <w:rFonts w:ascii="Calibri" w:hAnsi="Calibri" w:cs="Arial"/>
                <w:noProof/>
                <w:sz w:val="18"/>
                <w:szCs w:val="18"/>
              </w:rPr>
              <w:t> </w:t>
            </w:r>
            <w:r w:rsidRPr="00CF7E46">
              <w:rPr>
                <w:rFonts w:ascii="Calibri" w:hAnsi="Calibri" w:cs="Arial"/>
                <w:sz w:val="18"/>
                <w:szCs w:val="18"/>
              </w:rPr>
              <w:fldChar w:fldCharType="end"/>
            </w:r>
          </w:p>
        </w:tc>
      </w:tr>
      <w:tr w:rsidR="00E4213B" w:rsidRPr="00CF7E46" w14:paraId="226AE180" w14:textId="77777777" w:rsidTr="00467807">
        <w:tc>
          <w:tcPr>
            <w:tcW w:w="1864"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D0F7ABA" w14:textId="77777777" w:rsidR="00E4213B" w:rsidRPr="00CF7E46" w:rsidRDefault="00E4213B" w:rsidP="00467807">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600" w:type="dxa"/>
            <w:gridSpan w:val="13"/>
            <w:tcBorders>
              <w:top w:val="single" w:sz="12" w:space="0" w:color="auto"/>
              <w:bottom w:val="single" w:sz="12" w:space="0" w:color="auto"/>
              <w:right w:val="single" w:sz="12" w:space="0" w:color="auto"/>
            </w:tcBorders>
            <w:tcMar>
              <w:left w:w="57" w:type="dxa"/>
              <w:right w:w="57" w:type="dxa"/>
            </w:tcMar>
          </w:tcPr>
          <w:p w14:paraId="05E42BC8" w14:textId="77777777" w:rsidR="00E4213B" w:rsidRPr="00CF7E46" w:rsidRDefault="00E4213B" w:rsidP="00467807">
            <w:pPr>
              <w:widowControl w:val="0"/>
              <w:shd w:val="clear" w:color="auto" w:fill="FFFFFF"/>
              <w:autoSpaceDE w:val="0"/>
              <w:autoSpaceDN w:val="0"/>
              <w:adjustRightInd w:val="0"/>
              <w:spacing w:after="0" w:line="240" w:lineRule="auto"/>
              <w:ind w:left="119"/>
              <w:jc w:val="both"/>
              <w:rPr>
                <w:rFonts w:ascii="Calibri" w:hAnsi="Calibri" w:cs="Arial"/>
                <w:sz w:val="18"/>
                <w:szCs w:val="18"/>
              </w:rPr>
            </w:pPr>
            <w:r w:rsidRPr="00CF7E46">
              <w:rPr>
                <w:rFonts w:ascii="Calibri" w:hAnsi="Calibri" w:cs="Arial"/>
                <w:sz w:val="18"/>
                <w:szCs w:val="18"/>
              </w:rPr>
              <w:t>Zavr</w:t>
            </w:r>
            <w:r w:rsidRPr="00CF7E46">
              <w:rPr>
                <w:rFonts w:ascii="Calibri" w:hAnsi="Calibri" w:cs="Arial"/>
                <w:spacing w:val="-1"/>
                <w:sz w:val="18"/>
                <w:szCs w:val="18"/>
              </w:rPr>
              <w:t>š</w:t>
            </w:r>
            <w:r w:rsidRPr="00CF7E46">
              <w:rPr>
                <w:rFonts w:ascii="Calibri" w:hAnsi="Calibri" w:cs="Arial"/>
                <w:sz w:val="18"/>
                <w:szCs w:val="18"/>
              </w:rPr>
              <w:t>na</w:t>
            </w:r>
            <w:r w:rsidRPr="00CF7E46">
              <w:rPr>
                <w:rFonts w:ascii="Calibri" w:hAnsi="Calibri" w:cs="Arial"/>
                <w:spacing w:val="-18"/>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6"/>
                <w:sz w:val="18"/>
                <w:szCs w:val="18"/>
              </w:rPr>
              <w:t xml:space="preserve"> </w:t>
            </w:r>
            <w:r w:rsidRPr="00CF7E46">
              <w:rPr>
                <w:rFonts w:ascii="Calibri" w:hAnsi="Calibri" w:cs="Arial"/>
                <w:sz w:val="18"/>
                <w:szCs w:val="18"/>
              </w:rPr>
              <w:t xml:space="preserve">na </w:t>
            </w:r>
            <w:r w:rsidRPr="00CF7E46">
              <w:rPr>
                <w:rFonts w:ascii="Calibri" w:hAnsi="Calibri" w:cs="Arial"/>
                <w:spacing w:val="-1"/>
                <w:sz w:val="18"/>
                <w:szCs w:val="18"/>
              </w:rPr>
              <w:t>p</w:t>
            </w:r>
            <w:r w:rsidRPr="00CF7E46">
              <w:rPr>
                <w:rFonts w:ascii="Calibri" w:hAnsi="Calibri" w:cs="Arial"/>
                <w:sz w:val="18"/>
                <w:szCs w:val="18"/>
              </w:rPr>
              <w:t>re</w:t>
            </w:r>
            <w:r w:rsidRPr="00CF7E46">
              <w:rPr>
                <w:rFonts w:ascii="Calibri" w:hAnsi="Calibri" w:cs="Arial"/>
                <w:spacing w:val="2"/>
                <w:sz w:val="18"/>
                <w:szCs w:val="18"/>
              </w:rPr>
              <w:t>d</w:t>
            </w:r>
            <w:r w:rsidRPr="00CF7E46">
              <w:rPr>
                <w:rFonts w:ascii="Calibri" w:hAnsi="Calibri" w:cs="Arial"/>
                <w:spacing w:val="-1"/>
                <w:sz w:val="18"/>
                <w:szCs w:val="18"/>
              </w:rPr>
              <w:t>m</w:t>
            </w:r>
            <w:r w:rsidRPr="00CF7E46">
              <w:rPr>
                <w:rFonts w:ascii="Calibri" w:hAnsi="Calibri" w:cs="Arial"/>
                <w:sz w:val="18"/>
                <w:szCs w:val="18"/>
              </w:rPr>
              <w:t>etu</w:t>
            </w:r>
            <w:r w:rsidRPr="00CF7E46">
              <w:rPr>
                <w:rFonts w:ascii="Calibri" w:hAnsi="Calibri" w:cs="Arial"/>
                <w:spacing w:val="-17"/>
                <w:sz w:val="18"/>
                <w:szCs w:val="18"/>
              </w:rPr>
              <w:t xml:space="preserve"> </w:t>
            </w:r>
            <w:r w:rsidRPr="00CF7E46">
              <w:rPr>
                <w:rFonts w:ascii="Calibri" w:hAnsi="Calibri" w:cs="Arial"/>
                <w:b/>
                <w:bCs/>
                <w:sz w:val="18"/>
                <w:szCs w:val="18"/>
              </w:rPr>
              <w:t>KINEZIOLOŠKA FIZIOLOGIJA</w:t>
            </w:r>
            <w:r w:rsidRPr="00CF7E46">
              <w:rPr>
                <w:rFonts w:ascii="Calibri" w:hAnsi="Calibri" w:cs="Arial"/>
                <w:spacing w:val="-17"/>
                <w:sz w:val="18"/>
                <w:szCs w:val="18"/>
              </w:rPr>
              <w:t xml:space="preserve"> </w:t>
            </w:r>
            <w:r w:rsidRPr="00CF7E46">
              <w:rPr>
                <w:rFonts w:ascii="Calibri" w:hAnsi="Calibri" w:cs="Arial"/>
                <w:sz w:val="18"/>
                <w:szCs w:val="18"/>
              </w:rPr>
              <w:t>određuje</w:t>
            </w:r>
            <w:r w:rsidRPr="00CF7E46">
              <w:rPr>
                <w:rFonts w:ascii="Calibri" w:hAnsi="Calibri" w:cs="Arial"/>
                <w:spacing w:val="-6"/>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3"/>
                <w:sz w:val="18"/>
                <w:szCs w:val="18"/>
              </w:rPr>
              <w:t xml:space="preserve"> </w:t>
            </w:r>
            <w:r w:rsidRPr="00CF7E46">
              <w:rPr>
                <w:rFonts w:ascii="Calibri" w:hAnsi="Calibri" w:cs="Arial"/>
                <w:w w:val="96"/>
                <w:sz w:val="18"/>
                <w:szCs w:val="18"/>
              </w:rPr>
              <w:t>te</w:t>
            </w:r>
            <w:r w:rsidRPr="00CF7E46">
              <w:rPr>
                <w:rFonts w:ascii="Calibri" w:hAnsi="Calibri" w:cs="Arial"/>
                <w:spacing w:val="-1"/>
                <w:w w:val="96"/>
                <w:sz w:val="18"/>
                <w:szCs w:val="18"/>
              </w:rPr>
              <w:t>m</w:t>
            </w:r>
            <w:r w:rsidRPr="00CF7E46">
              <w:rPr>
                <w:rFonts w:ascii="Calibri" w:hAnsi="Calibri" w:cs="Arial"/>
                <w:w w:val="96"/>
                <w:sz w:val="18"/>
                <w:szCs w:val="18"/>
              </w:rPr>
              <w:t>elj</w:t>
            </w:r>
            <w:r w:rsidRPr="00CF7E46">
              <w:rPr>
                <w:rFonts w:ascii="Calibri" w:hAnsi="Calibri" w:cs="Arial"/>
                <w:spacing w:val="2"/>
                <w:w w:val="96"/>
                <w:sz w:val="18"/>
                <w:szCs w:val="18"/>
              </w:rPr>
              <w:t>e</w:t>
            </w:r>
            <w:r w:rsidRPr="00CF7E46">
              <w:rPr>
                <w:rFonts w:ascii="Calibri" w:hAnsi="Calibri" w:cs="Arial"/>
                <w:w w:val="96"/>
                <w:sz w:val="18"/>
                <w:szCs w:val="18"/>
              </w:rPr>
              <w:t>m</w:t>
            </w:r>
            <w:r w:rsidRPr="00CF7E46">
              <w:rPr>
                <w:rFonts w:ascii="Calibri" w:hAnsi="Calibri" w:cs="Arial"/>
                <w:spacing w:val="9"/>
                <w:w w:val="96"/>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tvare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10"/>
                <w:sz w:val="18"/>
                <w:szCs w:val="18"/>
              </w:rPr>
              <w:t xml:space="preserve"> </w:t>
            </w:r>
            <w:r w:rsidRPr="00CF7E46">
              <w:rPr>
                <w:rFonts w:ascii="Calibri" w:hAnsi="Calibri" w:cs="Arial"/>
                <w:sz w:val="18"/>
                <w:szCs w:val="18"/>
              </w:rPr>
              <w:t xml:space="preserve">bodova </w:t>
            </w:r>
            <w:r w:rsidRPr="00CF7E46">
              <w:rPr>
                <w:rFonts w:ascii="Calibri" w:hAnsi="Calibri" w:cs="Arial"/>
                <w:spacing w:val="-1"/>
                <w:w w:val="99"/>
                <w:position w:val="-1"/>
                <w:sz w:val="18"/>
                <w:szCs w:val="18"/>
              </w:rPr>
              <w:t>iz</w:t>
            </w:r>
            <w:r w:rsidRPr="00CF7E46">
              <w:rPr>
                <w:rFonts w:ascii="Calibri" w:hAnsi="Calibri" w:cs="Arial"/>
                <w:w w:val="104"/>
                <w:position w:val="-1"/>
                <w:sz w:val="18"/>
                <w:szCs w:val="18"/>
              </w:rPr>
              <w:t>:</w:t>
            </w:r>
          </w:p>
          <w:p w14:paraId="1D705506" w14:textId="77777777" w:rsidR="00E4213B" w:rsidRPr="00CF7E46" w:rsidRDefault="00E4213B" w:rsidP="00467807">
            <w:pPr>
              <w:widowControl w:val="0"/>
              <w:shd w:val="clear" w:color="auto" w:fill="FFFFFF"/>
              <w:autoSpaceDE w:val="0"/>
              <w:autoSpaceDN w:val="0"/>
              <w:adjustRightInd w:val="0"/>
              <w:spacing w:after="0" w:line="240" w:lineRule="auto"/>
              <w:ind w:left="119"/>
              <w:jc w:val="both"/>
              <w:rPr>
                <w:rFonts w:ascii="Calibri" w:hAnsi="Calibri" w:cs="Arial"/>
                <w:sz w:val="18"/>
                <w:szCs w:val="18"/>
              </w:rPr>
            </w:pPr>
          </w:p>
          <w:p w14:paraId="797A97F3" w14:textId="77777777" w:rsidR="00E4213B" w:rsidRPr="00CF7E46" w:rsidRDefault="00E4213B" w:rsidP="00EB58DE">
            <w:pPr>
              <w:pStyle w:val="ListParagraph"/>
              <w:widowControl w:val="0"/>
              <w:numPr>
                <w:ilvl w:val="0"/>
                <w:numId w:val="33"/>
              </w:numPr>
              <w:shd w:val="clear" w:color="auto" w:fill="FFFFFF"/>
              <w:autoSpaceDE w:val="0"/>
              <w:autoSpaceDN w:val="0"/>
              <w:adjustRightInd w:val="0"/>
              <w:spacing w:before="1" w:after="0" w:line="240" w:lineRule="auto"/>
              <w:contextualSpacing w:val="0"/>
              <w:rPr>
                <w:rFonts w:ascii="Calibri" w:hAnsi="Calibri" w:cs="Arial"/>
                <w:b/>
                <w:bCs/>
                <w:sz w:val="18"/>
                <w:szCs w:val="18"/>
              </w:rPr>
            </w:pPr>
            <w:r w:rsidRPr="00CF7E46">
              <w:rPr>
                <w:rFonts w:ascii="Calibri" w:hAnsi="Calibri" w:cs="Arial"/>
                <w:b/>
                <w:bCs/>
                <w:sz w:val="18"/>
                <w:szCs w:val="18"/>
              </w:rPr>
              <w:t xml:space="preserve">kolokvija </w:t>
            </w:r>
            <w:r w:rsidRPr="00CF7E46">
              <w:rPr>
                <w:rFonts w:ascii="Calibri" w:hAnsi="Calibri" w:cs="Arial"/>
                <w:sz w:val="18"/>
                <w:szCs w:val="18"/>
              </w:rPr>
              <w:t xml:space="preserve">(odnosno cjelovitog </w:t>
            </w:r>
            <w:r w:rsidRPr="00CF7E46">
              <w:rPr>
                <w:rFonts w:ascii="Calibri" w:hAnsi="Calibri" w:cs="Arial"/>
                <w:b/>
                <w:bCs/>
                <w:sz w:val="18"/>
                <w:szCs w:val="18"/>
              </w:rPr>
              <w:t>pismenog ispita</w:t>
            </w:r>
            <w:r w:rsidRPr="00CF7E46">
              <w:rPr>
                <w:rFonts w:ascii="Calibri" w:hAnsi="Calibri" w:cs="Arial"/>
                <w:sz w:val="18"/>
                <w:szCs w:val="18"/>
              </w:rPr>
              <w:t xml:space="preserve"> za studente koji ne polože pismeni dio ispita putem kolokvija)</w:t>
            </w:r>
          </w:p>
          <w:p w14:paraId="6F243E22" w14:textId="77777777" w:rsidR="00E4213B" w:rsidRPr="00CF7E46" w:rsidRDefault="00E4213B" w:rsidP="00467807">
            <w:pPr>
              <w:pStyle w:val="ListParagraph"/>
              <w:widowControl w:val="0"/>
              <w:shd w:val="clear" w:color="auto" w:fill="FFFFFF"/>
              <w:autoSpaceDE w:val="0"/>
              <w:autoSpaceDN w:val="0"/>
              <w:adjustRightInd w:val="0"/>
              <w:spacing w:before="1" w:after="0" w:line="240" w:lineRule="auto"/>
              <w:ind w:left="1199"/>
              <w:rPr>
                <w:rFonts w:ascii="Calibri" w:hAnsi="Calibri" w:cs="Arial"/>
                <w:sz w:val="18"/>
                <w:szCs w:val="18"/>
              </w:rPr>
            </w:pPr>
            <w:r w:rsidRPr="00CF7E46">
              <w:rPr>
                <w:rFonts w:ascii="Calibri" w:hAnsi="Calibri" w:cs="Arial"/>
                <w:sz w:val="18"/>
                <w:szCs w:val="18"/>
              </w:rPr>
              <w:t>(dva kolokvija iz nastavnih tema s predavanja, seminara i vježbi)</w:t>
            </w:r>
          </w:p>
          <w:p w14:paraId="5C709E1A" w14:textId="77777777" w:rsidR="00E4213B" w:rsidRPr="00CF7E46" w:rsidRDefault="00E4213B" w:rsidP="0046780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676E401B" w14:textId="77777777" w:rsidR="00E4213B" w:rsidRPr="00CF7E46" w:rsidRDefault="00E4213B" w:rsidP="00EB58DE">
            <w:pPr>
              <w:pStyle w:val="ListParagraph"/>
              <w:widowControl w:val="0"/>
              <w:numPr>
                <w:ilvl w:val="0"/>
                <w:numId w:val="33"/>
              </w:numPr>
              <w:shd w:val="clear" w:color="auto" w:fill="FFFFFF"/>
              <w:autoSpaceDE w:val="0"/>
              <w:autoSpaceDN w:val="0"/>
              <w:adjustRightInd w:val="0"/>
              <w:spacing w:after="0" w:line="271" w:lineRule="exact"/>
              <w:contextualSpacing w:val="0"/>
              <w:rPr>
                <w:rFonts w:ascii="Calibri" w:hAnsi="Calibri" w:cs="Arial"/>
                <w:b/>
                <w:bCs/>
                <w:sz w:val="18"/>
                <w:szCs w:val="18"/>
              </w:rPr>
            </w:pPr>
            <w:r w:rsidRPr="00CF7E46">
              <w:rPr>
                <w:rFonts w:ascii="Calibri" w:hAnsi="Calibri" w:cs="Arial"/>
                <w:b/>
                <w:bCs/>
                <w:sz w:val="18"/>
                <w:szCs w:val="18"/>
              </w:rPr>
              <w:t>u</w:t>
            </w:r>
            <w:r w:rsidRPr="00CF7E46">
              <w:rPr>
                <w:rFonts w:ascii="Calibri" w:hAnsi="Calibri" w:cs="Arial"/>
                <w:b/>
                <w:bCs/>
                <w:spacing w:val="-1"/>
                <w:sz w:val="18"/>
                <w:szCs w:val="18"/>
              </w:rPr>
              <w:t>sm</w:t>
            </w:r>
            <w:r w:rsidRPr="00CF7E46">
              <w:rPr>
                <w:rFonts w:ascii="Calibri" w:hAnsi="Calibri" w:cs="Arial"/>
                <w:b/>
                <w:bCs/>
                <w:sz w:val="18"/>
                <w:szCs w:val="18"/>
              </w:rPr>
              <w:t>e</w:t>
            </w:r>
            <w:r w:rsidRPr="00CF7E46">
              <w:rPr>
                <w:rFonts w:ascii="Calibri" w:hAnsi="Calibri" w:cs="Arial"/>
                <w:b/>
                <w:bCs/>
                <w:spacing w:val="-1"/>
                <w:sz w:val="18"/>
                <w:szCs w:val="18"/>
              </w:rPr>
              <w:t xml:space="preserve">nog </w:t>
            </w:r>
            <w:r w:rsidRPr="00CF7E46">
              <w:rPr>
                <w:rFonts w:ascii="Calibri" w:hAnsi="Calibri" w:cs="Arial"/>
                <w:b/>
                <w:bCs/>
                <w:spacing w:val="-16"/>
                <w:sz w:val="18"/>
                <w:szCs w:val="18"/>
              </w:rPr>
              <w:t xml:space="preserve"> </w:t>
            </w:r>
            <w:r w:rsidRPr="00CF7E46">
              <w:rPr>
                <w:rFonts w:ascii="Calibri" w:hAnsi="Calibri" w:cs="Arial"/>
                <w:b/>
                <w:bCs/>
                <w:spacing w:val="3"/>
                <w:sz w:val="18"/>
                <w:szCs w:val="18"/>
              </w:rPr>
              <w:t>i</w:t>
            </w:r>
            <w:r w:rsidRPr="00CF7E46">
              <w:rPr>
                <w:rFonts w:ascii="Calibri" w:hAnsi="Calibri" w:cs="Arial"/>
                <w:b/>
                <w:bCs/>
                <w:spacing w:val="-1"/>
                <w:sz w:val="18"/>
                <w:szCs w:val="18"/>
              </w:rPr>
              <w:t>sp</w:t>
            </w:r>
            <w:r w:rsidRPr="00CF7E46">
              <w:rPr>
                <w:rFonts w:ascii="Calibri" w:hAnsi="Calibri" w:cs="Arial"/>
                <w:b/>
                <w:bCs/>
                <w:sz w:val="18"/>
                <w:szCs w:val="18"/>
              </w:rPr>
              <w:t>ita</w:t>
            </w:r>
            <w:r w:rsidRPr="00CF7E46">
              <w:rPr>
                <w:rFonts w:ascii="Calibri" w:hAnsi="Calibri" w:cs="Arial"/>
                <w:b/>
                <w:bCs/>
                <w:spacing w:val="-9"/>
                <w:sz w:val="18"/>
                <w:szCs w:val="18"/>
              </w:rPr>
              <w:t xml:space="preserve"> </w:t>
            </w:r>
          </w:p>
          <w:p w14:paraId="0B9E44E5" w14:textId="77777777" w:rsidR="00E4213B" w:rsidRPr="00CF7E46" w:rsidRDefault="00E4213B" w:rsidP="00467807">
            <w:pPr>
              <w:pStyle w:val="ListParagraph"/>
              <w:widowControl w:val="0"/>
              <w:shd w:val="clear" w:color="auto" w:fill="FFFFFF"/>
              <w:autoSpaceDE w:val="0"/>
              <w:autoSpaceDN w:val="0"/>
              <w:adjustRightInd w:val="0"/>
              <w:spacing w:after="0" w:line="271" w:lineRule="exact"/>
              <w:ind w:left="839"/>
              <w:rPr>
                <w:rFonts w:ascii="Calibri" w:hAnsi="Calibri" w:cs="Arial"/>
                <w:b/>
                <w:bCs/>
                <w:sz w:val="18"/>
                <w:szCs w:val="18"/>
              </w:rPr>
            </w:pPr>
          </w:p>
          <w:p w14:paraId="51C5CD0C" w14:textId="77777777" w:rsidR="00E4213B" w:rsidRPr="00CF7E46" w:rsidRDefault="00E4213B" w:rsidP="0046780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CF7E46">
              <w:rPr>
                <w:rFonts w:ascii="Calibri" w:hAnsi="Calibri" w:cs="Arial"/>
                <w:sz w:val="18"/>
                <w:szCs w:val="18"/>
              </w:rPr>
              <w:t>Za studente koji studiraju full on-line metodom omogućit će se polaganje usmenog ispita putem Skype-a.</w:t>
            </w:r>
          </w:p>
          <w:p w14:paraId="2C58269E" w14:textId="77777777" w:rsidR="00E4213B" w:rsidRPr="00CF7E46" w:rsidRDefault="00E4213B" w:rsidP="0046780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p>
          <w:p w14:paraId="4CCE4C65"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rPr>
                <w:rFonts w:ascii="Calibri" w:hAnsi="Calibri" w:cs="Arial"/>
                <w:b/>
                <w:bCs/>
                <w:w w:val="96"/>
                <w:sz w:val="18"/>
                <w:szCs w:val="18"/>
              </w:rPr>
            </w:pPr>
            <w:r w:rsidRPr="00CF7E46">
              <w:rPr>
                <w:rFonts w:ascii="Calibri" w:hAnsi="Calibri" w:cs="Arial"/>
                <w:b/>
                <w:bCs/>
                <w:w w:val="96"/>
                <w:sz w:val="18"/>
                <w:szCs w:val="18"/>
              </w:rPr>
              <w:t>Kolokviji i pismeni dio ispita</w:t>
            </w:r>
          </w:p>
          <w:p w14:paraId="2155A618"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CF7E46">
              <w:rPr>
                <w:rFonts w:ascii="Calibri" w:hAnsi="Calibri" w:cs="Arial"/>
                <w:sz w:val="18"/>
                <w:szCs w:val="18"/>
              </w:rPr>
              <w:t>Kolokviji (poželjno pismeni) s nastavnim temama iz predavanja, seminara i vježbi održati će se unutar satnice predavanja prema utvrđenom rasporedu i svaki će sadržavati prijeđeno gradivo do dana održavanja kolokvija.</w:t>
            </w:r>
          </w:p>
          <w:p w14:paraId="6DD1B3AB"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20E695DE"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CF7E46">
              <w:rPr>
                <w:rFonts w:ascii="Calibri" w:hAnsi="Calibri" w:cs="Arial"/>
                <w:sz w:val="18"/>
                <w:szCs w:val="18"/>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49102B1B"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0C529343"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r w:rsidRPr="00CF7E46">
              <w:rPr>
                <w:rFonts w:ascii="Calibri" w:hAnsi="Calibri" w:cs="Arial"/>
                <w:sz w:val="18"/>
                <w:szCs w:val="18"/>
              </w:rPr>
              <w:t>Kriteriji na pismenim dijelovima ispita su sljedeći:</w:t>
            </w:r>
          </w:p>
          <w:p w14:paraId="56E82CC2" w14:textId="77777777" w:rsidR="00E4213B" w:rsidRPr="00CF7E46" w:rsidRDefault="00E4213B" w:rsidP="00EB58DE">
            <w:pPr>
              <w:pStyle w:val="ListParagraph"/>
              <w:widowControl w:val="0"/>
              <w:numPr>
                <w:ilvl w:val="0"/>
                <w:numId w:val="34"/>
              </w:numPr>
              <w:shd w:val="clear" w:color="auto" w:fill="FFFFFF"/>
              <w:autoSpaceDE w:val="0"/>
              <w:autoSpaceDN w:val="0"/>
              <w:adjustRightInd w:val="0"/>
              <w:spacing w:after="0" w:line="271" w:lineRule="exact"/>
              <w:contextualSpacing w:val="0"/>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2 (dovolj</w:t>
            </w:r>
            <w:r w:rsidRPr="00CF7E46">
              <w:rPr>
                <w:rFonts w:ascii="Calibri" w:hAnsi="Calibri" w:cs="Arial"/>
                <w:spacing w:val="1"/>
                <w:sz w:val="18"/>
                <w:szCs w:val="18"/>
              </w:rPr>
              <w:t>a</w:t>
            </w:r>
            <w:r w:rsidRPr="00CF7E46">
              <w:rPr>
                <w:rFonts w:ascii="Calibri" w:hAnsi="Calibri" w:cs="Arial"/>
                <w:sz w:val="18"/>
                <w:szCs w:val="18"/>
              </w:rPr>
              <w:t>n)</w:t>
            </w:r>
            <w:r w:rsidRPr="00CF7E46">
              <w:rPr>
                <w:rFonts w:ascii="Calibri" w:hAnsi="Calibri" w:cs="Arial"/>
                <w:spacing w:val="-12"/>
                <w:sz w:val="18"/>
                <w:szCs w:val="18"/>
              </w:rPr>
              <w:t xml:space="preserve"> </w:t>
            </w:r>
            <w:r w:rsidRPr="00CF7E46">
              <w:rPr>
                <w:rFonts w:ascii="Calibri" w:hAnsi="Calibri" w:cs="Arial"/>
                <w:sz w:val="18"/>
                <w:szCs w:val="18"/>
              </w:rPr>
              <w:t>za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pacing w:val="1"/>
                <w:sz w:val="18"/>
                <w:szCs w:val="18"/>
              </w:rPr>
              <w:t>60% do 70%</w:t>
            </w:r>
            <w:r w:rsidRPr="00CF7E46">
              <w:rPr>
                <w:rFonts w:ascii="Calibri" w:hAnsi="Calibri" w:cs="Arial"/>
                <w:sz w:val="18"/>
                <w:szCs w:val="18"/>
              </w:rPr>
              <w:t>;</w:t>
            </w:r>
          </w:p>
          <w:p w14:paraId="2409E9E4" w14:textId="77777777" w:rsidR="00E4213B" w:rsidRPr="00CF7E46" w:rsidRDefault="00E4213B" w:rsidP="00EB58DE">
            <w:pPr>
              <w:pStyle w:val="ListParagraph"/>
              <w:widowControl w:val="0"/>
              <w:numPr>
                <w:ilvl w:val="0"/>
                <w:numId w:val="34"/>
              </w:numPr>
              <w:shd w:val="clear" w:color="auto" w:fill="FFFFFF"/>
              <w:autoSpaceDE w:val="0"/>
              <w:autoSpaceDN w:val="0"/>
              <w:adjustRightInd w:val="0"/>
              <w:spacing w:before="1" w:after="0" w:line="240" w:lineRule="auto"/>
              <w:contextualSpacing w:val="0"/>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3 (do</w:t>
            </w:r>
            <w:r w:rsidRPr="00CF7E46">
              <w:rPr>
                <w:rFonts w:ascii="Calibri" w:hAnsi="Calibri" w:cs="Arial"/>
                <w:spacing w:val="1"/>
                <w:sz w:val="18"/>
                <w:szCs w:val="18"/>
              </w:rPr>
              <w:t>b</w:t>
            </w:r>
            <w:r w:rsidRPr="00CF7E46">
              <w:rPr>
                <w:rFonts w:ascii="Calibri" w:hAnsi="Calibri" w:cs="Arial"/>
                <w:sz w:val="18"/>
                <w:szCs w:val="18"/>
              </w:rPr>
              <w:t>ar)</w:t>
            </w:r>
            <w:r w:rsidRPr="00CF7E46">
              <w:rPr>
                <w:rFonts w:ascii="Calibri" w:hAnsi="Calibri" w:cs="Arial"/>
                <w:spacing w:val="-7"/>
                <w:sz w:val="18"/>
                <w:szCs w:val="18"/>
              </w:rPr>
              <w:t xml:space="preserve"> </w:t>
            </w:r>
            <w:r w:rsidRPr="00CF7E46">
              <w:rPr>
                <w:rFonts w:ascii="Calibri" w:hAnsi="Calibri" w:cs="Arial"/>
                <w:spacing w:val="-1"/>
                <w:sz w:val="18"/>
                <w:szCs w:val="18"/>
              </w:rPr>
              <w:t>z</w:t>
            </w:r>
            <w:r w:rsidRPr="00CF7E46">
              <w:rPr>
                <w:rFonts w:ascii="Calibri" w:hAnsi="Calibri" w:cs="Arial"/>
                <w:sz w:val="18"/>
                <w:szCs w:val="18"/>
              </w:rPr>
              <w:t>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pacing w:val="1"/>
                <w:sz w:val="18"/>
                <w:szCs w:val="18"/>
              </w:rPr>
              <w:t>70% do 80%</w:t>
            </w:r>
            <w:r w:rsidRPr="00CF7E46">
              <w:rPr>
                <w:rFonts w:ascii="Calibri" w:hAnsi="Calibri" w:cs="Arial"/>
                <w:sz w:val="18"/>
                <w:szCs w:val="18"/>
              </w:rPr>
              <w:t>;</w:t>
            </w:r>
          </w:p>
          <w:p w14:paraId="2B5E9A62" w14:textId="77777777" w:rsidR="00E4213B" w:rsidRPr="00CF7E46" w:rsidRDefault="00E4213B" w:rsidP="00EB58DE">
            <w:pPr>
              <w:pStyle w:val="ListParagraph"/>
              <w:widowControl w:val="0"/>
              <w:numPr>
                <w:ilvl w:val="0"/>
                <w:numId w:val="34"/>
              </w:numPr>
              <w:shd w:val="clear" w:color="auto" w:fill="FFFFFF"/>
              <w:autoSpaceDE w:val="0"/>
              <w:autoSpaceDN w:val="0"/>
              <w:adjustRightInd w:val="0"/>
              <w:spacing w:before="1" w:after="0" w:line="271" w:lineRule="exact"/>
              <w:contextualSpacing w:val="0"/>
              <w:rPr>
                <w:rFonts w:ascii="Calibri" w:hAnsi="Calibri" w:cs="Arial"/>
                <w:sz w:val="18"/>
                <w:szCs w:val="18"/>
              </w:rPr>
            </w:pPr>
            <w:r w:rsidRPr="00CF7E46">
              <w:rPr>
                <w:rFonts w:ascii="Calibri" w:hAnsi="Calibri" w:cs="Arial"/>
                <w:sz w:val="18"/>
                <w:szCs w:val="18"/>
              </w:rPr>
              <w:lastRenderedPageBreak/>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4 (vrlo</w:t>
            </w:r>
            <w:r w:rsidRPr="00CF7E46">
              <w:rPr>
                <w:rFonts w:ascii="Calibri" w:hAnsi="Calibri" w:cs="Arial"/>
                <w:spacing w:val="-3"/>
                <w:sz w:val="18"/>
                <w:szCs w:val="18"/>
              </w:rPr>
              <w:t xml:space="preserve"> </w:t>
            </w:r>
            <w:r w:rsidRPr="00CF7E46">
              <w:rPr>
                <w:rFonts w:ascii="Calibri" w:hAnsi="Calibri" w:cs="Arial"/>
                <w:sz w:val="18"/>
                <w:szCs w:val="18"/>
              </w:rPr>
              <w:t>do</w:t>
            </w:r>
            <w:r w:rsidRPr="00CF7E46">
              <w:rPr>
                <w:rFonts w:ascii="Calibri" w:hAnsi="Calibri" w:cs="Arial"/>
                <w:spacing w:val="1"/>
                <w:sz w:val="18"/>
                <w:szCs w:val="18"/>
              </w:rPr>
              <w:t>b</w:t>
            </w:r>
            <w:r w:rsidRPr="00CF7E46">
              <w:rPr>
                <w:rFonts w:ascii="Calibri" w:hAnsi="Calibri" w:cs="Arial"/>
                <w:sz w:val="18"/>
                <w:szCs w:val="18"/>
              </w:rPr>
              <w:t>a</w:t>
            </w:r>
            <w:r w:rsidRPr="00CF7E46">
              <w:rPr>
                <w:rFonts w:ascii="Calibri" w:hAnsi="Calibri" w:cs="Arial"/>
                <w:spacing w:val="1"/>
                <w:sz w:val="18"/>
                <w:szCs w:val="18"/>
              </w:rPr>
              <w:t>r</w:t>
            </w:r>
            <w:r w:rsidRPr="00CF7E46">
              <w:rPr>
                <w:rFonts w:ascii="Calibri" w:hAnsi="Calibri" w:cs="Arial"/>
                <w:sz w:val="18"/>
                <w:szCs w:val="18"/>
              </w:rPr>
              <w:t>)</w:t>
            </w:r>
            <w:r w:rsidRPr="00CF7E46">
              <w:rPr>
                <w:rFonts w:ascii="Calibri" w:hAnsi="Calibri" w:cs="Arial"/>
                <w:spacing w:val="-5"/>
                <w:sz w:val="18"/>
                <w:szCs w:val="18"/>
              </w:rPr>
              <w:t xml:space="preserve"> </w:t>
            </w:r>
            <w:r w:rsidRPr="00CF7E46">
              <w:rPr>
                <w:rFonts w:ascii="Calibri" w:hAnsi="Calibri" w:cs="Arial"/>
                <w:sz w:val="18"/>
                <w:szCs w:val="18"/>
              </w:rPr>
              <w:t>za</w:t>
            </w:r>
            <w:r w:rsidRPr="00CF7E46">
              <w:rPr>
                <w:rFonts w:ascii="Calibri" w:hAnsi="Calibri" w:cs="Arial"/>
                <w:spacing w:val="-5"/>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pacing w:val="1"/>
                <w:sz w:val="18"/>
                <w:szCs w:val="18"/>
              </w:rPr>
              <w:t>80% do 90%</w:t>
            </w:r>
            <w:r w:rsidRPr="00CF7E46">
              <w:rPr>
                <w:rFonts w:ascii="Calibri" w:hAnsi="Calibri" w:cs="Arial"/>
                <w:sz w:val="18"/>
                <w:szCs w:val="18"/>
              </w:rPr>
              <w:t>;</w:t>
            </w:r>
          </w:p>
          <w:p w14:paraId="6755712C" w14:textId="77777777" w:rsidR="00E4213B" w:rsidRPr="00CF7E46" w:rsidRDefault="00E4213B" w:rsidP="00EB58DE">
            <w:pPr>
              <w:pStyle w:val="ListParagraph"/>
              <w:widowControl w:val="0"/>
              <w:numPr>
                <w:ilvl w:val="0"/>
                <w:numId w:val="34"/>
              </w:numPr>
              <w:shd w:val="clear" w:color="auto" w:fill="FFFFFF"/>
              <w:autoSpaceDE w:val="0"/>
              <w:autoSpaceDN w:val="0"/>
              <w:adjustRightInd w:val="0"/>
              <w:spacing w:before="1" w:after="0" w:line="271" w:lineRule="exact"/>
              <w:contextualSpacing w:val="0"/>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 xml:space="preserve">5 </w:t>
            </w:r>
            <w:r w:rsidRPr="00CF7E46">
              <w:rPr>
                <w:rFonts w:ascii="Calibri" w:hAnsi="Calibri" w:cs="Arial"/>
                <w:w w:val="97"/>
                <w:sz w:val="18"/>
                <w:szCs w:val="18"/>
              </w:rPr>
              <w:t>(odli</w:t>
            </w:r>
            <w:r w:rsidRPr="00CF7E46">
              <w:rPr>
                <w:rFonts w:ascii="Calibri" w:hAnsi="Calibri" w:cs="Arial"/>
                <w:spacing w:val="1"/>
                <w:w w:val="97"/>
                <w:sz w:val="18"/>
                <w:szCs w:val="18"/>
              </w:rPr>
              <w:t>č</w:t>
            </w:r>
            <w:r w:rsidRPr="00CF7E46">
              <w:rPr>
                <w:rFonts w:ascii="Calibri" w:hAnsi="Calibri" w:cs="Arial"/>
                <w:w w:val="97"/>
                <w:sz w:val="18"/>
                <w:szCs w:val="18"/>
              </w:rPr>
              <w:t>an)</w:t>
            </w:r>
            <w:r w:rsidRPr="00CF7E46">
              <w:rPr>
                <w:rFonts w:ascii="Calibri" w:hAnsi="Calibri" w:cs="Arial"/>
                <w:spacing w:val="2"/>
                <w:w w:val="97"/>
                <w:sz w:val="18"/>
                <w:szCs w:val="18"/>
              </w:rPr>
              <w:t xml:space="preserve"> </w:t>
            </w:r>
            <w:r w:rsidRPr="00CF7E46">
              <w:rPr>
                <w:rFonts w:ascii="Calibri" w:hAnsi="Calibri" w:cs="Arial"/>
                <w:sz w:val="18"/>
                <w:szCs w:val="18"/>
              </w:rPr>
              <w:t>za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tvare</w:t>
            </w:r>
            <w:r w:rsidRPr="00CF7E46">
              <w:rPr>
                <w:rFonts w:ascii="Calibri" w:hAnsi="Calibri" w:cs="Arial"/>
                <w:spacing w:val="-1"/>
                <w:sz w:val="18"/>
                <w:szCs w:val="18"/>
              </w:rPr>
              <w:t>n</w:t>
            </w:r>
            <w:r w:rsidRPr="00CF7E46">
              <w:rPr>
                <w:rFonts w:ascii="Calibri" w:hAnsi="Calibri" w:cs="Arial"/>
                <w:sz w:val="18"/>
                <w:szCs w:val="18"/>
              </w:rPr>
              <w:t>ih 90% do 100% .</w:t>
            </w:r>
          </w:p>
          <w:p w14:paraId="53E3A170" w14:textId="77777777" w:rsidR="00E4213B" w:rsidRPr="00CF7E46" w:rsidRDefault="00E4213B" w:rsidP="00467807">
            <w:pPr>
              <w:widowControl w:val="0"/>
              <w:shd w:val="clear" w:color="auto" w:fill="FFFFFF"/>
              <w:autoSpaceDE w:val="0"/>
              <w:autoSpaceDN w:val="0"/>
              <w:adjustRightInd w:val="0"/>
              <w:spacing w:before="1" w:after="0" w:line="240" w:lineRule="auto"/>
              <w:ind w:left="119" w:right="-39"/>
              <w:jc w:val="both"/>
              <w:rPr>
                <w:rFonts w:ascii="Calibri" w:hAnsi="Calibri" w:cs="Arial"/>
                <w:sz w:val="18"/>
                <w:szCs w:val="18"/>
              </w:rPr>
            </w:pPr>
          </w:p>
          <w:p w14:paraId="5EB53A93" w14:textId="77777777" w:rsidR="00E4213B" w:rsidRPr="00CF7E46" w:rsidRDefault="00E4213B" w:rsidP="00467807">
            <w:pPr>
              <w:widowControl w:val="0"/>
              <w:shd w:val="clear" w:color="auto" w:fill="FFFFFF"/>
              <w:autoSpaceDE w:val="0"/>
              <w:autoSpaceDN w:val="0"/>
              <w:adjustRightInd w:val="0"/>
              <w:spacing w:after="0" w:line="240" w:lineRule="auto"/>
              <w:ind w:left="119" w:right="6470"/>
              <w:jc w:val="both"/>
              <w:rPr>
                <w:rFonts w:ascii="Calibri" w:hAnsi="Calibri" w:cs="Arial"/>
                <w:b/>
                <w:bCs/>
                <w:sz w:val="18"/>
                <w:szCs w:val="18"/>
              </w:rPr>
            </w:pPr>
            <w:r w:rsidRPr="00CF7E46">
              <w:rPr>
                <w:rFonts w:ascii="Calibri" w:hAnsi="Calibri" w:cs="Arial"/>
                <w:b/>
                <w:bCs/>
                <w:spacing w:val="1"/>
                <w:sz w:val="18"/>
                <w:szCs w:val="18"/>
              </w:rPr>
              <w:t>Us</w:t>
            </w:r>
            <w:r w:rsidRPr="00CF7E46">
              <w:rPr>
                <w:rFonts w:ascii="Calibri" w:hAnsi="Calibri" w:cs="Arial"/>
                <w:b/>
                <w:bCs/>
                <w:spacing w:val="-1"/>
                <w:sz w:val="18"/>
                <w:szCs w:val="18"/>
              </w:rPr>
              <w:t>m</w:t>
            </w:r>
            <w:r w:rsidRPr="00CF7E46">
              <w:rPr>
                <w:rFonts w:ascii="Calibri" w:hAnsi="Calibri" w:cs="Arial"/>
                <w:b/>
                <w:bCs/>
                <w:sz w:val="18"/>
                <w:szCs w:val="18"/>
              </w:rPr>
              <w:t>e</w:t>
            </w:r>
            <w:r w:rsidRPr="00CF7E46">
              <w:rPr>
                <w:rFonts w:ascii="Calibri" w:hAnsi="Calibri" w:cs="Arial"/>
                <w:b/>
                <w:bCs/>
                <w:spacing w:val="-1"/>
                <w:sz w:val="18"/>
                <w:szCs w:val="18"/>
              </w:rPr>
              <w:t>n</w:t>
            </w:r>
            <w:r w:rsidRPr="00CF7E46">
              <w:rPr>
                <w:rFonts w:ascii="Calibri" w:hAnsi="Calibri" w:cs="Arial"/>
                <w:b/>
                <w:bCs/>
                <w:sz w:val="18"/>
                <w:szCs w:val="18"/>
              </w:rPr>
              <w:t>i dio ispita</w:t>
            </w:r>
          </w:p>
          <w:p w14:paraId="69950107" w14:textId="77777777" w:rsidR="00E4213B" w:rsidRPr="00CF7E46" w:rsidRDefault="00E4213B" w:rsidP="00467807">
            <w:pPr>
              <w:widowControl w:val="0"/>
              <w:shd w:val="clear" w:color="auto" w:fill="FFFFFF"/>
              <w:autoSpaceDE w:val="0"/>
              <w:autoSpaceDN w:val="0"/>
              <w:adjustRightInd w:val="0"/>
              <w:spacing w:after="0" w:line="240" w:lineRule="auto"/>
              <w:ind w:left="119" w:right="6470"/>
              <w:jc w:val="both"/>
              <w:rPr>
                <w:rFonts w:ascii="Calibri" w:hAnsi="Calibri" w:cs="Arial"/>
                <w:b/>
                <w:bCs/>
                <w:sz w:val="18"/>
                <w:szCs w:val="18"/>
              </w:rPr>
            </w:pPr>
          </w:p>
          <w:p w14:paraId="14554B67" w14:textId="77777777" w:rsidR="00E4213B" w:rsidRPr="00CF7E46" w:rsidRDefault="00E4213B" w:rsidP="00467807">
            <w:pPr>
              <w:widowControl w:val="0"/>
              <w:shd w:val="clear" w:color="auto" w:fill="FFFFFF"/>
              <w:autoSpaceDE w:val="0"/>
              <w:autoSpaceDN w:val="0"/>
              <w:adjustRightInd w:val="0"/>
              <w:spacing w:after="0" w:line="240" w:lineRule="auto"/>
              <w:ind w:left="119" w:right="73"/>
              <w:jc w:val="both"/>
              <w:rPr>
                <w:rFonts w:ascii="Calibri" w:hAnsi="Calibri" w:cs="Arial"/>
                <w:sz w:val="18"/>
                <w:szCs w:val="18"/>
              </w:rPr>
            </w:pPr>
            <w:r w:rsidRPr="00CF7E46">
              <w:rPr>
                <w:rFonts w:ascii="Calibri" w:hAnsi="Calibri" w:cs="Arial"/>
                <w:spacing w:val="1"/>
                <w:sz w:val="18"/>
                <w:szCs w:val="18"/>
              </w:rPr>
              <w:t>U</w:t>
            </w:r>
            <w:r w:rsidRPr="00CF7E46">
              <w:rPr>
                <w:rFonts w:ascii="Calibri" w:hAnsi="Calibri" w:cs="Arial"/>
                <w:spacing w:val="-1"/>
                <w:sz w:val="18"/>
                <w:szCs w:val="18"/>
              </w:rPr>
              <w:t>sm</w:t>
            </w:r>
            <w:r w:rsidRPr="00CF7E46">
              <w:rPr>
                <w:rFonts w:ascii="Calibri" w:hAnsi="Calibri" w:cs="Arial"/>
                <w:sz w:val="18"/>
                <w:szCs w:val="18"/>
              </w:rPr>
              <w:t>e</w:t>
            </w:r>
            <w:r w:rsidRPr="00CF7E46">
              <w:rPr>
                <w:rFonts w:ascii="Calibri" w:hAnsi="Calibri" w:cs="Arial"/>
                <w:spacing w:val="-1"/>
                <w:sz w:val="18"/>
                <w:szCs w:val="18"/>
              </w:rPr>
              <w:t>n</w:t>
            </w:r>
            <w:r w:rsidRPr="00CF7E46">
              <w:rPr>
                <w:rFonts w:ascii="Calibri" w:hAnsi="Calibri" w:cs="Arial"/>
                <w:sz w:val="18"/>
                <w:szCs w:val="18"/>
              </w:rPr>
              <w:t>i</w:t>
            </w:r>
            <w:r w:rsidRPr="00CF7E46">
              <w:rPr>
                <w:rFonts w:ascii="Calibri" w:hAnsi="Calibri" w:cs="Arial"/>
                <w:spacing w:val="36"/>
                <w:sz w:val="18"/>
                <w:szCs w:val="18"/>
              </w:rPr>
              <w:t xml:space="preserve"> </w:t>
            </w:r>
            <w:r w:rsidRPr="00CF7E46">
              <w:rPr>
                <w:rFonts w:ascii="Calibri" w:hAnsi="Calibri" w:cs="Arial"/>
                <w:sz w:val="18"/>
                <w:szCs w:val="18"/>
              </w:rPr>
              <w:t>dio</w:t>
            </w:r>
            <w:r w:rsidRPr="00CF7E46">
              <w:rPr>
                <w:rFonts w:ascii="Calibri" w:hAnsi="Calibri" w:cs="Arial"/>
                <w:spacing w:val="45"/>
                <w:sz w:val="18"/>
                <w:szCs w:val="18"/>
              </w:rPr>
              <w:t xml:space="preserve"> </w:t>
            </w:r>
            <w:r w:rsidRPr="00CF7E46">
              <w:rPr>
                <w:rFonts w:ascii="Calibri" w:hAnsi="Calibri" w:cs="Arial"/>
                <w:spacing w:val="2"/>
                <w:sz w:val="18"/>
                <w:szCs w:val="18"/>
              </w:rPr>
              <w:t>i</w:t>
            </w:r>
            <w:r w:rsidRPr="00CF7E46">
              <w:rPr>
                <w:rFonts w:ascii="Calibri" w:hAnsi="Calibri" w:cs="Arial"/>
                <w:spacing w:val="-1"/>
                <w:sz w:val="18"/>
                <w:szCs w:val="18"/>
              </w:rPr>
              <w:t>sp</w:t>
            </w:r>
            <w:r w:rsidRPr="00CF7E46">
              <w:rPr>
                <w:rFonts w:ascii="Calibri" w:hAnsi="Calibri" w:cs="Arial"/>
                <w:sz w:val="18"/>
                <w:szCs w:val="18"/>
              </w:rPr>
              <w:t>ita</w:t>
            </w:r>
            <w:r w:rsidRPr="00CF7E46">
              <w:rPr>
                <w:rFonts w:ascii="Calibri" w:hAnsi="Calibri" w:cs="Arial"/>
                <w:spacing w:val="39"/>
                <w:sz w:val="18"/>
                <w:szCs w:val="18"/>
              </w:rPr>
              <w:t xml:space="preserve"> </w:t>
            </w:r>
            <w:r w:rsidRPr="00CF7E46">
              <w:rPr>
                <w:rFonts w:ascii="Calibri" w:hAnsi="Calibri" w:cs="Arial"/>
                <w:spacing w:val="-1"/>
                <w:sz w:val="18"/>
                <w:szCs w:val="18"/>
              </w:rPr>
              <w:t>m</w:t>
            </w:r>
            <w:r w:rsidRPr="00CF7E46">
              <w:rPr>
                <w:rFonts w:ascii="Calibri" w:hAnsi="Calibri" w:cs="Arial"/>
                <w:sz w:val="18"/>
                <w:szCs w:val="18"/>
              </w:rPr>
              <w:t>o</w:t>
            </w:r>
            <w:r w:rsidRPr="00CF7E46">
              <w:rPr>
                <w:rFonts w:ascii="Calibri" w:hAnsi="Calibri" w:cs="Arial"/>
                <w:spacing w:val="2"/>
                <w:sz w:val="18"/>
                <w:szCs w:val="18"/>
              </w:rPr>
              <w:t>g</w:t>
            </w:r>
            <w:r w:rsidRPr="00CF7E46">
              <w:rPr>
                <w:rFonts w:ascii="Calibri" w:hAnsi="Calibri" w:cs="Arial"/>
                <w:sz w:val="18"/>
                <w:szCs w:val="18"/>
              </w:rPr>
              <w:t>uće</w:t>
            </w:r>
            <w:r w:rsidRPr="00CF7E46">
              <w:rPr>
                <w:rFonts w:ascii="Calibri" w:hAnsi="Calibri" w:cs="Arial"/>
                <w:spacing w:val="18"/>
                <w:sz w:val="18"/>
                <w:szCs w:val="18"/>
              </w:rPr>
              <w:t xml:space="preserve"> </w:t>
            </w:r>
            <w:r w:rsidRPr="00CF7E46">
              <w:rPr>
                <w:rFonts w:ascii="Calibri" w:hAnsi="Calibri" w:cs="Arial"/>
                <w:sz w:val="18"/>
                <w:szCs w:val="18"/>
              </w:rPr>
              <w:t>je</w:t>
            </w:r>
            <w:r w:rsidRPr="00CF7E46">
              <w:rPr>
                <w:rFonts w:ascii="Calibri" w:hAnsi="Calibri" w:cs="Arial"/>
                <w:spacing w:val="45"/>
                <w:sz w:val="18"/>
                <w:szCs w:val="18"/>
              </w:rPr>
              <w:t xml:space="preserve"> </w:t>
            </w:r>
            <w:r w:rsidRPr="00CF7E46">
              <w:rPr>
                <w:rFonts w:ascii="Calibri" w:hAnsi="Calibri" w:cs="Arial"/>
                <w:spacing w:val="-1"/>
                <w:sz w:val="18"/>
                <w:szCs w:val="18"/>
              </w:rPr>
              <w:t>p</w:t>
            </w:r>
            <w:r w:rsidRPr="00CF7E46">
              <w:rPr>
                <w:rFonts w:ascii="Calibri" w:hAnsi="Calibri" w:cs="Arial"/>
                <w:sz w:val="18"/>
                <w:szCs w:val="18"/>
              </w:rPr>
              <w:t>olagati</w:t>
            </w:r>
            <w:r w:rsidRPr="00CF7E46">
              <w:rPr>
                <w:rFonts w:ascii="Calibri" w:hAnsi="Calibri" w:cs="Arial"/>
                <w:spacing w:val="25"/>
                <w:sz w:val="18"/>
                <w:szCs w:val="18"/>
              </w:rPr>
              <w:t xml:space="preserve"> </w:t>
            </w:r>
            <w:r w:rsidRPr="00CF7E46">
              <w:rPr>
                <w:rFonts w:ascii="Calibri" w:hAnsi="Calibri" w:cs="Arial"/>
                <w:sz w:val="18"/>
                <w:szCs w:val="18"/>
              </w:rPr>
              <w:t>na</w:t>
            </w:r>
            <w:r w:rsidRPr="00CF7E46">
              <w:rPr>
                <w:rFonts w:ascii="Calibri" w:hAnsi="Calibri" w:cs="Arial"/>
                <w:spacing w:val="50"/>
                <w:sz w:val="18"/>
                <w:szCs w:val="18"/>
              </w:rPr>
              <w:t xml:space="preserve"> </w:t>
            </w:r>
            <w:r w:rsidRPr="00CF7E46">
              <w:rPr>
                <w:rFonts w:ascii="Calibri" w:hAnsi="Calibri" w:cs="Arial"/>
                <w:sz w:val="18"/>
                <w:szCs w:val="18"/>
              </w:rPr>
              <w:t>re</w:t>
            </w:r>
            <w:r w:rsidRPr="00CF7E46">
              <w:rPr>
                <w:rFonts w:ascii="Calibri" w:hAnsi="Calibri" w:cs="Arial"/>
                <w:spacing w:val="2"/>
                <w:sz w:val="18"/>
                <w:szCs w:val="18"/>
              </w:rPr>
              <w:t>d</w:t>
            </w:r>
            <w:r w:rsidRPr="00CF7E46">
              <w:rPr>
                <w:rFonts w:ascii="Calibri" w:hAnsi="Calibri" w:cs="Arial"/>
                <w:sz w:val="18"/>
                <w:szCs w:val="18"/>
              </w:rPr>
              <w:t>ovnim</w:t>
            </w:r>
            <w:r w:rsidRPr="00CF7E46">
              <w:rPr>
                <w:rFonts w:ascii="Calibri" w:hAnsi="Calibri" w:cs="Arial"/>
                <w:spacing w:val="32"/>
                <w:sz w:val="18"/>
                <w:szCs w:val="18"/>
              </w:rPr>
              <w:t xml:space="preserve"> </w:t>
            </w:r>
            <w:r w:rsidRPr="00CF7E46">
              <w:rPr>
                <w:rFonts w:ascii="Calibri" w:hAnsi="Calibri" w:cs="Arial"/>
                <w:sz w:val="18"/>
                <w:szCs w:val="18"/>
              </w:rPr>
              <w:t>i</w:t>
            </w:r>
            <w:r w:rsidRPr="00CF7E46">
              <w:rPr>
                <w:rFonts w:ascii="Calibri" w:hAnsi="Calibri" w:cs="Arial"/>
                <w:spacing w:val="1"/>
                <w:sz w:val="18"/>
                <w:szCs w:val="18"/>
              </w:rPr>
              <w:t>s</w:t>
            </w:r>
            <w:r w:rsidRPr="00CF7E46">
              <w:rPr>
                <w:rFonts w:ascii="Calibri" w:hAnsi="Calibri" w:cs="Arial"/>
                <w:spacing w:val="-1"/>
                <w:sz w:val="18"/>
                <w:szCs w:val="18"/>
              </w:rPr>
              <w:t>p</w:t>
            </w:r>
            <w:r w:rsidRPr="00CF7E46">
              <w:rPr>
                <w:rFonts w:ascii="Calibri" w:hAnsi="Calibri" w:cs="Arial"/>
                <w:sz w:val="18"/>
                <w:szCs w:val="18"/>
              </w:rPr>
              <w:t>itnim</w:t>
            </w:r>
            <w:r w:rsidRPr="00CF7E46">
              <w:rPr>
                <w:rFonts w:ascii="Calibri" w:hAnsi="Calibri" w:cs="Arial"/>
                <w:spacing w:val="31"/>
                <w:sz w:val="18"/>
                <w:szCs w:val="18"/>
              </w:rPr>
              <w:t xml:space="preserve"> </w:t>
            </w:r>
            <w:r w:rsidRPr="00CF7E46">
              <w:rPr>
                <w:rFonts w:ascii="Calibri" w:hAnsi="Calibri" w:cs="Arial"/>
                <w:sz w:val="18"/>
                <w:szCs w:val="18"/>
              </w:rPr>
              <w:t>rokov</w:t>
            </w:r>
            <w:r w:rsidRPr="00CF7E46">
              <w:rPr>
                <w:rFonts w:ascii="Calibri" w:hAnsi="Calibri" w:cs="Arial"/>
                <w:spacing w:val="2"/>
                <w:sz w:val="18"/>
                <w:szCs w:val="18"/>
              </w:rPr>
              <w:t>i</w:t>
            </w:r>
            <w:r w:rsidRPr="00CF7E46">
              <w:rPr>
                <w:rFonts w:ascii="Calibri" w:hAnsi="Calibri" w:cs="Arial"/>
                <w:spacing w:val="-1"/>
                <w:sz w:val="18"/>
                <w:szCs w:val="18"/>
              </w:rPr>
              <w:t>m</w:t>
            </w:r>
            <w:r w:rsidRPr="00CF7E46">
              <w:rPr>
                <w:rFonts w:ascii="Calibri" w:hAnsi="Calibri" w:cs="Arial"/>
                <w:sz w:val="18"/>
                <w:szCs w:val="18"/>
              </w:rPr>
              <w:t>a</w:t>
            </w:r>
            <w:r w:rsidRPr="00CF7E46">
              <w:rPr>
                <w:rFonts w:ascii="Calibri" w:hAnsi="Calibri" w:cs="Arial"/>
                <w:spacing w:val="20"/>
                <w:sz w:val="18"/>
                <w:szCs w:val="18"/>
              </w:rPr>
              <w:t xml:space="preserve"> </w:t>
            </w:r>
            <w:r w:rsidRPr="00CF7E46">
              <w:rPr>
                <w:rFonts w:ascii="Calibri" w:hAnsi="Calibri" w:cs="Arial"/>
                <w:spacing w:val="-1"/>
                <w:sz w:val="18"/>
                <w:szCs w:val="18"/>
              </w:rPr>
              <w:t>p</w:t>
            </w:r>
            <w:r w:rsidRPr="00CF7E46">
              <w:rPr>
                <w:rFonts w:ascii="Calibri" w:hAnsi="Calibri" w:cs="Arial"/>
                <w:sz w:val="18"/>
                <w:szCs w:val="18"/>
              </w:rPr>
              <w:t>o</w:t>
            </w:r>
            <w:r w:rsidRPr="00CF7E46">
              <w:rPr>
                <w:rFonts w:ascii="Calibri" w:hAnsi="Calibri" w:cs="Arial"/>
                <w:spacing w:val="-3"/>
                <w:sz w:val="18"/>
                <w:szCs w:val="18"/>
              </w:rPr>
              <w:t xml:space="preserve"> </w:t>
            </w:r>
            <w:r w:rsidRPr="00CF7E46">
              <w:rPr>
                <w:rFonts w:ascii="Calibri" w:hAnsi="Calibri" w:cs="Arial"/>
                <w:spacing w:val="-1"/>
                <w:sz w:val="18"/>
                <w:szCs w:val="18"/>
              </w:rPr>
              <w:t>z</w:t>
            </w:r>
            <w:r w:rsidRPr="00CF7E46">
              <w:rPr>
                <w:rFonts w:ascii="Calibri" w:hAnsi="Calibri" w:cs="Arial"/>
                <w:sz w:val="18"/>
                <w:szCs w:val="18"/>
              </w:rPr>
              <w:t>avrš</w:t>
            </w:r>
            <w:r w:rsidRPr="00CF7E46">
              <w:rPr>
                <w:rFonts w:ascii="Calibri" w:hAnsi="Calibri" w:cs="Arial"/>
                <w:spacing w:val="-1"/>
                <w:sz w:val="18"/>
                <w:szCs w:val="18"/>
              </w:rPr>
              <w:t>e</w:t>
            </w:r>
            <w:r w:rsidRPr="00CF7E46">
              <w:rPr>
                <w:rFonts w:ascii="Calibri" w:hAnsi="Calibri" w:cs="Arial"/>
                <w:sz w:val="18"/>
                <w:szCs w:val="18"/>
              </w:rPr>
              <w:t>tku</w:t>
            </w:r>
            <w:r w:rsidRPr="00CF7E46">
              <w:rPr>
                <w:rFonts w:ascii="Calibri" w:hAnsi="Calibri" w:cs="Arial"/>
                <w:spacing w:val="14"/>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1"/>
                <w:sz w:val="18"/>
                <w:szCs w:val="18"/>
              </w:rPr>
              <w:t>m</w:t>
            </w:r>
            <w:r w:rsidRPr="00CF7E46">
              <w:rPr>
                <w:rFonts w:ascii="Calibri" w:hAnsi="Calibri" w:cs="Arial"/>
                <w:spacing w:val="2"/>
                <w:sz w:val="18"/>
                <w:szCs w:val="18"/>
              </w:rPr>
              <w:t>e</w:t>
            </w:r>
            <w:r w:rsidRPr="00CF7E46">
              <w:rPr>
                <w:rFonts w:ascii="Calibri" w:hAnsi="Calibri" w:cs="Arial"/>
                <w:spacing w:val="-1"/>
                <w:sz w:val="18"/>
                <w:szCs w:val="18"/>
              </w:rPr>
              <w:t>s</w:t>
            </w:r>
            <w:r w:rsidRPr="00CF7E46">
              <w:rPr>
                <w:rFonts w:ascii="Calibri" w:hAnsi="Calibri" w:cs="Arial"/>
                <w:sz w:val="18"/>
                <w:szCs w:val="18"/>
              </w:rPr>
              <w:t>tra</w:t>
            </w:r>
            <w:r w:rsidRPr="00CF7E46">
              <w:rPr>
                <w:rFonts w:ascii="Calibri" w:hAnsi="Calibri" w:cs="Arial"/>
                <w:spacing w:val="19"/>
                <w:sz w:val="18"/>
                <w:szCs w:val="18"/>
              </w:rPr>
              <w:t xml:space="preserve"> </w:t>
            </w:r>
            <w:r w:rsidRPr="00CF7E46">
              <w:rPr>
                <w:rFonts w:ascii="Calibri" w:hAnsi="Calibri" w:cs="Arial"/>
                <w:sz w:val="18"/>
                <w:szCs w:val="18"/>
              </w:rPr>
              <w:t>uz</w:t>
            </w:r>
            <w:r w:rsidRPr="00CF7E46">
              <w:rPr>
                <w:rFonts w:ascii="Calibri" w:hAnsi="Calibri" w:cs="Arial"/>
                <w:spacing w:val="27"/>
                <w:sz w:val="18"/>
                <w:szCs w:val="18"/>
              </w:rPr>
              <w:t xml:space="preserve"> </w:t>
            </w:r>
            <w:r w:rsidRPr="00CF7E46">
              <w:rPr>
                <w:rFonts w:ascii="Calibri" w:hAnsi="Calibri" w:cs="Arial"/>
                <w:sz w:val="18"/>
                <w:szCs w:val="18"/>
              </w:rPr>
              <w:t>uvjet</w:t>
            </w:r>
            <w:r w:rsidRPr="00CF7E46">
              <w:rPr>
                <w:rFonts w:ascii="Calibri" w:hAnsi="Calibri" w:cs="Arial"/>
                <w:spacing w:val="20"/>
                <w:sz w:val="18"/>
                <w:szCs w:val="18"/>
              </w:rPr>
              <w:t xml:space="preserve"> </w:t>
            </w:r>
            <w:r w:rsidRPr="00CF7E46">
              <w:rPr>
                <w:rFonts w:ascii="Calibri" w:hAnsi="Calibri" w:cs="Arial"/>
                <w:sz w:val="18"/>
                <w:szCs w:val="18"/>
              </w:rPr>
              <w:t>da</w:t>
            </w:r>
            <w:r w:rsidRPr="00CF7E46">
              <w:rPr>
                <w:rFonts w:ascii="Calibri" w:hAnsi="Calibri" w:cs="Arial"/>
                <w:spacing w:val="27"/>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u</w:t>
            </w:r>
            <w:r w:rsidRPr="00CF7E46">
              <w:rPr>
                <w:rFonts w:ascii="Calibri" w:hAnsi="Calibri" w:cs="Arial"/>
                <w:spacing w:val="30"/>
                <w:sz w:val="18"/>
                <w:szCs w:val="18"/>
              </w:rPr>
              <w:t xml:space="preserve"> </w:t>
            </w:r>
            <w:r w:rsidRPr="00CF7E46">
              <w:rPr>
                <w:rFonts w:ascii="Calibri" w:hAnsi="Calibri" w:cs="Arial"/>
                <w:spacing w:val="-1"/>
                <w:sz w:val="18"/>
                <w:szCs w:val="18"/>
              </w:rPr>
              <w:t>p</w:t>
            </w:r>
            <w:r w:rsidRPr="00CF7E46">
              <w:rPr>
                <w:rFonts w:ascii="Calibri" w:hAnsi="Calibri" w:cs="Arial"/>
                <w:sz w:val="18"/>
                <w:szCs w:val="18"/>
              </w:rPr>
              <w:t>rethodno</w:t>
            </w:r>
            <w:r w:rsidRPr="00CF7E46">
              <w:rPr>
                <w:rFonts w:ascii="Calibri" w:hAnsi="Calibri" w:cs="Arial"/>
                <w:spacing w:val="27"/>
                <w:sz w:val="18"/>
                <w:szCs w:val="18"/>
              </w:rPr>
              <w:t xml:space="preserve"> </w:t>
            </w:r>
            <w:r w:rsidRPr="00CF7E46">
              <w:rPr>
                <w:rFonts w:ascii="Calibri" w:hAnsi="Calibri" w:cs="Arial"/>
                <w:spacing w:val="-1"/>
                <w:sz w:val="18"/>
                <w:szCs w:val="18"/>
              </w:rPr>
              <w:t>p</w:t>
            </w:r>
            <w:r w:rsidRPr="00CF7E46">
              <w:rPr>
                <w:rFonts w:ascii="Calibri" w:hAnsi="Calibri" w:cs="Arial"/>
                <w:sz w:val="18"/>
                <w:szCs w:val="18"/>
              </w:rPr>
              <w:t>olo</w:t>
            </w:r>
            <w:r w:rsidRPr="00CF7E46">
              <w:rPr>
                <w:rFonts w:ascii="Calibri" w:hAnsi="Calibri" w:cs="Arial"/>
                <w:spacing w:val="-1"/>
                <w:sz w:val="18"/>
                <w:szCs w:val="18"/>
              </w:rPr>
              <w:t>ž</w:t>
            </w:r>
            <w:r w:rsidRPr="00CF7E46">
              <w:rPr>
                <w:rFonts w:ascii="Calibri" w:hAnsi="Calibri" w:cs="Arial"/>
                <w:sz w:val="18"/>
                <w:szCs w:val="18"/>
              </w:rPr>
              <w:t>e</w:t>
            </w:r>
            <w:r w:rsidRPr="00CF7E46">
              <w:rPr>
                <w:rFonts w:ascii="Calibri" w:hAnsi="Calibri" w:cs="Arial"/>
                <w:spacing w:val="-1"/>
                <w:sz w:val="18"/>
                <w:szCs w:val="18"/>
              </w:rPr>
              <w:t>n</w:t>
            </w:r>
            <w:r w:rsidRPr="00CF7E46">
              <w:rPr>
                <w:rFonts w:ascii="Calibri" w:hAnsi="Calibri" w:cs="Arial"/>
                <w:sz w:val="18"/>
                <w:szCs w:val="18"/>
              </w:rPr>
              <w:t>i</w:t>
            </w:r>
            <w:r w:rsidRPr="00CF7E46">
              <w:rPr>
                <w:rFonts w:ascii="Calibri" w:hAnsi="Calibri" w:cs="Arial"/>
                <w:spacing w:val="7"/>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vi</w:t>
            </w:r>
            <w:r w:rsidRPr="00CF7E46">
              <w:rPr>
                <w:rFonts w:ascii="Calibri" w:hAnsi="Calibri" w:cs="Arial"/>
                <w:spacing w:val="27"/>
                <w:sz w:val="18"/>
                <w:szCs w:val="18"/>
              </w:rPr>
              <w:t xml:space="preserve"> </w:t>
            </w:r>
            <w:r w:rsidRPr="00CF7E46">
              <w:rPr>
                <w:rFonts w:ascii="Calibri" w:hAnsi="Calibri" w:cs="Arial"/>
                <w:sz w:val="18"/>
                <w:szCs w:val="18"/>
              </w:rPr>
              <w:t>prije navedeni dijelovi (kolokviji ili pismeni dio ispita).</w:t>
            </w:r>
            <w:r w:rsidRPr="00CF7E46">
              <w:rPr>
                <w:rFonts w:ascii="Calibri" w:hAnsi="Calibri" w:cs="Arial"/>
                <w:spacing w:val="23"/>
                <w:sz w:val="18"/>
                <w:szCs w:val="18"/>
              </w:rPr>
              <w:t xml:space="preserve"> </w:t>
            </w:r>
            <w:r w:rsidRPr="00CF7E46">
              <w:rPr>
                <w:rFonts w:ascii="Calibri" w:hAnsi="Calibri" w:cs="Arial"/>
                <w:sz w:val="18"/>
                <w:szCs w:val="18"/>
              </w:rPr>
              <w:t>Na</w:t>
            </w:r>
            <w:r w:rsidRPr="00CF7E46">
              <w:rPr>
                <w:rFonts w:ascii="Calibri" w:hAnsi="Calibri" w:cs="Arial"/>
                <w:spacing w:val="-2"/>
                <w:sz w:val="18"/>
                <w:szCs w:val="18"/>
              </w:rPr>
              <w:t xml:space="preserve"> </w:t>
            </w:r>
            <w:r w:rsidRPr="00CF7E46">
              <w:rPr>
                <w:rFonts w:ascii="Calibri" w:hAnsi="Calibri" w:cs="Arial"/>
                <w:sz w:val="18"/>
                <w:szCs w:val="18"/>
              </w:rPr>
              <w:t>u</w:t>
            </w:r>
            <w:r w:rsidRPr="00CF7E46">
              <w:rPr>
                <w:rFonts w:ascii="Calibri" w:hAnsi="Calibri" w:cs="Arial"/>
                <w:spacing w:val="-1"/>
                <w:sz w:val="18"/>
                <w:szCs w:val="18"/>
              </w:rPr>
              <w:t>sm</w:t>
            </w:r>
            <w:r w:rsidRPr="00CF7E46">
              <w:rPr>
                <w:rFonts w:ascii="Calibri" w:hAnsi="Calibri" w:cs="Arial"/>
                <w:sz w:val="18"/>
                <w:szCs w:val="18"/>
              </w:rPr>
              <w:t>e</w:t>
            </w:r>
            <w:r w:rsidRPr="00CF7E46">
              <w:rPr>
                <w:rFonts w:ascii="Calibri" w:hAnsi="Calibri" w:cs="Arial"/>
                <w:spacing w:val="-1"/>
                <w:sz w:val="18"/>
                <w:szCs w:val="18"/>
              </w:rPr>
              <w:t>n</w:t>
            </w:r>
            <w:r w:rsidRPr="00CF7E46">
              <w:rPr>
                <w:rFonts w:ascii="Calibri" w:hAnsi="Calibri" w:cs="Arial"/>
                <w:spacing w:val="2"/>
                <w:sz w:val="18"/>
                <w:szCs w:val="18"/>
              </w:rPr>
              <w:t>o</w:t>
            </w:r>
            <w:r w:rsidRPr="00CF7E46">
              <w:rPr>
                <w:rFonts w:ascii="Calibri" w:hAnsi="Calibri" w:cs="Arial"/>
                <w:sz w:val="18"/>
                <w:szCs w:val="18"/>
              </w:rPr>
              <w:t>m</w:t>
            </w:r>
            <w:r w:rsidRPr="00CF7E46">
              <w:rPr>
                <w:rFonts w:ascii="Calibri" w:hAnsi="Calibri" w:cs="Arial"/>
                <w:spacing w:val="-18"/>
                <w:sz w:val="18"/>
                <w:szCs w:val="18"/>
              </w:rPr>
              <w:t xml:space="preserve"> </w:t>
            </w:r>
            <w:r w:rsidRPr="00CF7E46">
              <w:rPr>
                <w:rFonts w:ascii="Calibri" w:hAnsi="Calibri" w:cs="Arial"/>
                <w:sz w:val="18"/>
                <w:szCs w:val="18"/>
              </w:rPr>
              <w:t>dijelu</w:t>
            </w:r>
            <w:r w:rsidRPr="00CF7E46">
              <w:rPr>
                <w:rFonts w:ascii="Calibri" w:hAnsi="Calibri" w:cs="Arial"/>
                <w:spacing w:val="-2"/>
                <w:sz w:val="18"/>
                <w:szCs w:val="18"/>
              </w:rPr>
              <w:t xml:space="preserve"> </w:t>
            </w:r>
            <w:r w:rsidRPr="00CF7E46">
              <w:rPr>
                <w:rFonts w:ascii="Calibri" w:hAnsi="Calibri" w:cs="Arial"/>
                <w:sz w:val="18"/>
                <w:szCs w:val="18"/>
              </w:rPr>
              <w:t>i</w:t>
            </w:r>
            <w:r w:rsidRPr="00CF7E46">
              <w:rPr>
                <w:rFonts w:ascii="Calibri" w:hAnsi="Calibri" w:cs="Arial"/>
                <w:spacing w:val="1"/>
                <w:sz w:val="18"/>
                <w:szCs w:val="18"/>
              </w:rPr>
              <w:t>s</w:t>
            </w:r>
            <w:r w:rsidRPr="00CF7E46">
              <w:rPr>
                <w:rFonts w:ascii="Calibri" w:hAnsi="Calibri" w:cs="Arial"/>
                <w:spacing w:val="-1"/>
                <w:sz w:val="18"/>
                <w:szCs w:val="18"/>
              </w:rPr>
              <w:t>p</w:t>
            </w:r>
            <w:r w:rsidRPr="00CF7E46">
              <w:rPr>
                <w:rFonts w:ascii="Calibri" w:hAnsi="Calibri" w:cs="Arial"/>
                <w:sz w:val="18"/>
                <w:szCs w:val="18"/>
              </w:rPr>
              <w:t>ita</w:t>
            </w:r>
            <w:r w:rsidRPr="00CF7E46">
              <w:rPr>
                <w:rFonts w:ascii="Calibri" w:hAnsi="Calibri" w:cs="Arial"/>
                <w:spacing w:val="-1"/>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tudent</w:t>
            </w:r>
            <w:r w:rsidRPr="00CF7E46">
              <w:rPr>
                <w:rFonts w:ascii="Calibri" w:hAnsi="Calibri" w:cs="Arial"/>
                <w:spacing w:val="10"/>
                <w:sz w:val="18"/>
                <w:szCs w:val="18"/>
              </w:rPr>
              <w:t xml:space="preserve"> </w:t>
            </w:r>
            <w:r w:rsidRPr="00CF7E46">
              <w:rPr>
                <w:rFonts w:ascii="Calibri" w:hAnsi="Calibri" w:cs="Arial"/>
                <w:sz w:val="18"/>
                <w:szCs w:val="18"/>
              </w:rPr>
              <w:t>do</w:t>
            </w:r>
            <w:r w:rsidRPr="00CF7E46">
              <w:rPr>
                <w:rFonts w:ascii="Calibri" w:hAnsi="Calibri" w:cs="Arial"/>
                <w:spacing w:val="1"/>
                <w:sz w:val="18"/>
                <w:szCs w:val="18"/>
              </w:rPr>
              <w:t>b</w:t>
            </w:r>
            <w:r w:rsidRPr="00CF7E46">
              <w:rPr>
                <w:rFonts w:ascii="Calibri" w:hAnsi="Calibri" w:cs="Arial"/>
                <w:sz w:val="18"/>
                <w:szCs w:val="18"/>
              </w:rPr>
              <w:t>iva</w:t>
            </w:r>
            <w:r w:rsidRPr="00CF7E46">
              <w:rPr>
                <w:rFonts w:ascii="Calibri" w:hAnsi="Calibri" w:cs="Arial"/>
                <w:spacing w:val="6"/>
                <w:sz w:val="18"/>
                <w:szCs w:val="18"/>
              </w:rPr>
              <w:t xml:space="preserve"> </w:t>
            </w:r>
            <w:r w:rsidRPr="00CF7E46">
              <w:rPr>
                <w:rFonts w:ascii="Calibri" w:hAnsi="Calibri" w:cs="Arial"/>
                <w:sz w:val="18"/>
                <w:szCs w:val="18"/>
              </w:rPr>
              <w:t>nekoliko</w:t>
            </w:r>
            <w:r w:rsidRPr="00CF7E46">
              <w:rPr>
                <w:rFonts w:ascii="Calibri" w:hAnsi="Calibri" w:cs="Arial"/>
                <w:spacing w:val="10"/>
                <w:sz w:val="18"/>
                <w:szCs w:val="18"/>
              </w:rPr>
              <w:t xml:space="preserve"> </w:t>
            </w:r>
            <w:r w:rsidRPr="00CF7E46">
              <w:rPr>
                <w:rFonts w:ascii="Calibri" w:hAnsi="Calibri" w:cs="Arial"/>
                <w:spacing w:val="-1"/>
                <w:sz w:val="18"/>
                <w:szCs w:val="18"/>
              </w:rPr>
              <w:t>p</w:t>
            </w:r>
            <w:r w:rsidRPr="00CF7E46">
              <w:rPr>
                <w:rFonts w:ascii="Calibri" w:hAnsi="Calibri" w:cs="Arial"/>
                <w:sz w:val="18"/>
                <w:szCs w:val="18"/>
              </w:rPr>
              <w:t>itanja</w:t>
            </w:r>
            <w:r w:rsidRPr="00CF7E46">
              <w:rPr>
                <w:rFonts w:ascii="Calibri" w:hAnsi="Calibri" w:cs="Arial"/>
                <w:spacing w:val="-8"/>
                <w:sz w:val="18"/>
                <w:szCs w:val="18"/>
              </w:rPr>
              <w:t xml:space="preserve"> </w:t>
            </w:r>
            <w:r w:rsidRPr="00CF7E46">
              <w:rPr>
                <w:rFonts w:ascii="Calibri" w:hAnsi="Calibri" w:cs="Arial"/>
                <w:sz w:val="18"/>
                <w:szCs w:val="18"/>
              </w:rPr>
              <w:t>iz različitih grana fiziologije.</w:t>
            </w:r>
          </w:p>
          <w:p w14:paraId="273A6A70" w14:textId="77777777" w:rsidR="00E4213B" w:rsidRPr="00CF7E46" w:rsidRDefault="00E4213B" w:rsidP="00467807">
            <w:pPr>
              <w:widowControl w:val="0"/>
              <w:shd w:val="clear" w:color="auto" w:fill="FFFFFF"/>
              <w:autoSpaceDE w:val="0"/>
              <w:autoSpaceDN w:val="0"/>
              <w:adjustRightInd w:val="0"/>
              <w:spacing w:before="15" w:after="0" w:line="200" w:lineRule="exact"/>
              <w:rPr>
                <w:rFonts w:ascii="Calibri" w:hAnsi="Calibri" w:cs="Arial"/>
                <w:sz w:val="18"/>
                <w:szCs w:val="18"/>
              </w:rPr>
            </w:pPr>
          </w:p>
          <w:p w14:paraId="07121120" w14:textId="77777777" w:rsidR="00E4213B" w:rsidRPr="00CF7E46" w:rsidRDefault="00E4213B" w:rsidP="00467807">
            <w:pPr>
              <w:widowControl w:val="0"/>
              <w:shd w:val="clear" w:color="auto" w:fill="FFFFFF"/>
              <w:autoSpaceDE w:val="0"/>
              <w:autoSpaceDN w:val="0"/>
              <w:adjustRightInd w:val="0"/>
              <w:spacing w:before="15" w:after="0" w:line="200" w:lineRule="exact"/>
              <w:rPr>
                <w:rFonts w:ascii="Calibri" w:hAnsi="Calibri" w:cs="Arial"/>
                <w:sz w:val="18"/>
                <w:szCs w:val="18"/>
              </w:rPr>
            </w:pPr>
          </w:p>
          <w:p w14:paraId="5B27A235" w14:textId="77777777" w:rsidR="00E4213B" w:rsidRPr="00CF7E46" w:rsidRDefault="00E4213B" w:rsidP="00467807">
            <w:pPr>
              <w:widowControl w:val="0"/>
              <w:shd w:val="clear" w:color="auto" w:fill="FFFFFF"/>
              <w:autoSpaceDE w:val="0"/>
              <w:autoSpaceDN w:val="0"/>
              <w:adjustRightInd w:val="0"/>
              <w:spacing w:before="34" w:after="0" w:line="239" w:lineRule="auto"/>
              <w:ind w:left="119" w:right="69"/>
              <w:jc w:val="both"/>
              <w:rPr>
                <w:rFonts w:ascii="Calibri" w:hAnsi="Calibri" w:cs="Arial"/>
                <w:sz w:val="18"/>
                <w:szCs w:val="18"/>
              </w:rPr>
            </w:pPr>
            <w:r w:rsidRPr="00CF7E46">
              <w:rPr>
                <w:rFonts w:ascii="Calibri" w:hAnsi="Calibri" w:cs="Arial"/>
                <w:spacing w:val="1"/>
                <w:sz w:val="18"/>
                <w:szCs w:val="18"/>
              </w:rPr>
              <w:t>T</w:t>
            </w:r>
            <w:r w:rsidRPr="00CF7E46">
              <w:rPr>
                <w:rFonts w:ascii="Calibri" w:hAnsi="Calibri" w:cs="Arial"/>
                <w:sz w:val="18"/>
                <w:szCs w:val="18"/>
              </w:rPr>
              <w:t>e</w:t>
            </w:r>
            <w:r w:rsidRPr="00CF7E46">
              <w:rPr>
                <w:rFonts w:ascii="Calibri" w:hAnsi="Calibri" w:cs="Arial"/>
                <w:spacing w:val="-1"/>
                <w:sz w:val="18"/>
                <w:szCs w:val="18"/>
              </w:rPr>
              <w:t>m</w:t>
            </w:r>
            <w:r w:rsidRPr="00CF7E46">
              <w:rPr>
                <w:rFonts w:ascii="Calibri" w:hAnsi="Calibri" w:cs="Arial"/>
                <w:sz w:val="18"/>
                <w:szCs w:val="18"/>
              </w:rPr>
              <w:t>eljem</w:t>
            </w:r>
            <w:r w:rsidRPr="00CF7E46">
              <w:rPr>
                <w:rFonts w:ascii="Calibri" w:hAnsi="Calibri" w:cs="Arial"/>
                <w:spacing w:val="-2"/>
                <w:sz w:val="18"/>
                <w:szCs w:val="18"/>
              </w:rPr>
              <w:t xml:space="preserve"> </w:t>
            </w:r>
            <w:r w:rsidRPr="00CF7E46">
              <w:rPr>
                <w:rFonts w:ascii="Calibri" w:hAnsi="Calibri" w:cs="Arial"/>
                <w:sz w:val="18"/>
                <w:szCs w:val="18"/>
              </w:rPr>
              <w:t>svega navedenog (pismeni + usmeni dio ispita) odredit će</w:t>
            </w:r>
            <w:r w:rsidRPr="00CF7E46">
              <w:rPr>
                <w:rFonts w:ascii="Calibri" w:hAnsi="Calibri" w:cs="Arial"/>
                <w:spacing w:val="19"/>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24"/>
                <w:sz w:val="18"/>
                <w:szCs w:val="18"/>
              </w:rPr>
              <w:t xml:space="preserve"> </w:t>
            </w:r>
            <w:r w:rsidRPr="00CF7E46">
              <w:rPr>
                <w:rFonts w:ascii="Calibri" w:hAnsi="Calibri" w:cs="Arial"/>
                <w:sz w:val="18"/>
                <w:szCs w:val="18"/>
              </w:rPr>
              <w:t>ko</w:t>
            </w:r>
            <w:r w:rsidRPr="00CF7E46">
              <w:rPr>
                <w:rFonts w:ascii="Calibri" w:hAnsi="Calibri" w:cs="Arial"/>
                <w:spacing w:val="-1"/>
                <w:sz w:val="18"/>
                <w:szCs w:val="18"/>
              </w:rPr>
              <w:t>n</w:t>
            </w:r>
            <w:r w:rsidRPr="00CF7E46">
              <w:rPr>
                <w:rFonts w:ascii="Calibri" w:hAnsi="Calibri" w:cs="Arial"/>
                <w:sz w:val="18"/>
                <w:szCs w:val="18"/>
              </w:rPr>
              <w:t>a</w:t>
            </w:r>
            <w:r w:rsidRPr="00CF7E46">
              <w:rPr>
                <w:rFonts w:ascii="Calibri" w:hAnsi="Calibri" w:cs="Arial"/>
                <w:spacing w:val="1"/>
                <w:sz w:val="18"/>
                <w:szCs w:val="18"/>
              </w:rPr>
              <w:t>č</w:t>
            </w:r>
            <w:r w:rsidRPr="00CF7E46">
              <w:rPr>
                <w:rFonts w:ascii="Calibri" w:hAnsi="Calibri" w:cs="Arial"/>
                <w:sz w:val="18"/>
                <w:szCs w:val="18"/>
              </w:rPr>
              <w:t>na</w:t>
            </w:r>
            <w:r w:rsidRPr="00CF7E46">
              <w:rPr>
                <w:rFonts w:ascii="Calibri" w:hAnsi="Calibri" w:cs="Arial"/>
                <w:spacing w:val="6"/>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15"/>
                <w:sz w:val="18"/>
                <w:szCs w:val="18"/>
              </w:rPr>
              <w:t>.</w:t>
            </w:r>
          </w:p>
          <w:p w14:paraId="1A86C431" w14:textId="77777777" w:rsidR="00E4213B" w:rsidRPr="00CF7E46" w:rsidRDefault="00E4213B" w:rsidP="00467807">
            <w:pPr>
              <w:widowControl w:val="0"/>
              <w:shd w:val="clear" w:color="auto" w:fill="FFFFFF"/>
              <w:autoSpaceDE w:val="0"/>
              <w:autoSpaceDN w:val="0"/>
              <w:adjustRightInd w:val="0"/>
              <w:spacing w:after="0" w:line="271" w:lineRule="exact"/>
              <w:ind w:left="479"/>
              <w:rPr>
                <w:rFonts w:ascii="Calibri" w:hAnsi="Calibri" w:cs="Arial"/>
                <w:sz w:val="18"/>
                <w:szCs w:val="18"/>
              </w:rPr>
            </w:pPr>
          </w:p>
          <w:p w14:paraId="3F2145B9" w14:textId="77777777" w:rsidR="00E4213B" w:rsidRPr="00CF7E46" w:rsidRDefault="00E4213B" w:rsidP="00467807">
            <w:pPr>
              <w:pStyle w:val="ListParagraph"/>
              <w:widowControl w:val="0"/>
              <w:shd w:val="clear" w:color="auto" w:fill="FFFFFF"/>
              <w:autoSpaceDE w:val="0"/>
              <w:autoSpaceDN w:val="0"/>
              <w:adjustRightInd w:val="0"/>
              <w:spacing w:after="0" w:line="271" w:lineRule="exact"/>
              <w:ind w:left="0"/>
              <w:rPr>
                <w:rFonts w:ascii="Calibri" w:hAnsi="Calibri" w:cs="Arial"/>
                <w:sz w:val="18"/>
                <w:szCs w:val="18"/>
              </w:rPr>
            </w:pPr>
            <w:r w:rsidRPr="00CF7E46">
              <w:rPr>
                <w:rFonts w:ascii="Calibri" w:hAnsi="Calibri" w:cs="Arial"/>
                <w:sz w:val="18"/>
                <w:szCs w:val="18"/>
              </w:rPr>
              <w:t>Za studente koji studiraju full on-line metodom omogućit će se polaganje usmenog ispita putem Skype-a.</w:t>
            </w:r>
          </w:p>
          <w:p w14:paraId="7A7C8D57" w14:textId="77777777" w:rsidR="00E4213B" w:rsidRPr="00CF7E46" w:rsidRDefault="00E4213B" w:rsidP="00467807">
            <w:pPr>
              <w:tabs>
                <w:tab w:val="left" w:pos="2820"/>
              </w:tabs>
              <w:spacing w:after="0"/>
              <w:rPr>
                <w:rFonts w:ascii="Calibri" w:hAnsi="Calibri" w:cs="Arial"/>
                <w:sz w:val="18"/>
                <w:szCs w:val="18"/>
              </w:rPr>
            </w:pPr>
          </w:p>
          <w:p w14:paraId="17473938" w14:textId="77777777" w:rsidR="00E4213B" w:rsidRPr="00CF7E46" w:rsidRDefault="00E4213B" w:rsidP="00467807">
            <w:pPr>
              <w:tabs>
                <w:tab w:val="left" w:pos="2820"/>
              </w:tabs>
              <w:rPr>
                <w:rFonts w:ascii="Calibri" w:hAnsi="Calibri" w:cs="Arial"/>
                <w:sz w:val="18"/>
                <w:szCs w:val="18"/>
              </w:rPr>
            </w:pPr>
            <w:r w:rsidRPr="00CF7E46">
              <w:rPr>
                <w:rFonts w:ascii="Calibri" w:hAnsi="Calibri" w:cs="Arial"/>
                <w:sz w:val="18"/>
                <w:szCs w:val="18"/>
              </w:rPr>
              <w:tab/>
            </w:r>
          </w:p>
        </w:tc>
      </w:tr>
      <w:tr w:rsidR="00E4213B" w:rsidRPr="00CF7E46" w14:paraId="2DE8577D" w14:textId="77777777" w:rsidTr="00467807">
        <w:tc>
          <w:tcPr>
            <w:tcW w:w="1864"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959C244" w14:textId="77777777" w:rsidR="00E4213B" w:rsidRPr="00CF7E46" w:rsidRDefault="00E4213B" w:rsidP="00467807">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Obvezna literatura (dostupna u knjižnici i putem ostalih medija)</w:t>
            </w:r>
          </w:p>
        </w:tc>
        <w:tc>
          <w:tcPr>
            <w:tcW w:w="4838" w:type="dxa"/>
            <w:gridSpan w:val="7"/>
            <w:tcBorders>
              <w:top w:val="single" w:sz="12" w:space="0" w:color="auto"/>
              <w:right w:val="single" w:sz="8" w:space="0" w:color="auto"/>
            </w:tcBorders>
            <w:shd w:val="clear" w:color="auto" w:fill="CCECFF"/>
            <w:tcMar>
              <w:left w:w="57" w:type="dxa"/>
              <w:right w:w="57" w:type="dxa"/>
            </w:tcMar>
            <w:vAlign w:val="center"/>
          </w:tcPr>
          <w:p w14:paraId="037E9195"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9A3C3BE"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A9915DC" w14:textId="77777777" w:rsidR="00E4213B" w:rsidRPr="00CF7E46" w:rsidRDefault="00E4213B"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4213B" w:rsidRPr="00CF7E46" w14:paraId="23F84597" w14:textId="77777777" w:rsidTr="00467807">
        <w:trPr>
          <w:trHeight w:val="75"/>
        </w:trPr>
        <w:tc>
          <w:tcPr>
            <w:tcW w:w="1864" w:type="dxa"/>
            <w:gridSpan w:val="2"/>
            <w:vMerge/>
            <w:tcBorders>
              <w:left w:val="single" w:sz="12" w:space="0" w:color="auto"/>
            </w:tcBorders>
            <w:shd w:val="clear" w:color="auto" w:fill="CCFFFF"/>
            <w:tcMar>
              <w:left w:w="57" w:type="dxa"/>
              <w:right w:w="57" w:type="dxa"/>
            </w:tcMar>
            <w:vAlign w:val="center"/>
          </w:tcPr>
          <w:p w14:paraId="45712396"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5933" w:type="dxa"/>
            <w:gridSpan w:val="9"/>
            <w:tcBorders>
              <w:top w:val="single" w:sz="8" w:space="0" w:color="auto"/>
              <w:left w:val="single" w:sz="8" w:space="0" w:color="auto"/>
              <w:right w:val="single" w:sz="8" w:space="0" w:color="auto"/>
            </w:tcBorders>
            <w:tcMar>
              <w:left w:w="57" w:type="dxa"/>
              <w:right w:w="57" w:type="dxa"/>
            </w:tcMar>
          </w:tcPr>
          <w:p w14:paraId="206F0EC8" w14:textId="77777777" w:rsidR="00E4213B" w:rsidRPr="00CF7E46" w:rsidRDefault="00E4213B" w:rsidP="00467807">
            <w:pPr>
              <w:spacing w:after="0" w:line="240" w:lineRule="auto"/>
              <w:rPr>
                <w:rFonts w:ascii="Calibri" w:hAnsi="Calibri" w:cs="Arial"/>
                <w:sz w:val="18"/>
                <w:szCs w:val="18"/>
              </w:rPr>
            </w:pPr>
            <w:r w:rsidRPr="00CF7E46">
              <w:rPr>
                <w:rFonts w:ascii="Calibri" w:hAnsi="Calibri" w:cs="Arial"/>
                <w:sz w:val="18"/>
                <w:szCs w:val="18"/>
              </w:rPr>
              <w:t>Guyton, A., Hall, J. (2003.): Medicinska fiziologija, Medicinska naklada, Zagreb</w:t>
            </w:r>
          </w:p>
          <w:p w14:paraId="5F96C79A" w14:textId="77777777" w:rsidR="00E4213B" w:rsidRPr="00CF7E46" w:rsidRDefault="00E4213B" w:rsidP="00467807">
            <w:pPr>
              <w:tabs>
                <w:tab w:val="left" w:pos="2820"/>
              </w:tabs>
              <w:spacing w:after="0"/>
              <w:ind w:right="-237"/>
              <w:jc w:val="center"/>
              <w:rPr>
                <w:rFonts w:ascii="Calibri" w:hAnsi="Calibri" w:cs="Arial"/>
                <w:color w:val="000000"/>
                <w:sz w:val="18"/>
                <w:szCs w:val="18"/>
              </w:rPr>
            </w:pPr>
          </w:p>
        </w:tc>
        <w:tc>
          <w:tcPr>
            <w:tcW w:w="1667" w:type="dxa"/>
            <w:gridSpan w:val="4"/>
            <w:tcBorders>
              <w:top w:val="single" w:sz="8" w:space="0" w:color="auto"/>
              <w:left w:val="single" w:sz="8" w:space="0" w:color="auto"/>
              <w:right w:val="single" w:sz="12" w:space="0" w:color="auto"/>
            </w:tcBorders>
            <w:tcMar>
              <w:left w:w="57" w:type="dxa"/>
              <w:right w:w="57" w:type="dxa"/>
            </w:tcMar>
          </w:tcPr>
          <w:p w14:paraId="36743A95"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color w:val="000000"/>
                <w:sz w:val="18"/>
                <w:szCs w:val="18"/>
              </w:rPr>
              <w:t>da</w:t>
            </w:r>
          </w:p>
        </w:tc>
      </w:tr>
      <w:tr w:rsidR="00E4213B" w:rsidRPr="00CF7E46" w14:paraId="0BDC68D8" w14:textId="77777777" w:rsidTr="00467807">
        <w:trPr>
          <w:trHeight w:val="75"/>
        </w:trPr>
        <w:tc>
          <w:tcPr>
            <w:tcW w:w="1864" w:type="dxa"/>
            <w:gridSpan w:val="2"/>
            <w:vMerge/>
            <w:tcBorders>
              <w:left w:val="single" w:sz="12" w:space="0" w:color="auto"/>
            </w:tcBorders>
            <w:shd w:val="clear" w:color="auto" w:fill="CCFFFF"/>
            <w:tcMar>
              <w:left w:w="57" w:type="dxa"/>
              <w:right w:w="57" w:type="dxa"/>
            </w:tcMar>
            <w:vAlign w:val="center"/>
          </w:tcPr>
          <w:p w14:paraId="06927512"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5933" w:type="dxa"/>
            <w:gridSpan w:val="9"/>
            <w:tcBorders>
              <w:left w:val="single" w:sz="8" w:space="0" w:color="auto"/>
              <w:right w:val="single" w:sz="8" w:space="0" w:color="auto"/>
            </w:tcBorders>
            <w:tcMar>
              <w:left w:w="57" w:type="dxa"/>
              <w:right w:w="57" w:type="dxa"/>
            </w:tcMar>
          </w:tcPr>
          <w:p w14:paraId="3BA1E465" w14:textId="77777777" w:rsidR="00E4213B" w:rsidRPr="00CF7E46" w:rsidRDefault="00E4213B" w:rsidP="00467807">
            <w:pPr>
              <w:rPr>
                <w:rFonts w:ascii="Calibri" w:hAnsi="Calibri" w:cs="Arial"/>
                <w:sz w:val="18"/>
                <w:szCs w:val="18"/>
              </w:rPr>
            </w:pPr>
            <w:r w:rsidRPr="00CF7E46">
              <w:rPr>
                <w:rFonts w:ascii="Calibri" w:hAnsi="Calibri" w:cs="Arial"/>
                <w:sz w:val="18"/>
                <w:szCs w:val="18"/>
              </w:rPr>
              <w:t>Heimer, S., Matković, B. (2004.): Sportska fiziologija, Priručnik za  sportske trenere (interni priručnik), Zagreb</w:t>
            </w:r>
          </w:p>
        </w:tc>
        <w:tc>
          <w:tcPr>
            <w:tcW w:w="1667" w:type="dxa"/>
            <w:gridSpan w:val="4"/>
            <w:tcBorders>
              <w:left w:val="single" w:sz="8" w:space="0" w:color="auto"/>
              <w:right w:val="single" w:sz="12" w:space="0" w:color="auto"/>
            </w:tcBorders>
            <w:tcMar>
              <w:left w:w="57" w:type="dxa"/>
              <w:right w:w="57" w:type="dxa"/>
            </w:tcMar>
          </w:tcPr>
          <w:p w14:paraId="4CC3BAA7"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color w:val="000000"/>
                <w:sz w:val="18"/>
                <w:szCs w:val="18"/>
              </w:rPr>
              <w:t>da</w:t>
            </w:r>
          </w:p>
        </w:tc>
      </w:tr>
      <w:tr w:rsidR="00E4213B" w:rsidRPr="00CF7E46" w14:paraId="6B93923A" w14:textId="77777777" w:rsidTr="00467807">
        <w:trPr>
          <w:trHeight w:val="75"/>
        </w:trPr>
        <w:tc>
          <w:tcPr>
            <w:tcW w:w="1864" w:type="dxa"/>
            <w:gridSpan w:val="2"/>
            <w:vMerge/>
            <w:tcBorders>
              <w:left w:val="single" w:sz="12" w:space="0" w:color="auto"/>
            </w:tcBorders>
            <w:shd w:val="clear" w:color="auto" w:fill="CCFFFF"/>
            <w:tcMar>
              <w:left w:w="57" w:type="dxa"/>
              <w:right w:w="57" w:type="dxa"/>
            </w:tcMar>
            <w:vAlign w:val="center"/>
          </w:tcPr>
          <w:p w14:paraId="21AEE795" w14:textId="77777777" w:rsidR="00E4213B" w:rsidRPr="00CF7E46" w:rsidRDefault="00E4213B" w:rsidP="00EB58DE">
            <w:pPr>
              <w:numPr>
                <w:ilvl w:val="0"/>
                <w:numId w:val="31"/>
              </w:numPr>
              <w:tabs>
                <w:tab w:val="left" w:pos="2820"/>
              </w:tabs>
              <w:spacing w:after="0" w:line="240" w:lineRule="auto"/>
              <w:rPr>
                <w:rFonts w:ascii="Calibri" w:hAnsi="Calibri" w:cs="Arial"/>
                <w:color w:val="000000"/>
                <w:sz w:val="18"/>
                <w:szCs w:val="18"/>
              </w:rPr>
            </w:pPr>
          </w:p>
        </w:tc>
        <w:tc>
          <w:tcPr>
            <w:tcW w:w="5933" w:type="dxa"/>
            <w:gridSpan w:val="9"/>
            <w:tcBorders>
              <w:left w:val="single" w:sz="8" w:space="0" w:color="auto"/>
              <w:right w:val="single" w:sz="8" w:space="0" w:color="auto"/>
            </w:tcBorders>
            <w:tcMar>
              <w:left w:w="57" w:type="dxa"/>
              <w:right w:w="57" w:type="dxa"/>
            </w:tcMar>
          </w:tcPr>
          <w:p w14:paraId="4DF7130C" w14:textId="77777777" w:rsidR="00E4213B" w:rsidRPr="00CF7E46" w:rsidRDefault="00E4213B" w:rsidP="00467807">
            <w:pPr>
              <w:tabs>
                <w:tab w:val="left" w:pos="2820"/>
              </w:tabs>
              <w:spacing w:after="0"/>
              <w:rPr>
                <w:rFonts w:ascii="Calibri" w:hAnsi="Calibri" w:cs="Arial"/>
                <w:color w:val="000000"/>
                <w:sz w:val="18"/>
                <w:szCs w:val="18"/>
              </w:rPr>
            </w:pPr>
            <w:r w:rsidRPr="00CF7E46">
              <w:rPr>
                <w:rFonts w:ascii="Calibri" w:hAnsi="Calibri" w:cs="Arial"/>
                <w:sz w:val="18"/>
                <w:szCs w:val="18"/>
              </w:rPr>
              <w:t>Materijali s predavanja</w:t>
            </w:r>
          </w:p>
        </w:tc>
        <w:tc>
          <w:tcPr>
            <w:tcW w:w="1667" w:type="dxa"/>
            <w:gridSpan w:val="4"/>
            <w:tcBorders>
              <w:left w:val="single" w:sz="8" w:space="0" w:color="auto"/>
              <w:right w:val="single" w:sz="12" w:space="0" w:color="auto"/>
            </w:tcBorders>
            <w:tcMar>
              <w:left w:w="57" w:type="dxa"/>
              <w:right w:w="57" w:type="dxa"/>
            </w:tcMar>
          </w:tcPr>
          <w:p w14:paraId="1AA29DFC" w14:textId="77777777" w:rsidR="00E4213B" w:rsidRPr="00CF7E46" w:rsidRDefault="00E4213B" w:rsidP="00467807">
            <w:pPr>
              <w:tabs>
                <w:tab w:val="left" w:pos="2820"/>
              </w:tabs>
              <w:spacing w:after="0"/>
              <w:jc w:val="center"/>
              <w:rPr>
                <w:rFonts w:ascii="Calibri" w:hAnsi="Calibri" w:cs="Arial"/>
                <w:color w:val="000000"/>
                <w:sz w:val="18"/>
                <w:szCs w:val="18"/>
              </w:rPr>
            </w:pPr>
            <w:r w:rsidRPr="00CF7E46">
              <w:rPr>
                <w:rFonts w:ascii="Calibri" w:hAnsi="Calibri" w:cs="Arial"/>
                <w:color w:val="000000"/>
                <w:sz w:val="18"/>
                <w:szCs w:val="18"/>
              </w:rPr>
              <w:t>da</w:t>
            </w:r>
          </w:p>
        </w:tc>
      </w:tr>
      <w:tr w:rsidR="00E4213B" w:rsidRPr="00CF7E46" w14:paraId="2D69E1E2" w14:textId="77777777" w:rsidTr="00467807">
        <w:tc>
          <w:tcPr>
            <w:tcW w:w="1864" w:type="dxa"/>
            <w:gridSpan w:val="2"/>
            <w:tcBorders>
              <w:top w:val="single" w:sz="12" w:space="0" w:color="auto"/>
              <w:left w:val="single" w:sz="12" w:space="0" w:color="auto"/>
            </w:tcBorders>
            <w:shd w:val="clear" w:color="auto" w:fill="CCFFFF"/>
            <w:tcMar>
              <w:left w:w="57" w:type="dxa"/>
              <w:right w:w="57" w:type="dxa"/>
            </w:tcMar>
            <w:vAlign w:val="center"/>
          </w:tcPr>
          <w:p w14:paraId="175DB86E"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01790318" w14:textId="77777777" w:rsidR="00E4213B" w:rsidRPr="00CF7E46" w:rsidRDefault="00E4213B" w:rsidP="00467807">
            <w:pPr>
              <w:tabs>
                <w:tab w:val="left" w:pos="567"/>
              </w:tabs>
              <w:spacing w:after="0" w:line="240" w:lineRule="auto"/>
              <w:rPr>
                <w:rFonts w:ascii="Calibri" w:hAnsi="Calibri" w:cs="Arial"/>
                <w:color w:val="000000"/>
                <w:sz w:val="18"/>
                <w:szCs w:val="18"/>
              </w:rPr>
            </w:pPr>
          </w:p>
        </w:tc>
        <w:tc>
          <w:tcPr>
            <w:tcW w:w="7600" w:type="dxa"/>
            <w:gridSpan w:val="13"/>
            <w:tcBorders>
              <w:top w:val="single" w:sz="12" w:space="0" w:color="auto"/>
              <w:right w:val="single" w:sz="12" w:space="0" w:color="auto"/>
            </w:tcBorders>
            <w:tcMar>
              <w:left w:w="57" w:type="dxa"/>
              <w:right w:w="57" w:type="dxa"/>
            </w:tcMar>
          </w:tcPr>
          <w:p w14:paraId="1A786CDD" w14:textId="77777777" w:rsidR="00E4213B" w:rsidRPr="00CF7E46" w:rsidRDefault="00E4213B" w:rsidP="00467807">
            <w:pPr>
              <w:rPr>
                <w:rFonts w:ascii="Calibri" w:hAnsi="Calibri" w:cs="Arial"/>
                <w:sz w:val="18"/>
                <w:szCs w:val="18"/>
              </w:rPr>
            </w:pPr>
            <w:r w:rsidRPr="00CF7E46">
              <w:rPr>
                <w:rFonts w:ascii="Calibri" w:hAnsi="Calibri" w:cs="Arial"/>
                <w:sz w:val="18"/>
                <w:szCs w:val="18"/>
              </w:rPr>
              <w:t>Wilmore, J., Costill, D. (1994.): Physiology of sport and exercise, Human Kinetics, USA</w:t>
            </w:r>
          </w:p>
          <w:p w14:paraId="18F51628" w14:textId="77777777" w:rsidR="00E4213B" w:rsidRPr="00CF7E46" w:rsidRDefault="00E4213B" w:rsidP="00467807">
            <w:pPr>
              <w:rPr>
                <w:rFonts w:ascii="Calibri" w:hAnsi="Calibri" w:cs="Arial"/>
                <w:sz w:val="18"/>
                <w:szCs w:val="18"/>
              </w:rPr>
            </w:pPr>
            <w:r w:rsidRPr="00CF7E46">
              <w:rPr>
                <w:rFonts w:ascii="Calibri" w:hAnsi="Calibri" w:cs="Arial"/>
                <w:sz w:val="18"/>
                <w:szCs w:val="18"/>
              </w:rPr>
              <w:t>Tocilj, J. (2009.): Fiziologija (interna skripta), Split</w:t>
            </w:r>
          </w:p>
          <w:p w14:paraId="0D5FC088" w14:textId="77777777" w:rsidR="00E4213B" w:rsidRPr="00CF7E46" w:rsidRDefault="00E4213B" w:rsidP="00467807">
            <w:pPr>
              <w:widowControl w:val="0"/>
              <w:tabs>
                <w:tab w:val="num" w:pos="600"/>
              </w:tabs>
              <w:overflowPunct w:val="0"/>
              <w:autoSpaceDE w:val="0"/>
              <w:autoSpaceDN w:val="0"/>
              <w:adjustRightInd w:val="0"/>
              <w:spacing w:after="0" w:line="212" w:lineRule="auto"/>
              <w:ind w:right="420"/>
              <w:jc w:val="both"/>
              <w:rPr>
                <w:rFonts w:ascii="Calibri" w:hAnsi="Calibri" w:cs="Arial"/>
                <w:sz w:val="18"/>
                <w:szCs w:val="18"/>
              </w:rPr>
            </w:pPr>
          </w:p>
        </w:tc>
      </w:tr>
      <w:tr w:rsidR="00E4213B" w:rsidRPr="00CF7E46" w14:paraId="75C3B515" w14:textId="77777777" w:rsidTr="00467807">
        <w:tc>
          <w:tcPr>
            <w:tcW w:w="1864" w:type="dxa"/>
            <w:gridSpan w:val="2"/>
            <w:tcBorders>
              <w:left w:val="single" w:sz="12" w:space="0" w:color="auto"/>
            </w:tcBorders>
            <w:shd w:val="clear" w:color="auto" w:fill="CCFFFF"/>
            <w:tcMar>
              <w:left w:w="57" w:type="dxa"/>
              <w:right w:w="57" w:type="dxa"/>
            </w:tcMar>
            <w:vAlign w:val="center"/>
          </w:tcPr>
          <w:p w14:paraId="520B6D56"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600" w:type="dxa"/>
            <w:gridSpan w:val="13"/>
            <w:tcBorders>
              <w:right w:val="single" w:sz="12" w:space="0" w:color="auto"/>
            </w:tcBorders>
            <w:tcMar>
              <w:left w:w="57" w:type="dxa"/>
              <w:right w:w="57" w:type="dxa"/>
            </w:tcMar>
          </w:tcPr>
          <w:p w14:paraId="1B6E505A" w14:textId="77777777" w:rsidR="00E4213B" w:rsidRPr="00CF7E46" w:rsidRDefault="00E4213B" w:rsidP="00467807">
            <w:pPr>
              <w:rPr>
                <w:rFonts w:ascii="Calibri" w:hAnsi="Calibri" w:cs="Arial"/>
                <w:sz w:val="18"/>
                <w:szCs w:val="18"/>
              </w:rPr>
            </w:pPr>
            <w:r w:rsidRPr="00CF7E46">
              <w:rPr>
                <w:rFonts w:ascii="Calibri" w:hAnsi="Calibri" w:cs="Arial"/>
                <w:sz w:val="18"/>
                <w:szCs w:val="18"/>
              </w:rPr>
              <w:t>Anonimna studentska anketa (vrednovanje predmeta i nastavnika od strane studenata)</w:t>
            </w:r>
          </w:p>
          <w:p w14:paraId="720D4F3B" w14:textId="77777777" w:rsidR="00E4213B" w:rsidRPr="00CF7E46" w:rsidRDefault="00E4213B" w:rsidP="00467807">
            <w:pPr>
              <w:tabs>
                <w:tab w:val="left" w:pos="2820"/>
              </w:tabs>
              <w:spacing w:after="0"/>
              <w:rPr>
                <w:rFonts w:ascii="Calibri" w:hAnsi="Calibri" w:cs="Arial"/>
                <w:sz w:val="18"/>
                <w:szCs w:val="18"/>
              </w:rPr>
            </w:pPr>
            <w:r w:rsidRPr="00CF7E46">
              <w:rPr>
                <w:rFonts w:ascii="Calibri" w:hAnsi="Calibri" w:cs="Arial"/>
                <w:sz w:val="18"/>
                <w:szCs w:val="18"/>
              </w:rPr>
              <w:t>Analiza prolaznosti na ispitima (kolokviji, pismeni ispit, usmeni ispit)</w:t>
            </w:r>
          </w:p>
          <w:p w14:paraId="03A56FAA" w14:textId="77777777" w:rsidR="00E4213B" w:rsidRPr="00CF7E46" w:rsidRDefault="00E4213B" w:rsidP="00467807">
            <w:pPr>
              <w:tabs>
                <w:tab w:val="left" w:pos="2820"/>
              </w:tabs>
              <w:spacing w:after="0"/>
              <w:rPr>
                <w:rFonts w:ascii="Calibri" w:hAnsi="Calibri" w:cs="Arial"/>
                <w:sz w:val="18"/>
                <w:szCs w:val="18"/>
              </w:rPr>
            </w:pPr>
          </w:p>
          <w:p w14:paraId="7CB98F84" w14:textId="77777777" w:rsidR="00E4213B" w:rsidRPr="00CF7E46" w:rsidRDefault="00E4213B" w:rsidP="00467807">
            <w:pPr>
              <w:tabs>
                <w:tab w:val="left" w:pos="2820"/>
              </w:tabs>
              <w:spacing w:after="0"/>
              <w:rPr>
                <w:rFonts w:ascii="Calibri" w:hAnsi="Calibri" w:cs="Arial"/>
                <w:sz w:val="18"/>
                <w:szCs w:val="18"/>
              </w:rPr>
            </w:pPr>
          </w:p>
        </w:tc>
      </w:tr>
      <w:tr w:rsidR="00E4213B" w:rsidRPr="00CF7E46" w14:paraId="009976B0" w14:textId="77777777" w:rsidTr="00467807">
        <w:tc>
          <w:tcPr>
            <w:tcW w:w="1864" w:type="dxa"/>
            <w:gridSpan w:val="2"/>
            <w:tcBorders>
              <w:left w:val="single" w:sz="12" w:space="0" w:color="auto"/>
              <w:bottom w:val="single" w:sz="12" w:space="0" w:color="auto"/>
            </w:tcBorders>
            <w:shd w:val="clear" w:color="auto" w:fill="CCFFFF"/>
            <w:tcMar>
              <w:left w:w="57" w:type="dxa"/>
              <w:right w:w="57" w:type="dxa"/>
            </w:tcMar>
            <w:vAlign w:val="center"/>
          </w:tcPr>
          <w:p w14:paraId="7006E9D3" w14:textId="77777777" w:rsidR="00E4213B" w:rsidRPr="00CF7E46" w:rsidRDefault="00E4213B"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600" w:type="dxa"/>
            <w:gridSpan w:val="13"/>
            <w:tcBorders>
              <w:bottom w:val="single" w:sz="12" w:space="0" w:color="auto"/>
              <w:right w:val="single" w:sz="12" w:space="0" w:color="auto"/>
            </w:tcBorders>
            <w:tcMar>
              <w:left w:w="57" w:type="dxa"/>
              <w:right w:w="57" w:type="dxa"/>
            </w:tcMar>
          </w:tcPr>
          <w:p w14:paraId="544545F4" w14:textId="77777777" w:rsidR="00E4213B" w:rsidRPr="00CF7E46" w:rsidRDefault="00E4213B" w:rsidP="00467807">
            <w:pPr>
              <w:tabs>
                <w:tab w:val="left" w:pos="2820"/>
              </w:tabs>
              <w:spacing w:after="0"/>
              <w:rPr>
                <w:rFonts w:ascii="Calibri" w:hAnsi="Calibri" w:cs="Arial"/>
                <w:sz w:val="18"/>
                <w:szCs w:val="18"/>
              </w:rPr>
            </w:pPr>
          </w:p>
        </w:tc>
      </w:tr>
    </w:tbl>
    <w:p w14:paraId="1A6AF7A3" w14:textId="77777777" w:rsidR="00EB3E4B" w:rsidRPr="00CF7E46" w:rsidRDefault="00EB3E4B" w:rsidP="00EB3E4B">
      <w:pPr>
        <w:spacing w:after="0" w:line="240" w:lineRule="auto"/>
        <w:jc w:val="both"/>
        <w:rPr>
          <w:rFonts w:ascii="Calibri" w:hAnsi="Calibri" w:cs="Arial"/>
          <w:sz w:val="18"/>
          <w:szCs w:val="18"/>
        </w:rPr>
      </w:pPr>
    </w:p>
    <w:p w14:paraId="14AAD673" w14:textId="77777777" w:rsidR="00E40443" w:rsidRPr="00CF7E46" w:rsidRDefault="00E40443" w:rsidP="00EB3E4B">
      <w:pPr>
        <w:spacing w:after="0" w:line="240" w:lineRule="auto"/>
        <w:jc w:val="both"/>
        <w:rPr>
          <w:rFonts w:ascii="Calibri" w:hAnsi="Calibri" w:cs="Arial"/>
          <w:sz w:val="18"/>
          <w:szCs w:val="18"/>
        </w:rPr>
      </w:pPr>
    </w:p>
    <w:p w14:paraId="78F1BB86" w14:textId="77777777" w:rsidR="00CE576A" w:rsidRPr="00CF7E46" w:rsidRDefault="00CE576A"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976E4" w:rsidRPr="007976E4" w14:paraId="1C74A7B5" w14:textId="77777777" w:rsidTr="0037104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AA74678" w14:textId="77777777" w:rsidR="007976E4" w:rsidRPr="007976E4" w:rsidRDefault="007976E4" w:rsidP="0037104A">
            <w:pPr>
              <w:spacing w:before="60" w:after="60" w:line="240" w:lineRule="auto"/>
              <w:ind w:left="397" w:hanging="397"/>
              <w:rPr>
                <w:rFonts w:cstheme="minorHAnsi"/>
                <w:b/>
                <w:sz w:val="18"/>
                <w:szCs w:val="18"/>
              </w:rPr>
            </w:pPr>
            <w:bookmarkStart w:id="3" w:name="_GoBack"/>
            <w:r w:rsidRPr="007976E4">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E4732CC" w14:textId="77777777" w:rsidR="007976E4" w:rsidRPr="007976E4" w:rsidRDefault="007976E4" w:rsidP="0037104A">
            <w:pPr>
              <w:spacing w:before="60" w:after="60" w:line="240" w:lineRule="auto"/>
              <w:ind w:left="397" w:hanging="397"/>
              <w:rPr>
                <w:rFonts w:cstheme="minorHAnsi"/>
                <w:b/>
                <w:sz w:val="18"/>
                <w:szCs w:val="18"/>
              </w:rPr>
            </w:pPr>
            <w:r w:rsidRPr="007976E4">
              <w:rPr>
                <w:rFonts w:cstheme="minorHAnsi"/>
                <w:b/>
                <w:sz w:val="18"/>
                <w:szCs w:val="18"/>
              </w:rPr>
              <w:t>OSNOVE BIOMEHANIKE</w:t>
            </w:r>
          </w:p>
        </w:tc>
      </w:tr>
      <w:tr w:rsidR="007976E4" w:rsidRPr="007976E4" w14:paraId="78420BAA"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2529E4D" w14:textId="77777777" w:rsidR="007976E4" w:rsidRPr="007976E4" w:rsidRDefault="007976E4" w:rsidP="0037104A">
            <w:pPr>
              <w:spacing w:after="0" w:line="240" w:lineRule="auto"/>
              <w:rPr>
                <w:rStyle w:val="Strong"/>
                <w:rFonts w:cstheme="minorHAnsi"/>
                <w:b w:val="0"/>
                <w:sz w:val="18"/>
                <w:szCs w:val="18"/>
              </w:rPr>
            </w:pPr>
            <w:r w:rsidRPr="007976E4">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tcPr>
          <w:p w14:paraId="768FB7C0" w14:textId="77777777" w:rsidR="007976E4" w:rsidRPr="007976E4" w:rsidRDefault="007976E4" w:rsidP="0037104A">
            <w:pPr>
              <w:spacing w:after="0" w:line="240" w:lineRule="auto"/>
              <w:rPr>
                <w:rFonts w:cstheme="minorHAnsi"/>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2894168"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69EE19C"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1</w:t>
            </w:r>
          </w:p>
        </w:tc>
      </w:tr>
      <w:tr w:rsidR="007976E4" w:rsidRPr="007976E4" w14:paraId="2F2B81CE"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8C6827B" w14:textId="77777777" w:rsidR="007976E4" w:rsidRPr="007976E4" w:rsidRDefault="007976E4" w:rsidP="0037104A">
            <w:pPr>
              <w:spacing w:after="0" w:line="240" w:lineRule="auto"/>
              <w:rPr>
                <w:rFonts w:cstheme="minorHAnsi"/>
                <w:sz w:val="18"/>
                <w:szCs w:val="18"/>
              </w:rPr>
            </w:pPr>
            <w:r w:rsidRPr="007976E4">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128856C5"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izv.prof.dr.sc. Miodrag Spasić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3756BE2"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AB865F1"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6</w:t>
            </w:r>
          </w:p>
        </w:tc>
      </w:tr>
      <w:tr w:rsidR="007976E4" w:rsidRPr="007976E4" w14:paraId="00BC2B54" w14:textId="77777777" w:rsidTr="0037104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31F789B"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Suradnici</w:t>
            </w:r>
          </w:p>
        </w:tc>
        <w:tc>
          <w:tcPr>
            <w:tcW w:w="2502" w:type="dxa"/>
            <w:gridSpan w:val="3"/>
            <w:vMerge w:val="restart"/>
            <w:tcBorders>
              <w:right w:val="single" w:sz="12" w:space="0" w:color="auto"/>
            </w:tcBorders>
            <w:tcMar>
              <w:left w:w="57" w:type="dxa"/>
              <w:right w:w="57" w:type="dxa"/>
            </w:tcMar>
          </w:tcPr>
          <w:p w14:paraId="596291B2" w14:textId="77777777" w:rsidR="007976E4" w:rsidRPr="007976E4" w:rsidRDefault="007976E4" w:rsidP="0037104A">
            <w:pPr>
              <w:spacing w:after="0" w:line="240" w:lineRule="auto"/>
              <w:rPr>
                <w:rFonts w:cstheme="minorHAnsi"/>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57C4D21"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CA7C14D"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P</w:t>
            </w:r>
          </w:p>
        </w:tc>
        <w:tc>
          <w:tcPr>
            <w:tcW w:w="706" w:type="dxa"/>
            <w:gridSpan w:val="2"/>
            <w:tcBorders>
              <w:bottom w:val="single" w:sz="12" w:space="0" w:color="auto"/>
              <w:right w:val="single" w:sz="12" w:space="0" w:color="auto"/>
            </w:tcBorders>
            <w:vAlign w:val="center"/>
          </w:tcPr>
          <w:p w14:paraId="4AAFB0C4"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S</w:t>
            </w:r>
          </w:p>
        </w:tc>
        <w:tc>
          <w:tcPr>
            <w:tcW w:w="712" w:type="dxa"/>
            <w:tcBorders>
              <w:bottom w:val="single" w:sz="12" w:space="0" w:color="auto"/>
              <w:right w:val="single" w:sz="12" w:space="0" w:color="auto"/>
            </w:tcBorders>
            <w:vAlign w:val="center"/>
          </w:tcPr>
          <w:p w14:paraId="511D2A8A"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V</w:t>
            </w:r>
          </w:p>
        </w:tc>
        <w:tc>
          <w:tcPr>
            <w:tcW w:w="618" w:type="dxa"/>
            <w:tcBorders>
              <w:bottom w:val="single" w:sz="12" w:space="0" w:color="auto"/>
              <w:right w:val="single" w:sz="12" w:space="0" w:color="auto"/>
            </w:tcBorders>
            <w:vAlign w:val="center"/>
          </w:tcPr>
          <w:p w14:paraId="66F5DA14"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T</w:t>
            </w:r>
          </w:p>
        </w:tc>
      </w:tr>
      <w:tr w:rsidR="007976E4" w:rsidRPr="007976E4" w14:paraId="4E7DEC0C" w14:textId="77777777" w:rsidTr="0037104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DD6E4DF" w14:textId="77777777" w:rsidR="007976E4" w:rsidRPr="007976E4" w:rsidRDefault="007976E4" w:rsidP="0037104A">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4817110F" w14:textId="77777777" w:rsidR="007976E4" w:rsidRPr="007976E4" w:rsidRDefault="007976E4" w:rsidP="0037104A">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7F64DC8" w14:textId="77777777" w:rsidR="007976E4" w:rsidRPr="007976E4" w:rsidRDefault="007976E4" w:rsidP="0037104A">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7F12C99E"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60</w:t>
            </w:r>
          </w:p>
        </w:tc>
        <w:tc>
          <w:tcPr>
            <w:tcW w:w="706" w:type="dxa"/>
            <w:gridSpan w:val="2"/>
            <w:tcBorders>
              <w:bottom w:val="single" w:sz="12" w:space="0" w:color="auto"/>
              <w:right w:val="single" w:sz="12" w:space="0" w:color="auto"/>
            </w:tcBorders>
            <w:vAlign w:val="center"/>
          </w:tcPr>
          <w:p w14:paraId="0ECDBC0C"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0</w:t>
            </w:r>
          </w:p>
        </w:tc>
        <w:tc>
          <w:tcPr>
            <w:tcW w:w="712" w:type="dxa"/>
            <w:tcBorders>
              <w:bottom w:val="single" w:sz="12" w:space="0" w:color="auto"/>
              <w:right w:val="single" w:sz="12" w:space="0" w:color="auto"/>
            </w:tcBorders>
            <w:vAlign w:val="center"/>
          </w:tcPr>
          <w:p w14:paraId="05B3BF67"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0</w:t>
            </w:r>
          </w:p>
        </w:tc>
        <w:tc>
          <w:tcPr>
            <w:tcW w:w="618" w:type="dxa"/>
            <w:tcBorders>
              <w:bottom w:val="single" w:sz="12" w:space="0" w:color="auto"/>
              <w:right w:val="single" w:sz="12" w:space="0" w:color="auto"/>
            </w:tcBorders>
            <w:vAlign w:val="center"/>
          </w:tcPr>
          <w:p w14:paraId="5BC277E1" w14:textId="77777777" w:rsidR="007976E4" w:rsidRPr="007976E4" w:rsidRDefault="007976E4" w:rsidP="0037104A">
            <w:pPr>
              <w:spacing w:after="0" w:line="240" w:lineRule="auto"/>
              <w:rPr>
                <w:rFonts w:cstheme="minorHAnsi"/>
                <w:sz w:val="18"/>
                <w:szCs w:val="18"/>
              </w:rPr>
            </w:pPr>
          </w:p>
        </w:tc>
      </w:tr>
      <w:tr w:rsidR="007976E4" w:rsidRPr="007976E4" w14:paraId="526CCEB9"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FD5651F"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48952B28"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DA56FA8" w14:textId="77777777" w:rsidR="007976E4" w:rsidRPr="007976E4" w:rsidRDefault="007976E4" w:rsidP="0037104A">
            <w:pPr>
              <w:spacing w:after="0" w:line="240" w:lineRule="auto"/>
              <w:rPr>
                <w:rFonts w:cstheme="minorHAnsi"/>
                <w:sz w:val="18"/>
                <w:szCs w:val="18"/>
              </w:rPr>
            </w:pPr>
            <w:r w:rsidRPr="007976E4">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6EB93680" w14:textId="77777777" w:rsidR="007976E4" w:rsidRPr="007976E4" w:rsidRDefault="007976E4" w:rsidP="0037104A">
            <w:pPr>
              <w:spacing w:after="0" w:line="240" w:lineRule="auto"/>
              <w:jc w:val="center"/>
              <w:rPr>
                <w:rFonts w:cstheme="minorHAnsi"/>
                <w:sz w:val="18"/>
                <w:szCs w:val="18"/>
              </w:rPr>
            </w:pPr>
            <w:r w:rsidRPr="007976E4">
              <w:rPr>
                <w:rFonts w:cstheme="minorHAnsi"/>
                <w:sz w:val="18"/>
                <w:szCs w:val="18"/>
              </w:rPr>
              <w:t>80</w:t>
            </w:r>
          </w:p>
        </w:tc>
      </w:tr>
      <w:tr w:rsidR="007976E4" w:rsidRPr="007976E4" w14:paraId="402114FE" w14:textId="77777777" w:rsidTr="0037104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34383B9" w14:textId="77777777" w:rsidR="007976E4" w:rsidRPr="007976E4" w:rsidRDefault="007976E4" w:rsidP="0037104A">
            <w:pPr>
              <w:tabs>
                <w:tab w:val="left" w:pos="2820"/>
              </w:tabs>
              <w:spacing w:after="0"/>
              <w:jc w:val="center"/>
              <w:rPr>
                <w:rFonts w:cstheme="minorHAnsi"/>
                <w:b/>
                <w:sz w:val="18"/>
                <w:szCs w:val="18"/>
              </w:rPr>
            </w:pPr>
            <w:r w:rsidRPr="007976E4">
              <w:rPr>
                <w:rFonts w:cstheme="minorHAnsi"/>
                <w:b/>
                <w:sz w:val="18"/>
                <w:szCs w:val="18"/>
              </w:rPr>
              <w:t>OPIS PREDMETA</w:t>
            </w:r>
          </w:p>
        </w:tc>
      </w:tr>
      <w:tr w:rsidR="007976E4" w:rsidRPr="007976E4" w14:paraId="18CC64DC"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02F245F" w14:textId="77777777" w:rsidR="007976E4" w:rsidRPr="007976E4" w:rsidRDefault="007976E4" w:rsidP="0037104A">
            <w:pPr>
              <w:tabs>
                <w:tab w:val="left" w:pos="2820"/>
              </w:tabs>
              <w:spacing w:after="0" w:line="240" w:lineRule="auto"/>
              <w:rPr>
                <w:rFonts w:cstheme="minorHAnsi"/>
                <w:sz w:val="18"/>
                <w:szCs w:val="18"/>
              </w:rPr>
            </w:pPr>
            <w:r w:rsidRPr="007976E4">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3B933105"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Osposobiti studenta za prepoznavanje osnova biomehaničkih problema s naglaskom na sport, te primjenjivanje fizikalnih zakona i različitih metodoloških pristupa u svrhu rješavanja istih.</w:t>
            </w:r>
          </w:p>
        </w:tc>
      </w:tr>
      <w:tr w:rsidR="007976E4" w:rsidRPr="007976E4" w14:paraId="667064DE" w14:textId="77777777" w:rsidTr="0037104A">
        <w:tc>
          <w:tcPr>
            <w:tcW w:w="1912" w:type="dxa"/>
            <w:gridSpan w:val="2"/>
            <w:tcBorders>
              <w:left w:val="single" w:sz="12" w:space="0" w:color="auto"/>
            </w:tcBorders>
            <w:shd w:val="clear" w:color="auto" w:fill="CCFFFF"/>
            <w:tcMar>
              <w:left w:w="57" w:type="dxa"/>
              <w:right w:w="57" w:type="dxa"/>
            </w:tcMar>
            <w:vAlign w:val="center"/>
          </w:tcPr>
          <w:p w14:paraId="74460FCE"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3ED94168" w14:textId="77777777" w:rsidR="007976E4" w:rsidRPr="007976E4" w:rsidRDefault="007976E4" w:rsidP="0037104A">
            <w:pPr>
              <w:tabs>
                <w:tab w:val="left" w:pos="2820"/>
              </w:tabs>
              <w:spacing w:after="0"/>
              <w:rPr>
                <w:rFonts w:cstheme="minorHAnsi"/>
                <w:b/>
                <w:color w:val="FF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p w14:paraId="2FAEF817" w14:textId="77777777" w:rsidR="007976E4" w:rsidRPr="007976E4" w:rsidRDefault="007976E4" w:rsidP="0037104A">
            <w:pPr>
              <w:tabs>
                <w:tab w:val="left" w:pos="2820"/>
              </w:tabs>
              <w:spacing w:after="0"/>
              <w:rPr>
                <w:rFonts w:cstheme="minorHAnsi"/>
                <w:sz w:val="18"/>
                <w:szCs w:val="18"/>
              </w:rPr>
            </w:pPr>
          </w:p>
        </w:tc>
      </w:tr>
      <w:tr w:rsidR="007976E4" w:rsidRPr="007976E4" w14:paraId="0BFB1E0F" w14:textId="77777777" w:rsidTr="0037104A">
        <w:tc>
          <w:tcPr>
            <w:tcW w:w="1912" w:type="dxa"/>
            <w:gridSpan w:val="2"/>
            <w:tcBorders>
              <w:left w:val="single" w:sz="12" w:space="0" w:color="auto"/>
            </w:tcBorders>
            <w:shd w:val="clear" w:color="auto" w:fill="CCFFFF"/>
            <w:tcMar>
              <w:left w:w="57" w:type="dxa"/>
              <w:right w:w="57" w:type="dxa"/>
            </w:tcMar>
            <w:vAlign w:val="center"/>
          </w:tcPr>
          <w:p w14:paraId="00DA82AD"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color w:val="000000"/>
                <w:sz w:val="18"/>
                <w:szCs w:val="18"/>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59D3DB25"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pravilno interpretirati temeljne fizikalne pojmove</w:t>
            </w:r>
          </w:p>
          <w:p w14:paraId="2F8B1267"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pravilno interpretirati temeljne biomehaničke pojmove</w:t>
            </w:r>
          </w:p>
          <w:p w14:paraId="054DD74F"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opisati i interpretirati različite fizikalne teorije i zakone</w:t>
            </w:r>
          </w:p>
          <w:p w14:paraId="164995AB"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osmisliti i primijeniti različite metodološke pristupe prilikom rješavanja jednostavnih zadataka iz područja fizike</w:t>
            </w:r>
          </w:p>
          <w:p w14:paraId="1FFF7BCB"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osmisliti i primijeniti različite metodološke pristupe prilikom rješavanja jednostavnih zadataka iz područja biomehanike</w:t>
            </w:r>
          </w:p>
          <w:p w14:paraId="273CD6D7"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provesti i interpretirati jednostavne istraživačke zadatke iz područja fizike</w:t>
            </w:r>
          </w:p>
          <w:p w14:paraId="640AC381"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provesti i interpretirati jednostavne istraživačke zadatke iz područja biomehanike</w:t>
            </w:r>
          </w:p>
        </w:tc>
      </w:tr>
      <w:tr w:rsidR="007976E4" w:rsidRPr="007976E4" w14:paraId="560143FC" w14:textId="77777777" w:rsidTr="0037104A">
        <w:tc>
          <w:tcPr>
            <w:tcW w:w="1912" w:type="dxa"/>
            <w:gridSpan w:val="2"/>
            <w:tcBorders>
              <w:left w:val="single" w:sz="12" w:space="0" w:color="auto"/>
            </w:tcBorders>
            <w:shd w:val="clear" w:color="auto" w:fill="CCFFFF"/>
            <w:tcMar>
              <w:left w:w="57" w:type="dxa"/>
              <w:right w:w="57" w:type="dxa"/>
            </w:tcMar>
            <w:vAlign w:val="center"/>
          </w:tcPr>
          <w:p w14:paraId="3BBCD208"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5D259AB" w14:textId="77777777" w:rsidR="007976E4" w:rsidRPr="007976E4" w:rsidRDefault="007976E4" w:rsidP="0037104A">
            <w:pPr>
              <w:tabs>
                <w:tab w:val="left" w:pos="2820"/>
              </w:tabs>
              <w:spacing w:after="0"/>
              <w:rPr>
                <w:rFonts w:cstheme="minorHAnsi"/>
                <w:sz w:val="18"/>
                <w:szCs w:val="18"/>
                <w:highlight w:val="yellow"/>
              </w:rPr>
            </w:pPr>
          </w:p>
          <w:tbl>
            <w:tblPr>
              <w:tblpPr w:leftFromText="180" w:rightFromText="180" w:vertAnchor="text" w:horzAnchor="margin" w:tblpY="842"/>
              <w:tblOverlap w:val="neve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15"/>
              <w:gridCol w:w="797"/>
              <w:gridCol w:w="1728"/>
            </w:tblGrid>
            <w:tr w:rsidR="007976E4" w:rsidRPr="007976E4" w14:paraId="48A3317A" w14:textId="77777777" w:rsidTr="0037104A">
              <w:trPr>
                <w:trHeight w:val="800"/>
              </w:trPr>
              <w:tc>
                <w:tcPr>
                  <w:tcW w:w="846" w:type="dxa"/>
                  <w:shd w:val="clear" w:color="auto" w:fill="C4EEFF"/>
                  <w:vAlign w:val="center"/>
                </w:tcPr>
                <w:p w14:paraId="01C6CA05"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Tjedan</w:t>
                  </w:r>
                </w:p>
              </w:tc>
              <w:tc>
                <w:tcPr>
                  <w:tcW w:w="3915" w:type="dxa"/>
                  <w:shd w:val="clear" w:color="auto" w:fill="C4EEFF"/>
                  <w:vAlign w:val="center"/>
                </w:tcPr>
                <w:p w14:paraId="4240CD93"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Nastavni sat predavanja</w:t>
                  </w:r>
                </w:p>
              </w:tc>
              <w:tc>
                <w:tcPr>
                  <w:tcW w:w="797" w:type="dxa"/>
                  <w:shd w:val="clear" w:color="auto" w:fill="C4EEFF"/>
                  <w:vAlign w:val="center"/>
                </w:tcPr>
                <w:p w14:paraId="4B1B5D3E"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Broj sati</w:t>
                  </w:r>
                </w:p>
              </w:tc>
              <w:tc>
                <w:tcPr>
                  <w:tcW w:w="1728" w:type="dxa"/>
                  <w:shd w:val="clear" w:color="auto" w:fill="C4EEFF"/>
                  <w:vAlign w:val="center"/>
                </w:tcPr>
                <w:p w14:paraId="73D4E006"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Nastavu izvodi</w:t>
                  </w:r>
                </w:p>
              </w:tc>
            </w:tr>
            <w:tr w:rsidR="007976E4" w:rsidRPr="007976E4" w14:paraId="555D2AD5" w14:textId="77777777" w:rsidTr="0037104A">
              <w:trPr>
                <w:trHeight w:val="504"/>
              </w:trPr>
              <w:tc>
                <w:tcPr>
                  <w:tcW w:w="846" w:type="dxa"/>
                  <w:shd w:val="clear" w:color="auto" w:fill="FFFFFF"/>
                  <w:vAlign w:val="center"/>
                </w:tcPr>
                <w:p w14:paraId="37ADF35B"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w:t>
                  </w:r>
                </w:p>
              </w:tc>
              <w:tc>
                <w:tcPr>
                  <w:tcW w:w="3915" w:type="dxa"/>
                  <w:shd w:val="clear" w:color="auto" w:fill="FFFFFF"/>
                  <w:vAlign w:val="center"/>
                </w:tcPr>
                <w:p w14:paraId="275DC253" w14:textId="77777777" w:rsidR="007976E4" w:rsidRPr="007976E4" w:rsidRDefault="007976E4" w:rsidP="0037104A">
                  <w:pPr>
                    <w:spacing w:after="0"/>
                    <w:jc w:val="center"/>
                    <w:rPr>
                      <w:rFonts w:cstheme="minorHAnsi"/>
                      <w:sz w:val="18"/>
                      <w:szCs w:val="18"/>
                    </w:rPr>
                  </w:pPr>
                  <w:r w:rsidRPr="007976E4">
                    <w:rPr>
                      <w:rFonts w:cstheme="minorHAnsi"/>
                      <w:sz w:val="18"/>
                      <w:szCs w:val="18"/>
                    </w:rPr>
                    <w:t>Uvodno (O fizici, O Biomehanici, Izvorišta biomehanike).</w:t>
                  </w:r>
                </w:p>
              </w:tc>
              <w:tc>
                <w:tcPr>
                  <w:tcW w:w="797" w:type="dxa"/>
                  <w:shd w:val="clear" w:color="auto" w:fill="FFFFFF"/>
                  <w:vAlign w:val="center"/>
                </w:tcPr>
                <w:p w14:paraId="52F4C2F1"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12E77AC2" w14:textId="77777777" w:rsidR="007976E4" w:rsidRPr="007976E4" w:rsidRDefault="007976E4" w:rsidP="0037104A">
                  <w:pPr>
                    <w:spacing w:after="0"/>
                    <w:jc w:val="center"/>
                    <w:rPr>
                      <w:rFonts w:cstheme="minorHAnsi"/>
                      <w:sz w:val="18"/>
                      <w:szCs w:val="18"/>
                    </w:rPr>
                  </w:pPr>
                  <w:r w:rsidRPr="007976E4">
                    <w:rPr>
                      <w:rFonts w:cstheme="minorHAnsi"/>
                      <w:sz w:val="18"/>
                      <w:szCs w:val="18"/>
                    </w:rPr>
                    <w:t>Miodrag Spasić</w:t>
                  </w:r>
                </w:p>
              </w:tc>
            </w:tr>
            <w:tr w:rsidR="007976E4" w:rsidRPr="007976E4" w14:paraId="30EA9836" w14:textId="77777777" w:rsidTr="0037104A">
              <w:trPr>
                <w:trHeight w:val="489"/>
              </w:trPr>
              <w:tc>
                <w:tcPr>
                  <w:tcW w:w="846" w:type="dxa"/>
                  <w:shd w:val="clear" w:color="auto" w:fill="FFFFFF"/>
                  <w:vAlign w:val="center"/>
                </w:tcPr>
                <w:p w14:paraId="72411CB8"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2.</w:t>
                  </w:r>
                </w:p>
              </w:tc>
              <w:tc>
                <w:tcPr>
                  <w:tcW w:w="3915" w:type="dxa"/>
                  <w:shd w:val="clear" w:color="auto" w:fill="FFFFFF"/>
                  <w:vAlign w:val="center"/>
                </w:tcPr>
                <w:p w14:paraId="46F7BBE6" w14:textId="77777777" w:rsidR="007976E4" w:rsidRPr="007976E4" w:rsidRDefault="007976E4" w:rsidP="0037104A">
                  <w:pPr>
                    <w:spacing w:after="0"/>
                    <w:jc w:val="center"/>
                    <w:rPr>
                      <w:rFonts w:cstheme="minorHAnsi"/>
                      <w:sz w:val="18"/>
                      <w:szCs w:val="18"/>
                    </w:rPr>
                  </w:pPr>
                  <w:r w:rsidRPr="007976E4">
                    <w:rPr>
                      <w:rFonts w:cstheme="minorHAnsi"/>
                      <w:sz w:val="18"/>
                      <w:szCs w:val="18"/>
                    </w:rPr>
                    <w:t>Kinematika (Referentni sustavi, Gibanja u više dimenzija).</w:t>
                  </w:r>
                </w:p>
              </w:tc>
              <w:tc>
                <w:tcPr>
                  <w:tcW w:w="797" w:type="dxa"/>
                  <w:shd w:val="clear" w:color="auto" w:fill="FFFFFF"/>
                  <w:vAlign w:val="center"/>
                </w:tcPr>
                <w:p w14:paraId="28F0468A"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24CEE9C3"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440A0463" w14:textId="77777777" w:rsidTr="0037104A">
              <w:trPr>
                <w:trHeight w:val="504"/>
              </w:trPr>
              <w:tc>
                <w:tcPr>
                  <w:tcW w:w="846" w:type="dxa"/>
                  <w:shd w:val="clear" w:color="auto" w:fill="FFFFFF"/>
                  <w:vAlign w:val="center"/>
                </w:tcPr>
                <w:p w14:paraId="32DE1633"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3.</w:t>
                  </w:r>
                </w:p>
              </w:tc>
              <w:tc>
                <w:tcPr>
                  <w:tcW w:w="3915" w:type="dxa"/>
                  <w:shd w:val="clear" w:color="auto" w:fill="FFFFFF"/>
                  <w:vAlign w:val="center"/>
                </w:tcPr>
                <w:p w14:paraId="0D06806A" w14:textId="77777777" w:rsidR="007976E4" w:rsidRPr="007976E4" w:rsidRDefault="007976E4" w:rsidP="0037104A">
                  <w:pPr>
                    <w:spacing w:after="0"/>
                    <w:jc w:val="center"/>
                    <w:rPr>
                      <w:rFonts w:cstheme="minorHAnsi"/>
                      <w:sz w:val="18"/>
                      <w:szCs w:val="18"/>
                    </w:rPr>
                  </w:pPr>
                  <w:r w:rsidRPr="007976E4">
                    <w:rPr>
                      <w:rFonts w:cstheme="minorHAnsi"/>
                      <w:sz w:val="18"/>
                      <w:szCs w:val="18"/>
                    </w:rPr>
                    <w:t>Fizikalne veličine i vektori.</w:t>
                  </w:r>
                </w:p>
              </w:tc>
              <w:tc>
                <w:tcPr>
                  <w:tcW w:w="797" w:type="dxa"/>
                  <w:shd w:val="clear" w:color="auto" w:fill="FFFFFF"/>
                  <w:vAlign w:val="center"/>
                </w:tcPr>
                <w:p w14:paraId="4D792CD6"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3CB9EEC6"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5A54C49F" w14:textId="77777777" w:rsidTr="0037104A">
              <w:trPr>
                <w:trHeight w:val="504"/>
              </w:trPr>
              <w:tc>
                <w:tcPr>
                  <w:tcW w:w="846" w:type="dxa"/>
                  <w:shd w:val="clear" w:color="auto" w:fill="FFFFFF"/>
                  <w:vAlign w:val="center"/>
                </w:tcPr>
                <w:p w14:paraId="4F57175D"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4.</w:t>
                  </w:r>
                </w:p>
              </w:tc>
              <w:tc>
                <w:tcPr>
                  <w:tcW w:w="3915" w:type="dxa"/>
                  <w:shd w:val="clear" w:color="auto" w:fill="FFFFFF"/>
                  <w:vAlign w:val="center"/>
                </w:tcPr>
                <w:p w14:paraId="5B283CF9" w14:textId="77777777" w:rsidR="007976E4" w:rsidRPr="007976E4" w:rsidRDefault="007976E4" w:rsidP="0037104A">
                  <w:pPr>
                    <w:spacing w:after="0"/>
                    <w:jc w:val="center"/>
                    <w:rPr>
                      <w:rFonts w:cstheme="minorHAnsi"/>
                      <w:sz w:val="18"/>
                      <w:szCs w:val="18"/>
                    </w:rPr>
                  </w:pPr>
                  <w:r w:rsidRPr="007976E4">
                    <w:rPr>
                      <w:rFonts w:cstheme="minorHAnsi"/>
                      <w:sz w:val="18"/>
                      <w:szCs w:val="18"/>
                    </w:rPr>
                    <w:t>Translacijska gibanja.</w:t>
                  </w:r>
                </w:p>
              </w:tc>
              <w:tc>
                <w:tcPr>
                  <w:tcW w:w="797" w:type="dxa"/>
                  <w:shd w:val="clear" w:color="auto" w:fill="FFFFFF"/>
                  <w:vAlign w:val="center"/>
                </w:tcPr>
                <w:p w14:paraId="31B815C4"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7E27DCF6"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331A9CD3" w14:textId="77777777" w:rsidTr="0037104A">
              <w:trPr>
                <w:trHeight w:val="489"/>
              </w:trPr>
              <w:tc>
                <w:tcPr>
                  <w:tcW w:w="846" w:type="dxa"/>
                  <w:shd w:val="clear" w:color="auto" w:fill="FFFFFF"/>
                  <w:vAlign w:val="center"/>
                </w:tcPr>
                <w:p w14:paraId="01080053"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5.</w:t>
                  </w:r>
                </w:p>
              </w:tc>
              <w:tc>
                <w:tcPr>
                  <w:tcW w:w="3915" w:type="dxa"/>
                  <w:shd w:val="clear" w:color="auto" w:fill="FFFFFF"/>
                  <w:vAlign w:val="center"/>
                </w:tcPr>
                <w:p w14:paraId="2B012D98" w14:textId="77777777" w:rsidR="007976E4" w:rsidRPr="007976E4" w:rsidRDefault="007976E4" w:rsidP="0037104A">
                  <w:pPr>
                    <w:spacing w:after="0"/>
                    <w:jc w:val="center"/>
                    <w:rPr>
                      <w:rFonts w:cstheme="minorHAnsi"/>
                      <w:sz w:val="18"/>
                      <w:szCs w:val="18"/>
                    </w:rPr>
                  </w:pPr>
                  <w:r w:rsidRPr="007976E4">
                    <w:rPr>
                      <w:rFonts w:cstheme="minorHAnsi"/>
                      <w:sz w:val="18"/>
                      <w:szCs w:val="18"/>
                    </w:rPr>
                    <w:t>Rotacijska gibanja (Kinematika rotacija i veza s linearnim gibanjem).</w:t>
                  </w:r>
                </w:p>
              </w:tc>
              <w:tc>
                <w:tcPr>
                  <w:tcW w:w="797" w:type="dxa"/>
                  <w:shd w:val="clear" w:color="auto" w:fill="FFFFFF"/>
                  <w:vAlign w:val="center"/>
                </w:tcPr>
                <w:p w14:paraId="673EF7F5"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75BB723E"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22CC7E0C" w14:textId="77777777" w:rsidTr="0037104A">
              <w:trPr>
                <w:trHeight w:val="504"/>
              </w:trPr>
              <w:tc>
                <w:tcPr>
                  <w:tcW w:w="846" w:type="dxa"/>
                  <w:shd w:val="clear" w:color="auto" w:fill="FFFFFF"/>
                  <w:vAlign w:val="center"/>
                </w:tcPr>
                <w:p w14:paraId="1EFF1E80"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6.</w:t>
                  </w:r>
                </w:p>
              </w:tc>
              <w:tc>
                <w:tcPr>
                  <w:tcW w:w="3915" w:type="dxa"/>
                  <w:shd w:val="clear" w:color="auto" w:fill="FFFFFF"/>
                  <w:vAlign w:val="center"/>
                </w:tcPr>
                <w:p w14:paraId="3C41D1CB" w14:textId="77777777" w:rsidR="007976E4" w:rsidRPr="007976E4" w:rsidRDefault="007976E4" w:rsidP="0037104A">
                  <w:pPr>
                    <w:spacing w:after="0"/>
                    <w:jc w:val="center"/>
                    <w:rPr>
                      <w:rFonts w:cstheme="minorHAnsi"/>
                      <w:sz w:val="18"/>
                      <w:szCs w:val="18"/>
                    </w:rPr>
                  </w:pPr>
                  <w:r w:rsidRPr="007976E4">
                    <w:rPr>
                      <w:rFonts w:cstheme="minorHAnsi"/>
                      <w:sz w:val="18"/>
                      <w:szCs w:val="18"/>
                    </w:rPr>
                    <w:t>Newtonovi zakoni gibanja.</w:t>
                  </w:r>
                </w:p>
              </w:tc>
              <w:tc>
                <w:tcPr>
                  <w:tcW w:w="797" w:type="dxa"/>
                  <w:shd w:val="clear" w:color="auto" w:fill="FFFFFF"/>
                  <w:vAlign w:val="center"/>
                </w:tcPr>
                <w:p w14:paraId="441A228D"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39AC51D7"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1798102B" w14:textId="77777777" w:rsidTr="0037104A">
              <w:trPr>
                <w:trHeight w:val="489"/>
              </w:trPr>
              <w:tc>
                <w:tcPr>
                  <w:tcW w:w="846" w:type="dxa"/>
                  <w:shd w:val="clear" w:color="auto" w:fill="FFFFFF"/>
                  <w:vAlign w:val="center"/>
                </w:tcPr>
                <w:p w14:paraId="1A0C5D24"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7.</w:t>
                  </w:r>
                </w:p>
              </w:tc>
              <w:tc>
                <w:tcPr>
                  <w:tcW w:w="3915" w:type="dxa"/>
                  <w:shd w:val="clear" w:color="auto" w:fill="FFFFFF"/>
                  <w:vAlign w:val="center"/>
                </w:tcPr>
                <w:p w14:paraId="675DEC31" w14:textId="77777777" w:rsidR="007976E4" w:rsidRPr="007976E4" w:rsidRDefault="007976E4" w:rsidP="0037104A">
                  <w:pPr>
                    <w:spacing w:after="0"/>
                    <w:jc w:val="center"/>
                    <w:rPr>
                      <w:rFonts w:cstheme="minorHAnsi"/>
                      <w:sz w:val="18"/>
                      <w:szCs w:val="18"/>
                    </w:rPr>
                  </w:pPr>
                  <w:r w:rsidRPr="007976E4">
                    <w:rPr>
                      <w:rFonts w:cstheme="minorHAnsi"/>
                      <w:sz w:val="18"/>
                      <w:szCs w:val="18"/>
                    </w:rPr>
                    <w:t>Primjeri sila (sila teže, sila pritiska podloge, sila trenja, sila napetosti).</w:t>
                  </w:r>
                </w:p>
              </w:tc>
              <w:tc>
                <w:tcPr>
                  <w:tcW w:w="797" w:type="dxa"/>
                  <w:shd w:val="clear" w:color="auto" w:fill="FFFFFF"/>
                  <w:vAlign w:val="center"/>
                </w:tcPr>
                <w:p w14:paraId="193B03E5"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081137D8"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464AE605" w14:textId="77777777" w:rsidTr="0037104A">
              <w:trPr>
                <w:trHeight w:val="504"/>
              </w:trPr>
              <w:tc>
                <w:tcPr>
                  <w:tcW w:w="846" w:type="dxa"/>
                  <w:shd w:val="clear" w:color="auto" w:fill="FFFFFF"/>
                  <w:vAlign w:val="center"/>
                </w:tcPr>
                <w:p w14:paraId="3FB10C06"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8.</w:t>
                  </w:r>
                </w:p>
              </w:tc>
              <w:tc>
                <w:tcPr>
                  <w:tcW w:w="3915" w:type="dxa"/>
                  <w:shd w:val="clear" w:color="auto" w:fill="FFFFFF"/>
                  <w:vAlign w:val="center"/>
                </w:tcPr>
                <w:p w14:paraId="06272A2F" w14:textId="77777777" w:rsidR="007976E4" w:rsidRPr="007976E4" w:rsidRDefault="007976E4" w:rsidP="0037104A">
                  <w:pPr>
                    <w:spacing w:after="0"/>
                    <w:jc w:val="center"/>
                    <w:rPr>
                      <w:rFonts w:cstheme="minorHAnsi"/>
                      <w:sz w:val="18"/>
                      <w:szCs w:val="18"/>
                    </w:rPr>
                  </w:pPr>
                  <w:r w:rsidRPr="007976E4">
                    <w:rPr>
                      <w:rFonts w:cstheme="minorHAnsi"/>
                      <w:sz w:val="18"/>
                      <w:szCs w:val="18"/>
                    </w:rPr>
                    <w:t>Primjeri sila (sila uzgona, sila otpora, aerodinamička sila).</w:t>
                  </w:r>
                </w:p>
              </w:tc>
              <w:tc>
                <w:tcPr>
                  <w:tcW w:w="797" w:type="dxa"/>
                  <w:shd w:val="clear" w:color="auto" w:fill="FFFFFF"/>
                  <w:vAlign w:val="center"/>
                </w:tcPr>
                <w:p w14:paraId="278A050C"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74F06B22"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283B1ABB" w14:textId="77777777" w:rsidTr="0037104A">
              <w:trPr>
                <w:trHeight w:val="489"/>
              </w:trPr>
              <w:tc>
                <w:tcPr>
                  <w:tcW w:w="846" w:type="dxa"/>
                  <w:shd w:val="clear" w:color="auto" w:fill="FFFFFF"/>
                  <w:vAlign w:val="center"/>
                </w:tcPr>
                <w:p w14:paraId="42673298"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9.</w:t>
                  </w:r>
                </w:p>
              </w:tc>
              <w:tc>
                <w:tcPr>
                  <w:tcW w:w="3915" w:type="dxa"/>
                  <w:shd w:val="clear" w:color="auto" w:fill="FFFFFF"/>
                  <w:vAlign w:val="center"/>
                </w:tcPr>
                <w:p w14:paraId="0C0CD6D3" w14:textId="77777777" w:rsidR="007976E4" w:rsidRPr="007976E4" w:rsidRDefault="007976E4" w:rsidP="0037104A">
                  <w:pPr>
                    <w:spacing w:after="0"/>
                    <w:jc w:val="center"/>
                    <w:rPr>
                      <w:rFonts w:cstheme="minorHAnsi"/>
                      <w:sz w:val="18"/>
                      <w:szCs w:val="18"/>
                    </w:rPr>
                  </w:pPr>
                  <w:r w:rsidRPr="007976E4">
                    <w:rPr>
                      <w:rFonts w:cstheme="minorHAnsi"/>
                      <w:sz w:val="18"/>
                      <w:szCs w:val="18"/>
                    </w:rPr>
                    <w:t>Primjeri sila (magnusova sila, elastična sila).</w:t>
                  </w:r>
                </w:p>
              </w:tc>
              <w:tc>
                <w:tcPr>
                  <w:tcW w:w="797" w:type="dxa"/>
                  <w:shd w:val="clear" w:color="auto" w:fill="FFFFFF"/>
                  <w:vAlign w:val="center"/>
                </w:tcPr>
                <w:p w14:paraId="639A1BD1"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2A29FF7D"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15E17903" w14:textId="77777777" w:rsidTr="0037104A">
              <w:trPr>
                <w:trHeight w:val="504"/>
              </w:trPr>
              <w:tc>
                <w:tcPr>
                  <w:tcW w:w="846" w:type="dxa"/>
                  <w:shd w:val="clear" w:color="auto" w:fill="FFFFFF"/>
                  <w:vAlign w:val="center"/>
                </w:tcPr>
                <w:p w14:paraId="7E7D33DF"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10.</w:t>
                  </w:r>
                </w:p>
              </w:tc>
              <w:tc>
                <w:tcPr>
                  <w:tcW w:w="3915" w:type="dxa"/>
                  <w:shd w:val="clear" w:color="auto" w:fill="FFFFFF"/>
                  <w:vAlign w:val="center"/>
                </w:tcPr>
                <w:p w14:paraId="243BFE34" w14:textId="77777777" w:rsidR="007976E4" w:rsidRPr="007976E4" w:rsidRDefault="007976E4" w:rsidP="0037104A">
                  <w:pPr>
                    <w:spacing w:after="0"/>
                    <w:jc w:val="center"/>
                    <w:rPr>
                      <w:rFonts w:cstheme="minorHAnsi"/>
                      <w:sz w:val="18"/>
                      <w:szCs w:val="18"/>
                    </w:rPr>
                  </w:pPr>
                  <w:r w:rsidRPr="007976E4">
                    <w:rPr>
                      <w:rFonts w:cstheme="minorHAnsi"/>
                      <w:sz w:val="18"/>
                      <w:szCs w:val="18"/>
                    </w:rPr>
                    <w:t>Sustavi čestica.</w:t>
                  </w:r>
                </w:p>
              </w:tc>
              <w:tc>
                <w:tcPr>
                  <w:tcW w:w="797" w:type="dxa"/>
                  <w:shd w:val="clear" w:color="auto" w:fill="FFFFFF"/>
                  <w:vAlign w:val="center"/>
                </w:tcPr>
                <w:p w14:paraId="2C93E509"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40C6636F"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2F5ACD97" w14:textId="77777777" w:rsidTr="0037104A">
              <w:trPr>
                <w:trHeight w:val="504"/>
              </w:trPr>
              <w:tc>
                <w:tcPr>
                  <w:tcW w:w="846" w:type="dxa"/>
                  <w:shd w:val="clear" w:color="auto" w:fill="FFFFFF"/>
                  <w:vAlign w:val="center"/>
                </w:tcPr>
                <w:p w14:paraId="05EC19D9"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11.</w:t>
                  </w:r>
                </w:p>
              </w:tc>
              <w:tc>
                <w:tcPr>
                  <w:tcW w:w="3915" w:type="dxa"/>
                  <w:shd w:val="clear" w:color="auto" w:fill="FFFFFF"/>
                  <w:vAlign w:val="center"/>
                </w:tcPr>
                <w:p w14:paraId="4DA83E52" w14:textId="77777777" w:rsidR="007976E4" w:rsidRPr="007976E4" w:rsidRDefault="007976E4" w:rsidP="0037104A">
                  <w:pPr>
                    <w:spacing w:after="0"/>
                    <w:jc w:val="center"/>
                    <w:rPr>
                      <w:rFonts w:cstheme="minorHAnsi"/>
                      <w:sz w:val="18"/>
                      <w:szCs w:val="18"/>
                    </w:rPr>
                  </w:pPr>
                  <w:r w:rsidRPr="007976E4">
                    <w:rPr>
                      <w:rFonts w:cstheme="minorHAnsi"/>
                      <w:sz w:val="18"/>
                      <w:szCs w:val="18"/>
                    </w:rPr>
                    <w:t>Rotacijska gibanja.</w:t>
                  </w:r>
                </w:p>
              </w:tc>
              <w:tc>
                <w:tcPr>
                  <w:tcW w:w="797" w:type="dxa"/>
                  <w:shd w:val="clear" w:color="auto" w:fill="FFFFFF"/>
                  <w:vAlign w:val="center"/>
                </w:tcPr>
                <w:p w14:paraId="4A6BBB3C"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21FAD8C5"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2F01838B" w14:textId="77777777" w:rsidTr="0037104A">
              <w:trPr>
                <w:trHeight w:val="489"/>
              </w:trPr>
              <w:tc>
                <w:tcPr>
                  <w:tcW w:w="846" w:type="dxa"/>
                  <w:shd w:val="clear" w:color="auto" w:fill="FFFFFF"/>
                  <w:vAlign w:val="center"/>
                </w:tcPr>
                <w:p w14:paraId="498DF365"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12.</w:t>
                  </w:r>
                </w:p>
              </w:tc>
              <w:tc>
                <w:tcPr>
                  <w:tcW w:w="3915" w:type="dxa"/>
                  <w:shd w:val="clear" w:color="auto" w:fill="FFFFFF"/>
                  <w:vAlign w:val="center"/>
                </w:tcPr>
                <w:p w14:paraId="65BF45DA" w14:textId="77777777" w:rsidR="007976E4" w:rsidRPr="007976E4" w:rsidRDefault="007976E4" w:rsidP="0037104A">
                  <w:pPr>
                    <w:spacing w:after="0"/>
                    <w:jc w:val="center"/>
                    <w:rPr>
                      <w:rFonts w:cstheme="minorHAnsi"/>
                      <w:sz w:val="18"/>
                      <w:szCs w:val="18"/>
                    </w:rPr>
                  </w:pPr>
                  <w:r w:rsidRPr="007976E4">
                    <w:rPr>
                      <w:rFonts w:cstheme="minorHAnsi"/>
                      <w:sz w:val="18"/>
                      <w:szCs w:val="18"/>
                    </w:rPr>
                    <w:t>Ravnoteža.</w:t>
                  </w:r>
                </w:p>
              </w:tc>
              <w:tc>
                <w:tcPr>
                  <w:tcW w:w="797" w:type="dxa"/>
                  <w:shd w:val="clear" w:color="auto" w:fill="FFFFFF"/>
                  <w:vAlign w:val="center"/>
                </w:tcPr>
                <w:p w14:paraId="75E7A611"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52DACD44"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31D6D0B0" w14:textId="77777777" w:rsidTr="0037104A">
              <w:trPr>
                <w:trHeight w:val="504"/>
              </w:trPr>
              <w:tc>
                <w:tcPr>
                  <w:tcW w:w="846" w:type="dxa"/>
                  <w:shd w:val="clear" w:color="auto" w:fill="FFFFFF"/>
                  <w:vAlign w:val="center"/>
                </w:tcPr>
                <w:p w14:paraId="68203D2A"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13.</w:t>
                  </w:r>
                </w:p>
              </w:tc>
              <w:tc>
                <w:tcPr>
                  <w:tcW w:w="3915" w:type="dxa"/>
                  <w:shd w:val="clear" w:color="auto" w:fill="FFFFFF"/>
                  <w:vAlign w:val="center"/>
                </w:tcPr>
                <w:p w14:paraId="37D77403" w14:textId="77777777" w:rsidR="007976E4" w:rsidRPr="007976E4" w:rsidRDefault="007976E4" w:rsidP="0037104A">
                  <w:pPr>
                    <w:spacing w:after="0"/>
                    <w:jc w:val="center"/>
                    <w:rPr>
                      <w:rFonts w:cstheme="minorHAnsi"/>
                      <w:sz w:val="18"/>
                      <w:szCs w:val="18"/>
                    </w:rPr>
                  </w:pPr>
                  <w:r w:rsidRPr="007976E4">
                    <w:rPr>
                      <w:rFonts w:cstheme="minorHAnsi"/>
                      <w:sz w:val="18"/>
                      <w:szCs w:val="18"/>
                    </w:rPr>
                    <w:t>Kinetička energija. Rad. Potencijalna energija.</w:t>
                  </w:r>
                </w:p>
              </w:tc>
              <w:tc>
                <w:tcPr>
                  <w:tcW w:w="797" w:type="dxa"/>
                  <w:shd w:val="clear" w:color="auto" w:fill="FFFFFF"/>
                  <w:vAlign w:val="center"/>
                </w:tcPr>
                <w:p w14:paraId="5F8A6550"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5B5DA02D"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0BA72FDA" w14:textId="77777777" w:rsidTr="0037104A">
              <w:trPr>
                <w:trHeight w:val="489"/>
              </w:trPr>
              <w:tc>
                <w:tcPr>
                  <w:tcW w:w="846" w:type="dxa"/>
                  <w:shd w:val="clear" w:color="auto" w:fill="FFFFFF"/>
                  <w:vAlign w:val="center"/>
                </w:tcPr>
                <w:p w14:paraId="1910D0D3"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14.</w:t>
                  </w:r>
                </w:p>
              </w:tc>
              <w:tc>
                <w:tcPr>
                  <w:tcW w:w="3915" w:type="dxa"/>
                  <w:shd w:val="clear" w:color="auto" w:fill="FFFFFF"/>
                  <w:vAlign w:val="center"/>
                </w:tcPr>
                <w:p w14:paraId="3527DCCF" w14:textId="77777777" w:rsidR="007976E4" w:rsidRPr="007976E4" w:rsidRDefault="007976E4" w:rsidP="0037104A">
                  <w:pPr>
                    <w:spacing w:after="0"/>
                    <w:jc w:val="center"/>
                    <w:rPr>
                      <w:rFonts w:cstheme="minorHAnsi"/>
                      <w:sz w:val="18"/>
                      <w:szCs w:val="18"/>
                    </w:rPr>
                  </w:pPr>
                  <w:r w:rsidRPr="007976E4">
                    <w:rPr>
                      <w:rFonts w:cstheme="minorHAnsi"/>
                      <w:sz w:val="18"/>
                      <w:szCs w:val="18"/>
                    </w:rPr>
                    <w:t>Očuvanje mehaničke energije.</w:t>
                  </w:r>
                </w:p>
              </w:tc>
              <w:tc>
                <w:tcPr>
                  <w:tcW w:w="797" w:type="dxa"/>
                  <w:shd w:val="clear" w:color="auto" w:fill="FFFFFF"/>
                  <w:vAlign w:val="center"/>
                </w:tcPr>
                <w:p w14:paraId="554EC6D7"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4A2F178C"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r w:rsidR="007976E4" w:rsidRPr="007976E4" w14:paraId="5DA11788" w14:textId="77777777" w:rsidTr="0037104A">
              <w:trPr>
                <w:trHeight w:val="489"/>
              </w:trPr>
              <w:tc>
                <w:tcPr>
                  <w:tcW w:w="846" w:type="dxa"/>
                  <w:shd w:val="clear" w:color="auto" w:fill="FFFFFF"/>
                  <w:vAlign w:val="center"/>
                </w:tcPr>
                <w:p w14:paraId="27E37771" w14:textId="77777777" w:rsidR="007976E4" w:rsidRPr="007976E4" w:rsidRDefault="007976E4" w:rsidP="0037104A">
                  <w:pPr>
                    <w:tabs>
                      <w:tab w:val="left" w:pos="2820"/>
                    </w:tabs>
                    <w:jc w:val="center"/>
                    <w:rPr>
                      <w:rFonts w:cstheme="minorHAnsi"/>
                      <w:sz w:val="18"/>
                      <w:szCs w:val="18"/>
                    </w:rPr>
                  </w:pPr>
                  <w:r w:rsidRPr="007976E4">
                    <w:rPr>
                      <w:rFonts w:cstheme="minorHAnsi"/>
                      <w:sz w:val="18"/>
                      <w:szCs w:val="18"/>
                    </w:rPr>
                    <w:t>15.</w:t>
                  </w:r>
                </w:p>
              </w:tc>
              <w:tc>
                <w:tcPr>
                  <w:tcW w:w="3915" w:type="dxa"/>
                  <w:shd w:val="clear" w:color="auto" w:fill="FFFFFF"/>
                  <w:vAlign w:val="center"/>
                </w:tcPr>
                <w:p w14:paraId="5C69FB32" w14:textId="77777777" w:rsidR="007976E4" w:rsidRPr="007976E4" w:rsidRDefault="007976E4" w:rsidP="0037104A">
                  <w:pPr>
                    <w:spacing w:after="0"/>
                    <w:jc w:val="center"/>
                    <w:rPr>
                      <w:rFonts w:cstheme="minorHAnsi"/>
                      <w:sz w:val="18"/>
                      <w:szCs w:val="18"/>
                    </w:rPr>
                  </w:pPr>
                  <w:r w:rsidRPr="007976E4">
                    <w:rPr>
                      <w:rFonts w:cstheme="minorHAnsi"/>
                      <w:sz w:val="18"/>
                      <w:szCs w:val="18"/>
                    </w:rPr>
                    <w:t>Snaga.</w:t>
                  </w:r>
                </w:p>
              </w:tc>
              <w:tc>
                <w:tcPr>
                  <w:tcW w:w="797" w:type="dxa"/>
                  <w:shd w:val="clear" w:color="auto" w:fill="FFFFFF"/>
                  <w:vAlign w:val="center"/>
                </w:tcPr>
                <w:p w14:paraId="68D6A280" w14:textId="77777777" w:rsidR="007976E4" w:rsidRPr="007976E4" w:rsidRDefault="007976E4" w:rsidP="0037104A">
                  <w:pPr>
                    <w:jc w:val="center"/>
                    <w:rPr>
                      <w:rFonts w:cstheme="minorHAnsi"/>
                      <w:sz w:val="18"/>
                      <w:szCs w:val="18"/>
                    </w:rPr>
                  </w:pPr>
                  <w:r w:rsidRPr="007976E4">
                    <w:rPr>
                      <w:rFonts w:cstheme="minorHAnsi"/>
                      <w:sz w:val="18"/>
                      <w:szCs w:val="18"/>
                    </w:rPr>
                    <w:t>1</w:t>
                  </w:r>
                </w:p>
              </w:tc>
              <w:tc>
                <w:tcPr>
                  <w:tcW w:w="1728" w:type="dxa"/>
                  <w:shd w:val="clear" w:color="auto" w:fill="FFFFFF"/>
                  <w:vAlign w:val="center"/>
                </w:tcPr>
                <w:p w14:paraId="0D24F393" w14:textId="77777777" w:rsidR="007976E4" w:rsidRPr="007976E4" w:rsidRDefault="007976E4" w:rsidP="0037104A">
                  <w:pPr>
                    <w:jc w:val="center"/>
                    <w:rPr>
                      <w:rFonts w:cstheme="minorHAnsi"/>
                      <w:sz w:val="18"/>
                      <w:szCs w:val="18"/>
                    </w:rPr>
                  </w:pPr>
                  <w:r w:rsidRPr="007976E4">
                    <w:rPr>
                      <w:rFonts w:cstheme="minorHAnsi"/>
                      <w:sz w:val="18"/>
                      <w:szCs w:val="18"/>
                    </w:rPr>
                    <w:t>Miodrag Spasić</w:t>
                  </w:r>
                </w:p>
              </w:tc>
            </w:tr>
          </w:tbl>
          <w:p w14:paraId="0810A10A" w14:textId="77777777" w:rsidR="007976E4" w:rsidRPr="007976E4" w:rsidRDefault="007976E4" w:rsidP="0037104A">
            <w:pPr>
              <w:tabs>
                <w:tab w:val="left" w:pos="2820"/>
              </w:tabs>
              <w:spacing w:after="0"/>
              <w:rPr>
                <w:rFonts w:cstheme="minorHAnsi"/>
                <w:sz w:val="18"/>
                <w:szCs w:val="18"/>
                <w:highlight w:val="yellow"/>
              </w:rPr>
            </w:pPr>
          </w:p>
          <w:p w14:paraId="00FEADF1" w14:textId="77777777" w:rsidR="007976E4" w:rsidRPr="007976E4" w:rsidRDefault="007976E4" w:rsidP="0037104A">
            <w:pPr>
              <w:tabs>
                <w:tab w:val="left" w:pos="2820"/>
              </w:tabs>
              <w:spacing w:after="0"/>
              <w:rPr>
                <w:rFonts w:cstheme="minorHAnsi"/>
                <w:sz w:val="18"/>
                <w:szCs w:val="18"/>
                <w:highlight w:val="yellow"/>
              </w:rPr>
            </w:pPr>
          </w:p>
          <w:p w14:paraId="45639798" w14:textId="77777777" w:rsidR="007976E4" w:rsidRPr="007976E4" w:rsidRDefault="007976E4" w:rsidP="0037104A">
            <w:pPr>
              <w:tabs>
                <w:tab w:val="left" w:pos="2820"/>
              </w:tabs>
              <w:spacing w:after="0"/>
              <w:rPr>
                <w:rFonts w:cstheme="minorHAnsi"/>
                <w:sz w:val="18"/>
                <w:szCs w:val="18"/>
                <w:highlight w:val="yellow"/>
              </w:rPr>
            </w:pPr>
          </w:p>
          <w:p w14:paraId="18BB8008" w14:textId="77777777" w:rsidR="007976E4" w:rsidRPr="007976E4" w:rsidRDefault="007976E4" w:rsidP="0037104A">
            <w:pPr>
              <w:tabs>
                <w:tab w:val="left" w:pos="2820"/>
              </w:tabs>
              <w:spacing w:after="0"/>
              <w:rPr>
                <w:rFonts w:cstheme="minorHAnsi"/>
                <w:sz w:val="18"/>
                <w:szCs w:val="18"/>
                <w:highlight w:val="yellow"/>
              </w:rPr>
            </w:pPr>
          </w:p>
          <w:p w14:paraId="6C2B81BA" w14:textId="77777777" w:rsidR="007976E4" w:rsidRPr="007976E4" w:rsidRDefault="007976E4" w:rsidP="0037104A">
            <w:pPr>
              <w:tabs>
                <w:tab w:val="left" w:pos="2820"/>
              </w:tabs>
              <w:spacing w:after="0"/>
              <w:rPr>
                <w:rFonts w:cstheme="minorHAnsi"/>
                <w:sz w:val="18"/>
                <w:szCs w:val="18"/>
                <w:highlight w:val="yellow"/>
              </w:rPr>
            </w:pPr>
          </w:p>
          <w:p w14:paraId="5C1CC011"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highlight w:val="yellow"/>
              </w:rPr>
              <w:t xml:space="preserve"> </w:t>
            </w:r>
          </w:p>
        </w:tc>
      </w:tr>
      <w:tr w:rsidR="007976E4" w:rsidRPr="007976E4" w14:paraId="72203711" w14:textId="77777777" w:rsidTr="0037104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99A0566"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color w:val="000000"/>
                <w:sz w:val="18"/>
                <w:szCs w:val="18"/>
              </w:rPr>
              <w:t>Vrste izvođenja nastave:</w:t>
            </w:r>
          </w:p>
        </w:tc>
        <w:tc>
          <w:tcPr>
            <w:tcW w:w="3390" w:type="dxa"/>
            <w:gridSpan w:val="4"/>
            <w:vMerge w:val="restart"/>
            <w:tcMar>
              <w:left w:w="57" w:type="dxa"/>
              <w:right w:w="57" w:type="dxa"/>
            </w:tcMar>
            <w:vAlign w:val="center"/>
          </w:tcPr>
          <w:p w14:paraId="74CDCE47"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X  predavanja</w:t>
            </w:r>
          </w:p>
          <w:p w14:paraId="166F6ACA"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719160899"/>
              </w:sdtPr>
              <w:sdtContent>
                <w:r w:rsidRPr="007976E4">
                  <w:rPr>
                    <w:rFonts w:ascii="Segoe UI Symbol" w:eastAsia="MS Gothic" w:hAnsi="Segoe UI Symbol" w:cs="Segoe UI Symbol"/>
                    <w:b w:val="0"/>
                    <w:sz w:val="18"/>
                    <w:szCs w:val="18"/>
                    <w:lang w:val="hr-HR"/>
                  </w:rPr>
                  <w:t>☐</w:t>
                </w:r>
              </w:sdtContent>
            </w:sdt>
            <w:r w:rsidRPr="007976E4">
              <w:rPr>
                <w:rFonts w:asciiTheme="minorHAnsi" w:eastAsia="MS Gothic" w:hAnsiTheme="minorHAnsi" w:cstheme="minorHAnsi"/>
                <w:b w:val="0"/>
                <w:sz w:val="18"/>
                <w:szCs w:val="18"/>
                <w:lang w:val="hr-HR"/>
              </w:rPr>
              <w:t xml:space="preserve"> </w:t>
            </w:r>
            <w:r w:rsidRPr="007976E4">
              <w:rPr>
                <w:rFonts w:asciiTheme="minorHAnsi" w:hAnsiTheme="minorHAnsi" w:cstheme="minorHAnsi"/>
                <w:b w:val="0"/>
                <w:sz w:val="18"/>
                <w:szCs w:val="18"/>
                <w:lang w:val="hr-HR"/>
              </w:rPr>
              <w:t xml:space="preserve"> seminari i radionice  </w:t>
            </w:r>
          </w:p>
          <w:p w14:paraId="4B607790"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851608249"/>
              </w:sdtPr>
              <w:sdtContent>
                <w:r w:rsidRPr="007976E4">
                  <w:rPr>
                    <w:rFonts w:ascii="Segoe UI Symbol" w:eastAsia="MS Gothic" w:hAnsi="Segoe UI Symbol" w:cs="Segoe UI Symbol"/>
                    <w:b w:val="0"/>
                    <w:sz w:val="18"/>
                    <w:szCs w:val="18"/>
                    <w:lang w:val="hr-HR"/>
                  </w:rPr>
                  <w:t>☐</w:t>
                </w:r>
              </w:sdtContent>
            </w:sdt>
            <w:r w:rsidRPr="007976E4">
              <w:rPr>
                <w:rFonts w:asciiTheme="minorHAnsi" w:eastAsia="MS Gothic" w:hAnsiTheme="minorHAnsi" w:cstheme="minorHAnsi"/>
                <w:b w:val="0"/>
                <w:sz w:val="18"/>
                <w:szCs w:val="18"/>
                <w:lang w:val="hr-HR"/>
              </w:rPr>
              <w:t xml:space="preserve"> </w:t>
            </w:r>
            <w:r w:rsidRPr="007976E4">
              <w:rPr>
                <w:rFonts w:asciiTheme="minorHAnsi" w:hAnsiTheme="minorHAnsi" w:cstheme="minorHAnsi"/>
                <w:b w:val="0"/>
                <w:sz w:val="18"/>
                <w:szCs w:val="18"/>
                <w:lang w:val="hr-HR"/>
              </w:rPr>
              <w:t xml:space="preserve"> vježbe  </w:t>
            </w:r>
          </w:p>
          <w:p w14:paraId="4ED7A149"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537189288"/>
              </w:sdtPr>
              <w:sdtContent>
                <w:r w:rsidRPr="007976E4">
                  <w:rPr>
                    <w:rFonts w:ascii="Segoe UI Symbol" w:eastAsia="MS Gothic" w:hAnsi="Segoe UI Symbol" w:cs="Segoe UI Symbol"/>
                    <w:b w:val="0"/>
                    <w:sz w:val="18"/>
                    <w:szCs w:val="18"/>
                    <w:lang w:val="hr-HR"/>
                  </w:rPr>
                  <w:t>☐</w:t>
                </w:r>
              </w:sdtContent>
            </w:sdt>
            <w:r w:rsidRPr="007976E4">
              <w:rPr>
                <w:rFonts w:asciiTheme="minorHAnsi" w:hAnsiTheme="minorHAnsi" w:cstheme="minorHAnsi"/>
                <w:b w:val="0"/>
                <w:sz w:val="18"/>
                <w:szCs w:val="18"/>
                <w:lang w:val="hr-HR"/>
              </w:rPr>
              <w:t xml:space="preserve"> </w:t>
            </w:r>
            <w:r w:rsidRPr="007976E4">
              <w:rPr>
                <w:rFonts w:asciiTheme="minorHAnsi" w:hAnsiTheme="minorHAnsi" w:cstheme="minorHAnsi"/>
                <w:b w:val="0"/>
                <w:i/>
                <w:sz w:val="18"/>
                <w:szCs w:val="18"/>
                <w:lang w:val="hr-HR"/>
              </w:rPr>
              <w:t>on line</w:t>
            </w:r>
            <w:r w:rsidRPr="007976E4">
              <w:rPr>
                <w:rFonts w:asciiTheme="minorHAnsi" w:hAnsiTheme="minorHAnsi" w:cstheme="minorHAnsi"/>
                <w:b w:val="0"/>
                <w:sz w:val="18"/>
                <w:szCs w:val="18"/>
                <w:lang w:val="hr-HR"/>
              </w:rPr>
              <w:t xml:space="preserve"> u cijelosti</w:t>
            </w:r>
          </w:p>
          <w:p w14:paraId="41533C6B"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793245032"/>
              </w:sdtPr>
              <w:sdtContent>
                <w:r w:rsidRPr="007976E4">
                  <w:rPr>
                    <w:rFonts w:ascii="Segoe UI Symbol" w:eastAsia="MS Gothic" w:hAnsi="Segoe UI Symbol" w:cs="Segoe UI Symbol"/>
                    <w:b w:val="0"/>
                    <w:sz w:val="18"/>
                    <w:szCs w:val="18"/>
                    <w:lang w:val="hr-HR"/>
                  </w:rPr>
                  <w:t>☐</w:t>
                </w:r>
              </w:sdtContent>
            </w:sdt>
            <w:r w:rsidRPr="007976E4">
              <w:rPr>
                <w:rFonts w:asciiTheme="minorHAnsi" w:hAnsiTheme="minorHAnsi" w:cstheme="minorHAnsi"/>
                <w:b w:val="0"/>
                <w:sz w:val="18"/>
                <w:szCs w:val="18"/>
                <w:lang w:val="hr-HR"/>
              </w:rPr>
              <w:t xml:space="preserve"> mješovito e-učenje</w:t>
            </w:r>
          </w:p>
          <w:p w14:paraId="3141B8FA" w14:textId="77777777" w:rsidR="007976E4" w:rsidRPr="007976E4" w:rsidRDefault="007976E4" w:rsidP="0037104A">
            <w:pPr>
              <w:tabs>
                <w:tab w:val="left" w:pos="2820"/>
              </w:tabs>
              <w:spacing w:after="0"/>
              <w:rPr>
                <w:rFonts w:cstheme="minorHAnsi"/>
                <w:sz w:val="18"/>
                <w:szCs w:val="18"/>
              </w:rPr>
            </w:pPr>
            <w:sdt>
              <w:sdtPr>
                <w:rPr>
                  <w:rFonts w:cstheme="minorHAnsi"/>
                  <w:sz w:val="18"/>
                  <w:szCs w:val="18"/>
                </w:rPr>
                <w:id w:val="239375218"/>
              </w:sdtPr>
              <w:sdtContent>
                <w:r w:rsidRPr="007976E4">
                  <w:rPr>
                    <w:rFonts w:ascii="Segoe UI Symbol" w:eastAsia="MS Gothic" w:hAnsi="Segoe UI Symbol" w:cs="Segoe UI Symbol"/>
                    <w:sz w:val="18"/>
                    <w:szCs w:val="18"/>
                  </w:rPr>
                  <w:t>☐</w:t>
                </w:r>
              </w:sdtContent>
            </w:sdt>
            <w:r w:rsidRPr="007976E4">
              <w:rPr>
                <w:rFonts w:cstheme="minorHAnsi"/>
                <w:sz w:val="18"/>
                <w:szCs w:val="18"/>
              </w:rPr>
              <w:t xml:space="preserve"> terenska nastava</w:t>
            </w:r>
          </w:p>
        </w:tc>
        <w:tc>
          <w:tcPr>
            <w:tcW w:w="4162" w:type="dxa"/>
            <w:gridSpan w:val="8"/>
            <w:vMerge w:val="restart"/>
            <w:tcMar>
              <w:left w:w="57" w:type="dxa"/>
              <w:right w:w="57" w:type="dxa"/>
            </w:tcMar>
            <w:vAlign w:val="center"/>
          </w:tcPr>
          <w:p w14:paraId="41621C12"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657691718"/>
              </w:sdtPr>
              <w:sdtContent>
                <w:r w:rsidRPr="007976E4">
                  <w:rPr>
                    <w:rFonts w:ascii="Segoe UI Symbol" w:eastAsia="MS Gothic" w:hAnsi="Segoe UI Symbol" w:cs="Segoe UI Symbol"/>
                    <w:b w:val="0"/>
                    <w:sz w:val="18"/>
                    <w:szCs w:val="18"/>
                    <w:lang w:val="hr-HR"/>
                  </w:rPr>
                  <w:t>☐</w:t>
                </w:r>
              </w:sdtContent>
            </w:sdt>
            <w:r w:rsidRPr="007976E4">
              <w:rPr>
                <w:rFonts w:asciiTheme="minorHAnsi" w:hAnsiTheme="minorHAnsi" w:cstheme="minorHAnsi"/>
                <w:b w:val="0"/>
                <w:sz w:val="18"/>
                <w:szCs w:val="18"/>
                <w:lang w:val="hr-HR"/>
              </w:rPr>
              <w:t xml:space="preserve"> samostalni  zadaci  </w:t>
            </w:r>
          </w:p>
          <w:p w14:paraId="6BDBC2CA"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623274612"/>
              </w:sdtPr>
              <w:sdtContent>
                <w:r w:rsidRPr="007976E4">
                  <w:rPr>
                    <w:rFonts w:ascii="Segoe UI Symbol" w:eastAsia="MS Gothic" w:hAnsi="Segoe UI Symbol" w:cs="Segoe UI Symbol"/>
                    <w:b w:val="0"/>
                    <w:sz w:val="18"/>
                    <w:szCs w:val="18"/>
                    <w:lang w:val="hr-HR"/>
                  </w:rPr>
                  <w:t>☐</w:t>
                </w:r>
              </w:sdtContent>
            </w:sdt>
            <w:r w:rsidRPr="007976E4">
              <w:rPr>
                <w:rFonts w:asciiTheme="minorHAnsi" w:hAnsiTheme="minorHAnsi" w:cstheme="minorHAnsi"/>
                <w:b w:val="0"/>
                <w:sz w:val="18"/>
                <w:szCs w:val="18"/>
                <w:lang w:val="hr-HR"/>
              </w:rPr>
              <w:t xml:space="preserve"> multimedija </w:t>
            </w:r>
          </w:p>
          <w:p w14:paraId="68CCC0EF"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977263145"/>
              </w:sdtPr>
              <w:sdtContent>
                <w:r w:rsidRPr="007976E4">
                  <w:rPr>
                    <w:rFonts w:ascii="Segoe UI Symbol" w:eastAsia="MS Gothic" w:hAnsi="Segoe UI Symbol" w:cs="Segoe UI Symbol"/>
                    <w:b w:val="0"/>
                    <w:sz w:val="18"/>
                    <w:szCs w:val="18"/>
                    <w:lang w:val="hr-HR"/>
                  </w:rPr>
                  <w:t>☐</w:t>
                </w:r>
              </w:sdtContent>
            </w:sdt>
            <w:r w:rsidRPr="007976E4">
              <w:rPr>
                <w:rFonts w:asciiTheme="minorHAnsi" w:hAnsiTheme="minorHAnsi" w:cstheme="minorHAnsi"/>
                <w:b w:val="0"/>
                <w:sz w:val="18"/>
                <w:szCs w:val="18"/>
                <w:lang w:val="hr-HR"/>
              </w:rPr>
              <w:t xml:space="preserve"> laboratorij</w:t>
            </w:r>
          </w:p>
          <w:p w14:paraId="12126CEA" w14:textId="77777777" w:rsidR="007976E4" w:rsidRPr="007976E4" w:rsidRDefault="007976E4" w:rsidP="0037104A">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186989076"/>
              </w:sdtPr>
              <w:sdtContent>
                <w:r w:rsidRPr="007976E4">
                  <w:rPr>
                    <w:rFonts w:ascii="Segoe UI Symbol" w:eastAsia="MS Gothic" w:hAnsi="Segoe UI Symbol" w:cs="Segoe UI Symbol"/>
                    <w:b w:val="0"/>
                    <w:sz w:val="18"/>
                    <w:szCs w:val="18"/>
                    <w:lang w:val="hr-HR"/>
                  </w:rPr>
                  <w:t>☐</w:t>
                </w:r>
              </w:sdtContent>
            </w:sdt>
            <w:r w:rsidRPr="007976E4">
              <w:rPr>
                <w:rFonts w:asciiTheme="minorHAnsi" w:hAnsiTheme="minorHAnsi" w:cstheme="minorHAnsi"/>
                <w:b w:val="0"/>
                <w:sz w:val="18"/>
                <w:szCs w:val="18"/>
                <w:lang w:val="hr-HR"/>
              </w:rPr>
              <w:t xml:space="preserve"> mentorski rad</w:t>
            </w:r>
          </w:p>
          <w:p w14:paraId="67E9098C" w14:textId="77777777" w:rsidR="007976E4" w:rsidRPr="007976E4" w:rsidRDefault="007976E4" w:rsidP="0037104A">
            <w:pPr>
              <w:tabs>
                <w:tab w:val="left" w:pos="2820"/>
              </w:tabs>
              <w:spacing w:after="0"/>
              <w:rPr>
                <w:rFonts w:cstheme="minorHAnsi"/>
                <w:sz w:val="18"/>
                <w:szCs w:val="18"/>
              </w:rPr>
            </w:pPr>
            <w:sdt>
              <w:sdtPr>
                <w:rPr>
                  <w:rFonts w:cstheme="minorHAnsi"/>
                  <w:sz w:val="18"/>
                  <w:szCs w:val="18"/>
                </w:rPr>
                <w:id w:val="77327920"/>
              </w:sdtPr>
              <w:sdtContent>
                <w:r w:rsidRPr="007976E4">
                  <w:rPr>
                    <w:rFonts w:ascii="Segoe UI Symbol" w:eastAsia="MS Gothic" w:hAnsi="Segoe UI Symbol" w:cs="Segoe UI Symbol"/>
                    <w:sz w:val="18"/>
                    <w:szCs w:val="18"/>
                  </w:rPr>
                  <w:t>☐</w:t>
                </w:r>
              </w:sdtContent>
            </w:sdt>
            <w:r w:rsidRPr="007976E4">
              <w:rPr>
                <w:rFonts w:cstheme="minorHAnsi"/>
                <w:sz w:val="18"/>
                <w:szCs w:val="18"/>
              </w:rPr>
              <w:t xml:space="preserve"> </w:t>
            </w: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sz w:val="18"/>
                <w:szCs w:val="18"/>
              </w:rPr>
              <w:t> </w:t>
            </w:r>
            <w:r w:rsidRPr="007976E4">
              <w:rPr>
                <w:rFonts w:cstheme="minorHAnsi"/>
                <w:sz w:val="18"/>
                <w:szCs w:val="18"/>
              </w:rPr>
              <w:t> </w:t>
            </w:r>
            <w:r w:rsidRPr="007976E4">
              <w:rPr>
                <w:rFonts w:cstheme="minorHAnsi"/>
                <w:sz w:val="18"/>
                <w:szCs w:val="18"/>
              </w:rPr>
              <w:t> </w:t>
            </w:r>
            <w:r w:rsidRPr="007976E4">
              <w:rPr>
                <w:rFonts w:cstheme="minorHAnsi"/>
                <w:sz w:val="18"/>
                <w:szCs w:val="18"/>
              </w:rPr>
              <w:t> </w:t>
            </w:r>
            <w:r w:rsidRPr="007976E4">
              <w:rPr>
                <w:rFonts w:cstheme="minorHAnsi"/>
                <w:sz w:val="18"/>
                <w:szCs w:val="18"/>
              </w:rPr>
              <w:t> </w:t>
            </w:r>
            <w:r w:rsidRPr="007976E4">
              <w:rPr>
                <w:rFonts w:cstheme="minorHAnsi"/>
                <w:sz w:val="18"/>
                <w:szCs w:val="18"/>
              </w:rPr>
              <w:fldChar w:fldCharType="end"/>
            </w:r>
            <w:r w:rsidRPr="007976E4">
              <w:rPr>
                <w:rFonts w:cstheme="minorHAnsi"/>
                <w:sz w:val="18"/>
                <w:szCs w:val="18"/>
              </w:rPr>
              <w:t xml:space="preserve"> (ostalo upisati)</w:t>
            </w:r>
            <w:r w:rsidRPr="007976E4">
              <w:rPr>
                <w:rFonts w:cstheme="minorHAnsi"/>
                <w:b/>
                <w:sz w:val="18"/>
                <w:szCs w:val="18"/>
              </w:rPr>
              <w:t xml:space="preserve"> </w:t>
            </w:r>
            <w:r w:rsidRPr="007976E4">
              <w:rPr>
                <w:rFonts w:cstheme="minorHAnsi"/>
                <w:b/>
                <w:sz w:val="18"/>
                <w:szCs w:val="18"/>
                <w:bdr w:val="single" w:sz="12" w:space="0" w:color="auto"/>
              </w:rPr>
              <w:t xml:space="preserve"> </w:t>
            </w:r>
          </w:p>
        </w:tc>
      </w:tr>
      <w:tr w:rsidR="007976E4" w:rsidRPr="007976E4" w14:paraId="1196EB44" w14:textId="77777777" w:rsidTr="0037104A">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58ED8701" w14:textId="77777777" w:rsidR="007976E4" w:rsidRPr="007976E4" w:rsidRDefault="007976E4" w:rsidP="0037104A">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2B6106B5" w14:textId="77777777" w:rsidR="007976E4" w:rsidRPr="007976E4" w:rsidRDefault="007976E4" w:rsidP="0037104A">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444B2352" w14:textId="77777777" w:rsidR="007976E4" w:rsidRPr="007976E4" w:rsidRDefault="007976E4" w:rsidP="0037104A">
            <w:pPr>
              <w:pStyle w:val="FieldText"/>
              <w:rPr>
                <w:rFonts w:asciiTheme="minorHAnsi" w:hAnsiTheme="minorHAnsi" w:cstheme="minorHAnsi"/>
                <w:b w:val="0"/>
                <w:sz w:val="18"/>
                <w:szCs w:val="18"/>
                <w:lang w:val="hr-HR"/>
              </w:rPr>
            </w:pPr>
          </w:p>
        </w:tc>
      </w:tr>
      <w:tr w:rsidR="007976E4" w:rsidRPr="007976E4" w14:paraId="23CDD5C3"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5CC4773"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8DDE602" w14:textId="77777777" w:rsidR="007976E4" w:rsidRPr="007976E4" w:rsidRDefault="007976E4" w:rsidP="0037104A">
            <w:pPr>
              <w:tabs>
                <w:tab w:val="left" w:pos="2820"/>
              </w:tabs>
              <w:spacing w:after="0"/>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r>
      <w:tr w:rsidR="007976E4" w:rsidRPr="007976E4" w14:paraId="00EE540F" w14:textId="77777777" w:rsidTr="0037104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A8E570F"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color w:val="000000"/>
                <w:sz w:val="18"/>
                <w:szCs w:val="18"/>
              </w:rPr>
              <w:t xml:space="preserve">Praćenje rada studenata </w:t>
            </w:r>
            <w:r w:rsidRPr="007976E4">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1AE9D49"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12D4D443"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1</w:t>
            </w:r>
          </w:p>
        </w:tc>
        <w:tc>
          <w:tcPr>
            <w:tcW w:w="1275" w:type="dxa"/>
            <w:gridSpan w:val="3"/>
            <w:tcBorders>
              <w:top w:val="single" w:sz="12" w:space="0" w:color="auto"/>
            </w:tcBorders>
            <w:tcMar>
              <w:left w:w="57" w:type="dxa"/>
              <w:right w:w="57" w:type="dxa"/>
            </w:tcMar>
            <w:vAlign w:val="center"/>
          </w:tcPr>
          <w:p w14:paraId="09DFC08C"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67EA62CB"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5DCFED5" w14:textId="77777777" w:rsidR="007976E4" w:rsidRPr="007976E4" w:rsidRDefault="007976E4" w:rsidP="0037104A">
            <w:pPr>
              <w:pStyle w:val="FieldText"/>
              <w:rPr>
                <w:rFonts w:asciiTheme="minorHAnsi" w:hAnsiTheme="minorHAnsi" w:cstheme="minorHAnsi"/>
                <w:b w:val="0"/>
                <w:color w:val="000000"/>
                <w:sz w:val="18"/>
                <w:szCs w:val="18"/>
                <w:lang w:val="hr-HR"/>
              </w:rPr>
            </w:pPr>
            <w:r w:rsidRPr="007976E4">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A28F93D" w14:textId="77777777" w:rsidR="007976E4" w:rsidRPr="007976E4" w:rsidRDefault="007976E4" w:rsidP="0037104A">
            <w:pPr>
              <w:pStyle w:val="FieldText"/>
              <w:rPr>
                <w:rFonts w:asciiTheme="minorHAnsi" w:hAnsiTheme="minorHAnsi" w:cstheme="minorHAnsi"/>
                <w:b w:val="0"/>
                <w:color w:val="00000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r>
      <w:tr w:rsidR="007976E4" w:rsidRPr="007976E4" w14:paraId="618A70BB"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21B6E15" w14:textId="77777777" w:rsidR="007976E4" w:rsidRPr="007976E4" w:rsidRDefault="007976E4" w:rsidP="007976E4">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015B0309"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1B902253"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03818A85"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1BABD06C"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9676EA1" w14:textId="77777777" w:rsidR="007976E4" w:rsidRPr="007976E4" w:rsidRDefault="007976E4" w:rsidP="0037104A">
            <w:pPr>
              <w:pStyle w:val="FieldText"/>
              <w:rPr>
                <w:rFonts w:asciiTheme="minorHAnsi" w:hAnsiTheme="minorHAnsi" w:cstheme="minorHAnsi"/>
                <w:b w:val="0"/>
                <w:color w:val="00000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r w:rsidRPr="007976E4">
              <w:rPr>
                <w:rFonts w:asciiTheme="minorHAnsi" w:hAnsiTheme="minorHAnsi" w:cstheme="minorHAnsi"/>
                <w:b w:val="0"/>
                <w:sz w:val="18"/>
                <w:szCs w:val="18"/>
                <w:lang w:val="hr-HR"/>
              </w:rPr>
              <w:t xml:space="preserve"> </w:t>
            </w:r>
            <w:r w:rsidRPr="007976E4">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00BD8D7" w14:textId="77777777" w:rsidR="007976E4" w:rsidRPr="007976E4" w:rsidRDefault="007976E4" w:rsidP="0037104A">
            <w:pPr>
              <w:pStyle w:val="FieldText"/>
              <w:rPr>
                <w:rFonts w:asciiTheme="minorHAnsi" w:hAnsiTheme="minorHAnsi" w:cstheme="minorHAnsi"/>
                <w:b w:val="0"/>
                <w:color w:val="00000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r>
      <w:tr w:rsidR="007976E4" w:rsidRPr="007976E4" w14:paraId="292CF30B"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713961C" w14:textId="77777777" w:rsidR="007976E4" w:rsidRPr="007976E4" w:rsidRDefault="007976E4" w:rsidP="007976E4">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65726359"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705A297E"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4DF6B0A6"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0BE39D1C" w14:textId="77777777" w:rsidR="007976E4" w:rsidRPr="007976E4" w:rsidRDefault="007976E4" w:rsidP="0037104A">
            <w:pPr>
              <w:pStyle w:val="FieldText"/>
              <w:rPr>
                <w:rFonts w:asciiTheme="minorHAnsi" w:hAnsiTheme="minorHAnsi" w:cstheme="minorHAnsi"/>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360EF59E" w14:textId="77777777" w:rsidR="007976E4" w:rsidRPr="007976E4" w:rsidRDefault="007976E4" w:rsidP="0037104A">
            <w:pPr>
              <w:pStyle w:val="FieldText"/>
              <w:rPr>
                <w:rFonts w:asciiTheme="minorHAnsi" w:hAnsiTheme="minorHAnsi" w:cstheme="minorHAnsi"/>
                <w:b w:val="0"/>
                <w:color w:val="00000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r w:rsidRPr="007976E4">
              <w:rPr>
                <w:rFonts w:asciiTheme="minorHAnsi" w:hAnsiTheme="minorHAnsi" w:cstheme="minorHAnsi"/>
                <w:b w:val="0"/>
                <w:sz w:val="18"/>
                <w:szCs w:val="18"/>
                <w:lang w:val="hr-HR"/>
              </w:rPr>
              <w:t xml:space="preserve"> </w:t>
            </w:r>
            <w:r w:rsidRPr="007976E4">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6F17BF2" w14:textId="77777777" w:rsidR="007976E4" w:rsidRPr="007976E4" w:rsidRDefault="007976E4" w:rsidP="0037104A">
            <w:pPr>
              <w:pStyle w:val="FieldText"/>
              <w:rPr>
                <w:rFonts w:asciiTheme="minorHAnsi" w:hAnsiTheme="minorHAnsi" w:cstheme="minorHAnsi"/>
                <w:b w:val="0"/>
                <w:color w:val="000000"/>
                <w:sz w:val="18"/>
                <w:szCs w:val="18"/>
                <w:lang w:val="hr-HR"/>
              </w:rPr>
            </w:pPr>
            <w:r w:rsidRPr="007976E4">
              <w:rPr>
                <w:rFonts w:asciiTheme="minorHAnsi" w:hAnsiTheme="minorHAnsi" w:cstheme="minorHAnsi"/>
                <w:b w:val="0"/>
                <w:sz w:val="18"/>
                <w:szCs w:val="18"/>
                <w:lang w:val="hr-HR"/>
              </w:rPr>
              <w:fldChar w:fldCharType="begin">
                <w:ffData>
                  <w:name w:val="Text1"/>
                  <w:enabled/>
                  <w:calcOnExit w:val="0"/>
                  <w:textInput/>
                </w:ffData>
              </w:fldChar>
            </w:r>
            <w:r w:rsidRPr="007976E4">
              <w:rPr>
                <w:rFonts w:asciiTheme="minorHAnsi" w:hAnsiTheme="minorHAnsi" w:cstheme="minorHAnsi"/>
                <w:b w:val="0"/>
                <w:sz w:val="18"/>
                <w:szCs w:val="18"/>
                <w:lang w:val="hr-HR"/>
              </w:rPr>
              <w:instrText xml:space="preserve"> FORMTEXT </w:instrText>
            </w:r>
            <w:r w:rsidRPr="007976E4">
              <w:rPr>
                <w:rFonts w:asciiTheme="minorHAnsi" w:hAnsiTheme="minorHAnsi" w:cstheme="minorHAnsi"/>
                <w:b w:val="0"/>
                <w:sz w:val="18"/>
                <w:szCs w:val="18"/>
                <w:lang w:val="hr-HR"/>
              </w:rPr>
            </w:r>
            <w:r w:rsidRPr="007976E4">
              <w:rPr>
                <w:rFonts w:asciiTheme="minorHAnsi" w:hAnsiTheme="minorHAnsi" w:cstheme="minorHAnsi"/>
                <w:b w:val="0"/>
                <w:sz w:val="18"/>
                <w:szCs w:val="18"/>
                <w:lang w:val="hr-HR"/>
              </w:rPr>
              <w:fldChar w:fldCharType="separate"/>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noProof/>
                <w:sz w:val="18"/>
                <w:szCs w:val="18"/>
                <w:lang w:val="hr-HR"/>
              </w:rPr>
              <w:t> </w:t>
            </w:r>
            <w:r w:rsidRPr="007976E4">
              <w:rPr>
                <w:rFonts w:asciiTheme="minorHAnsi" w:hAnsiTheme="minorHAnsi" w:cstheme="minorHAnsi"/>
                <w:b w:val="0"/>
                <w:sz w:val="18"/>
                <w:szCs w:val="18"/>
                <w:lang w:val="hr-HR"/>
              </w:rPr>
              <w:fldChar w:fldCharType="end"/>
            </w:r>
          </w:p>
        </w:tc>
      </w:tr>
      <w:tr w:rsidR="007976E4" w:rsidRPr="007976E4" w14:paraId="65A16E57" w14:textId="77777777" w:rsidTr="0037104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C74B7DA" w14:textId="77777777" w:rsidR="007976E4" w:rsidRPr="007976E4" w:rsidRDefault="007976E4" w:rsidP="007976E4">
            <w:pPr>
              <w:numPr>
                <w:ilvl w:val="0"/>
                <w:numId w:val="32"/>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64BDEB47"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64F7EEC3" w14:textId="77777777" w:rsidR="007976E4" w:rsidRPr="007976E4" w:rsidRDefault="007976E4" w:rsidP="0037104A">
            <w:pPr>
              <w:pStyle w:val="FieldText"/>
              <w:rPr>
                <w:rFonts w:asciiTheme="minorHAnsi" w:hAnsiTheme="minorHAnsi" w:cstheme="minorHAnsi"/>
                <w:b w:val="0"/>
                <w:sz w:val="18"/>
                <w:szCs w:val="18"/>
                <w:lang w:val="hr-HR"/>
              </w:rPr>
            </w:pPr>
          </w:p>
        </w:tc>
        <w:tc>
          <w:tcPr>
            <w:tcW w:w="1275" w:type="dxa"/>
            <w:gridSpan w:val="3"/>
            <w:tcBorders>
              <w:bottom w:val="single" w:sz="4" w:space="0" w:color="auto"/>
            </w:tcBorders>
            <w:shd w:val="clear" w:color="auto" w:fill="auto"/>
            <w:tcMar>
              <w:left w:w="57" w:type="dxa"/>
              <w:right w:w="57" w:type="dxa"/>
            </w:tcMar>
            <w:vAlign w:val="center"/>
          </w:tcPr>
          <w:p w14:paraId="168FA53B" w14:textId="77777777" w:rsidR="007976E4" w:rsidRPr="007976E4" w:rsidRDefault="007976E4" w:rsidP="0037104A">
            <w:pPr>
              <w:pStyle w:val="FieldText"/>
              <w:rPr>
                <w:rFonts w:asciiTheme="minorHAnsi" w:hAnsiTheme="minorHAnsi" w:cstheme="minorHAnsi"/>
                <w:b w:val="0"/>
                <w:sz w:val="18"/>
                <w:szCs w:val="18"/>
                <w:lang w:val="hr-HR"/>
              </w:rPr>
            </w:pPr>
            <w:r w:rsidRPr="007976E4">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1FC27B9D"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30CEBD6" w14:textId="77777777" w:rsidR="007976E4" w:rsidRPr="007976E4" w:rsidRDefault="007976E4" w:rsidP="0037104A">
            <w:pPr>
              <w:tabs>
                <w:tab w:val="left" w:pos="2820"/>
              </w:tabs>
              <w:spacing w:after="0"/>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r w:rsidRPr="007976E4">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1C03441" w14:textId="77777777" w:rsidR="007976E4" w:rsidRPr="007976E4" w:rsidRDefault="007976E4" w:rsidP="0037104A">
            <w:pPr>
              <w:tabs>
                <w:tab w:val="left" w:pos="2820"/>
              </w:tabs>
              <w:spacing w:after="0"/>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r>
      <w:tr w:rsidR="007976E4" w:rsidRPr="007976E4" w14:paraId="34C8D40F" w14:textId="77777777" w:rsidTr="0037104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D12F072" w14:textId="77777777" w:rsidR="007976E4" w:rsidRPr="007976E4" w:rsidRDefault="007976E4" w:rsidP="007976E4">
            <w:pPr>
              <w:numPr>
                <w:ilvl w:val="0"/>
                <w:numId w:val="32"/>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5A9F3462" w14:textId="77777777" w:rsidR="007976E4" w:rsidRPr="007976E4" w:rsidRDefault="007976E4" w:rsidP="0037104A">
            <w:pPr>
              <w:tabs>
                <w:tab w:val="left" w:pos="2820"/>
              </w:tabs>
              <w:spacing w:after="0"/>
              <w:rPr>
                <w:rFonts w:cstheme="minorHAnsi"/>
                <w:color w:val="000000"/>
                <w:sz w:val="18"/>
                <w:szCs w:val="18"/>
                <w:highlight w:val="yellow"/>
              </w:rPr>
            </w:pPr>
            <w:r w:rsidRPr="007976E4">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8A96DE4" w14:textId="77777777" w:rsidR="007976E4" w:rsidRPr="007976E4" w:rsidRDefault="007976E4" w:rsidP="0037104A">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6E998F3" w14:textId="77777777" w:rsidR="007976E4" w:rsidRPr="007976E4" w:rsidRDefault="007976E4" w:rsidP="0037104A">
            <w:pPr>
              <w:tabs>
                <w:tab w:val="left" w:pos="2820"/>
              </w:tabs>
              <w:spacing w:after="0"/>
              <w:rPr>
                <w:rFonts w:cstheme="minorHAnsi"/>
                <w:color w:val="000000"/>
                <w:sz w:val="18"/>
                <w:szCs w:val="18"/>
                <w:highlight w:val="yellow"/>
              </w:rPr>
            </w:pPr>
            <w:r w:rsidRPr="007976E4">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A9D62F1" w14:textId="77777777" w:rsidR="007976E4" w:rsidRPr="007976E4" w:rsidRDefault="007976E4" w:rsidP="0037104A">
            <w:pPr>
              <w:tabs>
                <w:tab w:val="left" w:pos="2820"/>
              </w:tabs>
              <w:spacing w:after="0"/>
              <w:rPr>
                <w:rFonts w:cstheme="minorHAnsi"/>
                <w:color w:val="000000"/>
                <w:sz w:val="18"/>
                <w:szCs w:val="18"/>
                <w:highlight w:val="yellow"/>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2E98807" w14:textId="77777777" w:rsidR="007976E4" w:rsidRPr="007976E4" w:rsidRDefault="007976E4" w:rsidP="0037104A">
            <w:pPr>
              <w:tabs>
                <w:tab w:val="left" w:pos="2820"/>
              </w:tabs>
              <w:spacing w:after="0"/>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r w:rsidRPr="007976E4">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4142B2B" w14:textId="77777777" w:rsidR="007976E4" w:rsidRPr="007976E4" w:rsidRDefault="007976E4" w:rsidP="0037104A">
            <w:pPr>
              <w:tabs>
                <w:tab w:val="left" w:pos="2820"/>
              </w:tabs>
              <w:spacing w:after="0"/>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r>
      <w:tr w:rsidR="007976E4" w:rsidRPr="007976E4" w14:paraId="00B0827A" w14:textId="77777777" w:rsidTr="0037104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77C0936" w14:textId="77777777" w:rsidR="007976E4" w:rsidRPr="007976E4" w:rsidRDefault="007976E4" w:rsidP="0037104A">
            <w:pPr>
              <w:tabs>
                <w:tab w:val="left" w:pos="360"/>
                <w:tab w:val="left" w:pos="540"/>
              </w:tabs>
              <w:spacing w:after="0" w:line="240" w:lineRule="auto"/>
              <w:rPr>
                <w:rFonts w:cstheme="minorHAnsi"/>
                <w:color w:val="000000"/>
                <w:sz w:val="18"/>
                <w:szCs w:val="18"/>
              </w:rPr>
            </w:pPr>
            <w:r w:rsidRPr="007976E4">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C7A1438"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   Usmeni ispit</w:t>
            </w:r>
          </w:p>
          <w:p w14:paraId="42665347"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Usmeni dio ispita odnosi se na pitanja vezana uz sadržaje koji su obrađivani tijekom semestra kroz predavanja. Na usmenom ispitu studentu se postavlja 5 pitanja a konačna ocjena odrediti će se na način uzimajući u obzir da je jedan točan odgovor = 1 bod.</w:t>
            </w:r>
          </w:p>
          <w:p w14:paraId="6A95A7B4"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Temeljem svega navedenog odredit će se konačna ocjena usmenog ispita na način:</w:t>
            </w:r>
          </w:p>
          <w:p w14:paraId="0A4F873A"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 ocjena 2 (dovoljan) za točno odgovoreno na 2 pitanja (ostvareno 2 boda);</w:t>
            </w:r>
          </w:p>
          <w:p w14:paraId="28035F97"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 ocjena 3 (dobar) za točno odgovoreno na 3 pitanja (ostvareno 3 boda);</w:t>
            </w:r>
          </w:p>
          <w:p w14:paraId="2476DB14"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 ocjena 4 (vrlo dobar) za točno odgovoreno na 4 pitanja (ostvareno 4 boda);</w:t>
            </w:r>
          </w:p>
          <w:p w14:paraId="7EBF6315"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 ocjena 5 (izvrstan) za točno odgovoreno na svih 5 pitanja (ostvareno 5 bodova)</w:t>
            </w:r>
          </w:p>
          <w:p w14:paraId="0F490E26"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Ako smatra da je odgovor bio na granici točno/netočno (točno/nedovoljno) profesor može studentu za takav odgovor dodijeliti pola boda.</w:t>
            </w:r>
          </w:p>
        </w:tc>
      </w:tr>
      <w:tr w:rsidR="007976E4" w:rsidRPr="007976E4" w14:paraId="73C71C1C" w14:textId="77777777" w:rsidTr="0037104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E8A3E6B" w14:textId="77777777" w:rsidR="007976E4" w:rsidRPr="007976E4" w:rsidRDefault="007976E4" w:rsidP="0037104A">
            <w:pPr>
              <w:tabs>
                <w:tab w:val="left" w:pos="540"/>
              </w:tabs>
              <w:spacing w:after="0" w:line="240" w:lineRule="auto"/>
              <w:rPr>
                <w:rFonts w:cstheme="minorHAnsi"/>
                <w:color w:val="000000"/>
                <w:sz w:val="18"/>
                <w:szCs w:val="18"/>
              </w:rPr>
            </w:pPr>
            <w:r w:rsidRPr="007976E4">
              <w:rPr>
                <w:rFonts w:cstheme="minorHAns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88935E8" w14:textId="77777777" w:rsidR="007976E4" w:rsidRPr="007976E4" w:rsidRDefault="007976E4" w:rsidP="0037104A">
            <w:pPr>
              <w:tabs>
                <w:tab w:val="left" w:pos="2820"/>
              </w:tabs>
              <w:spacing w:after="0"/>
              <w:jc w:val="center"/>
              <w:rPr>
                <w:rFonts w:cstheme="minorHAnsi"/>
                <w:b/>
                <w:color w:val="000000"/>
                <w:sz w:val="18"/>
                <w:szCs w:val="18"/>
              </w:rPr>
            </w:pPr>
            <w:r w:rsidRPr="007976E4">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2E602F8" w14:textId="77777777" w:rsidR="007976E4" w:rsidRPr="007976E4" w:rsidRDefault="007976E4" w:rsidP="0037104A">
            <w:pPr>
              <w:tabs>
                <w:tab w:val="left" w:pos="2820"/>
              </w:tabs>
              <w:spacing w:after="0"/>
              <w:jc w:val="center"/>
              <w:rPr>
                <w:rFonts w:cstheme="minorHAnsi"/>
                <w:b/>
                <w:color w:val="000000"/>
                <w:sz w:val="18"/>
                <w:szCs w:val="18"/>
              </w:rPr>
            </w:pPr>
            <w:r w:rsidRPr="007976E4">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D0CEC03" w14:textId="77777777" w:rsidR="007976E4" w:rsidRPr="007976E4" w:rsidRDefault="007976E4" w:rsidP="0037104A">
            <w:pPr>
              <w:tabs>
                <w:tab w:val="left" w:pos="2820"/>
              </w:tabs>
              <w:spacing w:after="0"/>
              <w:jc w:val="center"/>
              <w:rPr>
                <w:rFonts w:cstheme="minorHAnsi"/>
                <w:b/>
                <w:color w:val="000000"/>
                <w:sz w:val="18"/>
                <w:szCs w:val="18"/>
              </w:rPr>
            </w:pPr>
            <w:r w:rsidRPr="007976E4">
              <w:rPr>
                <w:rFonts w:cstheme="minorHAnsi"/>
                <w:b/>
                <w:color w:val="000000"/>
                <w:sz w:val="18"/>
                <w:szCs w:val="18"/>
              </w:rPr>
              <w:t>Dostupnost putem ostalih medija</w:t>
            </w:r>
          </w:p>
        </w:tc>
      </w:tr>
      <w:tr w:rsidR="007976E4" w:rsidRPr="007976E4" w14:paraId="272210F7" w14:textId="77777777" w:rsidTr="0037104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88E431A" w14:textId="77777777" w:rsidR="007976E4" w:rsidRPr="007976E4" w:rsidRDefault="007976E4" w:rsidP="007976E4">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4B109B2" w14:textId="77777777" w:rsidR="007976E4" w:rsidRPr="007976E4" w:rsidRDefault="007976E4" w:rsidP="0037104A">
            <w:pPr>
              <w:tabs>
                <w:tab w:val="left" w:pos="2820"/>
              </w:tabs>
              <w:spacing w:after="0" w:line="240" w:lineRule="auto"/>
              <w:rPr>
                <w:rFonts w:cstheme="minorHAnsi"/>
                <w:color w:val="000000"/>
                <w:sz w:val="18"/>
                <w:szCs w:val="18"/>
              </w:rPr>
            </w:pPr>
            <w:r w:rsidRPr="007976E4">
              <w:rPr>
                <w:rFonts w:cstheme="minorHAnsi"/>
                <w:sz w:val="18"/>
                <w:szCs w:val="18"/>
              </w:rPr>
              <w:t>M. Dželalija, N. Rausavljević, Biomehanika sporta, Sveučilište u Splitu, 2003.</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6CDD5EB" w14:textId="77777777" w:rsidR="007976E4" w:rsidRPr="007976E4" w:rsidRDefault="007976E4" w:rsidP="0037104A">
            <w:pPr>
              <w:tabs>
                <w:tab w:val="left" w:pos="2820"/>
              </w:tabs>
              <w:spacing w:after="0"/>
              <w:jc w:val="center"/>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194738F" w14:textId="77777777" w:rsidR="007976E4" w:rsidRPr="007976E4" w:rsidRDefault="007976E4" w:rsidP="0037104A">
            <w:pPr>
              <w:tabs>
                <w:tab w:val="left" w:pos="2820"/>
              </w:tabs>
              <w:spacing w:after="0"/>
              <w:jc w:val="center"/>
              <w:rPr>
                <w:rFonts w:cstheme="minorHAnsi"/>
                <w:color w:val="000000"/>
                <w:sz w:val="18"/>
                <w:szCs w:val="18"/>
              </w:rPr>
            </w:pPr>
            <w:r w:rsidRPr="007976E4">
              <w:rPr>
                <w:rFonts w:cstheme="minorHAnsi"/>
                <w:sz w:val="18"/>
                <w:szCs w:val="18"/>
              </w:rPr>
              <w:t>http://www.kifst.unist.hr/~mspasic/Knjiga.pdf</w:t>
            </w:r>
          </w:p>
        </w:tc>
      </w:tr>
      <w:tr w:rsidR="007976E4" w:rsidRPr="007976E4" w14:paraId="25A1924D" w14:textId="77777777" w:rsidTr="0037104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0F1894D" w14:textId="77777777" w:rsidR="007976E4" w:rsidRPr="007976E4" w:rsidRDefault="007976E4" w:rsidP="007976E4">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D2D4A4E" w14:textId="77777777" w:rsidR="007976E4" w:rsidRPr="007976E4" w:rsidRDefault="007976E4" w:rsidP="0037104A">
            <w:pPr>
              <w:tabs>
                <w:tab w:val="left" w:pos="2820"/>
              </w:tabs>
              <w:spacing w:after="0"/>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D886B6D" w14:textId="77777777" w:rsidR="007976E4" w:rsidRPr="007976E4" w:rsidRDefault="007976E4" w:rsidP="0037104A">
            <w:pPr>
              <w:tabs>
                <w:tab w:val="left" w:pos="2820"/>
              </w:tabs>
              <w:spacing w:after="0"/>
              <w:jc w:val="center"/>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58E0D50" w14:textId="77777777" w:rsidR="007976E4" w:rsidRPr="007976E4" w:rsidRDefault="007976E4" w:rsidP="0037104A">
            <w:pPr>
              <w:tabs>
                <w:tab w:val="left" w:pos="2820"/>
              </w:tabs>
              <w:spacing w:after="0"/>
              <w:jc w:val="center"/>
              <w:rPr>
                <w:rFonts w:cstheme="minorHAnsi"/>
                <w:color w:val="000000"/>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r>
      <w:tr w:rsidR="007976E4" w:rsidRPr="007976E4" w14:paraId="469BA718" w14:textId="77777777" w:rsidTr="0037104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2765E74" w14:textId="77777777" w:rsidR="007976E4" w:rsidRPr="007976E4" w:rsidRDefault="007976E4" w:rsidP="0037104A">
            <w:pPr>
              <w:tabs>
                <w:tab w:val="left" w:pos="567"/>
              </w:tabs>
              <w:spacing w:after="0" w:line="240" w:lineRule="auto"/>
              <w:rPr>
                <w:rFonts w:cstheme="minorHAnsi"/>
                <w:color w:val="000000"/>
                <w:sz w:val="18"/>
                <w:szCs w:val="18"/>
              </w:rPr>
            </w:pPr>
            <w:r w:rsidRPr="007976E4">
              <w:rPr>
                <w:rFonts w:cstheme="minorHAnsi"/>
                <w:color w:val="000000"/>
                <w:sz w:val="18"/>
                <w:szCs w:val="18"/>
              </w:rPr>
              <w:t xml:space="preserve">Dopunska literatura </w:t>
            </w:r>
          </w:p>
          <w:p w14:paraId="521250BF" w14:textId="77777777" w:rsidR="007976E4" w:rsidRPr="007976E4" w:rsidRDefault="007976E4" w:rsidP="0037104A">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23B0899A"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P.M. McGinnis, Biomechanics of Sport and Exercises, Human Kinetics, ChampaignCollege Physics, Fifth Edition, Saunders College Publishing, Orlando, 2000.</w:t>
            </w:r>
          </w:p>
        </w:tc>
      </w:tr>
      <w:tr w:rsidR="007976E4" w:rsidRPr="007976E4" w14:paraId="75FCE63B" w14:textId="77777777" w:rsidTr="0037104A">
        <w:tc>
          <w:tcPr>
            <w:tcW w:w="1912" w:type="dxa"/>
            <w:gridSpan w:val="2"/>
            <w:tcBorders>
              <w:left w:val="single" w:sz="12" w:space="0" w:color="auto"/>
            </w:tcBorders>
            <w:shd w:val="clear" w:color="auto" w:fill="CCFFFF"/>
            <w:tcMar>
              <w:left w:w="57" w:type="dxa"/>
              <w:right w:w="57" w:type="dxa"/>
            </w:tcMar>
            <w:vAlign w:val="center"/>
          </w:tcPr>
          <w:p w14:paraId="5C662EDD" w14:textId="77777777" w:rsidR="007976E4" w:rsidRPr="007976E4" w:rsidRDefault="007976E4" w:rsidP="0037104A">
            <w:pPr>
              <w:tabs>
                <w:tab w:val="left" w:pos="567"/>
              </w:tabs>
              <w:spacing w:after="0" w:line="240" w:lineRule="auto"/>
              <w:rPr>
                <w:rFonts w:cstheme="minorHAnsi"/>
                <w:color w:val="000000"/>
                <w:sz w:val="18"/>
                <w:szCs w:val="18"/>
              </w:rPr>
            </w:pPr>
            <w:r w:rsidRPr="007976E4">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720CABF" w14:textId="77777777" w:rsidR="007976E4" w:rsidRPr="007976E4" w:rsidRDefault="007976E4" w:rsidP="0037104A">
            <w:pPr>
              <w:tabs>
                <w:tab w:val="left" w:pos="567"/>
              </w:tabs>
              <w:spacing w:after="0" w:line="240" w:lineRule="auto"/>
              <w:rPr>
                <w:rFonts w:cstheme="minorHAnsi"/>
                <w:sz w:val="18"/>
                <w:szCs w:val="18"/>
              </w:rPr>
            </w:pPr>
            <w:r w:rsidRPr="007976E4">
              <w:rPr>
                <w:rFonts w:cstheme="minorHAnsi"/>
                <w:sz w:val="18"/>
                <w:szCs w:val="18"/>
              </w:rPr>
              <w:t>Usmeni ispit</w:t>
            </w:r>
          </w:p>
          <w:p w14:paraId="200EE1E6"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t>Vrednovanje predmeta i nastavnika od strane studenata</w:t>
            </w:r>
          </w:p>
        </w:tc>
      </w:tr>
      <w:tr w:rsidR="007976E4" w:rsidRPr="007976E4" w14:paraId="08DA3EA3" w14:textId="77777777" w:rsidTr="0037104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194FB0" w14:textId="77777777" w:rsidR="007976E4" w:rsidRPr="007976E4" w:rsidRDefault="007976E4" w:rsidP="0037104A">
            <w:pPr>
              <w:tabs>
                <w:tab w:val="left" w:pos="567"/>
              </w:tabs>
              <w:spacing w:after="0" w:line="240" w:lineRule="auto"/>
              <w:rPr>
                <w:rFonts w:cstheme="minorHAnsi"/>
                <w:color w:val="000000"/>
                <w:sz w:val="18"/>
                <w:szCs w:val="18"/>
              </w:rPr>
            </w:pPr>
            <w:r w:rsidRPr="007976E4">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012B5EE" w14:textId="77777777" w:rsidR="007976E4" w:rsidRPr="007976E4" w:rsidRDefault="007976E4" w:rsidP="0037104A">
            <w:pPr>
              <w:tabs>
                <w:tab w:val="left" w:pos="2820"/>
              </w:tabs>
              <w:spacing w:after="0"/>
              <w:rPr>
                <w:rFonts w:cstheme="minorHAnsi"/>
                <w:sz w:val="18"/>
                <w:szCs w:val="18"/>
              </w:rPr>
            </w:pPr>
            <w:r w:rsidRPr="007976E4">
              <w:rPr>
                <w:rFonts w:cstheme="minorHAnsi"/>
                <w:sz w:val="18"/>
                <w:szCs w:val="18"/>
              </w:rPr>
              <w:fldChar w:fldCharType="begin">
                <w:ffData>
                  <w:name w:val="Text1"/>
                  <w:enabled/>
                  <w:calcOnExit w:val="0"/>
                  <w:textInput/>
                </w:ffData>
              </w:fldChar>
            </w:r>
            <w:r w:rsidRPr="007976E4">
              <w:rPr>
                <w:rFonts w:cstheme="minorHAnsi"/>
                <w:sz w:val="18"/>
                <w:szCs w:val="18"/>
              </w:rPr>
              <w:instrText xml:space="preserve"> FORMTEXT </w:instrText>
            </w:r>
            <w:r w:rsidRPr="007976E4">
              <w:rPr>
                <w:rFonts w:cstheme="minorHAnsi"/>
                <w:sz w:val="18"/>
                <w:szCs w:val="18"/>
              </w:rPr>
            </w:r>
            <w:r w:rsidRPr="007976E4">
              <w:rPr>
                <w:rFonts w:cstheme="minorHAnsi"/>
                <w:sz w:val="18"/>
                <w:szCs w:val="18"/>
              </w:rPr>
              <w:fldChar w:fldCharType="separate"/>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noProof/>
                <w:sz w:val="18"/>
                <w:szCs w:val="18"/>
              </w:rPr>
              <w:t> </w:t>
            </w:r>
            <w:r w:rsidRPr="007976E4">
              <w:rPr>
                <w:rFonts w:cstheme="minorHAnsi"/>
                <w:sz w:val="18"/>
                <w:szCs w:val="18"/>
              </w:rPr>
              <w:fldChar w:fldCharType="end"/>
            </w:r>
          </w:p>
        </w:tc>
      </w:tr>
      <w:bookmarkEnd w:id="3"/>
    </w:tbl>
    <w:p w14:paraId="6CB3FFA5" w14:textId="77777777" w:rsidR="00CE576A" w:rsidRPr="00CF7E46" w:rsidRDefault="00CE576A" w:rsidP="00EB3E4B">
      <w:pPr>
        <w:spacing w:after="0" w:line="240" w:lineRule="auto"/>
        <w:jc w:val="both"/>
        <w:rPr>
          <w:rFonts w:ascii="Calibri" w:hAnsi="Calibri" w:cs="Arial"/>
          <w:sz w:val="18"/>
          <w:szCs w:val="18"/>
        </w:rPr>
      </w:pPr>
    </w:p>
    <w:p w14:paraId="41096601" w14:textId="77777777" w:rsidR="00CE576A" w:rsidRPr="00CF7E46" w:rsidRDefault="00CE576A" w:rsidP="00EB3E4B">
      <w:pPr>
        <w:spacing w:after="0" w:line="240" w:lineRule="auto"/>
        <w:jc w:val="both"/>
        <w:rPr>
          <w:rFonts w:ascii="Calibri" w:hAnsi="Calibri" w:cs="Arial"/>
          <w:sz w:val="18"/>
          <w:szCs w:val="18"/>
        </w:rPr>
      </w:pPr>
    </w:p>
    <w:p w14:paraId="209B1DB7" w14:textId="77777777" w:rsidR="00CE576A" w:rsidRPr="00CF7E46" w:rsidRDefault="00CE576A" w:rsidP="00EB3E4B">
      <w:pPr>
        <w:spacing w:after="0" w:line="240" w:lineRule="auto"/>
        <w:jc w:val="both"/>
        <w:rPr>
          <w:rFonts w:ascii="Calibri" w:hAnsi="Calibri" w:cs="Arial"/>
          <w:sz w:val="18"/>
          <w:szCs w:val="18"/>
        </w:rPr>
      </w:pPr>
    </w:p>
    <w:p w14:paraId="79CFB7CA" w14:textId="77777777" w:rsidR="00E40443" w:rsidRPr="00CF7E46" w:rsidRDefault="00E40443" w:rsidP="00EB3E4B">
      <w:pPr>
        <w:spacing w:after="0" w:line="240" w:lineRule="auto"/>
        <w:jc w:val="both"/>
        <w:rPr>
          <w:rFonts w:ascii="Calibri" w:hAnsi="Calibri" w:cs="Arial"/>
          <w:sz w:val="18"/>
          <w:szCs w:val="1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009"/>
        <w:gridCol w:w="910"/>
        <w:gridCol w:w="58"/>
        <w:gridCol w:w="1079"/>
        <w:gridCol w:w="353"/>
        <w:gridCol w:w="1055"/>
        <w:gridCol w:w="89"/>
        <w:gridCol w:w="666"/>
        <w:gridCol w:w="507"/>
        <w:gridCol w:w="174"/>
        <w:gridCol w:w="695"/>
        <w:gridCol w:w="561"/>
      </w:tblGrid>
      <w:tr w:rsidR="002A7E78" w:rsidRPr="007E42BC" w14:paraId="4B28F76B" w14:textId="77777777" w:rsidTr="004A674D">
        <w:tc>
          <w:tcPr>
            <w:tcW w:w="1425"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8E705DE" w14:textId="77777777" w:rsidR="002A7E78" w:rsidRPr="00483943" w:rsidRDefault="002A7E78" w:rsidP="004A674D">
            <w:pPr>
              <w:spacing w:before="60" w:after="60" w:line="240" w:lineRule="auto"/>
              <w:ind w:left="397" w:hanging="397"/>
              <w:rPr>
                <w:rFonts w:cstheme="minorHAnsi"/>
                <w:b/>
                <w:sz w:val="18"/>
                <w:szCs w:val="18"/>
              </w:rPr>
            </w:pPr>
            <w:r w:rsidRPr="00483943">
              <w:rPr>
                <w:rFonts w:cstheme="minorHAnsi"/>
                <w:b/>
                <w:sz w:val="18"/>
                <w:szCs w:val="18"/>
              </w:rPr>
              <w:t>NAZIVPREDMETA</w:t>
            </w:r>
          </w:p>
        </w:tc>
        <w:tc>
          <w:tcPr>
            <w:tcW w:w="815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11D8F483" w14:textId="77777777" w:rsidR="002A7E78" w:rsidRPr="00483943" w:rsidRDefault="002A7E78" w:rsidP="004A674D">
            <w:pPr>
              <w:spacing w:before="60" w:after="60" w:line="240" w:lineRule="auto"/>
              <w:ind w:left="397" w:hanging="397"/>
              <w:rPr>
                <w:rFonts w:cstheme="minorHAnsi"/>
                <w:b/>
                <w:sz w:val="18"/>
                <w:szCs w:val="18"/>
              </w:rPr>
            </w:pPr>
            <w:r w:rsidRPr="00483943">
              <w:rPr>
                <w:rFonts w:cstheme="minorHAnsi"/>
                <w:b/>
                <w:sz w:val="18"/>
                <w:szCs w:val="18"/>
              </w:rPr>
              <w:t>DIJAGNOSTIKA U REKREACIJI I FITNESU</w:t>
            </w:r>
          </w:p>
        </w:tc>
      </w:tr>
      <w:tr w:rsidR="002A7E78" w:rsidRPr="007E42BC" w14:paraId="593DAFB1" w14:textId="77777777" w:rsidTr="004A674D">
        <w:tc>
          <w:tcPr>
            <w:tcW w:w="1425" w:type="dxa"/>
            <w:tcBorders>
              <w:top w:val="single" w:sz="12" w:space="0" w:color="auto"/>
              <w:left w:val="single" w:sz="12" w:space="0" w:color="auto"/>
            </w:tcBorders>
            <w:shd w:val="clear" w:color="auto" w:fill="CCFFFF"/>
            <w:tcMar>
              <w:left w:w="57" w:type="dxa"/>
              <w:right w:w="57" w:type="dxa"/>
            </w:tcMar>
            <w:vAlign w:val="center"/>
          </w:tcPr>
          <w:p w14:paraId="7DA895B0" w14:textId="77777777" w:rsidR="002A7E78" w:rsidRPr="00483943" w:rsidRDefault="002A7E78" w:rsidP="004A674D">
            <w:pPr>
              <w:spacing w:after="0" w:line="240" w:lineRule="auto"/>
              <w:rPr>
                <w:rStyle w:val="Strong"/>
                <w:rFonts w:cstheme="minorHAnsi"/>
                <w:b w:val="0"/>
                <w:sz w:val="18"/>
                <w:szCs w:val="18"/>
              </w:rPr>
            </w:pPr>
            <w:r w:rsidRPr="00483943">
              <w:rPr>
                <w:rStyle w:val="Strong"/>
                <w:rFonts w:cstheme="minorHAnsi"/>
                <w:sz w:val="18"/>
                <w:szCs w:val="18"/>
              </w:rPr>
              <w:t>Kod</w:t>
            </w:r>
          </w:p>
        </w:tc>
        <w:tc>
          <w:tcPr>
            <w:tcW w:w="2977" w:type="dxa"/>
            <w:gridSpan w:val="3"/>
            <w:tcBorders>
              <w:top w:val="single" w:sz="12" w:space="0" w:color="auto"/>
              <w:right w:val="single" w:sz="12" w:space="0" w:color="auto"/>
            </w:tcBorders>
            <w:tcMar>
              <w:left w:w="57" w:type="dxa"/>
              <w:right w:w="57" w:type="dxa"/>
            </w:tcMar>
            <w:vAlign w:val="center"/>
          </w:tcPr>
          <w:p w14:paraId="47838EA0" w14:textId="04C7F6ED" w:rsidR="002A7E78" w:rsidRPr="00483943" w:rsidRDefault="002A7E78" w:rsidP="004A674D">
            <w:pPr>
              <w:spacing w:after="0" w:line="240" w:lineRule="auto"/>
              <w:rPr>
                <w:rFonts w:cstheme="minorHAnsi"/>
                <w:color w:val="FF0000"/>
                <w:sz w:val="18"/>
                <w:szCs w:val="18"/>
              </w:rPr>
            </w:pPr>
          </w:p>
        </w:tc>
        <w:tc>
          <w:tcPr>
            <w:tcW w:w="2576" w:type="dxa"/>
            <w:gridSpan w:val="4"/>
            <w:tcBorders>
              <w:top w:val="single" w:sz="12" w:space="0" w:color="auto"/>
              <w:right w:val="single" w:sz="12" w:space="0" w:color="auto"/>
            </w:tcBorders>
            <w:shd w:val="clear" w:color="auto" w:fill="CCFFFF"/>
            <w:tcMar>
              <w:left w:w="57" w:type="dxa"/>
              <w:right w:w="57" w:type="dxa"/>
            </w:tcMar>
            <w:vAlign w:val="center"/>
          </w:tcPr>
          <w:p w14:paraId="1D037C8C"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t>Godina studija</w:t>
            </w:r>
          </w:p>
        </w:tc>
        <w:tc>
          <w:tcPr>
            <w:tcW w:w="2603" w:type="dxa"/>
            <w:gridSpan w:val="5"/>
            <w:tcBorders>
              <w:top w:val="single" w:sz="12" w:space="0" w:color="auto"/>
              <w:right w:val="single" w:sz="12" w:space="0" w:color="auto"/>
            </w:tcBorders>
            <w:tcMar>
              <w:left w:w="57" w:type="dxa"/>
              <w:right w:w="57" w:type="dxa"/>
            </w:tcMar>
            <w:vAlign w:val="center"/>
          </w:tcPr>
          <w:p w14:paraId="29CDDA55" w14:textId="77777777" w:rsidR="002A7E78" w:rsidRPr="00483943" w:rsidRDefault="002A7E78" w:rsidP="00745742">
            <w:pPr>
              <w:spacing w:after="0" w:line="240" w:lineRule="auto"/>
              <w:jc w:val="center"/>
              <w:rPr>
                <w:rFonts w:cstheme="minorHAnsi"/>
                <w:sz w:val="18"/>
                <w:szCs w:val="18"/>
              </w:rPr>
            </w:pPr>
            <w:r w:rsidRPr="00483943">
              <w:rPr>
                <w:rFonts w:cstheme="minorHAnsi"/>
                <w:sz w:val="18"/>
                <w:szCs w:val="18"/>
              </w:rPr>
              <w:t>1.</w:t>
            </w:r>
          </w:p>
        </w:tc>
      </w:tr>
      <w:tr w:rsidR="002A7E78" w:rsidRPr="007E42BC" w14:paraId="0AA05C58" w14:textId="77777777" w:rsidTr="004A674D">
        <w:tc>
          <w:tcPr>
            <w:tcW w:w="1425" w:type="dxa"/>
            <w:tcBorders>
              <w:left w:val="single" w:sz="12" w:space="0" w:color="auto"/>
              <w:bottom w:val="single" w:sz="12" w:space="0" w:color="auto"/>
            </w:tcBorders>
            <w:shd w:val="clear" w:color="auto" w:fill="CCFFFF"/>
            <w:tcMar>
              <w:left w:w="57" w:type="dxa"/>
              <w:right w:w="57" w:type="dxa"/>
            </w:tcMar>
            <w:vAlign w:val="center"/>
          </w:tcPr>
          <w:p w14:paraId="2E89F7B6" w14:textId="77777777" w:rsidR="002A7E78" w:rsidRPr="00483943" w:rsidRDefault="002A7E78" w:rsidP="004A674D">
            <w:pPr>
              <w:spacing w:after="0" w:line="240" w:lineRule="auto"/>
              <w:rPr>
                <w:rFonts w:cstheme="minorHAnsi"/>
                <w:sz w:val="18"/>
                <w:szCs w:val="18"/>
              </w:rPr>
            </w:pPr>
            <w:r w:rsidRPr="00483943">
              <w:rPr>
                <w:rStyle w:val="Strong"/>
                <w:rFonts w:cstheme="minorHAnsi"/>
                <w:sz w:val="18"/>
                <w:szCs w:val="18"/>
              </w:rPr>
              <w:t>Nositelj/i predmeta</w:t>
            </w:r>
          </w:p>
        </w:tc>
        <w:tc>
          <w:tcPr>
            <w:tcW w:w="2977" w:type="dxa"/>
            <w:gridSpan w:val="3"/>
            <w:tcBorders>
              <w:bottom w:val="single" w:sz="12" w:space="0" w:color="auto"/>
              <w:right w:val="single" w:sz="12" w:space="0" w:color="auto"/>
            </w:tcBorders>
            <w:tcMar>
              <w:left w:w="57" w:type="dxa"/>
              <w:right w:w="57" w:type="dxa"/>
            </w:tcMar>
            <w:vAlign w:val="center"/>
          </w:tcPr>
          <w:p w14:paraId="7DF0D5DC" w14:textId="08939C2C" w:rsidR="002A7E78" w:rsidRPr="00483943" w:rsidRDefault="002A7E78" w:rsidP="004A674D">
            <w:pPr>
              <w:spacing w:after="0" w:line="240" w:lineRule="auto"/>
              <w:rPr>
                <w:rFonts w:cstheme="minorHAnsi"/>
                <w:sz w:val="18"/>
                <w:szCs w:val="18"/>
              </w:rPr>
            </w:pPr>
            <w:r w:rsidRPr="00483943">
              <w:rPr>
                <w:rFonts w:cstheme="minorHAnsi"/>
                <w:sz w:val="18"/>
                <w:szCs w:val="18"/>
              </w:rPr>
              <w:t>Izv.</w:t>
            </w:r>
            <w:r w:rsidR="00520C1D">
              <w:rPr>
                <w:rFonts w:cstheme="minorHAnsi"/>
                <w:sz w:val="18"/>
                <w:szCs w:val="18"/>
              </w:rPr>
              <w:t>prof.</w:t>
            </w:r>
            <w:r w:rsidRPr="00483943">
              <w:rPr>
                <w:rFonts w:cstheme="minorHAnsi"/>
                <w:sz w:val="18"/>
                <w:szCs w:val="18"/>
              </w:rPr>
              <w:t>dr.sc. Goran Gabrilo</w:t>
            </w:r>
          </w:p>
        </w:tc>
        <w:tc>
          <w:tcPr>
            <w:tcW w:w="2576" w:type="dxa"/>
            <w:gridSpan w:val="4"/>
            <w:tcBorders>
              <w:bottom w:val="single" w:sz="12" w:space="0" w:color="auto"/>
              <w:right w:val="single" w:sz="12" w:space="0" w:color="auto"/>
            </w:tcBorders>
            <w:shd w:val="clear" w:color="auto" w:fill="CCFFFF"/>
            <w:tcMar>
              <w:left w:w="57" w:type="dxa"/>
              <w:right w:w="57" w:type="dxa"/>
            </w:tcMar>
            <w:vAlign w:val="center"/>
          </w:tcPr>
          <w:p w14:paraId="1B494379"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t>Bodovna vrijednost (ECTS)</w:t>
            </w:r>
          </w:p>
        </w:tc>
        <w:tc>
          <w:tcPr>
            <w:tcW w:w="2603" w:type="dxa"/>
            <w:gridSpan w:val="5"/>
            <w:tcBorders>
              <w:bottom w:val="single" w:sz="12" w:space="0" w:color="auto"/>
              <w:right w:val="single" w:sz="12" w:space="0" w:color="auto"/>
            </w:tcBorders>
            <w:tcMar>
              <w:left w:w="57" w:type="dxa"/>
              <w:right w:w="57" w:type="dxa"/>
            </w:tcMar>
            <w:vAlign w:val="center"/>
          </w:tcPr>
          <w:p w14:paraId="64AE37D2" w14:textId="77777777" w:rsidR="002A7E78" w:rsidRPr="00483943" w:rsidRDefault="002A7E78" w:rsidP="00745742">
            <w:pPr>
              <w:spacing w:after="0" w:line="240" w:lineRule="auto"/>
              <w:jc w:val="center"/>
              <w:rPr>
                <w:rFonts w:cstheme="minorHAnsi"/>
                <w:sz w:val="18"/>
                <w:szCs w:val="18"/>
              </w:rPr>
            </w:pPr>
            <w:r w:rsidRPr="00483943">
              <w:rPr>
                <w:rFonts w:cstheme="minorHAnsi"/>
                <w:sz w:val="18"/>
                <w:szCs w:val="18"/>
              </w:rPr>
              <w:t>7</w:t>
            </w:r>
          </w:p>
        </w:tc>
      </w:tr>
      <w:tr w:rsidR="002A7E78" w:rsidRPr="007E42BC" w14:paraId="3D8353B9" w14:textId="77777777" w:rsidTr="004A674D">
        <w:trPr>
          <w:trHeight w:val="345"/>
        </w:trPr>
        <w:tc>
          <w:tcPr>
            <w:tcW w:w="1425" w:type="dxa"/>
            <w:vMerge w:val="restart"/>
            <w:tcBorders>
              <w:left w:val="single" w:sz="12" w:space="0" w:color="auto"/>
            </w:tcBorders>
            <w:shd w:val="clear" w:color="auto" w:fill="CCFFFF"/>
            <w:tcMar>
              <w:left w:w="57" w:type="dxa"/>
              <w:right w:w="57" w:type="dxa"/>
            </w:tcMar>
            <w:vAlign w:val="center"/>
          </w:tcPr>
          <w:p w14:paraId="45034268"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t>Suradnici</w:t>
            </w:r>
          </w:p>
        </w:tc>
        <w:tc>
          <w:tcPr>
            <w:tcW w:w="2977" w:type="dxa"/>
            <w:gridSpan w:val="3"/>
            <w:vMerge w:val="restart"/>
            <w:tcBorders>
              <w:right w:val="single" w:sz="12" w:space="0" w:color="auto"/>
            </w:tcBorders>
            <w:tcMar>
              <w:left w:w="57" w:type="dxa"/>
              <w:right w:w="57" w:type="dxa"/>
            </w:tcMar>
            <w:vAlign w:val="center"/>
          </w:tcPr>
          <w:p w14:paraId="29177097" w14:textId="77777777" w:rsidR="002A7E78" w:rsidRPr="00483943" w:rsidRDefault="002A7E78" w:rsidP="004A674D">
            <w:pPr>
              <w:spacing w:after="0" w:line="240" w:lineRule="auto"/>
              <w:rPr>
                <w:rFonts w:cstheme="minorHAnsi"/>
                <w:sz w:val="18"/>
                <w:szCs w:val="18"/>
              </w:rPr>
            </w:pPr>
          </w:p>
        </w:tc>
        <w:tc>
          <w:tcPr>
            <w:tcW w:w="2576" w:type="dxa"/>
            <w:gridSpan w:val="4"/>
            <w:vMerge w:val="restart"/>
            <w:tcBorders>
              <w:right w:val="single" w:sz="12" w:space="0" w:color="auto"/>
            </w:tcBorders>
            <w:shd w:val="clear" w:color="auto" w:fill="CCFFFF"/>
            <w:tcMar>
              <w:left w:w="57" w:type="dxa"/>
              <w:right w:w="57" w:type="dxa"/>
            </w:tcMar>
            <w:vAlign w:val="center"/>
          </w:tcPr>
          <w:p w14:paraId="03471E69"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t>Način izvođenja nastave (broj sati u semestru)</w:t>
            </w:r>
          </w:p>
        </w:tc>
        <w:tc>
          <w:tcPr>
            <w:tcW w:w="666" w:type="dxa"/>
            <w:tcBorders>
              <w:bottom w:val="single" w:sz="12" w:space="0" w:color="auto"/>
              <w:right w:val="single" w:sz="12" w:space="0" w:color="auto"/>
            </w:tcBorders>
            <w:tcMar>
              <w:left w:w="57" w:type="dxa"/>
              <w:right w:w="57" w:type="dxa"/>
            </w:tcMar>
            <w:vAlign w:val="center"/>
          </w:tcPr>
          <w:p w14:paraId="5A66558B"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P</w:t>
            </w:r>
          </w:p>
        </w:tc>
        <w:tc>
          <w:tcPr>
            <w:tcW w:w="681" w:type="dxa"/>
            <w:gridSpan w:val="2"/>
            <w:tcBorders>
              <w:bottom w:val="single" w:sz="12" w:space="0" w:color="auto"/>
              <w:right w:val="single" w:sz="12" w:space="0" w:color="auto"/>
            </w:tcBorders>
            <w:vAlign w:val="center"/>
          </w:tcPr>
          <w:p w14:paraId="22ECA691"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S</w:t>
            </w:r>
          </w:p>
        </w:tc>
        <w:tc>
          <w:tcPr>
            <w:tcW w:w="695" w:type="dxa"/>
            <w:tcBorders>
              <w:bottom w:val="single" w:sz="12" w:space="0" w:color="auto"/>
              <w:right w:val="single" w:sz="12" w:space="0" w:color="auto"/>
            </w:tcBorders>
            <w:vAlign w:val="center"/>
          </w:tcPr>
          <w:p w14:paraId="6BBED6D3"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KV</w:t>
            </w:r>
          </w:p>
        </w:tc>
        <w:tc>
          <w:tcPr>
            <w:tcW w:w="561" w:type="dxa"/>
            <w:tcBorders>
              <w:bottom w:val="single" w:sz="12" w:space="0" w:color="auto"/>
              <w:right w:val="single" w:sz="12" w:space="0" w:color="auto"/>
            </w:tcBorders>
            <w:vAlign w:val="center"/>
          </w:tcPr>
          <w:p w14:paraId="134447CE"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T</w:t>
            </w:r>
          </w:p>
        </w:tc>
      </w:tr>
      <w:tr w:rsidR="002A7E78" w:rsidRPr="007E42BC" w14:paraId="2F275086" w14:textId="77777777" w:rsidTr="004A674D">
        <w:trPr>
          <w:trHeight w:val="345"/>
        </w:trPr>
        <w:tc>
          <w:tcPr>
            <w:tcW w:w="1425" w:type="dxa"/>
            <w:vMerge/>
            <w:tcBorders>
              <w:left w:val="single" w:sz="12" w:space="0" w:color="auto"/>
              <w:bottom w:val="single" w:sz="12" w:space="0" w:color="auto"/>
            </w:tcBorders>
            <w:shd w:val="clear" w:color="auto" w:fill="CCFFFF"/>
            <w:tcMar>
              <w:left w:w="57" w:type="dxa"/>
              <w:right w:w="57" w:type="dxa"/>
            </w:tcMar>
            <w:vAlign w:val="center"/>
          </w:tcPr>
          <w:p w14:paraId="722FA849" w14:textId="77777777" w:rsidR="002A7E78" w:rsidRPr="00483943" w:rsidRDefault="002A7E78" w:rsidP="004A674D">
            <w:pPr>
              <w:spacing w:after="0" w:line="240" w:lineRule="auto"/>
              <w:rPr>
                <w:rFonts w:cstheme="minorHAnsi"/>
                <w:sz w:val="18"/>
                <w:szCs w:val="18"/>
              </w:rPr>
            </w:pPr>
          </w:p>
        </w:tc>
        <w:tc>
          <w:tcPr>
            <w:tcW w:w="2977" w:type="dxa"/>
            <w:gridSpan w:val="3"/>
            <w:vMerge/>
            <w:tcBorders>
              <w:bottom w:val="single" w:sz="12" w:space="0" w:color="auto"/>
              <w:right w:val="single" w:sz="12" w:space="0" w:color="auto"/>
            </w:tcBorders>
            <w:tcMar>
              <w:left w:w="57" w:type="dxa"/>
              <w:right w:w="57" w:type="dxa"/>
            </w:tcMar>
            <w:vAlign w:val="center"/>
          </w:tcPr>
          <w:p w14:paraId="2957EEAF" w14:textId="77777777" w:rsidR="002A7E78" w:rsidRPr="00483943" w:rsidRDefault="002A7E78" w:rsidP="004A674D">
            <w:pPr>
              <w:spacing w:after="0" w:line="240" w:lineRule="auto"/>
              <w:rPr>
                <w:rFonts w:cstheme="minorHAnsi"/>
                <w:sz w:val="18"/>
                <w:szCs w:val="18"/>
              </w:rPr>
            </w:pPr>
          </w:p>
        </w:tc>
        <w:tc>
          <w:tcPr>
            <w:tcW w:w="2576" w:type="dxa"/>
            <w:gridSpan w:val="4"/>
            <w:vMerge/>
            <w:tcBorders>
              <w:bottom w:val="single" w:sz="12" w:space="0" w:color="auto"/>
              <w:right w:val="single" w:sz="12" w:space="0" w:color="auto"/>
            </w:tcBorders>
            <w:shd w:val="clear" w:color="auto" w:fill="CCFFFF"/>
            <w:tcMar>
              <w:left w:w="57" w:type="dxa"/>
              <w:right w:w="57" w:type="dxa"/>
            </w:tcMar>
            <w:vAlign w:val="center"/>
          </w:tcPr>
          <w:p w14:paraId="2D6C7449" w14:textId="77777777" w:rsidR="002A7E78" w:rsidRPr="00483943" w:rsidRDefault="002A7E78" w:rsidP="004A674D">
            <w:pPr>
              <w:spacing w:after="0" w:line="240" w:lineRule="auto"/>
              <w:rPr>
                <w:rFonts w:cstheme="minorHAnsi"/>
                <w:sz w:val="18"/>
                <w:szCs w:val="18"/>
              </w:rPr>
            </w:pPr>
          </w:p>
        </w:tc>
        <w:tc>
          <w:tcPr>
            <w:tcW w:w="666" w:type="dxa"/>
            <w:tcBorders>
              <w:bottom w:val="single" w:sz="12" w:space="0" w:color="auto"/>
              <w:right w:val="single" w:sz="12" w:space="0" w:color="auto"/>
            </w:tcBorders>
            <w:tcMar>
              <w:left w:w="57" w:type="dxa"/>
              <w:right w:w="57" w:type="dxa"/>
            </w:tcMar>
            <w:vAlign w:val="center"/>
          </w:tcPr>
          <w:p w14:paraId="34B5DDA7"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24</w:t>
            </w:r>
          </w:p>
        </w:tc>
        <w:tc>
          <w:tcPr>
            <w:tcW w:w="681" w:type="dxa"/>
            <w:gridSpan w:val="2"/>
            <w:tcBorders>
              <w:bottom w:val="single" w:sz="12" w:space="0" w:color="auto"/>
              <w:right w:val="single" w:sz="12" w:space="0" w:color="auto"/>
            </w:tcBorders>
            <w:vAlign w:val="center"/>
          </w:tcPr>
          <w:p w14:paraId="40050DEF"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24</w:t>
            </w:r>
          </w:p>
        </w:tc>
        <w:tc>
          <w:tcPr>
            <w:tcW w:w="695" w:type="dxa"/>
            <w:tcBorders>
              <w:bottom w:val="single" w:sz="12" w:space="0" w:color="auto"/>
              <w:right w:val="single" w:sz="12" w:space="0" w:color="auto"/>
            </w:tcBorders>
            <w:vAlign w:val="center"/>
          </w:tcPr>
          <w:p w14:paraId="1CF4617E"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12</w:t>
            </w:r>
          </w:p>
        </w:tc>
        <w:tc>
          <w:tcPr>
            <w:tcW w:w="561" w:type="dxa"/>
            <w:tcBorders>
              <w:bottom w:val="single" w:sz="12" w:space="0" w:color="auto"/>
              <w:right w:val="single" w:sz="12" w:space="0" w:color="auto"/>
            </w:tcBorders>
            <w:vAlign w:val="center"/>
          </w:tcPr>
          <w:p w14:paraId="664CE62E" w14:textId="77777777" w:rsidR="002A7E78" w:rsidRPr="00483943" w:rsidRDefault="002A7E78" w:rsidP="004A674D">
            <w:pPr>
              <w:spacing w:after="0" w:line="240" w:lineRule="auto"/>
              <w:jc w:val="center"/>
              <w:rPr>
                <w:rFonts w:cstheme="minorHAnsi"/>
                <w:sz w:val="18"/>
                <w:szCs w:val="18"/>
              </w:rPr>
            </w:pPr>
            <w:r w:rsidRPr="00483943">
              <w:rPr>
                <w:rFonts w:cstheme="minorHAnsi"/>
                <w:sz w:val="18"/>
                <w:szCs w:val="18"/>
              </w:rPr>
              <w:t>-</w:t>
            </w:r>
          </w:p>
        </w:tc>
      </w:tr>
      <w:tr w:rsidR="002A7E78" w:rsidRPr="007E42BC" w14:paraId="32F73995" w14:textId="77777777" w:rsidTr="004A674D">
        <w:tc>
          <w:tcPr>
            <w:tcW w:w="1425" w:type="dxa"/>
            <w:tcBorders>
              <w:left w:val="single" w:sz="12" w:space="0" w:color="auto"/>
              <w:bottom w:val="single" w:sz="12" w:space="0" w:color="auto"/>
            </w:tcBorders>
            <w:shd w:val="clear" w:color="auto" w:fill="CCFFFF"/>
            <w:tcMar>
              <w:left w:w="57" w:type="dxa"/>
              <w:right w:w="57" w:type="dxa"/>
            </w:tcMar>
            <w:vAlign w:val="center"/>
          </w:tcPr>
          <w:p w14:paraId="1248E80B"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lastRenderedPageBreak/>
              <w:t>Status predmeta</w:t>
            </w:r>
          </w:p>
        </w:tc>
        <w:tc>
          <w:tcPr>
            <w:tcW w:w="2977" w:type="dxa"/>
            <w:gridSpan w:val="3"/>
            <w:tcBorders>
              <w:bottom w:val="single" w:sz="12" w:space="0" w:color="auto"/>
              <w:right w:val="single" w:sz="12" w:space="0" w:color="auto"/>
            </w:tcBorders>
            <w:tcMar>
              <w:left w:w="57" w:type="dxa"/>
              <w:right w:w="57" w:type="dxa"/>
            </w:tcMar>
            <w:vAlign w:val="center"/>
          </w:tcPr>
          <w:p w14:paraId="11FAACCA"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t>Obavezni</w:t>
            </w:r>
          </w:p>
        </w:tc>
        <w:tc>
          <w:tcPr>
            <w:tcW w:w="2576" w:type="dxa"/>
            <w:gridSpan w:val="4"/>
            <w:tcBorders>
              <w:bottom w:val="single" w:sz="12" w:space="0" w:color="auto"/>
              <w:right w:val="single" w:sz="12" w:space="0" w:color="auto"/>
            </w:tcBorders>
            <w:shd w:val="clear" w:color="auto" w:fill="CCFFFF"/>
            <w:tcMar>
              <w:left w:w="57" w:type="dxa"/>
              <w:right w:w="57" w:type="dxa"/>
            </w:tcMar>
            <w:vAlign w:val="center"/>
          </w:tcPr>
          <w:p w14:paraId="58C37D19" w14:textId="77777777" w:rsidR="002A7E78" w:rsidRPr="00483943" w:rsidRDefault="002A7E78" w:rsidP="004A674D">
            <w:pPr>
              <w:spacing w:after="0" w:line="240" w:lineRule="auto"/>
              <w:rPr>
                <w:rFonts w:cstheme="minorHAnsi"/>
                <w:sz w:val="18"/>
                <w:szCs w:val="18"/>
              </w:rPr>
            </w:pPr>
            <w:r w:rsidRPr="00483943">
              <w:rPr>
                <w:rFonts w:cstheme="minorHAnsi"/>
                <w:sz w:val="18"/>
                <w:szCs w:val="18"/>
              </w:rPr>
              <w:t xml:space="preserve">Postotak primjene e-učenja </w:t>
            </w:r>
          </w:p>
        </w:tc>
        <w:tc>
          <w:tcPr>
            <w:tcW w:w="2603" w:type="dxa"/>
            <w:gridSpan w:val="5"/>
            <w:tcBorders>
              <w:bottom w:val="single" w:sz="12" w:space="0" w:color="auto"/>
              <w:right w:val="single" w:sz="12" w:space="0" w:color="auto"/>
            </w:tcBorders>
            <w:tcMar>
              <w:left w:w="57" w:type="dxa"/>
              <w:right w:w="57" w:type="dxa"/>
            </w:tcMar>
          </w:tcPr>
          <w:p w14:paraId="5EA31F5E" w14:textId="6BF65080" w:rsidR="002A7E78" w:rsidRPr="00483943" w:rsidRDefault="00745742" w:rsidP="004A674D">
            <w:pPr>
              <w:spacing w:after="0" w:line="240" w:lineRule="auto"/>
              <w:rPr>
                <w:rFonts w:cstheme="minorHAnsi"/>
                <w:color w:val="FF0000"/>
                <w:sz w:val="18"/>
                <w:szCs w:val="18"/>
              </w:rPr>
            </w:pPr>
            <w:r w:rsidRPr="00745742">
              <w:rPr>
                <w:rFonts w:cstheme="minorHAnsi"/>
                <w:sz w:val="18"/>
                <w:szCs w:val="18"/>
              </w:rPr>
              <w:t>50% predavanja i 100% seminara e-learning</w:t>
            </w:r>
          </w:p>
        </w:tc>
      </w:tr>
      <w:tr w:rsidR="002A7E78" w:rsidRPr="007E42BC" w14:paraId="3E87C4E6" w14:textId="77777777" w:rsidTr="004A674D">
        <w:tc>
          <w:tcPr>
            <w:tcW w:w="9581"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168DA33" w14:textId="77777777" w:rsidR="002A7E78" w:rsidRPr="00483943" w:rsidRDefault="002A7E78" w:rsidP="004A674D">
            <w:pPr>
              <w:tabs>
                <w:tab w:val="left" w:pos="2820"/>
              </w:tabs>
              <w:spacing w:after="0"/>
              <w:jc w:val="center"/>
              <w:rPr>
                <w:rFonts w:cstheme="minorHAnsi"/>
                <w:b/>
                <w:sz w:val="18"/>
                <w:szCs w:val="18"/>
              </w:rPr>
            </w:pPr>
            <w:r w:rsidRPr="00483943">
              <w:rPr>
                <w:rFonts w:cstheme="minorHAnsi"/>
                <w:b/>
                <w:sz w:val="18"/>
                <w:szCs w:val="18"/>
              </w:rPr>
              <w:t>OPIS PREDMETA</w:t>
            </w:r>
          </w:p>
        </w:tc>
      </w:tr>
      <w:tr w:rsidR="002A7E78" w:rsidRPr="007E42BC" w14:paraId="5DC4F511" w14:textId="77777777" w:rsidTr="004A674D">
        <w:tc>
          <w:tcPr>
            <w:tcW w:w="1425" w:type="dxa"/>
            <w:tcBorders>
              <w:top w:val="single" w:sz="12" w:space="0" w:color="auto"/>
              <w:left w:val="single" w:sz="12" w:space="0" w:color="auto"/>
            </w:tcBorders>
            <w:shd w:val="clear" w:color="auto" w:fill="CCFFFF"/>
            <w:tcMar>
              <w:left w:w="57" w:type="dxa"/>
              <w:right w:w="57" w:type="dxa"/>
            </w:tcMar>
            <w:vAlign w:val="center"/>
          </w:tcPr>
          <w:p w14:paraId="79997462" w14:textId="77777777" w:rsidR="002A7E78" w:rsidRPr="00483943" w:rsidRDefault="002A7E78" w:rsidP="004A674D">
            <w:pPr>
              <w:tabs>
                <w:tab w:val="left" w:pos="2820"/>
              </w:tabs>
              <w:spacing w:after="0" w:line="240" w:lineRule="auto"/>
              <w:rPr>
                <w:rFonts w:cstheme="minorHAnsi"/>
                <w:sz w:val="18"/>
                <w:szCs w:val="18"/>
              </w:rPr>
            </w:pPr>
            <w:r w:rsidRPr="00483943">
              <w:rPr>
                <w:rFonts w:cstheme="minorHAnsi"/>
                <w:color w:val="000000"/>
                <w:sz w:val="18"/>
                <w:szCs w:val="18"/>
              </w:rPr>
              <w:t>Ciljevi predmeta</w:t>
            </w:r>
          </w:p>
        </w:tc>
        <w:tc>
          <w:tcPr>
            <w:tcW w:w="8156" w:type="dxa"/>
            <w:gridSpan w:val="12"/>
            <w:tcBorders>
              <w:top w:val="single" w:sz="12" w:space="0" w:color="auto"/>
              <w:right w:val="single" w:sz="12" w:space="0" w:color="auto"/>
            </w:tcBorders>
            <w:tcMar>
              <w:left w:w="57" w:type="dxa"/>
              <w:right w:w="57" w:type="dxa"/>
            </w:tcMar>
          </w:tcPr>
          <w:p w14:paraId="0F12C2B9" w14:textId="77777777" w:rsidR="002A7E78" w:rsidRPr="00483943" w:rsidRDefault="002A7E78" w:rsidP="004A674D">
            <w:pPr>
              <w:tabs>
                <w:tab w:val="left" w:pos="2820"/>
              </w:tabs>
              <w:spacing w:after="0"/>
              <w:rPr>
                <w:rFonts w:cstheme="minorHAnsi"/>
                <w:color w:val="FF0000"/>
                <w:sz w:val="18"/>
                <w:szCs w:val="18"/>
              </w:rPr>
            </w:pPr>
            <w:r w:rsidRPr="00483943">
              <w:rPr>
                <w:rFonts w:cstheme="minorHAnsi"/>
                <w:color w:val="000000"/>
                <w:sz w:val="18"/>
                <w:szCs w:val="18"/>
              </w:rPr>
              <w:t>Poznavanje teoretskih i praktičnih osnova, te provođenje dijagnostičkih postupaka u rekreaciji i fitnesu</w:t>
            </w:r>
          </w:p>
        </w:tc>
      </w:tr>
      <w:tr w:rsidR="002A7E78" w:rsidRPr="007E42BC" w14:paraId="4EB79BF3" w14:textId="77777777" w:rsidTr="004A674D">
        <w:tc>
          <w:tcPr>
            <w:tcW w:w="1425" w:type="dxa"/>
            <w:tcBorders>
              <w:left w:val="single" w:sz="12" w:space="0" w:color="auto"/>
            </w:tcBorders>
            <w:shd w:val="clear" w:color="auto" w:fill="CCFFFF"/>
            <w:tcMar>
              <w:left w:w="57" w:type="dxa"/>
              <w:right w:w="57" w:type="dxa"/>
            </w:tcMar>
            <w:vAlign w:val="center"/>
          </w:tcPr>
          <w:p w14:paraId="67FA806A" w14:textId="77777777" w:rsidR="002A7E78" w:rsidRPr="00483943" w:rsidRDefault="002A7E78" w:rsidP="004A674D">
            <w:pPr>
              <w:tabs>
                <w:tab w:val="left" w:pos="2820"/>
              </w:tabs>
              <w:spacing w:after="0" w:line="240" w:lineRule="auto"/>
              <w:rPr>
                <w:rFonts w:cstheme="minorHAnsi"/>
                <w:color w:val="000000"/>
                <w:sz w:val="18"/>
                <w:szCs w:val="18"/>
              </w:rPr>
            </w:pPr>
            <w:r w:rsidRPr="00483943">
              <w:rPr>
                <w:rFonts w:cstheme="minorHAnsi"/>
                <w:color w:val="000000"/>
                <w:sz w:val="18"/>
                <w:szCs w:val="18"/>
              </w:rPr>
              <w:t>Uvjeti za upis predmeta i ulazne kompetencije potrebne za predmet</w:t>
            </w:r>
          </w:p>
        </w:tc>
        <w:tc>
          <w:tcPr>
            <w:tcW w:w="8156" w:type="dxa"/>
            <w:gridSpan w:val="12"/>
            <w:tcBorders>
              <w:right w:val="single" w:sz="12" w:space="0" w:color="auto"/>
            </w:tcBorders>
            <w:tcMar>
              <w:left w:w="57" w:type="dxa"/>
              <w:right w:w="57" w:type="dxa"/>
            </w:tcMar>
          </w:tcPr>
          <w:p w14:paraId="101D4A49" w14:textId="77777777" w:rsidR="002A7E78" w:rsidRPr="00483943" w:rsidRDefault="002A7E78" w:rsidP="004A674D">
            <w:pPr>
              <w:tabs>
                <w:tab w:val="left" w:pos="2820"/>
              </w:tabs>
              <w:spacing w:after="0"/>
              <w:rPr>
                <w:rFonts w:cstheme="minorHAnsi"/>
                <w:color w:val="FF0000"/>
                <w:sz w:val="18"/>
                <w:szCs w:val="18"/>
              </w:rPr>
            </w:pPr>
          </w:p>
        </w:tc>
      </w:tr>
      <w:tr w:rsidR="002A7E78" w:rsidRPr="007E42BC" w14:paraId="3DD3E341" w14:textId="77777777" w:rsidTr="004A674D">
        <w:tc>
          <w:tcPr>
            <w:tcW w:w="1425" w:type="dxa"/>
            <w:tcBorders>
              <w:left w:val="single" w:sz="12" w:space="0" w:color="auto"/>
            </w:tcBorders>
            <w:shd w:val="clear" w:color="auto" w:fill="CCFFFF"/>
            <w:tcMar>
              <w:left w:w="57" w:type="dxa"/>
              <w:right w:w="57" w:type="dxa"/>
            </w:tcMar>
            <w:vAlign w:val="center"/>
          </w:tcPr>
          <w:p w14:paraId="74E6936A" w14:textId="77777777" w:rsidR="002A7E78" w:rsidRPr="00483943" w:rsidRDefault="002A7E78" w:rsidP="004A674D">
            <w:pPr>
              <w:tabs>
                <w:tab w:val="left" w:pos="2820"/>
              </w:tabs>
              <w:spacing w:after="0" w:line="240" w:lineRule="auto"/>
              <w:rPr>
                <w:rFonts w:cstheme="minorHAnsi"/>
                <w:color w:val="000000"/>
                <w:sz w:val="18"/>
                <w:szCs w:val="18"/>
              </w:rPr>
            </w:pPr>
            <w:r w:rsidRPr="00483943">
              <w:rPr>
                <w:rFonts w:cstheme="minorHAnsi"/>
                <w:color w:val="000000"/>
                <w:sz w:val="18"/>
                <w:szCs w:val="18"/>
              </w:rPr>
              <w:t xml:space="preserve">Očekivani ishodi učenja na razini predmeta (4-10 ishoda učenja) </w:t>
            </w:r>
          </w:p>
        </w:tc>
        <w:tc>
          <w:tcPr>
            <w:tcW w:w="8156" w:type="dxa"/>
            <w:gridSpan w:val="12"/>
            <w:tcBorders>
              <w:right w:val="single" w:sz="12" w:space="0" w:color="auto"/>
            </w:tcBorders>
            <w:tcMar>
              <w:left w:w="57" w:type="dxa"/>
              <w:right w:w="57" w:type="dxa"/>
            </w:tcMar>
          </w:tcPr>
          <w:p w14:paraId="4CB2370D"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Poznavati osnove tjelesnog vježbanja</w:t>
            </w:r>
          </w:p>
          <w:p w14:paraId="6BF6DD23"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Poznavati antropološka obilježja vježbača</w:t>
            </w:r>
          </w:p>
          <w:p w14:paraId="788E8BBC"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Poznavati instrumentarij za provođenje dijagnostičkih postupaka u rekreaciji i fitnesu</w:t>
            </w:r>
          </w:p>
          <w:p w14:paraId="0F93AD9A"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Poznavati dijagnostičke postupakeza definiranje antropološkog statusa u rekreaciji i fitnesu</w:t>
            </w:r>
          </w:p>
          <w:p w14:paraId="2F779BA1"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Provoditi osnovne dijagnostičke postupke za definiranje antropološkog statusa u rekreaciji i fitnesu</w:t>
            </w:r>
          </w:p>
          <w:p w14:paraId="1A9A2930"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Analizirati izvedbu pojedinih dijagnostičkih postupaka u rekreaciji i fitnesu</w:t>
            </w:r>
          </w:p>
          <w:p w14:paraId="272AC4AC"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color w:val="000000"/>
                <w:sz w:val="18"/>
                <w:szCs w:val="18"/>
              </w:rPr>
              <w:t>Analizirati i interpretirati rezultate mjerenja</w:t>
            </w:r>
          </w:p>
          <w:p w14:paraId="2EC7B0BC" w14:textId="77777777" w:rsidR="002A7E78" w:rsidRPr="00483943" w:rsidRDefault="002A7E78" w:rsidP="006D5648">
            <w:pPr>
              <w:pStyle w:val="ListParagraph"/>
              <w:widowControl w:val="0"/>
              <w:numPr>
                <w:ilvl w:val="0"/>
                <w:numId w:val="35"/>
              </w:numPr>
              <w:autoSpaceDE w:val="0"/>
              <w:autoSpaceDN w:val="0"/>
              <w:adjustRightInd w:val="0"/>
              <w:spacing w:after="0" w:line="239" w:lineRule="auto"/>
              <w:ind w:left="720"/>
              <w:rPr>
                <w:rFonts w:cstheme="minorHAnsi"/>
                <w:sz w:val="18"/>
                <w:szCs w:val="18"/>
              </w:rPr>
            </w:pPr>
            <w:r w:rsidRPr="00483943">
              <w:rPr>
                <w:rFonts w:cstheme="minorHAnsi"/>
                <w:sz w:val="18"/>
                <w:szCs w:val="18"/>
              </w:rPr>
              <w:t>Osmisliti inovativne dijagnostičke postupke u rekreaciji i fitnesu</w:t>
            </w:r>
          </w:p>
        </w:tc>
      </w:tr>
      <w:tr w:rsidR="002A7E78" w:rsidRPr="007E42BC" w14:paraId="03A1C5E4" w14:textId="77777777" w:rsidTr="004A674D">
        <w:tc>
          <w:tcPr>
            <w:tcW w:w="1425" w:type="dxa"/>
            <w:tcBorders>
              <w:left w:val="single" w:sz="12" w:space="0" w:color="auto"/>
            </w:tcBorders>
            <w:shd w:val="clear" w:color="auto" w:fill="CCFFFF"/>
            <w:tcMar>
              <w:left w:w="57" w:type="dxa"/>
              <w:right w:w="57" w:type="dxa"/>
            </w:tcMar>
            <w:vAlign w:val="center"/>
          </w:tcPr>
          <w:p w14:paraId="04C20EFB" w14:textId="77777777" w:rsidR="002A7E78" w:rsidRPr="00483943" w:rsidRDefault="002A7E78" w:rsidP="004A674D">
            <w:pPr>
              <w:tabs>
                <w:tab w:val="left" w:pos="2820"/>
              </w:tabs>
              <w:spacing w:after="0" w:line="240" w:lineRule="auto"/>
              <w:rPr>
                <w:rFonts w:cstheme="minorHAnsi"/>
                <w:color w:val="000000"/>
                <w:sz w:val="18"/>
                <w:szCs w:val="18"/>
              </w:rPr>
            </w:pPr>
            <w:r w:rsidRPr="00483943">
              <w:rPr>
                <w:rFonts w:cstheme="minorHAnsi"/>
                <w:color w:val="000000"/>
                <w:sz w:val="18"/>
                <w:szCs w:val="18"/>
              </w:rPr>
              <w:t xml:space="preserve">Sadržaj predmeta detaljno razrađen prema satnici nastave </w:t>
            </w:r>
          </w:p>
        </w:tc>
        <w:tc>
          <w:tcPr>
            <w:tcW w:w="8156" w:type="dxa"/>
            <w:gridSpan w:val="12"/>
            <w:tcBorders>
              <w:right w:val="single" w:sz="12" w:space="0" w:color="auto"/>
            </w:tcBorders>
            <w:tcMar>
              <w:left w:w="57" w:type="dxa"/>
              <w:right w:w="57" w:type="dxa"/>
            </w:tcMar>
          </w:tcPr>
          <w:p w14:paraId="23C568E9" w14:textId="77777777" w:rsidR="002A7E78" w:rsidRPr="00483943" w:rsidRDefault="002A7E78" w:rsidP="004A674D">
            <w:pPr>
              <w:tabs>
                <w:tab w:val="left" w:pos="2820"/>
              </w:tabs>
              <w:spacing w:after="0"/>
              <w:rPr>
                <w:rFonts w:cstheme="minorHAnsi"/>
                <w:sz w:val="18"/>
                <w:szCs w:val="18"/>
              </w:rPr>
            </w:pPr>
          </w:p>
          <w:tbl>
            <w:tblPr>
              <w:tblStyle w:val="TableGrid"/>
              <w:tblW w:w="0" w:type="auto"/>
              <w:jc w:val="center"/>
              <w:tblLook w:val="04A0" w:firstRow="1" w:lastRow="0" w:firstColumn="1" w:lastColumn="0" w:noHBand="0" w:noVBand="1"/>
            </w:tblPr>
            <w:tblGrid>
              <w:gridCol w:w="4782"/>
              <w:gridCol w:w="2061"/>
            </w:tblGrid>
            <w:tr w:rsidR="002A7E78" w:rsidRPr="00483943" w14:paraId="2D78AAFC" w14:textId="77777777" w:rsidTr="004A674D">
              <w:trPr>
                <w:jc w:val="center"/>
              </w:trPr>
              <w:tc>
                <w:tcPr>
                  <w:tcW w:w="4782" w:type="dxa"/>
                  <w:shd w:val="clear" w:color="auto" w:fill="F2DBDB" w:themeFill="accent2" w:themeFillTint="33"/>
                </w:tcPr>
                <w:p w14:paraId="67566F2F" w14:textId="77777777" w:rsidR="002A7E78" w:rsidRPr="00483943" w:rsidRDefault="002A7E78" w:rsidP="004A674D">
                  <w:pPr>
                    <w:tabs>
                      <w:tab w:val="left" w:pos="2820"/>
                    </w:tabs>
                    <w:rPr>
                      <w:rFonts w:cstheme="minorHAnsi"/>
                      <w:sz w:val="18"/>
                      <w:szCs w:val="18"/>
                    </w:rPr>
                  </w:pPr>
                  <w:r w:rsidRPr="00483943">
                    <w:rPr>
                      <w:rFonts w:cstheme="minorHAnsi"/>
                      <w:sz w:val="18"/>
                      <w:szCs w:val="18"/>
                    </w:rPr>
                    <w:t>Nastavni sat predavanja</w:t>
                  </w:r>
                </w:p>
              </w:tc>
              <w:tc>
                <w:tcPr>
                  <w:tcW w:w="2061" w:type="dxa"/>
                  <w:shd w:val="clear" w:color="auto" w:fill="F2DBDB" w:themeFill="accent2" w:themeFillTint="33"/>
                </w:tcPr>
                <w:p w14:paraId="79F45548" w14:textId="77777777" w:rsidR="002A7E78" w:rsidRPr="00483943" w:rsidRDefault="002A7E78" w:rsidP="004A674D">
                  <w:pPr>
                    <w:tabs>
                      <w:tab w:val="left" w:pos="2820"/>
                    </w:tabs>
                    <w:rPr>
                      <w:rFonts w:cstheme="minorHAnsi"/>
                      <w:sz w:val="18"/>
                      <w:szCs w:val="18"/>
                    </w:rPr>
                  </w:pPr>
                  <w:r w:rsidRPr="00483943">
                    <w:rPr>
                      <w:rFonts w:cstheme="minorHAnsi"/>
                      <w:sz w:val="18"/>
                      <w:szCs w:val="18"/>
                    </w:rPr>
                    <w:t>Nastavu izvodi</w:t>
                  </w:r>
                </w:p>
              </w:tc>
            </w:tr>
            <w:tr w:rsidR="002A7E78" w:rsidRPr="00483943" w14:paraId="584BB72A" w14:textId="77777777" w:rsidTr="004A674D">
              <w:trPr>
                <w:jc w:val="center"/>
              </w:trPr>
              <w:tc>
                <w:tcPr>
                  <w:tcW w:w="4782" w:type="dxa"/>
                  <w:shd w:val="clear" w:color="auto" w:fill="FFFFFF" w:themeFill="background1"/>
                  <w:vAlign w:val="center"/>
                </w:tcPr>
                <w:p w14:paraId="09445AE5" w14:textId="77777777" w:rsidR="002A7E78" w:rsidRPr="00483943" w:rsidRDefault="002A7E78" w:rsidP="004A674D">
                  <w:pPr>
                    <w:rPr>
                      <w:rFonts w:cstheme="minorHAnsi"/>
                      <w:sz w:val="18"/>
                      <w:szCs w:val="18"/>
                    </w:rPr>
                  </w:pPr>
                  <w:r w:rsidRPr="00483943">
                    <w:rPr>
                      <w:rFonts w:cstheme="minorHAnsi"/>
                      <w:sz w:val="18"/>
                      <w:szCs w:val="18"/>
                    </w:rPr>
                    <w:t>Tjelesno vježbanje i zdravlje (1 sat)</w:t>
                  </w:r>
                </w:p>
              </w:tc>
              <w:tc>
                <w:tcPr>
                  <w:tcW w:w="2061" w:type="dxa"/>
                  <w:shd w:val="clear" w:color="auto" w:fill="FFFFFF" w:themeFill="background1"/>
                  <w:vAlign w:val="center"/>
                </w:tcPr>
                <w:p w14:paraId="1E5FB266" w14:textId="02EE3753" w:rsidR="002A7E78" w:rsidRPr="00483943" w:rsidRDefault="00520C1D" w:rsidP="004A674D">
                  <w:pPr>
                    <w:rPr>
                      <w:rFonts w:cstheme="minorHAnsi"/>
                      <w:sz w:val="18"/>
                      <w:szCs w:val="18"/>
                    </w:rPr>
                  </w:pPr>
                  <w:r w:rsidRPr="00483943">
                    <w:rPr>
                      <w:rFonts w:cstheme="minorHAnsi"/>
                      <w:sz w:val="18"/>
                      <w:szCs w:val="18"/>
                    </w:rPr>
                    <w:t>Izv.</w:t>
                  </w:r>
                  <w:r>
                    <w:rPr>
                      <w:rFonts w:cstheme="minorHAnsi"/>
                      <w:sz w:val="18"/>
                      <w:szCs w:val="18"/>
                    </w:rPr>
                    <w:t>prof.</w:t>
                  </w:r>
                  <w:r w:rsidRPr="00483943">
                    <w:rPr>
                      <w:rFonts w:cstheme="minorHAnsi"/>
                      <w:sz w:val="18"/>
                      <w:szCs w:val="18"/>
                    </w:rPr>
                    <w:t>dr.sc. Goran Gabrilo</w:t>
                  </w:r>
                </w:p>
              </w:tc>
            </w:tr>
            <w:tr w:rsidR="00520C1D" w:rsidRPr="00483943" w14:paraId="28074959" w14:textId="77777777" w:rsidTr="00F47991">
              <w:trPr>
                <w:jc w:val="center"/>
              </w:trPr>
              <w:tc>
                <w:tcPr>
                  <w:tcW w:w="4782" w:type="dxa"/>
                  <w:shd w:val="clear" w:color="auto" w:fill="FFFFFF" w:themeFill="background1"/>
                  <w:vAlign w:val="center"/>
                </w:tcPr>
                <w:p w14:paraId="6BBEA45E" w14:textId="77777777" w:rsidR="00520C1D" w:rsidRPr="00483943" w:rsidRDefault="00520C1D" w:rsidP="00520C1D">
                  <w:pPr>
                    <w:rPr>
                      <w:rFonts w:cstheme="minorHAnsi"/>
                      <w:sz w:val="18"/>
                      <w:szCs w:val="18"/>
                    </w:rPr>
                  </w:pPr>
                  <w:r w:rsidRPr="00483943">
                    <w:rPr>
                      <w:rFonts w:cstheme="minorHAnsi"/>
                      <w:sz w:val="18"/>
                      <w:szCs w:val="18"/>
                    </w:rPr>
                    <w:t>Antropološka obilježja vježbača (1 sat)</w:t>
                  </w:r>
                </w:p>
              </w:tc>
              <w:tc>
                <w:tcPr>
                  <w:tcW w:w="2061" w:type="dxa"/>
                  <w:shd w:val="clear" w:color="auto" w:fill="FFFFFF" w:themeFill="background1"/>
                </w:tcPr>
                <w:p w14:paraId="0BB48963" w14:textId="4C1D0B4A"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6677BE04" w14:textId="77777777" w:rsidTr="00F47991">
              <w:trPr>
                <w:jc w:val="center"/>
              </w:trPr>
              <w:tc>
                <w:tcPr>
                  <w:tcW w:w="4782" w:type="dxa"/>
                  <w:shd w:val="clear" w:color="auto" w:fill="FFFFFF" w:themeFill="background1"/>
                  <w:vAlign w:val="center"/>
                </w:tcPr>
                <w:p w14:paraId="3A959F84" w14:textId="77777777" w:rsidR="00520C1D" w:rsidRPr="00483943" w:rsidRDefault="00520C1D" w:rsidP="00520C1D">
                  <w:pPr>
                    <w:rPr>
                      <w:rFonts w:cstheme="minorHAnsi"/>
                      <w:sz w:val="18"/>
                      <w:szCs w:val="18"/>
                    </w:rPr>
                  </w:pPr>
                  <w:r w:rsidRPr="00483943">
                    <w:rPr>
                      <w:rFonts w:cstheme="minorHAnsi"/>
                      <w:sz w:val="18"/>
                      <w:szCs w:val="18"/>
                    </w:rPr>
                    <w:t>Uvod u dijagnostiku (1 sat)</w:t>
                  </w:r>
                </w:p>
              </w:tc>
              <w:tc>
                <w:tcPr>
                  <w:tcW w:w="2061" w:type="dxa"/>
                  <w:shd w:val="clear" w:color="auto" w:fill="FFFFFF" w:themeFill="background1"/>
                </w:tcPr>
                <w:p w14:paraId="19157009" w14:textId="67B27189"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1F7776C8" w14:textId="77777777" w:rsidTr="00F47991">
              <w:trPr>
                <w:jc w:val="center"/>
              </w:trPr>
              <w:tc>
                <w:tcPr>
                  <w:tcW w:w="4782" w:type="dxa"/>
                  <w:shd w:val="clear" w:color="auto" w:fill="FFFFFF" w:themeFill="background1"/>
                  <w:vAlign w:val="center"/>
                </w:tcPr>
                <w:p w14:paraId="1AC19ADD" w14:textId="77777777" w:rsidR="00520C1D" w:rsidRPr="00483943" w:rsidRDefault="00520C1D" w:rsidP="00520C1D">
                  <w:pPr>
                    <w:rPr>
                      <w:rFonts w:cstheme="minorHAnsi"/>
                      <w:sz w:val="18"/>
                      <w:szCs w:val="18"/>
                    </w:rPr>
                  </w:pPr>
                  <w:r w:rsidRPr="00483943">
                    <w:rPr>
                      <w:rFonts w:cstheme="minorHAnsi"/>
                      <w:sz w:val="18"/>
                      <w:szCs w:val="18"/>
                    </w:rPr>
                    <w:t>Metrijske karakteristike mjernih instrumenata (2 sata)</w:t>
                  </w:r>
                </w:p>
              </w:tc>
              <w:tc>
                <w:tcPr>
                  <w:tcW w:w="2061" w:type="dxa"/>
                  <w:shd w:val="clear" w:color="auto" w:fill="FFFFFF" w:themeFill="background1"/>
                </w:tcPr>
                <w:p w14:paraId="105EC9FC" w14:textId="6403D364"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667B6986" w14:textId="77777777" w:rsidTr="00F47991">
              <w:trPr>
                <w:jc w:val="center"/>
              </w:trPr>
              <w:tc>
                <w:tcPr>
                  <w:tcW w:w="4782" w:type="dxa"/>
                  <w:shd w:val="clear" w:color="auto" w:fill="FFFFFF" w:themeFill="background1"/>
                  <w:vAlign w:val="center"/>
                </w:tcPr>
                <w:p w14:paraId="45148CE8" w14:textId="77777777" w:rsidR="00520C1D" w:rsidRPr="00483943" w:rsidRDefault="00520C1D" w:rsidP="00520C1D">
                  <w:pPr>
                    <w:rPr>
                      <w:rFonts w:cstheme="minorHAnsi"/>
                      <w:b/>
                      <w:sz w:val="18"/>
                      <w:szCs w:val="18"/>
                    </w:rPr>
                  </w:pPr>
                  <w:r w:rsidRPr="00483943">
                    <w:rPr>
                      <w:rFonts w:cstheme="minorHAnsi"/>
                      <w:sz w:val="18"/>
                      <w:szCs w:val="18"/>
                    </w:rPr>
                    <w:t>Zdravstveni status vježbača (1 sat)</w:t>
                  </w:r>
                </w:p>
              </w:tc>
              <w:tc>
                <w:tcPr>
                  <w:tcW w:w="2061" w:type="dxa"/>
                  <w:shd w:val="clear" w:color="auto" w:fill="FFFFFF" w:themeFill="background1"/>
                </w:tcPr>
                <w:p w14:paraId="406E673D" w14:textId="601A057E"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62B47A05" w14:textId="77777777" w:rsidTr="00F47991">
              <w:trPr>
                <w:jc w:val="center"/>
              </w:trPr>
              <w:tc>
                <w:tcPr>
                  <w:tcW w:w="4782" w:type="dxa"/>
                  <w:shd w:val="clear" w:color="auto" w:fill="FFFFFF" w:themeFill="background1"/>
                  <w:vAlign w:val="center"/>
                </w:tcPr>
                <w:p w14:paraId="278C15C5" w14:textId="77777777" w:rsidR="00520C1D" w:rsidRPr="00483943" w:rsidRDefault="00520C1D" w:rsidP="00520C1D">
                  <w:pPr>
                    <w:rPr>
                      <w:rFonts w:cstheme="minorHAnsi"/>
                      <w:sz w:val="18"/>
                      <w:szCs w:val="18"/>
                    </w:rPr>
                  </w:pPr>
                  <w:r w:rsidRPr="00483943">
                    <w:rPr>
                      <w:rFonts w:cstheme="minorHAnsi"/>
                      <w:sz w:val="18"/>
                      <w:szCs w:val="18"/>
                    </w:rPr>
                    <w:t>Morfološka antropometrija (2 sata)</w:t>
                  </w:r>
                </w:p>
              </w:tc>
              <w:tc>
                <w:tcPr>
                  <w:tcW w:w="2061" w:type="dxa"/>
                  <w:shd w:val="clear" w:color="auto" w:fill="FFFFFF" w:themeFill="background1"/>
                </w:tcPr>
                <w:p w14:paraId="442BE31C" w14:textId="14ED5947"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5DC18A53" w14:textId="77777777" w:rsidTr="00F47991">
              <w:trPr>
                <w:jc w:val="center"/>
              </w:trPr>
              <w:tc>
                <w:tcPr>
                  <w:tcW w:w="4782" w:type="dxa"/>
                  <w:shd w:val="clear" w:color="auto" w:fill="FFFFFF" w:themeFill="background1"/>
                  <w:vAlign w:val="center"/>
                </w:tcPr>
                <w:p w14:paraId="40B9EB48" w14:textId="77777777" w:rsidR="00520C1D" w:rsidRPr="00483943" w:rsidRDefault="00520C1D" w:rsidP="00520C1D">
                  <w:pPr>
                    <w:rPr>
                      <w:rFonts w:cstheme="minorHAnsi"/>
                      <w:sz w:val="18"/>
                      <w:szCs w:val="18"/>
                    </w:rPr>
                  </w:pPr>
                  <w:r w:rsidRPr="00483943">
                    <w:rPr>
                      <w:rFonts w:cstheme="minorHAnsi"/>
                      <w:sz w:val="18"/>
                      <w:szCs w:val="18"/>
                    </w:rPr>
                    <w:t>Testiranje motoričkih sposobnosti (2 sata)</w:t>
                  </w:r>
                </w:p>
              </w:tc>
              <w:tc>
                <w:tcPr>
                  <w:tcW w:w="2061" w:type="dxa"/>
                  <w:shd w:val="clear" w:color="auto" w:fill="FFFFFF" w:themeFill="background1"/>
                </w:tcPr>
                <w:p w14:paraId="3783FE5A" w14:textId="78B9CE2D"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3CBB3101" w14:textId="77777777" w:rsidTr="00F47991">
              <w:trPr>
                <w:jc w:val="center"/>
              </w:trPr>
              <w:tc>
                <w:tcPr>
                  <w:tcW w:w="4782" w:type="dxa"/>
                  <w:shd w:val="clear" w:color="auto" w:fill="FFFFFF" w:themeFill="background1"/>
                  <w:vAlign w:val="center"/>
                </w:tcPr>
                <w:p w14:paraId="64E484DE" w14:textId="77777777" w:rsidR="00520C1D" w:rsidRPr="00483943" w:rsidRDefault="00520C1D" w:rsidP="00520C1D">
                  <w:pPr>
                    <w:rPr>
                      <w:rFonts w:cstheme="minorHAnsi"/>
                      <w:sz w:val="18"/>
                      <w:szCs w:val="18"/>
                    </w:rPr>
                  </w:pPr>
                  <w:r w:rsidRPr="00483943">
                    <w:rPr>
                      <w:rFonts w:cstheme="minorHAnsi"/>
                      <w:sz w:val="18"/>
                      <w:szCs w:val="18"/>
                    </w:rPr>
                    <w:t>Testiranje funkcionalnih sposobnosti (2 sata)</w:t>
                  </w:r>
                </w:p>
              </w:tc>
              <w:tc>
                <w:tcPr>
                  <w:tcW w:w="2061" w:type="dxa"/>
                  <w:shd w:val="clear" w:color="auto" w:fill="FFFFFF" w:themeFill="background1"/>
                </w:tcPr>
                <w:p w14:paraId="2DCA1603" w14:textId="07838218"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4D653C2A" w14:textId="77777777" w:rsidTr="00F47991">
              <w:trPr>
                <w:jc w:val="center"/>
              </w:trPr>
              <w:tc>
                <w:tcPr>
                  <w:tcW w:w="4782" w:type="dxa"/>
                  <w:shd w:val="clear" w:color="auto" w:fill="FFFFFF" w:themeFill="background1"/>
                  <w:vAlign w:val="center"/>
                </w:tcPr>
                <w:p w14:paraId="7453CAE0" w14:textId="77777777" w:rsidR="00520C1D" w:rsidRPr="00483943" w:rsidRDefault="00520C1D" w:rsidP="00520C1D">
                  <w:pPr>
                    <w:rPr>
                      <w:rFonts w:cstheme="minorHAnsi"/>
                      <w:sz w:val="18"/>
                      <w:szCs w:val="18"/>
                    </w:rPr>
                  </w:pPr>
                  <w:r w:rsidRPr="00483943">
                    <w:rPr>
                      <w:rFonts w:cstheme="minorHAnsi"/>
                      <w:sz w:val="18"/>
                      <w:szCs w:val="18"/>
                    </w:rPr>
                    <w:t>Tjelesno vježbanje i zdravlje (1 sat) E-Learning</w:t>
                  </w:r>
                </w:p>
              </w:tc>
              <w:tc>
                <w:tcPr>
                  <w:tcW w:w="2061" w:type="dxa"/>
                  <w:shd w:val="clear" w:color="auto" w:fill="FFFFFF" w:themeFill="background1"/>
                </w:tcPr>
                <w:p w14:paraId="4D9AF992" w14:textId="58DBC2CE"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05E55441" w14:textId="77777777" w:rsidTr="00F47991">
              <w:trPr>
                <w:jc w:val="center"/>
              </w:trPr>
              <w:tc>
                <w:tcPr>
                  <w:tcW w:w="4782" w:type="dxa"/>
                  <w:shd w:val="clear" w:color="auto" w:fill="FFFFFF" w:themeFill="background1"/>
                  <w:vAlign w:val="center"/>
                </w:tcPr>
                <w:p w14:paraId="3FC20733" w14:textId="77777777" w:rsidR="00520C1D" w:rsidRPr="00483943" w:rsidRDefault="00520C1D" w:rsidP="00520C1D">
                  <w:pPr>
                    <w:rPr>
                      <w:rFonts w:cstheme="minorHAnsi"/>
                      <w:sz w:val="18"/>
                      <w:szCs w:val="18"/>
                    </w:rPr>
                  </w:pPr>
                  <w:r w:rsidRPr="00483943">
                    <w:rPr>
                      <w:rFonts w:cstheme="minorHAnsi"/>
                      <w:sz w:val="18"/>
                      <w:szCs w:val="18"/>
                    </w:rPr>
                    <w:t>Antropološka obilježja vježbača (1 sat) E-Learning</w:t>
                  </w:r>
                </w:p>
              </w:tc>
              <w:tc>
                <w:tcPr>
                  <w:tcW w:w="2061" w:type="dxa"/>
                  <w:shd w:val="clear" w:color="auto" w:fill="FFFFFF" w:themeFill="background1"/>
                </w:tcPr>
                <w:p w14:paraId="119B179B" w14:textId="3B3464F5"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76CB9E8C" w14:textId="77777777" w:rsidTr="00F47991">
              <w:trPr>
                <w:jc w:val="center"/>
              </w:trPr>
              <w:tc>
                <w:tcPr>
                  <w:tcW w:w="4782" w:type="dxa"/>
                  <w:shd w:val="clear" w:color="auto" w:fill="FFFFFF" w:themeFill="background1"/>
                  <w:vAlign w:val="center"/>
                </w:tcPr>
                <w:p w14:paraId="49DDE4E7" w14:textId="77777777" w:rsidR="00520C1D" w:rsidRPr="00483943" w:rsidRDefault="00520C1D" w:rsidP="00520C1D">
                  <w:pPr>
                    <w:rPr>
                      <w:rFonts w:cstheme="minorHAnsi"/>
                      <w:sz w:val="18"/>
                      <w:szCs w:val="18"/>
                    </w:rPr>
                  </w:pPr>
                  <w:r w:rsidRPr="00483943">
                    <w:rPr>
                      <w:rFonts w:cstheme="minorHAnsi"/>
                      <w:sz w:val="18"/>
                      <w:szCs w:val="18"/>
                    </w:rPr>
                    <w:t>Uvod u dijagnostiku (1 sat) E-Learning</w:t>
                  </w:r>
                </w:p>
              </w:tc>
              <w:tc>
                <w:tcPr>
                  <w:tcW w:w="2061" w:type="dxa"/>
                  <w:shd w:val="clear" w:color="auto" w:fill="FFFFFF" w:themeFill="background1"/>
                </w:tcPr>
                <w:p w14:paraId="60A360F6" w14:textId="1A579FBF"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162E4B96" w14:textId="77777777" w:rsidTr="00F47991">
              <w:trPr>
                <w:jc w:val="center"/>
              </w:trPr>
              <w:tc>
                <w:tcPr>
                  <w:tcW w:w="4782" w:type="dxa"/>
                  <w:shd w:val="clear" w:color="auto" w:fill="FFFFFF" w:themeFill="background1"/>
                  <w:vAlign w:val="center"/>
                </w:tcPr>
                <w:p w14:paraId="7C8E5140" w14:textId="77777777" w:rsidR="00520C1D" w:rsidRPr="00483943" w:rsidRDefault="00520C1D" w:rsidP="00520C1D">
                  <w:pPr>
                    <w:rPr>
                      <w:rFonts w:cstheme="minorHAnsi"/>
                      <w:sz w:val="18"/>
                      <w:szCs w:val="18"/>
                    </w:rPr>
                  </w:pPr>
                  <w:r w:rsidRPr="00483943">
                    <w:rPr>
                      <w:rFonts w:cstheme="minorHAnsi"/>
                      <w:sz w:val="18"/>
                      <w:szCs w:val="18"/>
                    </w:rPr>
                    <w:t>Metrijske karakteristike mjernih instrumenata (2 sata) E-Learning</w:t>
                  </w:r>
                </w:p>
              </w:tc>
              <w:tc>
                <w:tcPr>
                  <w:tcW w:w="2061" w:type="dxa"/>
                  <w:shd w:val="clear" w:color="auto" w:fill="FFFFFF" w:themeFill="background1"/>
                </w:tcPr>
                <w:p w14:paraId="7ACFEFC5" w14:textId="1C6BC6DF"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0A9D25A8" w14:textId="77777777" w:rsidTr="00F47991">
              <w:trPr>
                <w:jc w:val="center"/>
              </w:trPr>
              <w:tc>
                <w:tcPr>
                  <w:tcW w:w="4782" w:type="dxa"/>
                  <w:shd w:val="clear" w:color="auto" w:fill="FFFFFF" w:themeFill="background1"/>
                  <w:vAlign w:val="center"/>
                </w:tcPr>
                <w:p w14:paraId="09166614" w14:textId="77777777" w:rsidR="00520C1D" w:rsidRPr="00483943" w:rsidRDefault="00520C1D" w:rsidP="00520C1D">
                  <w:pPr>
                    <w:rPr>
                      <w:rFonts w:cstheme="minorHAnsi"/>
                      <w:b/>
                      <w:sz w:val="18"/>
                      <w:szCs w:val="18"/>
                    </w:rPr>
                  </w:pPr>
                  <w:r w:rsidRPr="00483943">
                    <w:rPr>
                      <w:rFonts w:cstheme="minorHAnsi"/>
                      <w:sz w:val="18"/>
                      <w:szCs w:val="18"/>
                    </w:rPr>
                    <w:t>Zdravstveni status vježbača (1 sat) E-Learning</w:t>
                  </w:r>
                </w:p>
              </w:tc>
              <w:tc>
                <w:tcPr>
                  <w:tcW w:w="2061" w:type="dxa"/>
                  <w:shd w:val="clear" w:color="auto" w:fill="FFFFFF" w:themeFill="background1"/>
                </w:tcPr>
                <w:p w14:paraId="3B56C3AA" w14:textId="72A1C0BB"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42F4EB35" w14:textId="77777777" w:rsidTr="00F47991">
              <w:trPr>
                <w:jc w:val="center"/>
              </w:trPr>
              <w:tc>
                <w:tcPr>
                  <w:tcW w:w="4782" w:type="dxa"/>
                  <w:shd w:val="clear" w:color="auto" w:fill="FFFFFF" w:themeFill="background1"/>
                  <w:vAlign w:val="center"/>
                </w:tcPr>
                <w:p w14:paraId="49BA49CA" w14:textId="77777777" w:rsidR="00520C1D" w:rsidRPr="00483943" w:rsidRDefault="00520C1D" w:rsidP="00520C1D">
                  <w:pPr>
                    <w:rPr>
                      <w:rFonts w:cstheme="minorHAnsi"/>
                      <w:sz w:val="18"/>
                      <w:szCs w:val="18"/>
                    </w:rPr>
                  </w:pPr>
                  <w:r w:rsidRPr="00483943">
                    <w:rPr>
                      <w:rFonts w:cstheme="minorHAnsi"/>
                      <w:sz w:val="18"/>
                      <w:szCs w:val="18"/>
                    </w:rPr>
                    <w:t>Morfološka antropometrija (2 sata) E-Learning</w:t>
                  </w:r>
                </w:p>
              </w:tc>
              <w:tc>
                <w:tcPr>
                  <w:tcW w:w="2061" w:type="dxa"/>
                  <w:shd w:val="clear" w:color="auto" w:fill="FFFFFF" w:themeFill="background1"/>
                </w:tcPr>
                <w:p w14:paraId="0AADA739" w14:textId="389AA11F"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39EBF6FE" w14:textId="77777777" w:rsidTr="00F47991">
              <w:trPr>
                <w:jc w:val="center"/>
              </w:trPr>
              <w:tc>
                <w:tcPr>
                  <w:tcW w:w="4782" w:type="dxa"/>
                  <w:shd w:val="clear" w:color="auto" w:fill="FFFFFF" w:themeFill="background1"/>
                  <w:vAlign w:val="center"/>
                </w:tcPr>
                <w:p w14:paraId="48F01E41" w14:textId="77777777" w:rsidR="00520C1D" w:rsidRPr="00483943" w:rsidRDefault="00520C1D" w:rsidP="00520C1D">
                  <w:pPr>
                    <w:rPr>
                      <w:rFonts w:cstheme="minorHAnsi"/>
                      <w:sz w:val="18"/>
                      <w:szCs w:val="18"/>
                    </w:rPr>
                  </w:pPr>
                  <w:r w:rsidRPr="00483943">
                    <w:rPr>
                      <w:rFonts w:cstheme="minorHAnsi"/>
                      <w:sz w:val="18"/>
                      <w:szCs w:val="18"/>
                    </w:rPr>
                    <w:t>Testiranje motoričkih sposobnosti (2 sata) E-Learning</w:t>
                  </w:r>
                </w:p>
              </w:tc>
              <w:tc>
                <w:tcPr>
                  <w:tcW w:w="2061" w:type="dxa"/>
                  <w:shd w:val="clear" w:color="auto" w:fill="FFFFFF" w:themeFill="background1"/>
                </w:tcPr>
                <w:p w14:paraId="3EC580D3" w14:textId="424EE5D5" w:rsidR="00520C1D" w:rsidRPr="00483943" w:rsidRDefault="00520C1D" w:rsidP="00520C1D">
                  <w:pPr>
                    <w:rPr>
                      <w:rFonts w:cstheme="minorHAnsi"/>
                      <w:sz w:val="18"/>
                      <w:szCs w:val="18"/>
                    </w:rPr>
                  </w:pPr>
                  <w:r w:rsidRPr="00DE760B">
                    <w:rPr>
                      <w:rFonts w:cstheme="minorHAnsi"/>
                      <w:sz w:val="18"/>
                      <w:szCs w:val="18"/>
                    </w:rPr>
                    <w:t>Izv.prof.dr.sc. Goran Gabrilo</w:t>
                  </w:r>
                </w:p>
              </w:tc>
            </w:tr>
            <w:tr w:rsidR="00520C1D" w:rsidRPr="00483943" w14:paraId="47CF4201" w14:textId="77777777" w:rsidTr="00F47991">
              <w:trPr>
                <w:jc w:val="center"/>
              </w:trPr>
              <w:tc>
                <w:tcPr>
                  <w:tcW w:w="4782" w:type="dxa"/>
                  <w:shd w:val="clear" w:color="auto" w:fill="FFFFFF" w:themeFill="background1"/>
                  <w:vAlign w:val="center"/>
                </w:tcPr>
                <w:p w14:paraId="2C6F4E09" w14:textId="77777777" w:rsidR="00520C1D" w:rsidRPr="00483943" w:rsidRDefault="00520C1D" w:rsidP="00520C1D">
                  <w:pPr>
                    <w:rPr>
                      <w:rFonts w:cstheme="minorHAnsi"/>
                      <w:sz w:val="18"/>
                      <w:szCs w:val="18"/>
                    </w:rPr>
                  </w:pPr>
                  <w:r w:rsidRPr="00483943">
                    <w:rPr>
                      <w:rFonts w:cstheme="minorHAnsi"/>
                      <w:sz w:val="18"/>
                      <w:szCs w:val="18"/>
                    </w:rPr>
                    <w:t>Testiranje funkcionalnih sposobnosti (2 sata) E-Learning</w:t>
                  </w:r>
                </w:p>
              </w:tc>
              <w:tc>
                <w:tcPr>
                  <w:tcW w:w="2061" w:type="dxa"/>
                  <w:shd w:val="clear" w:color="auto" w:fill="FFFFFF" w:themeFill="background1"/>
                </w:tcPr>
                <w:p w14:paraId="451167FE" w14:textId="4B00E3D9" w:rsidR="00520C1D" w:rsidRPr="00483943" w:rsidRDefault="00520C1D" w:rsidP="00520C1D">
                  <w:pPr>
                    <w:rPr>
                      <w:rFonts w:cstheme="minorHAnsi"/>
                      <w:sz w:val="18"/>
                      <w:szCs w:val="18"/>
                    </w:rPr>
                  </w:pPr>
                  <w:r w:rsidRPr="00DE760B">
                    <w:rPr>
                      <w:rFonts w:cstheme="minorHAnsi"/>
                      <w:sz w:val="18"/>
                      <w:szCs w:val="18"/>
                    </w:rPr>
                    <w:t>Izv.prof.dr.sc. Goran Gabrilo</w:t>
                  </w:r>
                </w:p>
              </w:tc>
            </w:tr>
          </w:tbl>
          <w:p w14:paraId="75240C2F" w14:textId="77777777" w:rsidR="002A7E78" w:rsidRPr="00483943" w:rsidRDefault="002A7E78" w:rsidP="004A674D">
            <w:pPr>
              <w:tabs>
                <w:tab w:val="left" w:pos="2820"/>
              </w:tabs>
              <w:spacing w:after="0"/>
              <w:rPr>
                <w:rFonts w:cstheme="minorHAnsi"/>
                <w:sz w:val="18"/>
                <w:szCs w:val="18"/>
              </w:rPr>
            </w:pPr>
          </w:p>
          <w:tbl>
            <w:tblPr>
              <w:tblStyle w:val="TableGrid"/>
              <w:tblW w:w="0" w:type="auto"/>
              <w:jc w:val="center"/>
              <w:tblLook w:val="04A0" w:firstRow="1" w:lastRow="0" w:firstColumn="1" w:lastColumn="0" w:noHBand="0" w:noVBand="1"/>
            </w:tblPr>
            <w:tblGrid>
              <w:gridCol w:w="4817"/>
              <w:gridCol w:w="2050"/>
            </w:tblGrid>
            <w:tr w:rsidR="002A7E78" w:rsidRPr="00483943" w14:paraId="7BC6AF05" w14:textId="77777777" w:rsidTr="004A674D">
              <w:trPr>
                <w:jc w:val="center"/>
              </w:trPr>
              <w:tc>
                <w:tcPr>
                  <w:tcW w:w="4817" w:type="dxa"/>
                  <w:shd w:val="clear" w:color="auto" w:fill="F2DBDB" w:themeFill="accent2" w:themeFillTint="33"/>
                </w:tcPr>
                <w:p w14:paraId="02F44F87" w14:textId="77777777" w:rsidR="002A7E78" w:rsidRPr="00483943" w:rsidRDefault="002A7E78" w:rsidP="004A674D">
                  <w:pPr>
                    <w:tabs>
                      <w:tab w:val="left" w:pos="2820"/>
                    </w:tabs>
                    <w:rPr>
                      <w:rFonts w:cstheme="minorHAnsi"/>
                      <w:sz w:val="18"/>
                      <w:szCs w:val="18"/>
                    </w:rPr>
                  </w:pPr>
                  <w:r w:rsidRPr="00483943">
                    <w:rPr>
                      <w:rFonts w:cstheme="minorHAnsi"/>
                      <w:sz w:val="18"/>
                      <w:szCs w:val="18"/>
                    </w:rPr>
                    <w:t>Nastavni sat seminara (E-Learning u cijelosti)</w:t>
                  </w:r>
                </w:p>
              </w:tc>
              <w:tc>
                <w:tcPr>
                  <w:tcW w:w="2050" w:type="dxa"/>
                  <w:shd w:val="clear" w:color="auto" w:fill="F2DBDB" w:themeFill="accent2" w:themeFillTint="33"/>
                </w:tcPr>
                <w:p w14:paraId="719BA99C" w14:textId="77777777" w:rsidR="002A7E78" w:rsidRPr="00483943" w:rsidRDefault="002A7E78" w:rsidP="004A674D">
                  <w:pPr>
                    <w:tabs>
                      <w:tab w:val="left" w:pos="2820"/>
                    </w:tabs>
                    <w:rPr>
                      <w:rFonts w:cstheme="minorHAnsi"/>
                      <w:sz w:val="18"/>
                      <w:szCs w:val="18"/>
                    </w:rPr>
                  </w:pPr>
                  <w:r w:rsidRPr="00483943">
                    <w:rPr>
                      <w:rFonts w:cstheme="minorHAnsi"/>
                      <w:sz w:val="18"/>
                      <w:szCs w:val="18"/>
                    </w:rPr>
                    <w:t>Nastavu izvodi</w:t>
                  </w:r>
                </w:p>
              </w:tc>
            </w:tr>
            <w:tr w:rsidR="00520C1D" w:rsidRPr="00483943" w14:paraId="6214D153" w14:textId="77777777" w:rsidTr="00F47991">
              <w:trPr>
                <w:jc w:val="center"/>
              </w:trPr>
              <w:tc>
                <w:tcPr>
                  <w:tcW w:w="4817" w:type="dxa"/>
                  <w:shd w:val="clear" w:color="auto" w:fill="FFFFFF" w:themeFill="background1"/>
                  <w:vAlign w:val="center"/>
                </w:tcPr>
                <w:p w14:paraId="10355293" w14:textId="77777777" w:rsidR="00520C1D" w:rsidRPr="00483943" w:rsidRDefault="00520C1D" w:rsidP="00520C1D">
                  <w:pPr>
                    <w:rPr>
                      <w:rFonts w:cstheme="minorHAnsi"/>
                      <w:sz w:val="18"/>
                      <w:szCs w:val="18"/>
                    </w:rPr>
                  </w:pPr>
                  <w:r w:rsidRPr="00483943">
                    <w:rPr>
                      <w:rFonts w:cstheme="minorHAnsi"/>
                      <w:sz w:val="18"/>
                      <w:szCs w:val="18"/>
                    </w:rPr>
                    <w:t>Važnost tjelesnog vježbanja za poboljšanje zdravstvenog statusa (2 sat)</w:t>
                  </w:r>
                </w:p>
              </w:tc>
              <w:tc>
                <w:tcPr>
                  <w:tcW w:w="2050" w:type="dxa"/>
                  <w:shd w:val="clear" w:color="auto" w:fill="FFFFFF" w:themeFill="background1"/>
                </w:tcPr>
                <w:p w14:paraId="68AD7956" w14:textId="6E64FB8A"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0E52C291" w14:textId="77777777" w:rsidTr="00F47991">
              <w:trPr>
                <w:jc w:val="center"/>
              </w:trPr>
              <w:tc>
                <w:tcPr>
                  <w:tcW w:w="4817" w:type="dxa"/>
                  <w:shd w:val="clear" w:color="auto" w:fill="FFFFFF" w:themeFill="background1"/>
                  <w:vAlign w:val="center"/>
                </w:tcPr>
                <w:p w14:paraId="53AF4B5F" w14:textId="77777777" w:rsidR="00520C1D" w:rsidRPr="00483943" w:rsidRDefault="00520C1D" w:rsidP="00520C1D">
                  <w:pPr>
                    <w:rPr>
                      <w:rFonts w:cstheme="minorHAnsi"/>
                      <w:sz w:val="18"/>
                      <w:szCs w:val="18"/>
                    </w:rPr>
                  </w:pPr>
                  <w:r w:rsidRPr="00483943">
                    <w:rPr>
                      <w:rFonts w:cstheme="minorHAnsi"/>
                      <w:sz w:val="18"/>
                      <w:szCs w:val="18"/>
                    </w:rPr>
                    <w:t>Utjecaj tjelesnog vježbanja na morfološka obilježja (2 sat)</w:t>
                  </w:r>
                </w:p>
              </w:tc>
              <w:tc>
                <w:tcPr>
                  <w:tcW w:w="2050" w:type="dxa"/>
                  <w:shd w:val="clear" w:color="auto" w:fill="FFFFFF" w:themeFill="background1"/>
                </w:tcPr>
                <w:p w14:paraId="06EB5CC6" w14:textId="7549436B"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4E3F7CB4" w14:textId="77777777" w:rsidTr="00F47991">
              <w:trPr>
                <w:jc w:val="center"/>
              </w:trPr>
              <w:tc>
                <w:tcPr>
                  <w:tcW w:w="4817" w:type="dxa"/>
                  <w:shd w:val="clear" w:color="auto" w:fill="FFFFFF" w:themeFill="background1"/>
                  <w:vAlign w:val="center"/>
                </w:tcPr>
                <w:p w14:paraId="17FEF5B7" w14:textId="77777777" w:rsidR="00520C1D" w:rsidRPr="00483943" w:rsidRDefault="00520C1D" w:rsidP="00520C1D">
                  <w:pPr>
                    <w:rPr>
                      <w:rFonts w:cstheme="minorHAnsi"/>
                      <w:sz w:val="18"/>
                      <w:szCs w:val="18"/>
                    </w:rPr>
                  </w:pPr>
                  <w:r w:rsidRPr="00483943">
                    <w:rPr>
                      <w:rFonts w:cstheme="minorHAnsi"/>
                      <w:sz w:val="18"/>
                      <w:szCs w:val="18"/>
                    </w:rPr>
                    <w:lastRenderedPageBreak/>
                    <w:t>Utjecaj tjelesnog vježbanja na motoričke sposobnosti (1 sat)</w:t>
                  </w:r>
                </w:p>
              </w:tc>
              <w:tc>
                <w:tcPr>
                  <w:tcW w:w="2050" w:type="dxa"/>
                  <w:shd w:val="clear" w:color="auto" w:fill="FFFFFF" w:themeFill="background1"/>
                </w:tcPr>
                <w:p w14:paraId="2B253A6F" w14:textId="6C19FFA7"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28A4D32D" w14:textId="77777777" w:rsidTr="00F47991">
              <w:trPr>
                <w:jc w:val="center"/>
              </w:trPr>
              <w:tc>
                <w:tcPr>
                  <w:tcW w:w="4817" w:type="dxa"/>
                  <w:shd w:val="clear" w:color="auto" w:fill="FFFFFF" w:themeFill="background1"/>
                  <w:vAlign w:val="center"/>
                </w:tcPr>
                <w:p w14:paraId="749FF10F" w14:textId="77777777" w:rsidR="00520C1D" w:rsidRPr="00483943" w:rsidRDefault="00520C1D" w:rsidP="00520C1D">
                  <w:pPr>
                    <w:rPr>
                      <w:rFonts w:cstheme="minorHAnsi"/>
                      <w:sz w:val="18"/>
                      <w:szCs w:val="18"/>
                    </w:rPr>
                  </w:pPr>
                  <w:r w:rsidRPr="00483943">
                    <w:rPr>
                      <w:rFonts w:cstheme="minorHAnsi"/>
                      <w:sz w:val="18"/>
                      <w:szCs w:val="18"/>
                    </w:rPr>
                    <w:t>Utjecaj tjelesnog vježbanja na funkcionalne sposobnosti (2 sat)</w:t>
                  </w:r>
                </w:p>
              </w:tc>
              <w:tc>
                <w:tcPr>
                  <w:tcW w:w="2050" w:type="dxa"/>
                  <w:shd w:val="clear" w:color="auto" w:fill="FFFFFF" w:themeFill="background1"/>
                </w:tcPr>
                <w:p w14:paraId="36EFCD54" w14:textId="6CABE311"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4179265C" w14:textId="77777777" w:rsidTr="00F47991">
              <w:trPr>
                <w:jc w:val="center"/>
              </w:trPr>
              <w:tc>
                <w:tcPr>
                  <w:tcW w:w="4817" w:type="dxa"/>
                  <w:shd w:val="clear" w:color="auto" w:fill="FFFFFF" w:themeFill="background1"/>
                  <w:vAlign w:val="center"/>
                </w:tcPr>
                <w:p w14:paraId="56464003" w14:textId="77777777" w:rsidR="00520C1D" w:rsidRPr="00483943" w:rsidRDefault="00520C1D" w:rsidP="00520C1D">
                  <w:pPr>
                    <w:rPr>
                      <w:rFonts w:cstheme="minorHAnsi"/>
                      <w:sz w:val="18"/>
                      <w:szCs w:val="18"/>
                    </w:rPr>
                  </w:pPr>
                  <w:r w:rsidRPr="00483943">
                    <w:rPr>
                      <w:rFonts w:cstheme="minorHAnsi"/>
                      <w:sz w:val="18"/>
                      <w:szCs w:val="18"/>
                    </w:rPr>
                    <w:t>Važnost mjerenja u rekreaciji i fitnesu (1 sat)</w:t>
                  </w:r>
                </w:p>
              </w:tc>
              <w:tc>
                <w:tcPr>
                  <w:tcW w:w="2050" w:type="dxa"/>
                  <w:shd w:val="clear" w:color="auto" w:fill="FFFFFF" w:themeFill="background1"/>
                </w:tcPr>
                <w:p w14:paraId="601284AF" w14:textId="54D914C6"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11D0946B" w14:textId="77777777" w:rsidTr="00F47991">
              <w:trPr>
                <w:jc w:val="center"/>
              </w:trPr>
              <w:tc>
                <w:tcPr>
                  <w:tcW w:w="4817" w:type="dxa"/>
                  <w:shd w:val="clear" w:color="auto" w:fill="FFFFFF" w:themeFill="background1"/>
                  <w:vAlign w:val="center"/>
                </w:tcPr>
                <w:p w14:paraId="5FC169C4" w14:textId="77777777" w:rsidR="00520C1D" w:rsidRPr="00483943" w:rsidRDefault="00520C1D" w:rsidP="00520C1D">
                  <w:pPr>
                    <w:rPr>
                      <w:rFonts w:cstheme="minorHAnsi"/>
                      <w:sz w:val="18"/>
                      <w:szCs w:val="18"/>
                    </w:rPr>
                  </w:pPr>
                  <w:r w:rsidRPr="00483943">
                    <w:rPr>
                      <w:rFonts w:cstheme="minorHAnsi"/>
                      <w:sz w:val="18"/>
                      <w:szCs w:val="18"/>
                    </w:rPr>
                    <w:t>Instrumentarij koji se koristi za dijagnostičke postupke u rekreaciji i fitnesu (2 sata)</w:t>
                  </w:r>
                </w:p>
              </w:tc>
              <w:tc>
                <w:tcPr>
                  <w:tcW w:w="2050" w:type="dxa"/>
                  <w:shd w:val="clear" w:color="auto" w:fill="FFFFFF" w:themeFill="background1"/>
                </w:tcPr>
                <w:p w14:paraId="1A0375F2" w14:textId="1B0D5405"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4936E163" w14:textId="77777777" w:rsidTr="00F47991">
              <w:trPr>
                <w:jc w:val="center"/>
              </w:trPr>
              <w:tc>
                <w:tcPr>
                  <w:tcW w:w="4817" w:type="dxa"/>
                  <w:shd w:val="clear" w:color="auto" w:fill="FFFFFF" w:themeFill="background1"/>
                  <w:vAlign w:val="center"/>
                </w:tcPr>
                <w:p w14:paraId="09DA75A3" w14:textId="77777777" w:rsidR="00520C1D" w:rsidRPr="00483943" w:rsidRDefault="00520C1D" w:rsidP="00520C1D">
                  <w:pPr>
                    <w:rPr>
                      <w:rFonts w:cstheme="minorHAnsi"/>
                      <w:sz w:val="18"/>
                      <w:szCs w:val="18"/>
                    </w:rPr>
                  </w:pPr>
                  <w:r w:rsidRPr="00483943">
                    <w:rPr>
                      <w:rFonts w:cstheme="minorHAnsi"/>
                      <w:sz w:val="18"/>
                      <w:szCs w:val="18"/>
                    </w:rPr>
                    <w:t>Definiranje zdravstvenog statusa vježbača (3 sata)</w:t>
                  </w:r>
                </w:p>
              </w:tc>
              <w:tc>
                <w:tcPr>
                  <w:tcW w:w="2050" w:type="dxa"/>
                  <w:shd w:val="clear" w:color="auto" w:fill="FFFFFF" w:themeFill="background1"/>
                </w:tcPr>
                <w:p w14:paraId="1CDF9A80" w14:textId="31DD8382"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5744C3C7" w14:textId="77777777" w:rsidTr="00F47991">
              <w:trPr>
                <w:jc w:val="center"/>
              </w:trPr>
              <w:tc>
                <w:tcPr>
                  <w:tcW w:w="4817" w:type="dxa"/>
                  <w:shd w:val="clear" w:color="auto" w:fill="FFFFFF" w:themeFill="background1"/>
                  <w:vAlign w:val="center"/>
                </w:tcPr>
                <w:p w14:paraId="59717857" w14:textId="77777777" w:rsidR="00520C1D" w:rsidRPr="00483943" w:rsidRDefault="00520C1D" w:rsidP="00520C1D">
                  <w:pPr>
                    <w:rPr>
                      <w:rFonts w:cstheme="minorHAnsi"/>
                      <w:sz w:val="18"/>
                      <w:szCs w:val="18"/>
                    </w:rPr>
                  </w:pPr>
                  <w:r w:rsidRPr="00483943">
                    <w:rPr>
                      <w:rFonts w:cstheme="minorHAnsi"/>
                      <w:sz w:val="18"/>
                      <w:szCs w:val="18"/>
                    </w:rPr>
                    <w:t>Morfološka antropometrija (4 sata)</w:t>
                  </w:r>
                </w:p>
              </w:tc>
              <w:tc>
                <w:tcPr>
                  <w:tcW w:w="2050" w:type="dxa"/>
                  <w:shd w:val="clear" w:color="auto" w:fill="FFFFFF" w:themeFill="background1"/>
                </w:tcPr>
                <w:p w14:paraId="71229897" w14:textId="308AB44A"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3513A133" w14:textId="77777777" w:rsidTr="00F47991">
              <w:trPr>
                <w:jc w:val="center"/>
              </w:trPr>
              <w:tc>
                <w:tcPr>
                  <w:tcW w:w="4817" w:type="dxa"/>
                  <w:shd w:val="clear" w:color="auto" w:fill="FFFFFF" w:themeFill="background1"/>
                  <w:vAlign w:val="center"/>
                </w:tcPr>
                <w:p w14:paraId="04178AEE" w14:textId="77777777" w:rsidR="00520C1D" w:rsidRPr="00483943" w:rsidRDefault="00520C1D" w:rsidP="00520C1D">
                  <w:pPr>
                    <w:rPr>
                      <w:rFonts w:cstheme="minorHAnsi"/>
                      <w:sz w:val="18"/>
                      <w:szCs w:val="18"/>
                    </w:rPr>
                  </w:pPr>
                  <w:r w:rsidRPr="00483943">
                    <w:rPr>
                      <w:rFonts w:cstheme="minorHAnsi"/>
                      <w:sz w:val="18"/>
                      <w:szCs w:val="18"/>
                    </w:rPr>
                    <w:t>Testiranje motoričkih sposobnosti (3 sata)</w:t>
                  </w:r>
                </w:p>
              </w:tc>
              <w:tc>
                <w:tcPr>
                  <w:tcW w:w="2050" w:type="dxa"/>
                  <w:shd w:val="clear" w:color="auto" w:fill="FFFFFF" w:themeFill="background1"/>
                </w:tcPr>
                <w:p w14:paraId="16397394" w14:textId="4CA598A7" w:rsidR="00520C1D" w:rsidRPr="00483943" w:rsidRDefault="00520C1D" w:rsidP="00520C1D">
                  <w:pPr>
                    <w:rPr>
                      <w:rFonts w:cstheme="minorHAnsi"/>
                      <w:sz w:val="18"/>
                      <w:szCs w:val="18"/>
                    </w:rPr>
                  </w:pPr>
                  <w:r w:rsidRPr="00F91169">
                    <w:rPr>
                      <w:rFonts w:cstheme="minorHAnsi"/>
                      <w:sz w:val="18"/>
                      <w:szCs w:val="18"/>
                    </w:rPr>
                    <w:t>Izv.prof.dr.sc. Goran Gabrilo</w:t>
                  </w:r>
                </w:p>
              </w:tc>
            </w:tr>
            <w:tr w:rsidR="00520C1D" w:rsidRPr="00483943" w14:paraId="181481C1" w14:textId="77777777" w:rsidTr="00F47991">
              <w:trPr>
                <w:jc w:val="center"/>
              </w:trPr>
              <w:tc>
                <w:tcPr>
                  <w:tcW w:w="4817" w:type="dxa"/>
                  <w:shd w:val="clear" w:color="auto" w:fill="FFFFFF" w:themeFill="background1"/>
                  <w:vAlign w:val="center"/>
                </w:tcPr>
                <w:p w14:paraId="4D1BF05A" w14:textId="77777777" w:rsidR="00520C1D" w:rsidRPr="00483943" w:rsidRDefault="00520C1D" w:rsidP="00520C1D">
                  <w:pPr>
                    <w:rPr>
                      <w:rFonts w:cstheme="minorHAnsi"/>
                      <w:sz w:val="18"/>
                      <w:szCs w:val="18"/>
                    </w:rPr>
                  </w:pPr>
                  <w:r w:rsidRPr="00483943">
                    <w:rPr>
                      <w:rFonts w:cstheme="minorHAnsi"/>
                      <w:sz w:val="18"/>
                      <w:szCs w:val="18"/>
                    </w:rPr>
                    <w:t>Testiranje funkcionalnih sposobnosti (4 sata)</w:t>
                  </w:r>
                </w:p>
              </w:tc>
              <w:tc>
                <w:tcPr>
                  <w:tcW w:w="2050" w:type="dxa"/>
                  <w:shd w:val="clear" w:color="auto" w:fill="FFFFFF" w:themeFill="background1"/>
                </w:tcPr>
                <w:p w14:paraId="43E089D5" w14:textId="6C9039B8" w:rsidR="00520C1D" w:rsidRPr="00483943" w:rsidRDefault="00520C1D" w:rsidP="00520C1D">
                  <w:pPr>
                    <w:rPr>
                      <w:rFonts w:cstheme="minorHAnsi"/>
                      <w:sz w:val="18"/>
                      <w:szCs w:val="18"/>
                    </w:rPr>
                  </w:pPr>
                  <w:r w:rsidRPr="00F91169">
                    <w:rPr>
                      <w:rFonts w:cstheme="minorHAnsi"/>
                      <w:sz w:val="18"/>
                      <w:szCs w:val="18"/>
                    </w:rPr>
                    <w:t>Izv.prof.dr.sc. Goran Gabrilo</w:t>
                  </w:r>
                </w:p>
              </w:tc>
            </w:tr>
          </w:tbl>
          <w:p w14:paraId="65C286A1" w14:textId="77777777" w:rsidR="002A7E78" w:rsidRPr="00483943" w:rsidRDefault="002A7E78" w:rsidP="004A674D">
            <w:pPr>
              <w:tabs>
                <w:tab w:val="left" w:pos="2820"/>
              </w:tabs>
              <w:spacing w:after="0"/>
              <w:rPr>
                <w:rFonts w:cstheme="minorHAnsi"/>
                <w:sz w:val="18"/>
                <w:szCs w:val="18"/>
              </w:rPr>
            </w:pPr>
          </w:p>
          <w:p w14:paraId="72B3AD32" w14:textId="77777777" w:rsidR="002A7E78" w:rsidRPr="00483943" w:rsidRDefault="002A7E78" w:rsidP="004A674D">
            <w:pPr>
              <w:tabs>
                <w:tab w:val="left" w:pos="2820"/>
              </w:tabs>
              <w:spacing w:after="0"/>
              <w:rPr>
                <w:rFonts w:cstheme="minorHAnsi"/>
                <w:sz w:val="18"/>
                <w:szCs w:val="18"/>
              </w:rPr>
            </w:pPr>
          </w:p>
          <w:tbl>
            <w:tblPr>
              <w:tblStyle w:val="TableGrid"/>
              <w:tblW w:w="0" w:type="auto"/>
              <w:jc w:val="center"/>
              <w:tblLook w:val="04A0" w:firstRow="1" w:lastRow="0" w:firstColumn="1" w:lastColumn="0" w:noHBand="0" w:noVBand="1"/>
            </w:tblPr>
            <w:tblGrid>
              <w:gridCol w:w="4817"/>
              <w:gridCol w:w="2050"/>
            </w:tblGrid>
            <w:tr w:rsidR="002A7E78" w:rsidRPr="00483943" w14:paraId="72D0625D" w14:textId="77777777" w:rsidTr="004A674D">
              <w:trPr>
                <w:jc w:val="center"/>
              </w:trPr>
              <w:tc>
                <w:tcPr>
                  <w:tcW w:w="4817" w:type="dxa"/>
                  <w:shd w:val="clear" w:color="auto" w:fill="F2DBDB" w:themeFill="accent2" w:themeFillTint="33"/>
                </w:tcPr>
                <w:p w14:paraId="720847C7" w14:textId="77777777" w:rsidR="002A7E78" w:rsidRPr="00483943" w:rsidRDefault="002A7E78" w:rsidP="004A674D">
                  <w:pPr>
                    <w:tabs>
                      <w:tab w:val="left" w:pos="2820"/>
                    </w:tabs>
                    <w:rPr>
                      <w:rFonts w:cstheme="minorHAnsi"/>
                      <w:sz w:val="18"/>
                      <w:szCs w:val="18"/>
                    </w:rPr>
                  </w:pPr>
                  <w:r w:rsidRPr="00483943">
                    <w:rPr>
                      <w:rFonts w:cstheme="minorHAnsi"/>
                      <w:sz w:val="18"/>
                      <w:szCs w:val="18"/>
                    </w:rPr>
                    <w:t>Nastavni sat vježbi</w:t>
                  </w:r>
                </w:p>
              </w:tc>
              <w:tc>
                <w:tcPr>
                  <w:tcW w:w="2050" w:type="dxa"/>
                  <w:shd w:val="clear" w:color="auto" w:fill="F2DBDB" w:themeFill="accent2" w:themeFillTint="33"/>
                </w:tcPr>
                <w:p w14:paraId="42B69DCC" w14:textId="77777777" w:rsidR="002A7E78" w:rsidRPr="00483943" w:rsidRDefault="002A7E78" w:rsidP="004A674D">
                  <w:pPr>
                    <w:tabs>
                      <w:tab w:val="left" w:pos="2820"/>
                    </w:tabs>
                    <w:rPr>
                      <w:rFonts w:cstheme="minorHAnsi"/>
                      <w:sz w:val="18"/>
                      <w:szCs w:val="18"/>
                    </w:rPr>
                  </w:pPr>
                  <w:r w:rsidRPr="00483943">
                    <w:rPr>
                      <w:rFonts w:cstheme="minorHAnsi"/>
                      <w:sz w:val="18"/>
                      <w:szCs w:val="18"/>
                    </w:rPr>
                    <w:t>Nastavu izvodi</w:t>
                  </w:r>
                </w:p>
              </w:tc>
            </w:tr>
            <w:tr w:rsidR="00520C1D" w:rsidRPr="00483943" w14:paraId="05FE69CE" w14:textId="77777777" w:rsidTr="00F47991">
              <w:trPr>
                <w:jc w:val="center"/>
              </w:trPr>
              <w:tc>
                <w:tcPr>
                  <w:tcW w:w="4817" w:type="dxa"/>
                  <w:shd w:val="clear" w:color="auto" w:fill="FFFFFF" w:themeFill="background1"/>
                  <w:vAlign w:val="center"/>
                </w:tcPr>
                <w:p w14:paraId="3F5A8006" w14:textId="77777777" w:rsidR="00520C1D" w:rsidRPr="00483943" w:rsidRDefault="00520C1D" w:rsidP="00520C1D">
                  <w:pPr>
                    <w:rPr>
                      <w:rFonts w:cstheme="minorHAnsi"/>
                      <w:sz w:val="18"/>
                      <w:szCs w:val="18"/>
                    </w:rPr>
                  </w:pPr>
                  <w:r w:rsidRPr="00483943">
                    <w:rPr>
                      <w:rFonts w:cstheme="minorHAnsi"/>
                      <w:sz w:val="18"/>
                      <w:szCs w:val="18"/>
                    </w:rPr>
                    <w:t>Morfološka antropometrija (4 sata)</w:t>
                  </w:r>
                </w:p>
              </w:tc>
              <w:tc>
                <w:tcPr>
                  <w:tcW w:w="2050" w:type="dxa"/>
                  <w:shd w:val="clear" w:color="auto" w:fill="FFFFFF" w:themeFill="background1"/>
                </w:tcPr>
                <w:p w14:paraId="0DEE31F0" w14:textId="0D318076" w:rsidR="00520C1D" w:rsidRPr="00483943" w:rsidRDefault="00520C1D" w:rsidP="00520C1D">
                  <w:pPr>
                    <w:rPr>
                      <w:rFonts w:cstheme="minorHAnsi"/>
                      <w:sz w:val="18"/>
                      <w:szCs w:val="18"/>
                    </w:rPr>
                  </w:pPr>
                  <w:r w:rsidRPr="009A6206">
                    <w:rPr>
                      <w:rFonts w:cstheme="minorHAnsi"/>
                      <w:sz w:val="18"/>
                      <w:szCs w:val="18"/>
                    </w:rPr>
                    <w:t>Izv.prof.dr.sc. Goran Gabrilo</w:t>
                  </w:r>
                </w:p>
              </w:tc>
            </w:tr>
            <w:tr w:rsidR="00520C1D" w:rsidRPr="00483943" w14:paraId="789A6C68" w14:textId="77777777" w:rsidTr="00F47991">
              <w:trPr>
                <w:jc w:val="center"/>
              </w:trPr>
              <w:tc>
                <w:tcPr>
                  <w:tcW w:w="4817" w:type="dxa"/>
                  <w:shd w:val="clear" w:color="auto" w:fill="FFFFFF" w:themeFill="background1"/>
                  <w:vAlign w:val="center"/>
                </w:tcPr>
                <w:p w14:paraId="0C2DBE5C" w14:textId="77777777" w:rsidR="00520C1D" w:rsidRPr="00483943" w:rsidRDefault="00520C1D" w:rsidP="00520C1D">
                  <w:pPr>
                    <w:rPr>
                      <w:rFonts w:cstheme="minorHAnsi"/>
                      <w:sz w:val="18"/>
                      <w:szCs w:val="18"/>
                    </w:rPr>
                  </w:pPr>
                  <w:r w:rsidRPr="00483943">
                    <w:rPr>
                      <w:rFonts w:cstheme="minorHAnsi"/>
                      <w:sz w:val="18"/>
                      <w:szCs w:val="18"/>
                    </w:rPr>
                    <w:t>Testiranje motoričkih sposobnosti (4 sata)</w:t>
                  </w:r>
                </w:p>
              </w:tc>
              <w:tc>
                <w:tcPr>
                  <w:tcW w:w="2050" w:type="dxa"/>
                  <w:shd w:val="clear" w:color="auto" w:fill="FFFFFF" w:themeFill="background1"/>
                </w:tcPr>
                <w:p w14:paraId="51EC7D94" w14:textId="6209B93D" w:rsidR="00520C1D" w:rsidRPr="00483943" w:rsidRDefault="00520C1D" w:rsidP="00520C1D">
                  <w:pPr>
                    <w:rPr>
                      <w:rFonts w:cstheme="minorHAnsi"/>
                      <w:sz w:val="18"/>
                      <w:szCs w:val="18"/>
                    </w:rPr>
                  </w:pPr>
                  <w:r w:rsidRPr="009A6206">
                    <w:rPr>
                      <w:rFonts w:cstheme="minorHAnsi"/>
                      <w:sz w:val="18"/>
                      <w:szCs w:val="18"/>
                    </w:rPr>
                    <w:t>Izv.prof.dr.sc. Goran Gabrilo</w:t>
                  </w:r>
                </w:p>
              </w:tc>
            </w:tr>
            <w:tr w:rsidR="002A7E78" w:rsidRPr="00483943" w14:paraId="343FBB04" w14:textId="77777777" w:rsidTr="004A674D">
              <w:trPr>
                <w:jc w:val="center"/>
              </w:trPr>
              <w:tc>
                <w:tcPr>
                  <w:tcW w:w="4817" w:type="dxa"/>
                  <w:shd w:val="clear" w:color="auto" w:fill="FFFFFF" w:themeFill="background1"/>
                  <w:vAlign w:val="center"/>
                </w:tcPr>
                <w:p w14:paraId="573DC339" w14:textId="77777777" w:rsidR="002A7E78" w:rsidRPr="00483943" w:rsidRDefault="002A7E78" w:rsidP="004A674D">
                  <w:pPr>
                    <w:rPr>
                      <w:rFonts w:cstheme="minorHAnsi"/>
                      <w:sz w:val="18"/>
                      <w:szCs w:val="18"/>
                    </w:rPr>
                  </w:pPr>
                  <w:r w:rsidRPr="00483943">
                    <w:rPr>
                      <w:rFonts w:cstheme="minorHAnsi"/>
                      <w:sz w:val="18"/>
                      <w:szCs w:val="18"/>
                    </w:rPr>
                    <w:t>Testiranje funkcionalnih sposobnosti (4 sata)</w:t>
                  </w:r>
                </w:p>
              </w:tc>
              <w:tc>
                <w:tcPr>
                  <w:tcW w:w="2050" w:type="dxa"/>
                  <w:shd w:val="clear" w:color="auto" w:fill="FFFFFF" w:themeFill="background1"/>
                  <w:vAlign w:val="center"/>
                </w:tcPr>
                <w:p w14:paraId="77773BD8" w14:textId="6656BD41" w:rsidR="002A7E78" w:rsidRPr="00483943" w:rsidRDefault="00520C1D" w:rsidP="004A674D">
                  <w:pPr>
                    <w:rPr>
                      <w:rFonts w:cstheme="minorHAnsi"/>
                      <w:sz w:val="18"/>
                      <w:szCs w:val="18"/>
                    </w:rPr>
                  </w:pPr>
                  <w:r w:rsidRPr="00483943">
                    <w:rPr>
                      <w:rFonts w:cstheme="minorHAnsi"/>
                      <w:sz w:val="18"/>
                      <w:szCs w:val="18"/>
                    </w:rPr>
                    <w:t>Izv.</w:t>
                  </w:r>
                  <w:r>
                    <w:rPr>
                      <w:rFonts w:cstheme="minorHAnsi"/>
                      <w:sz w:val="18"/>
                      <w:szCs w:val="18"/>
                    </w:rPr>
                    <w:t>prof.</w:t>
                  </w:r>
                  <w:r w:rsidRPr="00483943">
                    <w:rPr>
                      <w:rFonts w:cstheme="minorHAnsi"/>
                      <w:sz w:val="18"/>
                      <w:szCs w:val="18"/>
                    </w:rPr>
                    <w:t>dr.sc. Goran Gabrilo</w:t>
                  </w:r>
                </w:p>
              </w:tc>
            </w:tr>
          </w:tbl>
          <w:p w14:paraId="0BF65183" w14:textId="77777777" w:rsidR="002A7E78" w:rsidRPr="00483943" w:rsidRDefault="002A7E78" w:rsidP="004A674D">
            <w:pPr>
              <w:tabs>
                <w:tab w:val="left" w:pos="2820"/>
              </w:tabs>
              <w:spacing w:after="0"/>
              <w:rPr>
                <w:rFonts w:cstheme="minorHAnsi"/>
                <w:sz w:val="18"/>
                <w:szCs w:val="18"/>
              </w:rPr>
            </w:pPr>
          </w:p>
        </w:tc>
      </w:tr>
      <w:tr w:rsidR="002A7E78" w:rsidRPr="007E42BC" w14:paraId="7844797B" w14:textId="77777777" w:rsidTr="004A674D">
        <w:trPr>
          <w:trHeight w:val="349"/>
        </w:trPr>
        <w:tc>
          <w:tcPr>
            <w:tcW w:w="1425" w:type="dxa"/>
            <w:vMerge w:val="restart"/>
            <w:tcBorders>
              <w:left w:val="single" w:sz="12" w:space="0" w:color="auto"/>
            </w:tcBorders>
            <w:shd w:val="clear" w:color="auto" w:fill="CCFFFF"/>
            <w:tcMar>
              <w:left w:w="57" w:type="dxa"/>
              <w:right w:w="57" w:type="dxa"/>
            </w:tcMar>
            <w:vAlign w:val="center"/>
          </w:tcPr>
          <w:p w14:paraId="70317140" w14:textId="77777777" w:rsidR="002A7E78" w:rsidRPr="00483943" w:rsidRDefault="002A7E78" w:rsidP="004A674D">
            <w:pPr>
              <w:tabs>
                <w:tab w:val="left" w:pos="2820"/>
              </w:tabs>
              <w:spacing w:after="0" w:line="240" w:lineRule="auto"/>
              <w:rPr>
                <w:rFonts w:cstheme="minorHAnsi"/>
                <w:color w:val="000000"/>
                <w:sz w:val="18"/>
                <w:szCs w:val="18"/>
              </w:rPr>
            </w:pPr>
            <w:r w:rsidRPr="00483943">
              <w:rPr>
                <w:rFonts w:cstheme="minorHAnsi"/>
                <w:color w:val="000000"/>
                <w:sz w:val="18"/>
                <w:szCs w:val="18"/>
              </w:rPr>
              <w:lastRenderedPageBreak/>
              <w:t>Vrste izvođenja nastave:</w:t>
            </w:r>
          </w:p>
        </w:tc>
        <w:tc>
          <w:tcPr>
            <w:tcW w:w="4056" w:type="dxa"/>
            <w:gridSpan w:val="4"/>
            <w:vMerge w:val="restart"/>
            <w:shd w:val="clear" w:color="auto" w:fill="auto"/>
            <w:tcMar>
              <w:left w:w="57" w:type="dxa"/>
              <w:right w:w="57" w:type="dxa"/>
            </w:tcMar>
            <w:vAlign w:val="center"/>
          </w:tcPr>
          <w:p w14:paraId="33D291A5"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446441699"/>
              </w:sdtPr>
              <w:sdtEndPr/>
              <w:sdtContent>
                <w:r w:rsidR="002A7E78" w:rsidRPr="00483943">
                  <w:rPr>
                    <w:rFonts w:ascii="Segoe UI Symbol" w:eastAsia="MS Gothic" w:hAnsi="Segoe UI Symbol" w:cs="Segoe UI Symbol"/>
                    <w:b w:val="0"/>
                    <w:sz w:val="18"/>
                    <w:szCs w:val="18"/>
                    <w:shd w:val="clear" w:color="auto" w:fill="000000" w:themeFill="text1"/>
                    <w:lang w:val="hr-HR"/>
                  </w:rPr>
                  <w:t>☐</w:t>
                </w:r>
              </w:sdtContent>
            </w:sdt>
            <w:r w:rsidR="002A7E78" w:rsidRPr="00483943">
              <w:rPr>
                <w:rFonts w:asciiTheme="minorHAnsi" w:hAnsiTheme="minorHAnsi" w:cstheme="minorHAnsi"/>
                <w:b w:val="0"/>
                <w:sz w:val="18"/>
                <w:szCs w:val="18"/>
                <w:lang w:val="hr-HR"/>
              </w:rPr>
              <w:t xml:space="preserve"> predavanja</w:t>
            </w:r>
          </w:p>
          <w:p w14:paraId="302A4846"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695460912"/>
              </w:sdtPr>
              <w:sdtEndPr/>
              <w:sdtContent>
                <w:sdt>
                  <w:sdtPr>
                    <w:rPr>
                      <w:rFonts w:asciiTheme="minorHAnsi" w:hAnsiTheme="minorHAnsi" w:cstheme="minorHAnsi"/>
                      <w:b w:val="0"/>
                      <w:sz w:val="18"/>
                      <w:szCs w:val="18"/>
                      <w:lang w:val="hr-HR"/>
                    </w:rPr>
                    <w:id w:val="1109936373"/>
                  </w:sdtPr>
                  <w:sdtEndPr/>
                  <w:sdtContent>
                    <w:r w:rsidR="002A7E78" w:rsidRPr="00483943">
                      <w:rPr>
                        <w:rFonts w:ascii="Segoe UI Symbol" w:eastAsia="MS Gothic" w:hAnsi="Segoe UI Symbol" w:cs="Segoe UI Symbol"/>
                        <w:b w:val="0"/>
                        <w:sz w:val="18"/>
                        <w:szCs w:val="18"/>
                        <w:shd w:val="clear" w:color="auto" w:fill="000000" w:themeFill="text1"/>
                        <w:lang w:val="hr-HR"/>
                      </w:rPr>
                      <w:t>☐</w:t>
                    </w:r>
                  </w:sdtContent>
                </w:sdt>
              </w:sdtContent>
            </w:sdt>
            <w:r w:rsidR="002A7E78" w:rsidRPr="00483943">
              <w:rPr>
                <w:rFonts w:asciiTheme="minorHAnsi" w:hAnsiTheme="minorHAnsi" w:cstheme="minorHAnsi"/>
                <w:b w:val="0"/>
                <w:sz w:val="18"/>
                <w:szCs w:val="18"/>
                <w:lang w:val="hr-HR"/>
              </w:rPr>
              <w:t xml:space="preserve"> seminari i radionice  </w:t>
            </w:r>
          </w:p>
          <w:p w14:paraId="61237D65"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972094561"/>
              </w:sdtPr>
              <w:sdtEndPr/>
              <w:sdtContent>
                <w:r w:rsidR="002A7E78" w:rsidRPr="00483943">
                  <w:rPr>
                    <w:rFonts w:ascii="Segoe UI Symbol" w:eastAsia="MS Gothic" w:hAnsi="Segoe UI Symbol" w:cs="Segoe UI Symbol"/>
                    <w:b w:val="0"/>
                    <w:sz w:val="18"/>
                    <w:szCs w:val="18"/>
                    <w:shd w:val="clear" w:color="auto" w:fill="000000" w:themeFill="text1"/>
                    <w:lang w:val="hr-HR"/>
                  </w:rPr>
                  <w:t>☐</w:t>
                </w:r>
              </w:sdtContent>
            </w:sdt>
            <w:r w:rsidR="002A7E78" w:rsidRPr="00483943">
              <w:rPr>
                <w:rFonts w:asciiTheme="minorHAnsi" w:hAnsiTheme="minorHAnsi" w:cstheme="minorHAnsi"/>
                <w:b w:val="0"/>
                <w:sz w:val="18"/>
                <w:szCs w:val="18"/>
                <w:lang w:val="hr-HR"/>
              </w:rPr>
              <w:t xml:space="preserve"> vježbe  </w:t>
            </w:r>
          </w:p>
          <w:p w14:paraId="298E6EF9"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040577274"/>
              </w:sdtPr>
              <w:sdtEndPr/>
              <w:sdtContent>
                <w:r w:rsidR="002A7E78" w:rsidRPr="00483943">
                  <w:rPr>
                    <w:rFonts w:ascii="Segoe UI Symbol" w:eastAsia="MS Gothic" w:hAnsi="Segoe UI Symbol" w:cs="Segoe UI Symbol"/>
                    <w:b w:val="0"/>
                    <w:sz w:val="18"/>
                    <w:szCs w:val="18"/>
                    <w:lang w:val="hr-HR"/>
                  </w:rPr>
                  <w:t>☐</w:t>
                </w:r>
              </w:sdtContent>
            </w:sdt>
            <w:r w:rsidR="002A7E78" w:rsidRPr="00483943">
              <w:rPr>
                <w:rFonts w:asciiTheme="minorHAnsi" w:hAnsiTheme="minorHAnsi" w:cstheme="minorHAnsi"/>
                <w:b w:val="0"/>
                <w:i/>
                <w:sz w:val="18"/>
                <w:szCs w:val="18"/>
                <w:lang w:val="hr-HR"/>
              </w:rPr>
              <w:t>on line</w:t>
            </w:r>
            <w:r w:rsidR="002A7E78" w:rsidRPr="00483943">
              <w:rPr>
                <w:rFonts w:asciiTheme="minorHAnsi" w:hAnsiTheme="minorHAnsi" w:cstheme="minorHAnsi"/>
                <w:b w:val="0"/>
                <w:sz w:val="18"/>
                <w:szCs w:val="18"/>
                <w:lang w:val="hr-HR"/>
              </w:rPr>
              <w:t xml:space="preserve"> u cijelosti</w:t>
            </w:r>
          </w:p>
          <w:p w14:paraId="584413C8"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757899585"/>
              </w:sdtPr>
              <w:sdtEndPr/>
              <w:sdtContent>
                <w:sdt>
                  <w:sdtPr>
                    <w:rPr>
                      <w:rFonts w:asciiTheme="minorHAnsi" w:hAnsiTheme="minorHAnsi" w:cstheme="minorHAnsi"/>
                      <w:b w:val="0"/>
                      <w:sz w:val="18"/>
                      <w:szCs w:val="18"/>
                      <w:lang w:val="hr-HR"/>
                    </w:rPr>
                    <w:id w:val="636990422"/>
                  </w:sdtPr>
                  <w:sdtEndPr/>
                  <w:sdtContent>
                    <w:r w:rsidR="002A7E78" w:rsidRPr="00483943">
                      <w:rPr>
                        <w:rFonts w:ascii="Segoe UI Symbol" w:eastAsia="MS Gothic" w:hAnsi="Segoe UI Symbol" w:cs="Segoe UI Symbol"/>
                        <w:b w:val="0"/>
                        <w:sz w:val="18"/>
                        <w:szCs w:val="18"/>
                        <w:shd w:val="clear" w:color="auto" w:fill="000000" w:themeFill="text1"/>
                        <w:lang w:val="hr-HR"/>
                      </w:rPr>
                      <w:t>☐</w:t>
                    </w:r>
                  </w:sdtContent>
                </w:sdt>
              </w:sdtContent>
            </w:sdt>
            <w:r w:rsidR="002A7E78" w:rsidRPr="00483943">
              <w:rPr>
                <w:rFonts w:asciiTheme="minorHAnsi" w:hAnsiTheme="minorHAnsi" w:cstheme="minorHAnsi"/>
                <w:b w:val="0"/>
                <w:sz w:val="18"/>
                <w:szCs w:val="18"/>
                <w:lang w:val="hr-HR"/>
              </w:rPr>
              <w:t xml:space="preserve"> mješovito e-učenje</w:t>
            </w:r>
          </w:p>
          <w:p w14:paraId="46B7CAE1" w14:textId="77777777" w:rsidR="002A7E78" w:rsidRPr="00483943" w:rsidRDefault="00BD10BC" w:rsidP="004A674D">
            <w:pPr>
              <w:tabs>
                <w:tab w:val="left" w:pos="2820"/>
              </w:tabs>
              <w:spacing w:after="0"/>
              <w:rPr>
                <w:rFonts w:cstheme="minorHAnsi"/>
                <w:sz w:val="18"/>
                <w:szCs w:val="18"/>
              </w:rPr>
            </w:pPr>
            <w:sdt>
              <w:sdtPr>
                <w:rPr>
                  <w:rFonts w:cstheme="minorHAnsi"/>
                  <w:sz w:val="18"/>
                  <w:szCs w:val="18"/>
                </w:rPr>
                <w:id w:val="-812171439"/>
              </w:sdtPr>
              <w:sdtEndPr/>
              <w:sdtContent>
                <w:r w:rsidR="002A7E78" w:rsidRPr="00483943">
                  <w:rPr>
                    <w:rFonts w:ascii="Segoe UI Symbol" w:eastAsia="MS Gothic" w:hAnsi="Segoe UI Symbol" w:cs="Segoe UI Symbol"/>
                    <w:sz w:val="18"/>
                    <w:szCs w:val="18"/>
                  </w:rPr>
                  <w:t>☐</w:t>
                </w:r>
              </w:sdtContent>
            </w:sdt>
            <w:r w:rsidR="002A7E78" w:rsidRPr="00483943">
              <w:rPr>
                <w:rFonts w:cstheme="minorHAnsi"/>
                <w:sz w:val="18"/>
                <w:szCs w:val="18"/>
              </w:rPr>
              <w:t xml:space="preserve"> terenska nastava</w:t>
            </w:r>
          </w:p>
        </w:tc>
        <w:tc>
          <w:tcPr>
            <w:tcW w:w="4100" w:type="dxa"/>
            <w:gridSpan w:val="8"/>
            <w:vMerge w:val="restart"/>
            <w:shd w:val="clear" w:color="auto" w:fill="auto"/>
            <w:tcMar>
              <w:left w:w="57" w:type="dxa"/>
              <w:right w:w="57" w:type="dxa"/>
            </w:tcMar>
            <w:vAlign w:val="center"/>
          </w:tcPr>
          <w:p w14:paraId="13EEF0CF"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1684704420"/>
              </w:sdtPr>
              <w:sdtEndPr>
                <w:rPr>
                  <w:b/>
                  <w:shd w:val="clear" w:color="auto" w:fill="auto"/>
                  <w:lang w:val="en-US"/>
                </w:rPr>
              </w:sdtEndPr>
              <w:sdtContent/>
            </w:sdt>
            <w:sdt>
              <w:sdtPr>
                <w:rPr>
                  <w:rFonts w:asciiTheme="minorHAnsi" w:hAnsiTheme="minorHAnsi" w:cstheme="minorHAnsi"/>
                  <w:sz w:val="18"/>
                  <w:szCs w:val="18"/>
                </w:rPr>
                <w:id w:val="-442222584"/>
              </w:sdtPr>
              <w:sdtEndPr/>
              <w:sdtContent>
                <w:r w:rsidR="002A7E78" w:rsidRPr="00483943">
                  <w:rPr>
                    <w:rFonts w:ascii="Segoe UI Symbol" w:eastAsia="MS Gothic" w:hAnsi="Segoe UI Symbol" w:cs="Segoe UI Symbol"/>
                    <w:sz w:val="18"/>
                    <w:szCs w:val="18"/>
                  </w:rPr>
                  <w:t>☐</w:t>
                </w:r>
              </w:sdtContent>
            </w:sdt>
            <w:r w:rsidR="002A7E78" w:rsidRPr="00483943">
              <w:rPr>
                <w:rFonts w:asciiTheme="minorHAnsi" w:hAnsiTheme="minorHAnsi" w:cstheme="minorHAnsi"/>
                <w:b w:val="0"/>
                <w:sz w:val="18"/>
                <w:szCs w:val="18"/>
                <w:lang w:val="hr-HR"/>
              </w:rPr>
              <w:t xml:space="preserve">samostalni  zadaci  </w:t>
            </w:r>
          </w:p>
          <w:p w14:paraId="5098EB39"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616748871"/>
              </w:sdtPr>
              <w:sdtEndPr/>
              <w:sdtContent>
                <w:sdt>
                  <w:sdtPr>
                    <w:rPr>
                      <w:rFonts w:asciiTheme="minorHAnsi" w:hAnsiTheme="minorHAnsi" w:cstheme="minorHAnsi"/>
                      <w:b w:val="0"/>
                      <w:sz w:val="18"/>
                      <w:szCs w:val="18"/>
                      <w:lang w:val="hr-HR"/>
                    </w:rPr>
                    <w:id w:val="3733834"/>
                  </w:sdtPr>
                  <w:sdtEndPr/>
                  <w:sdtContent>
                    <w:r w:rsidR="002A7E78" w:rsidRPr="00483943">
                      <w:rPr>
                        <w:rFonts w:ascii="Segoe UI Symbol" w:eastAsia="MS Gothic" w:hAnsi="Segoe UI Symbol" w:cs="Segoe UI Symbol"/>
                        <w:b w:val="0"/>
                        <w:sz w:val="18"/>
                        <w:szCs w:val="18"/>
                        <w:shd w:val="clear" w:color="auto" w:fill="000000" w:themeFill="text1"/>
                        <w:lang w:val="hr-HR"/>
                      </w:rPr>
                      <w:t>☐</w:t>
                    </w:r>
                  </w:sdtContent>
                </w:sdt>
              </w:sdtContent>
            </w:sdt>
            <w:r w:rsidR="002A7E78" w:rsidRPr="00483943">
              <w:rPr>
                <w:rFonts w:asciiTheme="minorHAnsi" w:hAnsiTheme="minorHAnsi" w:cstheme="minorHAnsi"/>
                <w:b w:val="0"/>
                <w:sz w:val="18"/>
                <w:szCs w:val="18"/>
                <w:lang w:val="hr-HR"/>
              </w:rPr>
              <w:t xml:space="preserve"> multimedija </w:t>
            </w:r>
          </w:p>
          <w:p w14:paraId="1584C220"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72349848"/>
              </w:sdtPr>
              <w:sdtEndPr/>
              <w:sdtContent>
                <w:sdt>
                  <w:sdtPr>
                    <w:rPr>
                      <w:rFonts w:asciiTheme="minorHAnsi" w:hAnsiTheme="minorHAnsi" w:cstheme="minorHAnsi"/>
                      <w:b w:val="0"/>
                      <w:sz w:val="18"/>
                      <w:szCs w:val="18"/>
                      <w:lang w:val="hr-HR"/>
                    </w:rPr>
                    <w:id w:val="3733836"/>
                  </w:sdtPr>
                  <w:sdtEndPr/>
                  <w:sdtContent>
                    <w:r w:rsidR="002A7E78" w:rsidRPr="00483943">
                      <w:rPr>
                        <w:rFonts w:ascii="Segoe UI Symbol" w:eastAsia="MS Gothic" w:hAnsi="Segoe UI Symbol" w:cs="Segoe UI Symbol"/>
                        <w:b w:val="0"/>
                        <w:sz w:val="18"/>
                        <w:szCs w:val="18"/>
                        <w:shd w:val="clear" w:color="auto" w:fill="000000" w:themeFill="text1"/>
                        <w:lang w:val="hr-HR"/>
                      </w:rPr>
                      <w:t>☐</w:t>
                    </w:r>
                  </w:sdtContent>
                </w:sdt>
              </w:sdtContent>
            </w:sdt>
            <w:r w:rsidR="002A7E78" w:rsidRPr="00483943">
              <w:rPr>
                <w:rFonts w:asciiTheme="minorHAnsi" w:hAnsiTheme="minorHAnsi" w:cstheme="minorHAnsi"/>
                <w:b w:val="0"/>
                <w:sz w:val="18"/>
                <w:szCs w:val="18"/>
                <w:lang w:val="hr-HR"/>
              </w:rPr>
              <w:t xml:space="preserve"> laboratorij</w:t>
            </w:r>
          </w:p>
          <w:p w14:paraId="211805FE" w14:textId="77777777" w:rsidR="002A7E78" w:rsidRPr="00483943" w:rsidRDefault="00BD10BC" w:rsidP="004A674D">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115244595"/>
              </w:sdtPr>
              <w:sdtEndPr/>
              <w:sdtContent>
                <w:sdt>
                  <w:sdtPr>
                    <w:rPr>
                      <w:rFonts w:asciiTheme="minorHAnsi" w:hAnsiTheme="minorHAnsi" w:cstheme="minorHAnsi"/>
                      <w:b w:val="0"/>
                      <w:sz w:val="18"/>
                      <w:szCs w:val="18"/>
                      <w:lang w:val="hr-HR"/>
                    </w:rPr>
                    <w:id w:val="3733832"/>
                  </w:sdtPr>
                  <w:sdtEndPr/>
                  <w:sdtContent>
                    <w:sdt>
                      <w:sdtPr>
                        <w:rPr>
                          <w:rFonts w:asciiTheme="minorHAnsi" w:hAnsiTheme="minorHAnsi" w:cstheme="minorHAnsi"/>
                          <w:sz w:val="18"/>
                          <w:szCs w:val="18"/>
                        </w:rPr>
                        <w:id w:val="-646355309"/>
                      </w:sdtPr>
                      <w:sdtEndPr/>
                      <w:sdtContent>
                        <w:r w:rsidR="002A7E78" w:rsidRPr="00483943">
                          <w:rPr>
                            <w:rFonts w:ascii="Segoe UI Symbol" w:eastAsia="MS Gothic" w:hAnsi="Segoe UI Symbol" w:cs="Segoe UI Symbol"/>
                            <w:sz w:val="18"/>
                            <w:szCs w:val="18"/>
                          </w:rPr>
                          <w:t>☐</w:t>
                        </w:r>
                      </w:sdtContent>
                    </w:sdt>
                  </w:sdtContent>
                </w:sdt>
              </w:sdtContent>
            </w:sdt>
            <w:r w:rsidR="002A7E78" w:rsidRPr="00483943">
              <w:rPr>
                <w:rFonts w:asciiTheme="minorHAnsi" w:hAnsiTheme="minorHAnsi" w:cstheme="minorHAnsi"/>
                <w:b w:val="0"/>
                <w:sz w:val="18"/>
                <w:szCs w:val="18"/>
                <w:lang w:val="hr-HR"/>
              </w:rPr>
              <w:t xml:space="preserve"> mentorski rad</w:t>
            </w:r>
          </w:p>
          <w:p w14:paraId="31AA95E0" w14:textId="77777777" w:rsidR="002A7E78" w:rsidRPr="00483943" w:rsidRDefault="00BD10BC" w:rsidP="004A674D">
            <w:pPr>
              <w:tabs>
                <w:tab w:val="left" w:pos="2820"/>
              </w:tabs>
              <w:spacing w:after="0"/>
              <w:rPr>
                <w:rFonts w:cstheme="minorHAnsi"/>
                <w:sz w:val="18"/>
                <w:szCs w:val="18"/>
              </w:rPr>
            </w:pPr>
            <w:sdt>
              <w:sdtPr>
                <w:rPr>
                  <w:rFonts w:cstheme="minorHAnsi"/>
                  <w:sz w:val="18"/>
                  <w:szCs w:val="18"/>
                </w:rPr>
                <w:id w:val="2060131221"/>
              </w:sdtPr>
              <w:sdtEndPr/>
              <w:sdtContent>
                <w:r w:rsidR="002A7E78" w:rsidRPr="00483943">
                  <w:rPr>
                    <w:rFonts w:ascii="Segoe UI Symbol" w:eastAsia="MS Gothic" w:hAnsi="Segoe UI Symbol" w:cs="Segoe UI Symbol"/>
                    <w:sz w:val="18"/>
                    <w:szCs w:val="18"/>
                  </w:rPr>
                  <w:t>☐</w:t>
                </w:r>
              </w:sdtContent>
            </w:sdt>
            <w:r w:rsidR="002A7E78" w:rsidRPr="00483943">
              <w:rPr>
                <w:rFonts w:cstheme="minorHAnsi"/>
                <w:sz w:val="18"/>
                <w:szCs w:val="18"/>
              </w:rPr>
              <w:fldChar w:fldCharType="begin">
                <w:ffData>
                  <w:name w:val="Text1"/>
                  <w:enabled/>
                  <w:calcOnExit w:val="0"/>
                  <w:textInput/>
                </w:ffData>
              </w:fldChar>
            </w:r>
            <w:r w:rsidR="002A7E78" w:rsidRPr="00483943">
              <w:rPr>
                <w:rFonts w:cstheme="minorHAnsi"/>
                <w:sz w:val="18"/>
                <w:szCs w:val="18"/>
              </w:rPr>
              <w:instrText xml:space="preserve"> FORMTEXT </w:instrText>
            </w:r>
            <w:r w:rsidR="002A7E78" w:rsidRPr="00483943">
              <w:rPr>
                <w:rFonts w:cstheme="minorHAnsi"/>
                <w:sz w:val="18"/>
                <w:szCs w:val="18"/>
              </w:rPr>
            </w:r>
            <w:r w:rsidR="002A7E78" w:rsidRPr="00483943">
              <w:rPr>
                <w:rFonts w:cstheme="minorHAnsi"/>
                <w:sz w:val="18"/>
                <w:szCs w:val="18"/>
              </w:rPr>
              <w:fldChar w:fldCharType="separate"/>
            </w:r>
            <w:r w:rsidR="002A7E78" w:rsidRPr="00483943">
              <w:rPr>
                <w:rFonts w:cstheme="minorHAnsi"/>
                <w:sz w:val="18"/>
                <w:szCs w:val="18"/>
              </w:rPr>
              <w:t> </w:t>
            </w:r>
            <w:r w:rsidR="002A7E78" w:rsidRPr="00483943">
              <w:rPr>
                <w:rFonts w:cstheme="minorHAnsi"/>
                <w:sz w:val="18"/>
                <w:szCs w:val="18"/>
              </w:rPr>
              <w:t> </w:t>
            </w:r>
            <w:r w:rsidR="002A7E78" w:rsidRPr="00483943">
              <w:rPr>
                <w:rFonts w:cstheme="minorHAnsi"/>
                <w:sz w:val="18"/>
                <w:szCs w:val="18"/>
              </w:rPr>
              <w:t> </w:t>
            </w:r>
            <w:r w:rsidR="002A7E78" w:rsidRPr="00483943">
              <w:rPr>
                <w:rFonts w:cstheme="minorHAnsi"/>
                <w:sz w:val="18"/>
                <w:szCs w:val="18"/>
              </w:rPr>
              <w:t> </w:t>
            </w:r>
            <w:r w:rsidR="002A7E78" w:rsidRPr="00483943">
              <w:rPr>
                <w:rFonts w:cstheme="minorHAnsi"/>
                <w:sz w:val="18"/>
                <w:szCs w:val="18"/>
              </w:rPr>
              <w:t> </w:t>
            </w:r>
            <w:r w:rsidR="002A7E78" w:rsidRPr="00483943">
              <w:rPr>
                <w:rFonts w:cstheme="minorHAnsi"/>
                <w:sz w:val="18"/>
                <w:szCs w:val="18"/>
              </w:rPr>
              <w:fldChar w:fldCharType="end"/>
            </w:r>
            <w:r w:rsidR="002A7E78" w:rsidRPr="00483943">
              <w:rPr>
                <w:rFonts w:cstheme="minorHAnsi"/>
                <w:sz w:val="18"/>
                <w:szCs w:val="18"/>
              </w:rPr>
              <w:t xml:space="preserve"> (ostalo upisati)</w:t>
            </w:r>
          </w:p>
        </w:tc>
      </w:tr>
      <w:tr w:rsidR="002A7E78" w:rsidRPr="007E42BC" w14:paraId="36057639" w14:textId="77777777" w:rsidTr="004A674D">
        <w:trPr>
          <w:trHeight w:val="577"/>
        </w:trPr>
        <w:tc>
          <w:tcPr>
            <w:tcW w:w="1425" w:type="dxa"/>
            <w:vMerge/>
            <w:tcBorders>
              <w:left w:val="single" w:sz="12" w:space="0" w:color="auto"/>
              <w:bottom w:val="single" w:sz="4" w:space="0" w:color="auto"/>
            </w:tcBorders>
            <w:shd w:val="clear" w:color="auto" w:fill="CCFFFF"/>
            <w:tcMar>
              <w:left w:w="57" w:type="dxa"/>
              <w:right w:w="57" w:type="dxa"/>
            </w:tcMar>
            <w:vAlign w:val="center"/>
          </w:tcPr>
          <w:p w14:paraId="75F54BFB" w14:textId="77777777" w:rsidR="002A7E78" w:rsidRPr="00483943" w:rsidRDefault="002A7E78" w:rsidP="004A674D">
            <w:pPr>
              <w:tabs>
                <w:tab w:val="left" w:pos="2820"/>
              </w:tabs>
              <w:spacing w:after="0"/>
              <w:rPr>
                <w:rFonts w:cstheme="minorHAnsi"/>
                <w:color w:val="000000"/>
                <w:sz w:val="18"/>
                <w:szCs w:val="18"/>
              </w:rPr>
            </w:pPr>
          </w:p>
        </w:tc>
        <w:tc>
          <w:tcPr>
            <w:tcW w:w="4056" w:type="dxa"/>
            <w:gridSpan w:val="4"/>
            <w:vMerge/>
            <w:shd w:val="clear" w:color="auto" w:fill="auto"/>
            <w:tcMar>
              <w:left w:w="57" w:type="dxa"/>
              <w:right w:w="57" w:type="dxa"/>
            </w:tcMar>
            <w:vAlign w:val="center"/>
          </w:tcPr>
          <w:p w14:paraId="5E70D664" w14:textId="77777777" w:rsidR="002A7E78" w:rsidRPr="00483943" w:rsidRDefault="002A7E78" w:rsidP="004A674D">
            <w:pPr>
              <w:pStyle w:val="FieldText"/>
              <w:rPr>
                <w:rFonts w:asciiTheme="minorHAnsi" w:hAnsiTheme="minorHAnsi" w:cstheme="minorHAnsi"/>
                <w:b w:val="0"/>
                <w:sz w:val="18"/>
                <w:szCs w:val="18"/>
                <w:lang w:val="hr-HR"/>
              </w:rPr>
            </w:pPr>
          </w:p>
        </w:tc>
        <w:tc>
          <w:tcPr>
            <w:tcW w:w="4100" w:type="dxa"/>
            <w:gridSpan w:val="8"/>
            <w:vMerge/>
            <w:shd w:val="clear" w:color="auto" w:fill="auto"/>
            <w:tcMar>
              <w:left w:w="57" w:type="dxa"/>
              <w:right w:w="57" w:type="dxa"/>
            </w:tcMar>
            <w:vAlign w:val="center"/>
          </w:tcPr>
          <w:p w14:paraId="29DD9E0F" w14:textId="77777777" w:rsidR="002A7E78" w:rsidRPr="00483943" w:rsidRDefault="002A7E78" w:rsidP="004A674D">
            <w:pPr>
              <w:pStyle w:val="FieldText"/>
              <w:rPr>
                <w:rFonts w:asciiTheme="minorHAnsi" w:hAnsiTheme="minorHAnsi" w:cstheme="minorHAnsi"/>
                <w:b w:val="0"/>
                <w:sz w:val="18"/>
                <w:szCs w:val="18"/>
                <w:lang w:val="hr-HR"/>
              </w:rPr>
            </w:pPr>
          </w:p>
        </w:tc>
      </w:tr>
      <w:tr w:rsidR="002A7E78" w:rsidRPr="007E42BC" w14:paraId="02A69F84" w14:textId="77777777" w:rsidTr="004A674D">
        <w:tc>
          <w:tcPr>
            <w:tcW w:w="1425" w:type="dxa"/>
            <w:tcBorders>
              <w:left w:val="single" w:sz="12" w:space="0" w:color="auto"/>
              <w:bottom w:val="single" w:sz="12" w:space="0" w:color="auto"/>
            </w:tcBorders>
            <w:shd w:val="clear" w:color="auto" w:fill="CCFFFF"/>
            <w:tcMar>
              <w:left w:w="57" w:type="dxa"/>
              <w:right w:w="57" w:type="dxa"/>
            </w:tcMar>
            <w:vAlign w:val="center"/>
          </w:tcPr>
          <w:p w14:paraId="0A953B35" w14:textId="77777777" w:rsidR="002A7E78" w:rsidRPr="00483943" w:rsidRDefault="002A7E78" w:rsidP="004A674D">
            <w:pPr>
              <w:tabs>
                <w:tab w:val="left" w:pos="2820"/>
              </w:tabs>
              <w:spacing w:after="0" w:line="240" w:lineRule="auto"/>
              <w:rPr>
                <w:rFonts w:cstheme="minorHAnsi"/>
                <w:color w:val="000000"/>
                <w:sz w:val="18"/>
                <w:szCs w:val="18"/>
              </w:rPr>
            </w:pPr>
            <w:r w:rsidRPr="00483943">
              <w:rPr>
                <w:rFonts w:cstheme="minorHAnsi"/>
                <w:color w:val="000000"/>
                <w:sz w:val="18"/>
                <w:szCs w:val="18"/>
              </w:rPr>
              <w:t>Obveze studenata</w:t>
            </w:r>
          </w:p>
        </w:tc>
        <w:tc>
          <w:tcPr>
            <w:tcW w:w="8156" w:type="dxa"/>
            <w:gridSpan w:val="12"/>
            <w:tcBorders>
              <w:bottom w:val="single" w:sz="12" w:space="0" w:color="auto"/>
              <w:right w:val="single" w:sz="12" w:space="0" w:color="auto"/>
            </w:tcBorders>
            <w:tcMar>
              <w:left w:w="57" w:type="dxa"/>
              <w:right w:w="57" w:type="dxa"/>
            </w:tcMar>
            <w:vAlign w:val="center"/>
          </w:tcPr>
          <w:p w14:paraId="1A0D1335" w14:textId="77777777" w:rsidR="002A7E78" w:rsidRPr="00483943" w:rsidRDefault="002A7E78" w:rsidP="004A674D">
            <w:pPr>
              <w:tabs>
                <w:tab w:val="left" w:pos="2820"/>
              </w:tabs>
              <w:spacing w:after="0"/>
              <w:rPr>
                <w:rFonts w:cstheme="minorHAnsi"/>
                <w:color w:val="000000"/>
                <w:sz w:val="18"/>
                <w:szCs w:val="18"/>
              </w:rPr>
            </w:pPr>
            <w:r w:rsidRPr="00483943">
              <w:rPr>
                <w:rFonts w:cstheme="minorHAnsi"/>
                <w:sz w:val="18"/>
                <w:szCs w:val="18"/>
              </w:rPr>
              <w:t>SUKLADNO PRAVILNICIMA FAKULTETA</w:t>
            </w:r>
          </w:p>
        </w:tc>
      </w:tr>
      <w:tr w:rsidR="002A7E78" w:rsidRPr="007E42BC" w14:paraId="5433F399" w14:textId="77777777" w:rsidTr="004A674D">
        <w:trPr>
          <w:trHeight w:val="397"/>
        </w:trPr>
        <w:tc>
          <w:tcPr>
            <w:tcW w:w="1425" w:type="dxa"/>
            <w:vMerge w:val="restart"/>
            <w:tcBorders>
              <w:top w:val="single" w:sz="12" w:space="0" w:color="auto"/>
              <w:left w:val="single" w:sz="12" w:space="0" w:color="auto"/>
            </w:tcBorders>
            <w:shd w:val="clear" w:color="auto" w:fill="CCFFFF"/>
            <w:tcMar>
              <w:left w:w="57" w:type="dxa"/>
              <w:right w:w="57" w:type="dxa"/>
            </w:tcMar>
            <w:vAlign w:val="center"/>
          </w:tcPr>
          <w:p w14:paraId="4D423477" w14:textId="77777777" w:rsidR="002A7E78" w:rsidRPr="00483943" w:rsidRDefault="002A7E78" w:rsidP="004A674D">
            <w:pPr>
              <w:tabs>
                <w:tab w:val="left" w:pos="2820"/>
              </w:tabs>
              <w:spacing w:after="0" w:line="240" w:lineRule="auto"/>
              <w:rPr>
                <w:rFonts w:cstheme="minorHAnsi"/>
                <w:color w:val="000000"/>
                <w:sz w:val="18"/>
                <w:szCs w:val="18"/>
              </w:rPr>
            </w:pPr>
            <w:r w:rsidRPr="00483943">
              <w:rPr>
                <w:rFonts w:cstheme="minorHAnsi"/>
                <w:color w:val="000000"/>
                <w:sz w:val="18"/>
                <w:szCs w:val="18"/>
              </w:rPr>
              <w:t>Praćenje rada studenata</w:t>
            </w:r>
            <w:r w:rsidRPr="00483943">
              <w:rPr>
                <w:rFonts w:cstheme="minorHAnsi"/>
                <w:i/>
                <w:color w:val="000000"/>
                <w:sz w:val="18"/>
                <w:szCs w:val="18"/>
              </w:rPr>
              <w:t>:</w:t>
            </w:r>
          </w:p>
        </w:tc>
        <w:tc>
          <w:tcPr>
            <w:tcW w:w="2009" w:type="dxa"/>
            <w:tcBorders>
              <w:top w:val="single" w:sz="12" w:space="0" w:color="auto"/>
            </w:tcBorders>
            <w:tcMar>
              <w:left w:w="57" w:type="dxa"/>
              <w:right w:w="57" w:type="dxa"/>
            </w:tcMar>
            <w:vAlign w:val="center"/>
          </w:tcPr>
          <w:p w14:paraId="7FE384D5"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Pohađanje nastave</w:t>
            </w:r>
          </w:p>
        </w:tc>
        <w:tc>
          <w:tcPr>
            <w:tcW w:w="910" w:type="dxa"/>
            <w:tcBorders>
              <w:top w:val="single" w:sz="12" w:space="0" w:color="auto"/>
            </w:tcBorders>
            <w:tcMar>
              <w:left w:w="57" w:type="dxa"/>
              <w:right w:w="57" w:type="dxa"/>
            </w:tcMar>
            <w:vAlign w:val="center"/>
          </w:tcPr>
          <w:p w14:paraId="566BDAC9"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1</w:t>
            </w:r>
          </w:p>
        </w:tc>
        <w:tc>
          <w:tcPr>
            <w:tcW w:w="1490" w:type="dxa"/>
            <w:gridSpan w:val="3"/>
            <w:tcBorders>
              <w:top w:val="single" w:sz="12" w:space="0" w:color="auto"/>
            </w:tcBorders>
            <w:tcMar>
              <w:left w:w="57" w:type="dxa"/>
              <w:right w:w="57" w:type="dxa"/>
            </w:tcMar>
            <w:vAlign w:val="center"/>
          </w:tcPr>
          <w:p w14:paraId="02B53128"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Istraživanje</w:t>
            </w:r>
          </w:p>
        </w:tc>
        <w:tc>
          <w:tcPr>
            <w:tcW w:w="1055" w:type="dxa"/>
            <w:tcBorders>
              <w:top w:val="single" w:sz="12" w:space="0" w:color="auto"/>
            </w:tcBorders>
            <w:tcMar>
              <w:left w:w="57" w:type="dxa"/>
              <w:right w:w="57" w:type="dxa"/>
            </w:tcMar>
            <w:vAlign w:val="center"/>
          </w:tcPr>
          <w:p w14:paraId="7C2B80BA"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36" w:type="dxa"/>
            <w:gridSpan w:val="4"/>
            <w:tcBorders>
              <w:top w:val="single" w:sz="12" w:space="0" w:color="auto"/>
              <w:right w:val="single" w:sz="4" w:space="0" w:color="auto"/>
            </w:tcBorders>
            <w:tcMar>
              <w:left w:w="57" w:type="dxa"/>
              <w:right w:w="57" w:type="dxa"/>
            </w:tcMar>
            <w:vAlign w:val="center"/>
          </w:tcPr>
          <w:p w14:paraId="2BF65E6E" w14:textId="77777777" w:rsidR="002A7E78" w:rsidRPr="00483943" w:rsidRDefault="002A7E78" w:rsidP="004A674D">
            <w:pPr>
              <w:pStyle w:val="FieldText"/>
              <w:rPr>
                <w:rFonts w:asciiTheme="minorHAnsi" w:hAnsiTheme="minorHAnsi" w:cstheme="minorHAnsi"/>
                <w:b w:val="0"/>
                <w:color w:val="000000"/>
                <w:sz w:val="18"/>
                <w:szCs w:val="18"/>
                <w:lang w:val="hr-HR"/>
              </w:rPr>
            </w:pPr>
            <w:r w:rsidRPr="00483943">
              <w:rPr>
                <w:rFonts w:asciiTheme="minorHAnsi" w:hAnsiTheme="minorHAnsi" w:cstheme="minorHAnsi"/>
                <w:b w:val="0"/>
                <w:color w:val="000000"/>
                <w:sz w:val="18"/>
                <w:szCs w:val="18"/>
                <w:lang w:val="hr-HR"/>
              </w:rPr>
              <w:t>Praktični rad</w:t>
            </w:r>
          </w:p>
        </w:tc>
        <w:tc>
          <w:tcPr>
            <w:tcW w:w="1256" w:type="dxa"/>
            <w:gridSpan w:val="2"/>
            <w:tcBorders>
              <w:top w:val="single" w:sz="12" w:space="0" w:color="auto"/>
              <w:left w:val="single" w:sz="4" w:space="0" w:color="auto"/>
              <w:right w:val="single" w:sz="12" w:space="0" w:color="auto"/>
            </w:tcBorders>
            <w:tcMar>
              <w:left w:w="57" w:type="dxa"/>
              <w:right w:w="57" w:type="dxa"/>
            </w:tcMar>
            <w:vAlign w:val="center"/>
          </w:tcPr>
          <w:p w14:paraId="259159EF"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2</w:t>
            </w:r>
          </w:p>
        </w:tc>
      </w:tr>
      <w:tr w:rsidR="002A7E78" w:rsidRPr="007E42BC" w14:paraId="682378E3" w14:textId="77777777" w:rsidTr="004A674D">
        <w:trPr>
          <w:trHeight w:val="397"/>
        </w:trPr>
        <w:tc>
          <w:tcPr>
            <w:tcW w:w="1425" w:type="dxa"/>
            <w:vMerge/>
            <w:tcBorders>
              <w:left w:val="single" w:sz="12" w:space="0" w:color="auto"/>
            </w:tcBorders>
            <w:shd w:val="clear" w:color="auto" w:fill="CCFFFF"/>
            <w:tcMar>
              <w:left w:w="57" w:type="dxa"/>
              <w:right w:w="57" w:type="dxa"/>
            </w:tcMar>
            <w:vAlign w:val="center"/>
          </w:tcPr>
          <w:p w14:paraId="68152340" w14:textId="77777777" w:rsidR="002A7E78" w:rsidRPr="00483943" w:rsidRDefault="002A7E78" w:rsidP="00EB58DE">
            <w:pPr>
              <w:numPr>
                <w:ilvl w:val="0"/>
                <w:numId w:val="32"/>
              </w:numPr>
              <w:tabs>
                <w:tab w:val="left" w:pos="2820"/>
              </w:tabs>
              <w:spacing w:after="0" w:line="240" w:lineRule="auto"/>
              <w:rPr>
                <w:rFonts w:cstheme="minorHAnsi"/>
                <w:color w:val="000000"/>
                <w:sz w:val="18"/>
                <w:szCs w:val="18"/>
              </w:rPr>
            </w:pPr>
          </w:p>
        </w:tc>
        <w:tc>
          <w:tcPr>
            <w:tcW w:w="2009" w:type="dxa"/>
            <w:shd w:val="clear" w:color="auto" w:fill="auto"/>
            <w:tcMar>
              <w:left w:w="57" w:type="dxa"/>
              <w:right w:w="57" w:type="dxa"/>
            </w:tcMar>
            <w:vAlign w:val="center"/>
          </w:tcPr>
          <w:p w14:paraId="0DF632F5"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Eksperimentalni rad</w:t>
            </w:r>
          </w:p>
        </w:tc>
        <w:tc>
          <w:tcPr>
            <w:tcW w:w="910" w:type="dxa"/>
            <w:shd w:val="clear" w:color="auto" w:fill="auto"/>
            <w:tcMar>
              <w:left w:w="57" w:type="dxa"/>
              <w:right w:w="57" w:type="dxa"/>
            </w:tcMar>
            <w:vAlign w:val="center"/>
          </w:tcPr>
          <w:p w14:paraId="390D9947"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90" w:type="dxa"/>
            <w:gridSpan w:val="3"/>
            <w:shd w:val="clear" w:color="auto" w:fill="auto"/>
            <w:tcMar>
              <w:left w:w="57" w:type="dxa"/>
              <w:right w:w="57" w:type="dxa"/>
            </w:tcMar>
            <w:vAlign w:val="center"/>
          </w:tcPr>
          <w:p w14:paraId="59BDFC14"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Referat</w:t>
            </w:r>
          </w:p>
        </w:tc>
        <w:tc>
          <w:tcPr>
            <w:tcW w:w="1055" w:type="dxa"/>
            <w:shd w:val="clear" w:color="auto" w:fill="auto"/>
            <w:tcMar>
              <w:left w:w="57" w:type="dxa"/>
              <w:right w:w="57" w:type="dxa"/>
            </w:tcMar>
            <w:vAlign w:val="center"/>
          </w:tcPr>
          <w:p w14:paraId="687C6973"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36" w:type="dxa"/>
            <w:gridSpan w:val="4"/>
            <w:tcBorders>
              <w:right w:val="single" w:sz="4" w:space="0" w:color="auto"/>
            </w:tcBorders>
            <w:shd w:val="clear" w:color="auto" w:fill="auto"/>
            <w:tcMar>
              <w:left w:w="57" w:type="dxa"/>
              <w:right w:w="57" w:type="dxa"/>
            </w:tcMar>
            <w:vAlign w:val="center"/>
          </w:tcPr>
          <w:p w14:paraId="07E646FC" w14:textId="77777777" w:rsidR="002A7E78" w:rsidRPr="00483943" w:rsidRDefault="002A7E78" w:rsidP="004A674D">
            <w:pPr>
              <w:pStyle w:val="FieldText"/>
              <w:rPr>
                <w:rFonts w:asciiTheme="minorHAnsi" w:hAnsiTheme="minorHAnsi" w:cstheme="minorHAnsi"/>
                <w:b w:val="0"/>
                <w:color w:val="00000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r w:rsidRPr="00483943">
              <w:rPr>
                <w:rFonts w:asciiTheme="minorHAnsi" w:hAnsiTheme="minorHAnsi" w:cstheme="minorHAnsi"/>
                <w:b w:val="0"/>
                <w:color w:val="000000"/>
                <w:sz w:val="18"/>
                <w:szCs w:val="18"/>
                <w:lang w:val="hr-HR"/>
              </w:rPr>
              <w:t>(Ostalo upisati)</w:t>
            </w:r>
          </w:p>
        </w:tc>
        <w:tc>
          <w:tcPr>
            <w:tcW w:w="1256" w:type="dxa"/>
            <w:gridSpan w:val="2"/>
            <w:tcBorders>
              <w:left w:val="single" w:sz="4" w:space="0" w:color="auto"/>
              <w:right w:val="single" w:sz="12" w:space="0" w:color="auto"/>
            </w:tcBorders>
            <w:shd w:val="clear" w:color="auto" w:fill="auto"/>
            <w:tcMar>
              <w:left w:w="57" w:type="dxa"/>
              <w:right w:w="57" w:type="dxa"/>
            </w:tcMar>
            <w:vAlign w:val="center"/>
          </w:tcPr>
          <w:p w14:paraId="283DDBBC" w14:textId="77777777" w:rsidR="002A7E78" w:rsidRPr="00483943" w:rsidRDefault="002A7E78" w:rsidP="004A674D">
            <w:pPr>
              <w:pStyle w:val="FieldText"/>
              <w:rPr>
                <w:rFonts w:asciiTheme="minorHAnsi" w:hAnsiTheme="minorHAnsi" w:cstheme="minorHAnsi"/>
                <w:b w:val="0"/>
                <w:color w:val="00000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r>
      <w:tr w:rsidR="002A7E78" w:rsidRPr="007E42BC" w14:paraId="2E3E8506" w14:textId="77777777" w:rsidTr="004A674D">
        <w:trPr>
          <w:trHeight w:val="397"/>
        </w:trPr>
        <w:tc>
          <w:tcPr>
            <w:tcW w:w="1425" w:type="dxa"/>
            <w:vMerge/>
            <w:tcBorders>
              <w:left w:val="single" w:sz="12" w:space="0" w:color="auto"/>
            </w:tcBorders>
            <w:shd w:val="clear" w:color="auto" w:fill="CCFFFF"/>
            <w:tcMar>
              <w:left w:w="57" w:type="dxa"/>
              <w:right w:w="57" w:type="dxa"/>
            </w:tcMar>
            <w:vAlign w:val="center"/>
          </w:tcPr>
          <w:p w14:paraId="33E18225" w14:textId="77777777" w:rsidR="002A7E78" w:rsidRPr="00483943" w:rsidRDefault="002A7E78" w:rsidP="00EB58DE">
            <w:pPr>
              <w:numPr>
                <w:ilvl w:val="0"/>
                <w:numId w:val="32"/>
              </w:numPr>
              <w:tabs>
                <w:tab w:val="left" w:pos="2820"/>
              </w:tabs>
              <w:spacing w:after="0" w:line="240" w:lineRule="auto"/>
              <w:rPr>
                <w:rFonts w:cstheme="minorHAnsi"/>
                <w:color w:val="000000"/>
                <w:sz w:val="18"/>
                <w:szCs w:val="18"/>
              </w:rPr>
            </w:pPr>
          </w:p>
        </w:tc>
        <w:tc>
          <w:tcPr>
            <w:tcW w:w="2009" w:type="dxa"/>
            <w:shd w:val="clear" w:color="auto" w:fill="auto"/>
            <w:tcMar>
              <w:left w:w="57" w:type="dxa"/>
              <w:right w:w="57" w:type="dxa"/>
            </w:tcMar>
            <w:vAlign w:val="center"/>
          </w:tcPr>
          <w:p w14:paraId="6D4A8B92"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Esej</w:t>
            </w:r>
          </w:p>
        </w:tc>
        <w:tc>
          <w:tcPr>
            <w:tcW w:w="910" w:type="dxa"/>
            <w:shd w:val="clear" w:color="auto" w:fill="auto"/>
            <w:tcMar>
              <w:left w:w="57" w:type="dxa"/>
              <w:right w:w="57" w:type="dxa"/>
            </w:tcMar>
            <w:vAlign w:val="center"/>
          </w:tcPr>
          <w:p w14:paraId="5FD960D7"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90" w:type="dxa"/>
            <w:gridSpan w:val="3"/>
            <w:shd w:val="clear" w:color="auto" w:fill="auto"/>
            <w:tcMar>
              <w:left w:w="57" w:type="dxa"/>
              <w:right w:w="57" w:type="dxa"/>
            </w:tcMar>
            <w:vAlign w:val="center"/>
          </w:tcPr>
          <w:p w14:paraId="3164FB3D"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color w:val="000000"/>
                <w:sz w:val="18"/>
                <w:szCs w:val="18"/>
                <w:lang w:val="hr-HR"/>
              </w:rPr>
              <w:t>Seminarski rad</w:t>
            </w:r>
          </w:p>
        </w:tc>
        <w:tc>
          <w:tcPr>
            <w:tcW w:w="1055" w:type="dxa"/>
            <w:shd w:val="clear" w:color="auto" w:fill="auto"/>
            <w:tcMar>
              <w:left w:w="57" w:type="dxa"/>
              <w:right w:w="57" w:type="dxa"/>
            </w:tcMar>
            <w:vAlign w:val="center"/>
          </w:tcPr>
          <w:p w14:paraId="0A07128E"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1,5</w:t>
            </w:r>
          </w:p>
        </w:tc>
        <w:tc>
          <w:tcPr>
            <w:tcW w:w="1436" w:type="dxa"/>
            <w:gridSpan w:val="4"/>
            <w:tcBorders>
              <w:right w:val="single" w:sz="4" w:space="0" w:color="auto"/>
            </w:tcBorders>
            <w:shd w:val="clear" w:color="auto" w:fill="auto"/>
            <w:tcMar>
              <w:left w:w="57" w:type="dxa"/>
              <w:right w:w="57" w:type="dxa"/>
            </w:tcMar>
            <w:vAlign w:val="center"/>
          </w:tcPr>
          <w:p w14:paraId="4C5F7853" w14:textId="77777777" w:rsidR="002A7E78" w:rsidRPr="00483943" w:rsidRDefault="002A7E78" w:rsidP="004A674D">
            <w:pPr>
              <w:pStyle w:val="FieldText"/>
              <w:rPr>
                <w:rFonts w:asciiTheme="minorHAnsi" w:hAnsiTheme="minorHAnsi" w:cstheme="minorHAnsi"/>
                <w:b w:val="0"/>
                <w:color w:val="00000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r w:rsidRPr="00483943">
              <w:rPr>
                <w:rFonts w:asciiTheme="minorHAnsi" w:hAnsiTheme="minorHAnsi" w:cstheme="minorHAnsi"/>
                <w:b w:val="0"/>
                <w:color w:val="000000"/>
                <w:sz w:val="18"/>
                <w:szCs w:val="18"/>
                <w:lang w:val="hr-HR"/>
              </w:rPr>
              <w:t>(Ostalo upisati)</w:t>
            </w:r>
          </w:p>
        </w:tc>
        <w:tc>
          <w:tcPr>
            <w:tcW w:w="1256" w:type="dxa"/>
            <w:gridSpan w:val="2"/>
            <w:tcBorders>
              <w:left w:val="single" w:sz="4" w:space="0" w:color="auto"/>
              <w:right w:val="single" w:sz="12" w:space="0" w:color="auto"/>
            </w:tcBorders>
            <w:shd w:val="clear" w:color="auto" w:fill="auto"/>
            <w:tcMar>
              <w:left w:w="57" w:type="dxa"/>
              <w:right w:w="57" w:type="dxa"/>
            </w:tcMar>
            <w:vAlign w:val="center"/>
          </w:tcPr>
          <w:p w14:paraId="0597DE79" w14:textId="77777777" w:rsidR="002A7E78" w:rsidRPr="00483943" w:rsidRDefault="002A7E78" w:rsidP="004A674D">
            <w:pPr>
              <w:pStyle w:val="FieldText"/>
              <w:rPr>
                <w:rFonts w:asciiTheme="minorHAnsi" w:hAnsiTheme="minorHAnsi" w:cstheme="minorHAnsi"/>
                <w:b w:val="0"/>
                <w:color w:val="00000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r>
      <w:tr w:rsidR="002A7E78" w:rsidRPr="007E42BC" w14:paraId="4485F35B" w14:textId="77777777" w:rsidTr="004A674D">
        <w:trPr>
          <w:trHeight w:val="397"/>
        </w:trPr>
        <w:tc>
          <w:tcPr>
            <w:tcW w:w="1425" w:type="dxa"/>
            <w:vMerge/>
            <w:tcBorders>
              <w:left w:val="single" w:sz="12" w:space="0" w:color="auto"/>
            </w:tcBorders>
            <w:shd w:val="clear" w:color="auto" w:fill="CCFFFF"/>
            <w:tcMar>
              <w:left w:w="57" w:type="dxa"/>
              <w:right w:w="57" w:type="dxa"/>
            </w:tcMar>
            <w:vAlign w:val="center"/>
          </w:tcPr>
          <w:p w14:paraId="2F821272" w14:textId="77777777" w:rsidR="002A7E78" w:rsidRPr="00483943" w:rsidRDefault="002A7E78" w:rsidP="00EB58DE">
            <w:pPr>
              <w:numPr>
                <w:ilvl w:val="0"/>
                <w:numId w:val="32"/>
              </w:numPr>
              <w:tabs>
                <w:tab w:val="left" w:pos="2820"/>
              </w:tabs>
              <w:spacing w:after="0" w:line="240" w:lineRule="auto"/>
              <w:rPr>
                <w:rFonts w:cstheme="minorHAnsi"/>
                <w:color w:val="000000"/>
                <w:sz w:val="18"/>
                <w:szCs w:val="18"/>
              </w:rPr>
            </w:pPr>
          </w:p>
        </w:tc>
        <w:tc>
          <w:tcPr>
            <w:tcW w:w="2009" w:type="dxa"/>
            <w:tcBorders>
              <w:bottom w:val="single" w:sz="4" w:space="0" w:color="auto"/>
            </w:tcBorders>
            <w:tcMar>
              <w:left w:w="57" w:type="dxa"/>
              <w:right w:w="57" w:type="dxa"/>
            </w:tcMar>
            <w:vAlign w:val="center"/>
          </w:tcPr>
          <w:p w14:paraId="2C0A5C08"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t>Kolokviji</w:t>
            </w:r>
          </w:p>
        </w:tc>
        <w:tc>
          <w:tcPr>
            <w:tcW w:w="910" w:type="dxa"/>
            <w:tcBorders>
              <w:bottom w:val="single" w:sz="4" w:space="0" w:color="auto"/>
            </w:tcBorders>
            <w:tcMar>
              <w:left w:w="57" w:type="dxa"/>
              <w:right w:w="57" w:type="dxa"/>
            </w:tcMar>
            <w:vAlign w:val="center"/>
          </w:tcPr>
          <w:p w14:paraId="247976B9"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sz w:val="18"/>
                <w:szCs w:val="18"/>
                <w:lang w:val="hr-HR"/>
              </w:rPr>
              <w:fldChar w:fldCharType="begin">
                <w:ffData>
                  <w:name w:val="Text1"/>
                  <w:enabled/>
                  <w:calcOnExit w:val="0"/>
                  <w:textInput/>
                </w:ffData>
              </w:fldChar>
            </w:r>
            <w:r w:rsidRPr="00483943">
              <w:rPr>
                <w:rFonts w:asciiTheme="minorHAnsi" w:hAnsiTheme="minorHAnsi" w:cstheme="minorHAnsi"/>
                <w:b w:val="0"/>
                <w:sz w:val="18"/>
                <w:szCs w:val="18"/>
                <w:lang w:val="hr-HR"/>
              </w:rPr>
              <w:instrText xml:space="preserve"> FORMTEXT </w:instrText>
            </w:r>
            <w:r w:rsidRPr="00483943">
              <w:rPr>
                <w:rFonts w:asciiTheme="minorHAnsi" w:hAnsiTheme="minorHAnsi" w:cstheme="minorHAnsi"/>
                <w:b w:val="0"/>
                <w:sz w:val="18"/>
                <w:szCs w:val="18"/>
                <w:lang w:val="hr-HR"/>
              </w:rPr>
            </w:r>
            <w:r w:rsidRPr="00483943">
              <w:rPr>
                <w:rFonts w:asciiTheme="minorHAnsi" w:hAnsiTheme="minorHAnsi" w:cstheme="minorHAnsi"/>
                <w:b w:val="0"/>
                <w:sz w:val="18"/>
                <w:szCs w:val="18"/>
                <w:lang w:val="hr-HR"/>
              </w:rPr>
              <w:fldChar w:fldCharType="separate"/>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noProof/>
                <w:sz w:val="18"/>
                <w:szCs w:val="18"/>
                <w:lang w:val="hr-HR"/>
              </w:rPr>
              <w:t> </w:t>
            </w:r>
            <w:r w:rsidRPr="00483943">
              <w:rPr>
                <w:rFonts w:asciiTheme="minorHAnsi" w:hAnsiTheme="minorHAnsi" w:cstheme="minorHAnsi"/>
                <w:b w:val="0"/>
                <w:sz w:val="18"/>
                <w:szCs w:val="18"/>
                <w:lang w:val="hr-HR"/>
              </w:rPr>
              <w:fldChar w:fldCharType="end"/>
            </w:r>
          </w:p>
        </w:tc>
        <w:tc>
          <w:tcPr>
            <w:tcW w:w="1490" w:type="dxa"/>
            <w:gridSpan w:val="3"/>
            <w:tcBorders>
              <w:bottom w:val="single" w:sz="4" w:space="0" w:color="auto"/>
            </w:tcBorders>
            <w:shd w:val="clear" w:color="auto" w:fill="auto"/>
            <w:tcMar>
              <w:left w:w="57" w:type="dxa"/>
              <w:right w:w="57" w:type="dxa"/>
            </w:tcMar>
            <w:vAlign w:val="center"/>
          </w:tcPr>
          <w:p w14:paraId="62CC6C8C" w14:textId="77777777" w:rsidR="002A7E78" w:rsidRPr="00483943" w:rsidRDefault="002A7E78" w:rsidP="004A674D">
            <w:pPr>
              <w:pStyle w:val="FieldText"/>
              <w:rPr>
                <w:rFonts w:asciiTheme="minorHAnsi" w:hAnsiTheme="minorHAnsi" w:cstheme="minorHAnsi"/>
                <w:b w:val="0"/>
                <w:sz w:val="18"/>
                <w:szCs w:val="18"/>
                <w:lang w:val="hr-HR"/>
              </w:rPr>
            </w:pPr>
            <w:r w:rsidRPr="00483943">
              <w:rPr>
                <w:rFonts w:asciiTheme="minorHAnsi" w:hAnsiTheme="minorHAnsi" w:cstheme="minorHAnsi"/>
                <w:b w:val="0"/>
                <w:color w:val="000000"/>
                <w:sz w:val="18"/>
                <w:szCs w:val="18"/>
                <w:lang w:val="hr-HR"/>
              </w:rPr>
              <w:t>Usmeni ispit</w:t>
            </w:r>
          </w:p>
        </w:tc>
        <w:tc>
          <w:tcPr>
            <w:tcW w:w="1055" w:type="dxa"/>
            <w:tcBorders>
              <w:bottom w:val="single" w:sz="4" w:space="0" w:color="auto"/>
            </w:tcBorders>
            <w:shd w:val="clear" w:color="auto" w:fill="auto"/>
            <w:tcMar>
              <w:left w:w="57" w:type="dxa"/>
              <w:right w:w="57" w:type="dxa"/>
            </w:tcMar>
            <w:vAlign w:val="center"/>
          </w:tcPr>
          <w:p w14:paraId="576D32CA" w14:textId="77777777" w:rsidR="002A7E78" w:rsidRPr="00483943" w:rsidRDefault="002A7E78" w:rsidP="004A674D">
            <w:pPr>
              <w:tabs>
                <w:tab w:val="left" w:pos="2820"/>
              </w:tabs>
              <w:spacing w:after="0"/>
              <w:rPr>
                <w:rFonts w:cstheme="minorHAnsi"/>
                <w:sz w:val="18"/>
                <w:szCs w:val="18"/>
              </w:rPr>
            </w:pPr>
            <w:r w:rsidRPr="00483943">
              <w:rPr>
                <w:rFonts w:cstheme="minorHAnsi"/>
                <w:sz w:val="18"/>
                <w:szCs w:val="18"/>
              </w:rPr>
              <w:t>1</w:t>
            </w:r>
          </w:p>
        </w:tc>
        <w:tc>
          <w:tcPr>
            <w:tcW w:w="1436" w:type="dxa"/>
            <w:gridSpan w:val="4"/>
            <w:tcBorders>
              <w:bottom w:val="single" w:sz="4" w:space="0" w:color="auto"/>
              <w:right w:val="single" w:sz="4" w:space="0" w:color="auto"/>
            </w:tcBorders>
            <w:shd w:val="clear" w:color="auto" w:fill="auto"/>
            <w:tcMar>
              <w:left w:w="57" w:type="dxa"/>
              <w:right w:w="57" w:type="dxa"/>
            </w:tcMar>
            <w:vAlign w:val="center"/>
          </w:tcPr>
          <w:p w14:paraId="134259DC" w14:textId="77777777" w:rsidR="002A7E78" w:rsidRPr="00483943" w:rsidRDefault="002A7E78" w:rsidP="004A674D">
            <w:pPr>
              <w:tabs>
                <w:tab w:val="left" w:pos="2820"/>
              </w:tabs>
              <w:spacing w:after="0"/>
              <w:rPr>
                <w:rFonts w:cstheme="minorHAnsi"/>
                <w:color w:val="000000"/>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r w:rsidRPr="00483943">
              <w:rPr>
                <w:rFonts w:cstheme="minorHAnsi"/>
                <w:color w:val="000000"/>
                <w:sz w:val="18"/>
                <w:szCs w:val="18"/>
              </w:rPr>
              <w:t xml:space="preserve"> (Ostalo upisati)</w:t>
            </w:r>
          </w:p>
        </w:tc>
        <w:tc>
          <w:tcPr>
            <w:tcW w:w="1256"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37E04AA" w14:textId="77777777" w:rsidR="002A7E78" w:rsidRPr="00483943" w:rsidRDefault="002A7E78" w:rsidP="004A674D">
            <w:pPr>
              <w:tabs>
                <w:tab w:val="left" w:pos="2820"/>
              </w:tabs>
              <w:spacing w:after="0"/>
              <w:rPr>
                <w:rFonts w:cstheme="minorHAnsi"/>
                <w:color w:val="000000"/>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2A7E78" w:rsidRPr="007E42BC" w14:paraId="30C34A81" w14:textId="77777777" w:rsidTr="004A674D">
        <w:trPr>
          <w:trHeight w:val="397"/>
        </w:trPr>
        <w:tc>
          <w:tcPr>
            <w:tcW w:w="1425" w:type="dxa"/>
            <w:vMerge/>
            <w:tcBorders>
              <w:left w:val="single" w:sz="12" w:space="0" w:color="auto"/>
              <w:bottom w:val="single" w:sz="12" w:space="0" w:color="auto"/>
            </w:tcBorders>
            <w:shd w:val="clear" w:color="auto" w:fill="CCFFFF"/>
            <w:tcMar>
              <w:left w:w="57" w:type="dxa"/>
              <w:right w:w="57" w:type="dxa"/>
            </w:tcMar>
            <w:vAlign w:val="center"/>
          </w:tcPr>
          <w:p w14:paraId="61D5BECD" w14:textId="77777777" w:rsidR="002A7E78" w:rsidRPr="00483943" w:rsidRDefault="002A7E78" w:rsidP="00EB58DE">
            <w:pPr>
              <w:numPr>
                <w:ilvl w:val="0"/>
                <w:numId w:val="32"/>
              </w:numPr>
              <w:tabs>
                <w:tab w:val="left" w:pos="2820"/>
              </w:tabs>
              <w:spacing w:after="0" w:line="240" w:lineRule="auto"/>
              <w:rPr>
                <w:rFonts w:cstheme="minorHAnsi"/>
                <w:color w:val="000000"/>
                <w:sz w:val="18"/>
                <w:szCs w:val="18"/>
              </w:rPr>
            </w:pPr>
          </w:p>
        </w:tc>
        <w:tc>
          <w:tcPr>
            <w:tcW w:w="2009" w:type="dxa"/>
            <w:tcBorders>
              <w:bottom w:val="single" w:sz="12" w:space="0" w:color="auto"/>
              <w:right w:val="single" w:sz="8" w:space="0" w:color="auto"/>
            </w:tcBorders>
            <w:tcMar>
              <w:left w:w="57" w:type="dxa"/>
              <w:right w:w="57" w:type="dxa"/>
            </w:tcMar>
            <w:vAlign w:val="center"/>
          </w:tcPr>
          <w:p w14:paraId="6005A905" w14:textId="77777777" w:rsidR="002A7E78" w:rsidRPr="00483943" w:rsidRDefault="002A7E78" w:rsidP="004A674D">
            <w:pPr>
              <w:tabs>
                <w:tab w:val="left" w:pos="2820"/>
              </w:tabs>
              <w:spacing w:after="0"/>
              <w:rPr>
                <w:rFonts w:cstheme="minorHAnsi"/>
                <w:color w:val="000000"/>
                <w:sz w:val="18"/>
                <w:szCs w:val="18"/>
                <w:highlight w:val="yellow"/>
              </w:rPr>
            </w:pPr>
            <w:r w:rsidRPr="00483943">
              <w:rPr>
                <w:rFonts w:cstheme="minorHAnsi"/>
                <w:sz w:val="18"/>
                <w:szCs w:val="18"/>
              </w:rPr>
              <w:t>Pismeni ispit</w:t>
            </w:r>
          </w:p>
        </w:tc>
        <w:tc>
          <w:tcPr>
            <w:tcW w:w="910" w:type="dxa"/>
            <w:tcBorders>
              <w:left w:val="single" w:sz="8" w:space="0" w:color="auto"/>
              <w:bottom w:val="single" w:sz="12" w:space="0" w:color="auto"/>
              <w:right w:val="single" w:sz="8" w:space="0" w:color="auto"/>
            </w:tcBorders>
            <w:tcMar>
              <w:left w:w="57" w:type="dxa"/>
              <w:right w:w="57" w:type="dxa"/>
            </w:tcMar>
            <w:vAlign w:val="center"/>
          </w:tcPr>
          <w:p w14:paraId="543209E5" w14:textId="77777777" w:rsidR="002A7E78" w:rsidRPr="00483943" w:rsidRDefault="002A7E78" w:rsidP="004A674D">
            <w:pPr>
              <w:tabs>
                <w:tab w:val="left" w:pos="2820"/>
              </w:tabs>
              <w:spacing w:after="0"/>
              <w:rPr>
                <w:rFonts w:cstheme="minorHAnsi"/>
                <w:color w:val="000000"/>
                <w:sz w:val="18"/>
                <w:szCs w:val="18"/>
                <w:highlight w:val="yellow"/>
              </w:rPr>
            </w:pPr>
            <w:r w:rsidRPr="00483943">
              <w:rPr>
                <w:rFonts w:cstheme="minorHAnsi"/>
                <w:sz w:val="18"/>
                <w:szCs w:val="18"/>
              </w:rPr>
              <w:t>1,5</w:t>
            </w:r>
          </w:p>
        </w:tc>
        <w:tc>
          <w:tcPr>
            <w:tcW w:w="1490" w:type="dxa"/>
            <w:gridSpan w:val="3"/>
            <w:tcBorders>
              <w:left w:val="single" w:sz="8" w:space="0" w:color="auto"/>
              <w:bottom w:val="single" w:sz="12" w:space="0" w:color="auto"/>
              <w:right w:val="single" w:sz="8" w:space="0" w:color="auto"/>
            </w:tcBorders>
            <w:tcMar>
              <w:left w:w="57" w:type="dxa"/>
              <w:right w:w="57" w:type="dxa"/>
            </w:tcMar>
            <w:vAlign w:val="center"/>
          </w:tcPr>
          <w:p w14:paraId="1EB2714E" w14:textId="77777777" w:rsidR="002A7E78" w:rsidRPr="00483943" w:rsidRDefault="002A7E78" w:rsidP="004A674D">
            <w:pPr>
              <w:tabs>
                <w:tab w:val="left" w:pos="2820"/>
              </w:tabs>
              <w:spacing w:after="0"/>
              <w:rPr>
                <w:rFonts w:cstheme="minorHAnsi"/>
                <w:color w:val="000000"/>
                <w:sz w:val="18"/>
                <w:szCs w:val="18"/>
                <w:highlight w:val="yellow"/>
              </w:rPr>
            </w:pPr>
            <w:r w:rsidRPr="00483943">
              <w:rPr>
                <w:rFonts w:cstheme="minorHAnsi"/>
                <w:color w:val="000000"/>
                <w:sz w:val="18"/>
                <w:szCs w:val="18"/>
              </w:rPr>
              <w:t>Projekt</w:t>
            </w:r>
          </w:p>
        </w:tc>
        <w:tc>
          <w:tcPr>
            <w:tcW w:w="1055" w:type="dxa"/>
            <w:tcBorders>
              <w:left w:val="single" w:sz="8" w:space="0" w:color="auto"/>
              <w:bottom w:val="single" w:sz="12" w:space="0" w:color="auto"/>
              <w:right w:val="single" w:sz="8" w:space="0" w:color="auto"/>
            </w:tcBorders>
            <w:tcMar>
              <w:left w:w="57" w:type="dxa"/>
              <w:right w:w="57" w:type="dxa"/>
            </w:tcMar>
            <w:vAlign w:val="center"/>
          </w:tcPr>
          <w:p w14:paraId="3EB19261" w14:textId="77777777" w:rsidR="002A7E78" w:rsidRPr="00483943" w:rsidRDefault="002A7E78" w:rsidP="004A674D">
            <w:pPr>
              <w:tabs>
                <w:tab w:val="left" w:pos="2820"/>
              </w:tabs>
              <w:spacing w:after="0"/>
              <w:rPr>
                <w:rFonts w:cstheme="minorHAnsi"/>
                <w:color w:val="000000"/>
                <w:sz w:val="18"/>
                <w:szCs w:val="18"/>
                <w:highlight w:val="yellow"/>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436" w:type="dxa"/>
            <w:gridSpan w:val="4"/>
            <w:tcBorders>
              <w:left w:val="single" w:sz="8" w:space="0" w:color="auto"/>
              <w:bottom w:val="single" w:sz="12" w:space="0" w:color="auto"/>
              <w:right w:val="single" w:sz="8" w:space="0" w:color="auto"/>
            </w:tcBorders>
            <w:tcMar>
              <w:left w:w="57" w:type="dxa"/>
              <w:right w:w="57" w:type="dxa"/>
            </w:tcMar>
            <w:vAlign w:val="center"/>
          </w:tcPr>
          <w:p w14:paraId="3D49734C" w14:textId="77777777" w:rsidR="002A7E78" w:rsidRPr="00483943" w:rsidRDefault="002A7E78" w:rsidP="004A674D">
            <w:pPr>
              <w:tabs>
                <w:tab w:val="left" w:pos="2820"/>
              </w:tabs>
              <w:spacing w:after="0"/>
              <w:rPr>
                <w:rFonts w:cstheme="minorHAnsi"/>
                <w:color w:val="000000"/>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r w:rsidRPr="00483943">
              <w:rPr>
                <w:rFonts w:cstheme="minorHAnsi"/>
                <w:color w:val="000000"/>
                <w:sz w:val="18"/>
                <w:szCs w:val="18"/>
              </w:rPr>
              <w:t xml:space="preserve"> (Ostalo upisati)</w:t>
            </w:r>
          </w:p>
        </w:tc>
        <w:tc>
          <w:tcPr>
            <w:tcW w:w="1256" w:type="dxa"/>
            <w:gridSpan w:val="2"/>
            <w:tcBorders>
              <w:left w:val="single" w:sz="8" w:space="0" w:color="auto"/>
              <w:bottom w:val="single" w:sz="12" w:space="0" w:color="auto"/>
              <w:right w:val="single" w:sz="12" w:space="0" w:color="auto"/>
            </w:tcBorders>
            <w:tcMar>
              <w:left w:w="57" w:type="dxa"/>
              <w:right w:w="57" w:type="dxa"/>
            </w:tcMar>
            <w:vAlign w:val="center"/>
          </w:tcPr>
          <w:p w14:paraId="45D8FF34" w14:textId="77777777" w:rsidR="002A7E78" w:rsidRPr="00483943" w:rsidRDefault="002A7E78" w:rsidP="004A674D">
            <w:pPr>
              <w:tabs>
                <w:tab w:val="left" w:pos="2820"/>
              </w:tabs>
              <w:spacing w:after="0"/>
              <w:rPr>
                <w:rFonts w:cstheme="minorHAnsi"/>
                <w:color w:val="000000"/>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r>
      <w:tr w:rsidR="002A7E78" w:rsidRPr="007E42BC" w14:paraId="6A2BABA9" w14:textId="77777777" w:rsidTr="004A674D">
        <w:tc>
          <w:tcPr>
            <w:tcW w:w="1425"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F0DFDD2" w14:textId="77777777" w:rsidR="002A7E78" w:rsidRPr="00483943" w:rsidRDefault="002A7E78" w:rsidP="004A674D">
            <w:pPr>
              <w:tabs>
                <w:tab w:val="left" w:pos="360"/>
                <w:tab w:val="left" w:pos="540"/>
              </w:tabs>
              <w:spacing w:after="0" w:line="240" w:lineRule="auto"/>
              <w:rPr>
                <w:rFonts w:cstheme="minorHAnsi"/>
                <w:color w:val="000000"/>
                <w:sz w:val="18"/>
                <w:szCs w:val="18"/>
              </w:rPr>
            </w:pPr>
            <w:r w:rsidRPr="00483943">
              <w:rPr>
                <w:rFonts w:cstheme="minorHAnsi"/>
                <w:color w:val="000000"/>
                <w:sz w:val="18"/>
                <w:szCs w:val="18"/>
              </w:rPr>
              <w:t>Ocjenjivanje i vrjednovanje rada studenata tijekom nastave i na završnom ispitu</w:t>
            </w:r>
          </w:p>
        </w:tc>
        <w:tc>
          <w:tcPr>
            <w:tcW w:w="8156" w:type="dxa"/>
            <w:gridSpan w:val="12"/>
            <w:tcBorders>
              <w:top w:val="single" w:sz="12" w:space="0" w:color="auto"/>
              <w:bottom w:val="single" w:sz="12" w:space="0" w:color="auto"/>
              <w:right w:val="single" w:sz="12" w:space="0" w:color="auto"/>
            </w:tcBorders>
            <w:tcMar>
              <w:left w:w="57" w:type="dxa"/>
              <w:right w:w="57" w:type="dxa"/>
            </w:tcMar>
          </w:tcPr>
          <w:p w14:paraId="66CF3BA7" w14:textId="77777777" w:rsidR="002A7E78" w:rsidRPr="00483943" w:rsidRDefault="002A7E78" w:rsidP="004A674D">
            <w:pPr>
              <w:widowControl w:val="0"/>
              <w:shd w:val="clear" w:color="auto" w:fill="FFFFFF"/>
              <w:autoSpaceDE w:val="0"/>
              <w:autoSpaceDN w:val="0"/>
              <w:adjustRightInd w:val="0"/>
              <w:spacing w:after="0" w:line="240" w:lineRule="auto"/>
              <w:ind w:left="119"/>
              <w:jc w:val="both"/>
              <w:rPr>
                <w:rFonts w:cstheme="minorHAnsi"/>
                <w:sz w:val="18"/>
                <w:szCs w:val="18"/>
              </w:rPr>
            </w:pPr>
          </w:p>
          <w:p w14:paraId="373051C1" w14:textId="77777777" w:rsidR="002A7E78" w:rsidRPr="00483943" w:rsidRDefault="002A7E78" w:rsidP="004A674D">
            <w:pPr>
              <w:widowControl w:val="0"/>
              <w:shd w:val="clear" w:color="auto" w:fill="FFFFFF"/>
              <w:autoSpaceDE w:val="0"/>
              <w:autoSpaceDN w:val="0"/>
              <w:adjustRightInd w:val="0"/>
              <w:spacing w:after="0" w:line="240" w:lineRule="auto"/>
              <w:ind w:left="119"/>
              <w:jc w:val="both"/>
              <w:rPr>
                <w:rFonts w:cstheme="minorHAnsi"/>
                <w:sz w:val="18"/>
                <w:szCs w:val="18"/>
              </w:rPr>
            </w:pPr>
            <w:r w:rsidRPr="00483943">
              <w:rPr>
                <w:rFonts w:cstheme="minorHAnsi"/>
                <w:sz w:val="18"/>
                <w:szCs w:val="18"/>
              </w:rPr>
              <w:t>Zavr</w:t>
            </w:r>
            <w:r w:rsidRPr="00483943">
              <w:rPr>
                <w:rFonts w:cstheme="minorHAnsi"/>
                <w:spacing w:val="-1"/>
                <w:sz w:val="18"/>
                <w:szCs w:val="18"/>
              </w:rPr>
              <w:t>š</w:t>
            </w:r>
            <w:r w:rsidRPr="00483943">
              <w:rPr>
                <w:rFonts w:cstheme="minorHAnsi"/>
                <w:sz w:val="18"/>
                <w:szCs w:val="18"/>
              </w:rPr>
              <w:t>na o</w:t>
            </w:r>
            <w:r w:rsidRPr="00483943">
              <w:rPr>
                <w:rFonts w:cstheme="minorHAnsi"/>
                <w:spacing w:val="1"/>
                <w:sz w:val="18"/>
                <w:szCs w:val="18"/>
              </w:rPr>
              <w:t>c</w:t>
            </w:r>
            <w:r w:rsidRPr="00483943">
              <w:rPr>
                <w:rFonts w:cstheme="minorHAnsi"/>
                <w:sz w:val="18"/>
                <w:szCs w:val="18"/>
              </w:rPr>
              <w:t xml:space="preserve">jena na </w:t>
            </w:r>
            <w:r w:rsidRPr="00483943">
              <w:rPr>
                <w:rFonts w:cstheme="minorHAnsi"/>
                <w:spacing w:val="-1"/>
                <w:sz w:val="18"/>
                <w:szCs w:val="18"/>
              </w:rPr>
              <w:t>p</w:t>
            </w:r>
            <w:r w:rsidRPr="00483943">
              <w:rPr>
                <w:rFonts w:cstheme="minorHAnsi"/>
                <w:sz w:val="18"/>
                <w:szCs w:val="18"/>
              </w:rPr>
              <w:t>re</w:t>
            </w:r>
            <w:r w:rsidRPr="00483943">
              <w:rPr>
                <w:rFonts w:cstheme="minorHAnsi"/>
                <w:spacing w:val="2"/>
                <w:sz w:val="18"/>
                <w:szCs w:val="18"/>
              </w:rPr>
              <w:t>d</w:t>
            </w:r>
            <w:r w:rsidRPr="00483943">
              <w:rPr>
                <w:rFonts w:cstheme="minorHAnsi"/>
                <w:spacing w:val="-1"/>
                <w:sz w:val="18"/>
                <w:szCs w:val="18"/>
              </w:rPr>
              <w:t>m</w:t>
            </w:r>
            <w:r w:rsidRPr="00483943">
              <w:rPr>
                <w:rFonts w:cstheme="minorHAnsi"/>
                <w:sz w:val="18"/>
                <w:szCs w:val="18"/>
              </w:rPr>
              <w:t xml:space="preserve">etu </w:t>
            </w:r>
            <w:r w:rsidRPr="00483943">
              <w:rPr>
                <w:rFonts w:cstheme="minorHAnsi"/>
                <w:spacing w:val="-17"/>
                <w:sz w:val="18"/>
                <w:szCs w:val="18"/>
              </w:rPr>
              <w:t xml:space="preserve">Dijagnostika u  rekreaciji i  fitnesu </w:t>
            </w:r>
            <w:r w:rsidRPr="00483943">
              <w:rPr>
                <w:rFonts w:cstheme="minorHAnsi"/>
                <w:sz w:val="18"/>
                <w:szCs w:val="18"/>
              </w:rPr>
              <w:t xml:space="preserve">određuje </w:t>
            </w:r>
            <w:r w:rsidRPr="00483943">
              <w:rPr>
                <w:rFonts w:cstheme="minorHAnsi"/>
                <w:spacing w:val="-1"/>
                <w:sz w:val="18"/>
                <w:szCs w:val="18"/>
              </w:rPr>
              <w:t>s</w:t>
            </w:r>
            <w:r w:rsidRPr="00483943">
              <w:rPr>
                <w:rFonts w:cstheme="minorHAnsi"/>
                <w:sz w:val="18"/>
                <w:szCs w:val="18"/>
              </w:rPr>
              <w:t xml:space="preserve">e </w:t>
            </w:r>
            <w:r w:rsidRPr="00483943">
              <w:rPr>
                <w:rFonts w:cstheme="minorHAnsi"/>
                <w:w w:val="96"/>
                <w:sz w:val="18"/>
                <w:szCs w:val="18"/>
              </w:rPr>
              <w:t>te</w:t>
            </w:r>
            <w:r w:rsidRPr="00483943">
              <w:rPr>
                <w:rFonts w:cstheme="minorHAnsi"/>
                <w:spacing w:val="-1"/>
                <w:w w:val="96"/>
                <w:sz w:val="18"/>
                <w:szCs w:val="18"/>
              </w:rPr>
              <w:t>m</w:t>
            </w:r>
            <w:r w:rsidRPr="00483943">
              <w:rPr>
                <w:rFonts w:cstheme="minorHAnsi"/>
                <w:w w:val="96"/>
                <w:sz w:val="18"/>
                <w:szCs w:val="18"/>
              </w:rPr>
              <w:t>elj</w:t>
            </w:r>
            <w:r w:rsidRPr="00483943">
              <w:rPr>
                <w:rFonts w:cstheme="minorHAnsi"/>
                <w:spacing w:val="2"/>
                <w:w w:val="96"/>
                <w:sz w:val="18"/>
                <w:szCs w:val="18"/>
              </w:rPr>
              <w:t>e</w:t>
            </w:r>
            <w:r w:rsidRPr="00483943">
              <w:rPr>
                <w:rFonts w:cstheme="minorHAnsi"/>
                <w:w w:val="96"/>
                <w:sz w:val="18"/>
                <w:szCs w:val="18"/>
              </w:rPr>
              <w:t xml:space="preserve">m </w:t>
            </w:r>
            <w:r w:rsidRPr="00483943">
              <w:rPr>
                <w:rFonts w:cstheme="minorHAnsi"/>
                <w:sz w:val="18"/>
                <w:szCs w:val="18"/>
              </w:rPr>
              <w:t>o</w:t>
            </w:r>
            <w:r w:rsidRPr="00483943">
              <w:rPr>
                <w:rFonts w:cstheme="minorHAnsi"/>
                <w:spacing w:val="-1"/>
                <w:sz w:val="18"/>
                <w:szCs w:val="18"/>
              </w:rPr>
              <w:t>s</w:t>
            </w:r>
            <w:r w:rsidRPr="00483943">
              <w:rPr>
                <w:rFonts w:cstheme="minorHAnsi"/>
                <w:sz w:val="18"/>
                <w:szCs w:val="18"/>
              </w:rPr>
              <w:t>tvare</w:t>
            </w:r>
            <w:r w:rsidRPr="00483943">
              <w:rPr>
                <w:rFonts w:cstheme="minorHAnsi"/>
                <w:spacing w:val="-1"/>
                <w:sz w:val="18"/>
                <w:szCs w:val="18"/>
              </w:rPr>
              <w:t>n</w:t>
            </w:r>
            <w:r w:rsidRPr="00483943">
              <w:rPr>
                <w:rFonts w:cstheme="minorHAnsi"/>
                <w:sz w:val="18"/>
                <w:szCs w:val="18"/>
              </w:rPr>
              <w:t xml:space="preserve">ih bodova </w:t>
            </w:r>
            <w:r w:rsidRPr="00483943">
              <w:rPr>
                <w:rFonts w:cstheme="minorHAnsi"/>
                <w:spacing w:val="-1"/>
                <w:w w:val="99"/>
                <w:position w:val="-1"/>
                <w:sz w:val="18"/>
                <w:szCs w:val="18"/>
              </w:rPr>
              <w:t>iz</w:t>
            </w:r>
            <w:r w:rsidRPr="00483943">
              <w:rPr>
                <w:rFonts w:cstheme="minorHAnsi"/>
                <w:w w:val="104"/>
                <w:position w:val="-1"/>
                <w:sz w:val="18"/>
                <w:szCs w:val="18"/>
              </w:rPr>
              <w:t>:</w:t>
            </w:r>
          </w:p>
          <w:p w14:paraId="53BD3C05" w14:textId="77777777" w:rsidR="002A7E78" w:rsidRPr="00483943" w:rsidRDefault="002A7E78" w:rsidP="00EB58DE">
            <w:pPr>
              <w:pStyle w:val="ListParagraph"/>
              <w:widowControl w:val="0"/>
              <w:numPr>
                <w:ilvl w:val="0"/>
                <w:numId w:val="33"/>
              </w:numPr>
              <w:shd w:val="clear" w:color="auto" w:fill="FFFFFF"/>
              <w:autoSpaceDE w:val="0"/>
              <w:autoSpaceDN w:val="0"/>
              <w:adjustRightInd w:val="0"/>
              <w:spacing w:before="1" w:after="0" w:line="240" w:lineRule="auto"/>
              <w:rPr>
                <w:rFonts w:cstheme="minorHAnsi"/>
                <w:b/>
                <w:sz w:val="18"/>
                <w:szCs w:val="18"/>
              </w:rPr>
            </w:pPr>
            <w:r w:rsidRPr="00483943">
              <w:rPr>
                <w:rFonts w:cstheme="minorHAnsi"/>
                <w:b/>
                <w:sz w:val="18"/>
                <w:szCs w:val="18"/>
              </w:rPr>
              <w:t>Seminarskog rada</w:t>
            </w:r>
          </w:p>
          <w:p w14:paraId="1DB45CAB" w14:textId="77777777" w:rsidR="002A7E78" w:rsidRPr="00483943" w:rsidRDefault="002A7E78" w:rsidP="004A674D">
            <w:pPr>
              <w:pStyle w:val="ListParagraph"/>
              <w:widowControl w:val="0"/>
              <w:shd w:val="clear" w:color="auto" w:fill="FFFFFF"/>
              <w:autoSpaceDE w:val="0"/>
              <w:autoSpaceDN w:val="0"/>
              <w:adjustRightInd w:val="0"/>
              <w:spacing w:before="1" w:after="0" w:line="240" w:lineRule="auto"/>
              <w:ind w:left="1199"/>
              <w:rPr>
                <w:rFonts w:cstheme="minorHAnsi"/>
                <w:sz w:val="18"/>
                <w:szCs w:val="18"/>
              </w:rPr>
            </w:pPr>
            <w:r w:rsidRPr="00483943">
              <w:rPr>
                <w:rFonts w:cstheme="minorHAnsi"/>
                <w:sz w:val="18"/>
                <w:szCs w:val="18"/>
              </w:rPr>
              <w:t xml:space="preserve">nosi ukupno 30% konačne ocjene </w:t>
            </w:r>
          </w:p>
          <w:p w14:paraId="2B53BF39" w14:textId="77777777" w:rsidR="002A7E78" w:rsidRPr="00483943" w:rsidRDefault="002A7E78" w:rsidP="00EB58DE">
            <w:pPr>
              <w:pStyle w:val="ListParagraph"/>
              <w:widowControl w:val="0"/>
              <w:numPr>
                <w:ilvl w:val="0"/>
                <w:numId w:val="33"/>
              </w:numPr>
              <w:shd w:val="clear" w:color="auto" w:fill="FFFFFF"/>
              <w:autoSpaceDE w:val="0"/>
              <w:autoSpaceDN w:val="0"/>
              <w:adjustRightInd w:val="0"/>
              <w:spacing w:after="0" w:line="271" w:lineRule="exact"/>
              <w:rPr>
                <w:rFonts w:cstheme="minorHAnsi"/>
                <w:sz w:val="18"/>
                <w:szCs w:val="18"/>
              </w:rPr>
            </w:pPr>
            <w:r w:rsidRPr="00483943">
              <w:rPr>
                <w:rFonts w:cstheme="minorHAnsi"/>
                <w:b/>
                <w:sz w:val="18"/>
                <w:szCs w:val="18"/>
              </w:rPr>
              <w:t>Pismenog ispita</w:t>
            </w:r>
          </w:p>
          <w:p w14:paraId="46DBC2E7" w14:textId="77777777" w:rsidR="002A7E78" w:rsidRPr="00483943" w:rsidRDefault="002A7E78" w:rsidP="004A674D">
            <w:pPr>
              <w:pStyle w:val="ListParagraph"/>
              <w:widowControl w:val="0"/>
              <w:shd w:val="clear" w:color="auto" w:fill="FFFFFF"/>
              <w:autoSpaceDE w:val="0"/>
              <w:autoSpaceDN w:val="0"/>
              <w:adjustRightInd w:val="0"/>
              <w:spacing w:after="0" w:line="271" w:lineRule="exact"/>
              <w:ind w:left="1199"/>
              <w:rPr>
                <w:rFonts w:cstheme="minorHAnsi"/>
                <w:sz w:val="18"/>
                <w:szCs w:val="18"/>
              </w:rPr>
            </w:pPr>
            <w:r w:rsidRPr="00483943">
              <w:rPr>
                <w:rFonts w:cstheme="minorHAnsi"/>
                <w:sz w:val="18"/>
                <w:szCs w:val="18"/>
              </w:rPr>
              <w:t>nosi 40% od konačne ocjene</w:t>
            </w:r>
          </w:p>
          <w:p w14:paraId="77D0DF8C" w14:textId="77777777" w:rsidR="002A7E78" w:rsidRPr="00483943" w:rsidRDefault="002A7E78" w:rsidP="00EB58DE">
            <w:pPr>
              <w:pStyle w:val="ListParagraph"/>
              <w:widowControl w:val="0"/>
              <w:numPr>
                <w:ilvl w:val="0"/>
                <w:numId w:val="33"/>
              </w:numPr>
              <w:shd w:val="clear" w:color="auto" w:fill="FFFFFF"/>
              <w:autoSpaceDE w:val="0"/>
              <w:autoSpaceDN w:val="0"/>
              <w:adjustRightInd w:val="0"/>
              <w:spacing w:after="0" w:line="271" w:lineRule="exact"/>
              <w:rPr>
                <w:rFonts w:cstheme="minorHAnsi"/>
                <w:b/>
                <w:sz w:val="18"/>
                <w:szCs w:val="18"/>
              </w:rPr>
            </w:pPr>
            <w:r w:rsidRPr="00483943">
              <w:rPr>
                <w:rFonts w:cstheme="minorHAnsi"/>
                <w:b/>
                <w:sz w:val="18"/>
                <w:szCs w:val="18"/>
              </w:rPr>
              <w:t>U</w:t>
            </w:r>
            <w:r w:rsidRPr="00483943">
              <w:rPr>
                <w:rFonts w:cstheme="minorHAnsi"/>
                <w:b/>
                <w:spacing w:val="-1"/>
                <w:sz w:val="18"/>
                <w:szCs w:val="18"/>
              </w:rPr>
              <w:t>sm</w:t>
            </w:r>
            <w:r w:rsidRPr="00483943">
              <w:rPr>
                <w:rFonts w:cstheme="minorHAnsi"/>
                <w:b/>
                <w:sz w:val="18"/>
                <w:szCs w:val="18"/>
              </w:rPr>
              <w:t>e</w:t>
            </w:r>
            <w:r w:rsidRPr="00483943">
              <w:rPr>
                <w:rFonts w:cstheme="minorHAnsi"/>
                <w:b/>
                <w:spacing w:val="-1"/>
                <w:sz w:val="18"/>
                <w:szCs w:val="18"/>
              </w:rPr>
              <w:t xml:space="preserve">nog </w:t>
            </w:r>
            <w:r w:rsidRPr="00483943">
              <w:rPr>
                <w:rFonts w:cstheme="minorHAnsi"/>
                <w:b/>
                <w:spacing w:val="3"/>
                <w:sz w:val="18"/>
                <w:szCs w:val="18"/>
              </w:rPr>
              <w:t>i</w:t>
            </w:r>
            <w:r w:rsidRPr="00483943">
              <w:rPr>
                <w:rFonts w:cstheme="minorHAnsi"/>
                <w:b/>
                <w:spacing w:val="-1"/>
                <w:sz w:val="18"/>
                <w:szCs w:val="18"/>
              </w:rPr>
              <w:t>sp</w:t>
            </w:r>
            <w:r w:rsidRPr="00483943">
              <w:rPr>
                <w:rFonts w:cstheme="minorHAnsi"/>
                <w:b/>
                <w:sz w:val="18"/>
                <w:szCs w:val="18"/>
              </w:rPr>
              <w:t>ita</w:t>
            </w:r>
          </w:p>
          <w:p w14:paraId="231CF094" w14:textId="77777777" w:rsidR="002A7E78" w:rsidRPr="00483943" w:rsidRDefault="002A7E78" w:rsidP="004A674D">
            <w:pPr>
              <w:pStyle w:val="ListParagraph"/>
              <w:widowControl w:val="0"/>
              <w:shd w:val="clear" w:color="auto" w:fill="FFFFFF"/>
              <w:autoSpaceDE w:val="0"/>
              <w:autoSpaceDN w:val="0"/>
              <w:adjustRightInd w:val="0"/>
              <w:spacing w:before="1" w:after="0" w:line="240" w:lineRule="auto"/>
              <w:ind w:left="1199"/>
              <w:rPr>
                <w:rFonts w:cstheme="minorHAnsi"/>
                <w:sz w:val="18"/>
                <w:szCs w:val="18"/>
              </w:rPr>
            </w:pPr>
            <w:r w:rsidRPr="00483943">
              <w:rPr>
                <w:rFonts w:cstheme="minorHAnsi"/>
                <w:sz w:val="18"/>
                <w:szCs w:val="18"/>
              </w:rPr>
              <w:t xml:space="preserve">nose ukupno 30% konačne ocjene </w:t>
            </w:r>
          </w:p>
          <w:p w14:paraId="284614D7" w14:textId="77777777" w:rsidR="002A7E78" w:rsidRPr="00483943" w:rsidRDefault="002A7E78" w:rsidP="004A674D">
            <w:pPr>
              <w:widowControl w:val="0"/>
              <w:shd w:val="clear" w:color="auto" w:fill="FFFFFF"/>
              <w:autoSpaceDE w:val="0"/>
              <w:autoSpaceDN w:val="0"/>
              <w:adjustRightInd w:val="0"/>
              <w:spacing w:before="1" w:after="0" w:line="240" w:lineRule="auto"/>
              <w:ind w:left="119" w:right="-39"/>
              <w:rPr>
                <w:rFonts w:cstheme="minorHAnsi"/>
                <w:b/>
                <w:w w:val="96"/>
                <w:sz w:val="18"/>
                <w:szCs w:val="18"/>
              </w:rPr>
            </w:pPr>
          </w:p>
          <w:p w14:paraId="239A42FD" w14:textId="77777777" w:rsidR="002A7E78" w:rsidRPr="00483943" w:rsidRDefault="002A7E78" w:rsidP="004A674D">
            <w:pPr>
              <w:widowControl w:val="0"/>
              <w:shd w:val="clear" w:color="auto" w:fill="FFFFFF"/>
              <w:autoSpaceDE w:val="0"/>
              <w:autoSpaceDN w:val="0"/>
              <w:adjustRightInd w:val="0"/>
              <w:spacing w:before="1" w:after="0" w:line="240" w:lineRule="auto"/>
              <w:ind w:left="119" w:right="-39"/>
              <w:rPr>
                <w:rFonts w:cstheme="minorHAnsi"/>
                <w:b/>
                <w:w w:val="96"/>
                <w:sz w:val="18"/>
                <w:szCs w:val="18"/>
              </w:rPr>
            </w:pPr>
            <w:r w:rsidRPr="00483943">
              <w:rPr>
                <w:rFonts w:cstheme="minorHAnsi"/>
                <w:b/>
                <w:w w:val="96"/>
                <w:sz w:val="18"/>
                <w:szCs w:val="18"/>
              </w:rPr>
              <w:t>Seminarski rad</w:t>
            </w:r>
          </w:p>
          <w:p w14:paraId="7008B74E" w14:textId="77777777" w:rsidR="002A7E78" w:rsidRPr="00483943" w:rsidRDefault="002A7E78" w:rsidP="004A674D">
            <w:pPr>
              <w:widowControl w:val="0"/>
              <w:shd w:val="clear" w:color="auto" w:fill="FFFFFF"/>
              <w:autoSpaceDE w:val="0"/>
              <w:autoSpaceDN w:val="0"/>
              <w:adjustRightInd w:val="0"/>
              <w:spacing w:before="1" w:after="0" w:line="240" w:lineRule="auto"/>
              <w:ind w:left="119" w:right="-39"/>
              <w:jc w:val="both"/>
              <w:rPr>
                <w:rFonts w:cstheme="minorHAnsi"/>
                <w:sz w:val="18"/>
                <w:szCs w:val="18"/>
              </w:rPr>
            </w:pPr>
            <w:r w:rsidRPr="00483943">
              <w:rPr>
                <w:rFonts w:cstheme="minorHAnsi"/>
                <w:sz w:val="18"/>
                <w:szCs w:val="18"/>
              </w:rPr>
              <w:t xml:space="preserve">Student je dužan napisati seminarski rad s kojim će obraditi jednu od nastavnih cjelina. Tema mora prethodno biti odobrena od strane nositelja kolegija. Student šalje završeni rad na recenziju nositelju kolegija, te ga brani </w:t>
            </w:r>
            <w:r w:rsidRPr="00483943">
              <w:rPr>
                <w:rFonts w:cstheme="minorHAnsi"/>
                <w:sz w:val="18"/>
                <w:szCs w:val="18"/>
              </w:rPr>
              <w:lastRenderedPageBreak/>
              <w:t xml:space="preserve">, a uspješna obrana rada mu omogućava pristup pismenom dijelu ispita. </w:t>
            </w:r>
          </w:p>
          <w:p w14:paraId="196D0B8C" w14:textId="77777777" w:rsidR="002A7E78" w:rsidRPr="00483943" w:rsidRDefault="002A7E78" w:rsidP="004A674D">
            <w:pPr>
              <w:widowControl w:val="0"/>
              <w:shd w:val="clear" w:color="auto" w:fill="FFFFFF"/>
              <w:autoSpaceDE w:val="0"/>
              <w:autoSpaceDN w:val="0"/>
              <w:adjustRightInd w:val="0"/>
              <w:spacing w:before="12" w:after="0" w:line="260" w:lineRule="exact"/>
              <w:rPr>
                <w:rFonts w:cstheme="minorHAnsi"/>
                <w:sz w:val="18"/>
                <w:szCs w:val="18"/>
              </w:rPr>
            </w:pPr>
          </w:p>
          <w:p w14:paraId="0760B608" w14:textId="77777777" w:rsidR="002A7E78" w:rsidRPr="00483943" w:rsidRDefault="002A7E78" w:rsidP="004A674D">
            <w:pPr>
              <w:widowControl w:val="0"/>
              <w:shd w:val="clear" w:color="auto" w:fill="FFFFFF"/>
              <w:autoSpaceDE w:val="0"/>
              <w:autoSpaceDN w:val="0"/>
              <w:adjustRightInd w:val="0"/>
              <w:spacing w:after="0" w:line="240" w:lineRule="auto"/>
              <w:ind w:left="119" w:right="-39"/>
              <w:jc w:val="both"/>
              <w:rPr>
                <w:rFonts w:cstheme="minorHAnsi"/>
                <w:b/>
                <w:spacing w:val="1"/>
                <w:sz w:val="18"/>
                <w:szCs w:val="18"/>
              </w:rPr>
            </w:pPr>
            <w:r w:rsidRPr="00483943">
              <w:rPr>
                <w:rFonts w:cstheme="minorHAnsi"/>
                <w:b/>
                <w:spacing w:val="1"/>
                <w:sz w:val="18"/>
                <w:szCs w:val="18"/>
              </w:rPr>
              <w:t>Pismeni ispit</w:t>
            </w:r>
          </w:p>
          <w:p w14:paraId="2433FEEA" w14:textId="77777777" w:rsidR="002A7E78" w:rsidRPr="00483943" w:rsidRDefault="002A7E78" w:rsidP="004A674D">
            <w:pPr>
              <w:widowControl w:val="0"/>
              <w:shd w:val="clear" w:color="auto" w:fill="FFFFFF"/>
              <w:autoSpaceDE w:val="0"/>
              <w:autoSpaceDN w:val="0"/>
              <w:adjustRightInd w:val="0"/>
              <w:spacing w:after="0" w:line="240" w:lineRule="auto"/>
              <w:ind w:left="119" w:right="-39"/>
              <w:jc w:val="both"/>
              <w:rPr>
                <w:rFonts w:cstheme="minorHAnsi"/>
                <w:sz w:val="18"/>
                <w:szCs w:val="18"/>
              </w:rPr>
            </w:pPr>
            <w:r w:rsidRPr="00483943">
              <w:rPr>
                <w:rFonts w:cstheme="minorHAnsi"/>
                <w:spacing w:val="1"/>
                <w:sz w:val="18"/>
                <w:szCs w:val="18"/>
              </w:rPr>
              <w:t>Održati će se nakon položenog seminarskog rada. Student piše odgovore na 5 pitanja od kojih svako nosi 2 boda.</w:t>
            </w:r>
          </w:p>
          <w:p w14:paraId="79C71EB6" w14:textId="77777777" w:rsidR="002A7E78" w:rsidRPr="00483943" w:rsidRDefault="002A7E78" w:rsidP="00EB58DE">
            <w:pPr>
              <w:pStyle w:val="ListParagraph"/>
              <w:widowControl w:val="0"/>
              <w:numPr>
                <w:ilvl w:val="0"/>
                <w:numId w:val="34"/>
              </w:numPr>
              <w:shd w:val="clear" w:color="auto" w:fill="FFFFFF"/>
              <w:autoSpaceDE w:val="0"/>
              <w:autoSpaceDN w:val="0"/>
              <w:adjustRightInd w:val="0"/>
              <w:spacing w:before="1" w:after="0" w:line="240" w:lineRule="auto"/>
              <w:rPr>
                <w:rFonts w:cstheme="minorHAnsi"/>
                <w:sz w:val="18"/>
                <w:szCs w:val="18"/>
              </w:rPr>
            </w:pPr>
            <w:r w:rsidRPr="00483943">
              <w:rPr>
                <w:rFonts w:cstheme="minorHAnsi"/>
                <w:spacing w:val="-1"/>
                <w:sz w:val="18"/>
                <w:szCs w:val="18"/>
              </w:rPr>
              <w:t>z</w:t>
            </w:r>
            <w:r w:rsidRPr="00483943">
              <w:rPr>
                <w:rFonts w:cstheme="minorHAnsi"/>
                <w:sz w:val="18"/>
                <w:szCs w:val="18"/>
              </w:rPr>
              <w:t>ao</w:t>
            </w:r>
            <w:r w:rsidRPr="00483943">
              <w:rPr>
                <w:rFonts w:cstheme="minorHAnsi"/>
                <w:spacing w:val="-1"/>
                <w:sz w:val="18"/>
                <w:szCs w:val="18"/>
              </w:rPr>
              <w:t>s</w:t>
            </w:r>
            <w:r w:rsidRPr="00483943">
              <w:rPr>
                <w:rFonts w:cstheme="minorHAnsi"/>
                <w:sz w:val="18"/>
                <w:szCs w:val="18"/>
              </w:rPr>
              <w:t>tv</w:t>
            </w:r>
            <w:r w:rsidRPr="00483943">
              <w:rPr>
                <w:rFonts w:cstheme="minorHAnsi"/>
                <w:spacing w:val="1"/>
                <w:sz w:val="18"/>
                <w:szCs w:val="18"/>
              </w:rPr>
              <w:t>a</w:t>
            </w:r>
            <w:r w:rsidRPr="00483943">
              <w:rPr>
                <w:rFonts w:cstheme="minorHAnsi"/>
                <w:sz w:val="18"/>
                <w:szCs w:val="18"/>
              </w:rPr>
              <w:t>re</w:t>
            </w:r>
            <w:r w:rsidRPr="00483943">
              <w:rPr>
                <w:rFonts w:cstheme="minorHAnsi"/>
                <w:spacing w:val="-1"/>
                <w:sz w:val="18"/>
                <w:szCs w:val="18"/>
              </w:rPr>
              <w:t>n</w:t>
            </w:r>
            <w:r w:rsidRPr="00483943">
              <w:rPr>
                <w:rFonts w:cstheme="minorHAnsi"/>
                <w:sz w:val="18"/>
                <w:szCs w:val="18"/>
              </w:rPr>
              <w:t>ih</w:t>
            </w:r>
            <w:r w:rsidRPr="00483943">
              <w:rPr>
                <w:rFonts w:cstheme="minorHAnsi"/>
                <w:spacing w:val="1"/>
                <w:sz w:val="18"/>
                <w:szCs w:val="18"/>
              </w:rPr>
              <w:t>7 do 8</w:t>
            </w:r>
            <w:r w:rsidRPr="00483943">
              <w:rPr>
                <w:rFonts w:cstheme="minorHAnsi"/>
                <w:sz w:val="18"/>
                <w:szCs w:val="18"/>
              </w:rPr>
              <w:t xml:space="preserve"> bodova - sveukupna ocjena dovoljan (2)</w:t>
            </w:r>
          </w:p>
          <w:p w14:paraId="66F225CC" w14:textId="77777777" w:rsidR="002A7E78" w:rsidRPr="00483943" w:rsidRDefault="002A7E78" w:rsidP="00EB58DE">
            <w:pPr>
              <w:pStyle w:val="ListParagraph"/>
              <w:widowControl w:val="0"/>
              <w:numPr>
                <w:ilvl w:val="0"/>
                <w:numId w:val="34"/>
              </w:numPr>
              <w:shd w:val="clear" w:color="auto" w:fill="FFFFFF"/>
              <w:autoSpaceDE w:val="0"/>
              <w:autoSpaceDN w:val="0"/>
              <w:adjustRightInd w:val="0"/>
              <w:spacing w:before="1" w:after="0" w:line="240" w:lineRule="auto"/>
              <w:rPr>
                <w:rFonts w:cstheme="minorHAnsi"/>
                <w:sz w:val="18"/>
                <w:szCs w:val="18"/>
              </w:rPr>
            </w:pPr>
            <w:r w:rsidRPr="00483943">
              <w:rPr>
                <w:rFonts w:cstheme="minorHAnsi"/>
                <w:spacing w:val="-1"/>
                <w:sz w:val="18"/>
                <w:szCs w:val="18"/>
              </w:rPr>
              <w:t>z</w:t>
            </w:r>
            <w:r w:rsidRPr="00483943">
              <w:rPr>
                <w:rFonts w:cstheme="minorHAnsi"/>
                <w:sz w:val="18"/>
                <w:szCs w:val="18"/>
              </w:rPr>
              <w:t>ao</w:t>
            </w:r>
            <w:r w:rsidRPr="00483943">
              <w:rPr>
                <w:rFonts w:cstheme="minorHAnsi"/>
                <w:spacing w:val="-1"/>
                <w:sz w:val="18"/>
                <w:szCs w:val="18"/>
              </w:rPr>
              <w:t>s</w:t>
            </w:r>
            <w:r w:rsidRPr="00483943">
              <w:rPr>
                <w:rFonts w:cstheme="minorHAnsi"/>
                <w:sz w:val="18"/>
                <w:szCs w:val="18"/>
              </w:rPr>
              <w:t>tv</w:t>
            </w:r>
            <w:r w:rsidRPr="00483943">
              <w:rPr>
                <w:rFonts w:cstheme="minorHAnsi"/>
                <w:spacing w:val="1"/>
                <w:sz w:val="18"/>
                <w:szCs w:val="18"/>
              </w:rPr>
              <w:t>a</w:t>
            </w:r>
            <w:r w:rsidRPr="00483943">
              <w:rPr>
                <w:rFonts w:cstheme="minorHAnsi"/>
                <w:sz w:val="18"/>
                <w:szCs w:val="18"/>
              </w:rPr>
              <w:t>re</w:t>
            </w:r>
            <w:r w:rsidRPr="00483943">
              <w:rPr>
                <w:rFonts w:cstheme="minorHAnsi"/>
                <w:spacing w:val="-1"/>
                <w:sz w:val="18"/>
                <w:szCs w:val="18"/>
              </w:rPr>
              <w:t>n</w:t>
            </w:r>
            <w:r w:rsidRPr="00483943">
              <w:rPr>
                <w:rFonts w:cstheme="minorHAnsi"/>
                <w:sz w:val="18"/>
                <w:szCs w:val="18"/>
              </w:rPr>
              <w:t>ih</w:t>
            </w:r>
            <w:r w:rsidRPr="00483943">
              <w:rPr>
                <w:rFonts w:cstheme="minorHAnsi"/>
                <w:spacing w:val="1"/>
                <w:sz w:val="18"/>
                <w:szCs w:val="18"/>
              </w:rPr>
              <w:t>9 do 10</w:t>
            </w:r>
            <w:r w:rsidRPr="00483943">
              <w:rPr>
                <w:rFonts w:cstheme="minorHAnsi"/>
                <w:sz w:val="18"/>
                <w:szCs w:val="18"/>
              </w:rPr>
              <w:t xml:space="preserve"> bodova - sveukupna ocjena dobar (3) i pravo izlaska na usmeni dio ispita koji služi isključivo za ostvarivanje viših uspjeha (ocjene 4 i 5). Student nije obvezan izaći na usmeni dio ispita, ali tada zadržava ocjenu dobar (3).</w:t>
            </w:r>
          </w:p>
          <w:p w14:paraId="72A102B6" w14:textId="77777777" w:rsidR="002A7E78" w:rsidRPr="00483943" w:rsidRDefault="002A7E78" w:rsidP="004A674D">
            <w:pPr>
              <w:widowControl w:val="0"/>
              <w:shd w:val="clear" w:color="auto" w:fill="FFFFFF"/>
              <w:autoSpaceDE w:val="0"/>
              <w:autoSpaceDN w:val="0"/>
              <w:adjustRightInd w:val="0"/>
              <w:spacing w:after="0" w:line="240" w:lineRule="auto"/>
              <w:ind w:left="119" w:right="73"/>
              <w:jc w:val="both"/>
              <w:rPr>
                <w:rFonts w:cstheme="minorHAnsi"/>
                <w:b/>
                <w:spacing w:val="1"/>
                <w:sz w:val="18"/>
                <w:szCs w:val="18"/>
              </w:rPr>
            </w:pPr>
          </w:p>
          <w:p w14:paraId="25F1E6C5" w14:textId="77777777" w:rsidR="002A7E78" w:rsidRPr="00483943" w:rsidRDefault="002A7E78" w:rsidP="004A674D">
            <w:pPr>
              <w:widowControl w:val="0"/>
              <w:shd w:val="clear" w:color="auto" w:fill="FFFFFF"/>
              <w:autoSpaceDE w:val="0"/>
              <w:autoSpaceDN w:val="0"/>
              <w:adjustRightInd w:val="0"/>
              <w:spacing w:after="0" w:line="240" w:lineRule="auto"/>
              <w:ind w:left="119" w:right="73"/>
              <w:jc w:val="both"/>
              <w:rPr>
                <w:rFonts w:cstheme="minorHAnsi"/>
                <w:b/>
                <w:spacing w:val="1"/>
                <w:sz w:val="18"/>
                <w:szCs w:val="18"/>
              </w:rPr>
            </w:pPr>
            <w:r w:rsidRPr="00483943">
              <w:rPr>
                <w:rFonts w:cstheme="minorHAnsi"/>
                <w:b/>
                <w:spacing w:val="1"/>
                <w:sz w:val="18"/>
                <w:szCs w:val="18"/>
              </w:rPr>
              <w:t>Usmeni dio ispita</w:t>
            </w:r>
          </w:p>
          <w:p w14:paraId="4C2EE7B6" w14:textId="77777777" w:rsidR="002A7E78" w:rsidRPr="00483943" w:rsidRDefault="002A7E78" w:rsidP="004A674D">
            <w:pPr>
              <w:widowControl w:val="0"/>
              <w:shd w:val="clear" w:color="auto" w:fill="FFFFFF"/>
              <w:autoSpaceDE w:val="0"/>
              <w:autoSpaceDN w:val="0"/>
              <w:adjustRightInd w:val="0"/>
              <w:spacing w:after="0" w:line="240" w:lineRule="auto"/>
              <w:ind w:left="119" w:right="73"/>
              <w:jc w:val="both"/>
              <w:rPr>
                <w:rFonts w:cstheme="minorHAnsi"/>
                <w:sz w:val="18"/>
                <w:szCs w:val="18"/>
              </w:rPr>
            </w:pPr>
            <w:r w:rsidRPr="00483943">
              <w:rPr>
                <w:rFonts w:cstheme="minorHAnsi"/>
                <w:spacing w:val="1"/>
                <w:sz w:val="18"/>
                <w:szCs w:val="18"/>
              </w:rPr>
              <w:t>U</w:t>
            </w:r>
            <w:r w:rsidRPr="00483943">
              <w:rPr>
                <w:rFonts w:cstheme="minorHAnsi"/>
                <w:spacing w:val="-1"/>
                <w:sz w:val="18"/>
                <w:szCs w:val="18"/>
              </w:rPr>
              <w:t>sm</w:t>
            </w:r>
            <w:r w:rsidRPr="00483943">
              <w:rPr>
                <w:rFonts w:cstheme="minorHAnsi"/>
                <w:sz w:val="18"/>
                <w:szCs w:val="18"/>
              </w:rPr>
              <w:t>e</w:t>
            </w:r>
            <w:r w:rsidRPr="00483943">
              <w:rPr>
                <w:rFonts w:cstheme="minorHAnsi"/>
                <w:spacing w:val="-1"/>
                <w:sz w:val="18"/>
                <w:szCs w:val="18"/>
              </w:rPr>
              <w:t>n</w:t>
            </w:r>
            <w:r w:rsidRPr="00483943">
              <w:rPr>
                <w:rFonts w:cstheme="minorHAnsi"/>
                <w:sz w:val="18"/>
                <w:szCs w:val="18"/>
              </w:rPr>
              <w:t xml:space="preserve">i dio </w:t>
            </w:r>
            <w:r w:rsidRPr="00483943">
              <w:rPr>
                <w:rFonts w:cstheme="minorHAnsi"/>
                <w:spacing w:val="2"/>
                <w:sz w:val="18"/>
                <w:szCs w:val="18"/>
              </w:rPr>
              <w:t>i</w:t>
            </w:r>
            <w:r w:rsidRPr="00483943">
              <w:rPr>
                <w:rFonts w:cstheme="minorHAnsi"/>
                <w:spacing w:val="-1"/>
                <w:sz w:val="18"/>
                <w:szCs w:val="18"/>
              </w:rPr>
              <w:t>sp</w:t>
            </w:r>
            <w:r w:rsidRPr="00483943">
              <w:rPr>
                <w:rFonts w:cstheme="minorHAnsi"/>
                <w:sz w:val="18"/>
                <w:szCs w:val="18"/>
              </w:rPr>
              <w:t xml:space="preserve">ita </w:t>
            </w:r>
            <w:r w:rsidRPr="00483943">
              <w:rPr>
                <w:rFonts w:cstheme="minorHAnsi"/>
                <w:spacing w:val="-1"/>
                <w:sz w:val="18"/>
                <w:szCs w:val="18"/>
              </w:rPr>
              <w:t>m</w:t>
            </w:r>
            <w:r w:rsidRPr="00483943">
              <w:rPr>
                <w:rFonts w:cstheme="minorHAnsi"/>
                <w:sz w:val="18"/>
                <w:szCs w:val="18"/>
              </w:rPr>
              <w:t>o</w:t>
            </w:r>
            <w:r w:rsidRPr="00483943">
              <w:rPr>
                <w:rFonts w:cstheme="minorHAnsi"/>
                <w:spacing w:val="2"/>
                <w:sz w:val="18"/>
                <w:szCs w:val="18"/>
              </w:rPr>
              <w:t>g</w:t>
            </w:r>
            <w:r w:rsidRPr="00483943">
              <w:rPr>
                <w:rFonts w:cstheme="minorHAnsi"/>
                <w:sz w:val="18"/>
                <w:szCs w:val="18"/>
              </w:rPr>
              <w:t xml:space="preserve">uće je </w:t>
            </w:r>
            <w:r w:rsidRPr="00483943">
              <w:rPr>
                <w:rFonts w:cstheme="minorHAnsi"/>
                <w:spacing w:val="-1"/>
                <w:sz w:val="18"/>
                <w:szCs w:val="18"/>
              </w:rPr>
              <w:t>p</w:t>
            </w:r>
            <w:r w:rsidRPr="00483943">
              <w:rPr>
                <w:rFonts w:cstheme="minorHAnsi"/>
                <w:sz w:val="18"/>
                <w:szCs w:val="18"/>
              </w:rPr>
              <w:t xml:space="preserve">olagati uz uvjet da su </w:t>
            </w:r>
            <w:r w:rsidRPr="00483943">
              <w:rPr>
                <w:rFonts w:cstheme="minorHAnsi"/>
                <w:spacing w:val="-1"/>
                <w:sz w:val="18"/>
                <w:szCs w:val="18"/>
              </w:rPr>
              <w:t>p</w:t>
            </w:r>
            <w:r w:rsidRPr="00483943">
              <w:rPr>
                <w:rFonts w:cstheme="minorHAnsi"/>
                <w:sz w:val="18"/>
                <w:szCs w:val="18"/>
              </w:rPr>
              <w:t xml:space="preserve">rethodno </w:t>
            </w:r>
            <w:r w:rsidRPr="00483943">
              <w:rPr>
                <w:rFonts w:cstheme="minorHAnsi"/>
                <w:spacing w:val="-1"/>
                <w:sz w:val="18"/>
                <w:szCs w:val="18"/>
              </w:rPr>
              <w:t>p</w:t>
            </w:r>
            <w:r w:rsidRPr="00483943">
              <w:rPr>
                <w:rFonts w:cstheme="minorHAnsi"/>
                <w:sz w:val="18"/>
                <w:szCs w:val="18"/>
              </w:rPr>
              <w:t>olo</w:t>
            </w:r>
            <w:r w:rsidRPr="00483943">
              <w:rPr>
                <w:rFonts w:cstheme="minorHAnsi"/>
                <w:spacing w:val="-1"/>
                <w:sz w:val="18"/>
                <w:szCs w:val="18"/>
              </w:rPr>
              <w:t>ž</w:t>
            </w:r>
            <w:r w:rsidRPr="00483943">
              <w:rPr>
                <w:rFonts w:cstheme="minorHAnsi"/>
                <w:sz w:val="18"/>
                <w:szCs w:val="18"/>
              </w:rPr>
              <w:t>e</w:t>
            </w:r>
            <w:r w:rsidRPr="00483943">
              <w:rPr>
                <w:rFonts w:cstheme="minorHAnsi"/>
                <w:spacing w:val="-1"/>
                <w:sz w:val="18"/>
                <w:szCs w:val="18"/>
              </w:rPr>
              <w:t>ni svi</w:t>
            </w:r>
            <w:r w:rsidRPr="00483943">
              <w:rPr>
                <w:rFonts w:cstheme="minorHAnsi"/>
                <w:sz w:val="18"/>
                <w:szCs w:val="18"/>
              </w:rPr>
              <w:t xml:space="preserve"> navedeni dijelovi ispita, te da je na pismenom ispitu ostvareno 9 ili 10 bodova. Na u</w:t>
            </w:r>
            <w:r w:rsidRPr="00483943">
              <w:rPr>
                <w:rFonts w:cstheme="minorHAnsi"/>
                <w:spacing w:val="-1"/>
                <w:sz w:val="18"/>
                <w:szCs w:val="18"/>
              </w:rPr>
              <w:t>sm</w:t>
            </w:r>
            <w:r w:rsidRPr="00483943">
              <w:rPr>
                <w:rFonts w:cstheme="minorHAnsi"/>
                <w:sz w:val="18"/>
                <w:szCs w:val="18"/>
              </w:rPr>
              <w:t>e</w:t>
            </w:r>
            <w:r w:rsidRPr="00483943">
              <w:rPr>
                <w:rFonts w:cstheme="minorHAnsi"/>
                <w:spacing w:val="-1"/>
                <w:sz w:val="18"/>
                <w:szCs w:val="18"/>
              </w:rPr>
              <w:t>n</w:t>
            </w:r>
            <w:r w:rsidRPr="00483943">
              <w:rPr>
                <w:rFonts w:cstheme="minorHAnsi"/>
                <w:spacing w:val="2"/>
                <w:sz w:val="18"/>
                <w:szCs w:val="18"/>
              </w:rPr>
              <w:t>o</w:t>
            </w:r>
            <w:r w:rsidRPr="00483943">
              <w:rPr>
                <w:rFonts w:cstheme="minorHAnsi"/>
                <w:sz w:val="18"/>
                <w:szCs w:val="18"/>
              </w:rPr>
              <w:t>m dijelu i</w:t>
            </w:r>
            <w:r w:rsidRPr="00483943">
              <w:rPr>
                <w:rFonts w:cstheme="minorHAnsi"/>
                <w:spacing w:val="1"/>
                <w:sz w:val="18"/>
                <w:szCs w:val="18"/>
              </w:rPr>
              <w:t>s</w:t>
            </w:r>
            <w:r w:rsidRPr="00483943">
              <w:rPr>
                <w:rFonts w:cstheme="minorHAnsi"/>
                <w:spacing w:val="-1"/>
                <w:sz w:val="18"/>
                <w:szCs w:val="18"/>
              </w:rPr>
              <w:t>p</w:t>
            </w:r>
            <w:r w:rsidRPr="00483943">
              <w:rPr>
                <w:rFonts w:cstheme="minorHAnsi"/>
                <w:sz w:val="18"/>
                <w:szCs w:val="18"/>
              </w:rPr>
              <w:t xml:space="preserve">ita </w:t>
            </w:r>
            <w:r w:rsidRPr="00483943">
              <w:rPr>
                <w:rFonts w:cstheme="minorHAnsi"/>
                <w:spacing w:val="1"/>
                <w:sz w:val="18"/>
                <w:szCs w:val="18"/>
              </w:rPr>
              <w:t>s</w:t>
            </w:r>
            <w:r w:rsidRPr="00483943">
              <w:rPr>
                <w:rFonts w:cstheme="minorHAnsi"/>
                <w:sz w:val="18"/>
                <w:szCs w:val="18"/>
              </w:rPr>
              <w:t>tudent do</w:t>
            </w:r>
            <w:r w:rsidRPr="00483943">
              <w:rPr>
                <w:rFonts w:cstheme="minorHAnsi"/>
                <w:spacing w:val="1"/>
                <w:sz w:val="18"/>
                <w:szCs w:val="18"/>
              </w:rPr>
              <w:t>b</w:t>
            </w:r>
            <w:r w:rsidRPr="00483943">
              <w:rPr>
                <w:rFonts w:cstheme="minorHAnsi"/>
                <w:sz w:val="18"/>
                <w:szCs w:val="18"/>
              </w:rPr>
              <w:t xml:space="preserve">iva 3 </w:t>
            </w:r>
            <w:r w:rsidRPr="00483943">
              <w:rPr>
                <w:rFonts w:cstheme="minorHAnsi"/>
                <w:spacing w:val="-1"/>
                <w:sz w:val="18"/>
                <w:szCs w:val="18"/>
              </w:rPr>
              <w:t>p</w:t>
            </w:r>
            <w:r w:rsidRPr="00483943">
              <w:rPr>
                <w:rFonts w:cstheme="minorHAnsi"/>
                <w:sz w:val="18"/>
                <w:szCs w:val="18"/>
              </w:rPr>
              <w:t>itanja.</w:t>
            </w:r>
          </w:p>
          <w:p w14:paraId="3E7C0A48" w14:textId="77777777" w:rsidR="002A7E78" w:rsidRPr="00483943" w:rsidRDefault="002A7E78" w:rsidP="004A674D">
            <w:pPr>
              <w:widowControl w:val="0"/>
              <w:shd w:val="clear" w:color="auto" w:fill="FFFFFF"/>
              <w:autoSpaceDE w:val="0"/>
              <w:autoSpaceDN w:val="0"/>
              <w:adjustRightInd w:val="0"/>
              <w:spacing w:before="34" w:after="0" w:line="239" w:lineRule="auto"/>
              <w:ind w:left="119" w:right="69"/>
              <w:jc w:val="both"/>
              <w:rPr>
                <w:rFonts w:cstheme="minorHAnsi"/>
                <w:sz w:val="18"/>
                <w:szCs w:val="18"/>
              </w:rPr>
            </w:pPr>
            <w:r w:rsidRPr="00483943">
              <w:rPr>
                <w:rFonts w:cstheme="minorHAnsi"/>
                <w:spacing w:val="1"/>
                <w:sz w:val="18"/>
                <w:szCs w:val="18"/>
              </w:rPr>
              <w:t>T</w:t>
            </w:r>
            <w:r w:rsidRPr="00483943">
              <w:rPr>
                <w:rFonts w:cstheme="minorHAnsi"/>
                <w:sz w:val="18"/>
                <w:szCs w:val="18"/>
              </w:rPr>
              <w:t>e</w:t>
            </w:r>
            <w:r w:rsidRPr="00483943">
              <w:rPr>
                <w:rFonts w:cstheme="minorHAnsi"/>
                <w:spacing w:val="-1"/>
                <w:sz w:val="18"/>
                <w:szCs w:val="18"/>
              </w:rPr>
              <w:t>m</w:t>
            </w:r>
            <w:r w:rsidRPr="00483943">
              <w:rPr>
                <w:rFonts w:cstheme="minorHAnsi"/>
                <w:sz w:val="18"/>
                <w:szCs w:val="18"/>
              </w:rPr>
              <w:t xml:space="preserve">eljem svega navedenog odredit će </w:t>
            </w:r>
            <w:r w:rsidRPr="00483943">
              <w:rPr>
                <w:rFonts w:cstheme="minorHAnsi"/>
                <w:spacing w:val="-1"/>
                <w:sz w:val="18"/>
                <w:szCs w:val="18"/>
              </w:rPr>
              <w:t>s</w:t>
            </w:r>
            <w:r w:rsidRPr="00483943">
              <w:rPr>
                <w:rFonts w:cstheme="minorHAnsi"/>
                <w:sz w:val="18"/>
                <w:szCs w:val="18"/>
              </w:rPr>
              <w:t>e ko</w:t>
            </w:r>
            <w:r w:rsidRPr="00483943">
              <w:rPr>
                <w:rFonts w:cstheme="minorHAnsi"/>
                <w:spacing w:val="-1"/>
                <w:sz w:val="18"/>
                <w:szCs w:val="18"/>
              </w:rPr>
              <w:t>n</w:t>
            </w:r>
            <w:r w:rsidRPr="00483943">
              <w:rPr>
                <w:rFonts w:cstheme="minorHAnsi"/>
                <w:sz w:val="18"/>
                <w:szCs w:val="18"/>
              </w:rPr>
              <w:t>a</w:t>
            </w:r>
            <w:r w:rsidRPr="00483943">
              <w:rPr>
                <w:rFonts w:cstheme="minorHAnsi"/>
                <w:spacing w:val="1"/>
                <w:sz w:val="18"/>
                <w:szCs w:val="18"/>
              </w:rPr>
              <w:t>č</w:t>
            </w:r>
            <w:r w:rsidRPr="00483943">
              <w:rPr>
                <w:rFonts w:cstheme="minorHAnsi"/>
                <w:sz w:val="18"/>
                <w:szCs w:val="18"/>
              </w:rPr>
              <w:t>na o</w:t>
            </w:r>
            <w:r w:rsidRPr="00483943">
              <w:rPr>
                <w:rFonts w:cstheme="minorHAnsi"/>
                <w:spacing w:val="1"/>
                <w:sz w:val="18"/>
                <w:szCs w:val="18"/>
              </w:rPr>
              <w:t>c</w:t>
            </w:r>
            <w:r w:rsidRPr="00483943">
              <w:rPr>
                <w:rFonts w:cstheme="minorHAnsi"/>
                <w:sz w:val="18"/>
                <w:szCs w:val="18"/>
              </w:rPr>
              <w:t xml:space="preserve">jena: </w:t>
            </w:r>
          </w:p>
          <w:p w14:paraId="37A34BD7" w14:textId="77777777" w:rsidR="002A7E78" w:rsidRPr="00483943" w:rsidRDefault="002A7E78" w:rsidP="00EB58DE">
            <w:pPr>
              <w:pStyle w:val="ListParagraph"/>
              <w:widowControl w:val="0"/>
              <w:numPr>
                <w:ilvl w:val="0"/>
                <w:numId w:val="34"/>
              </w:numPr>
              <w:shd w:val="clear" w:color="auto" w:fill="FFFFFF"/>
              <w:autoSpaceDE w:val="0"/>
              <w:autoSpaceDN w:val="0"/>
              <w:adjustRightInd w:val="0"/>
              <w:spacing w:after="0" w:line="271" w:lineRule="exact"/>
              <w:rPr>
                <w:rFonts w:cstheme="minorHAnsi"/>
                <w:sz w:val="18"/>
                <w:szCs w:val="18"/>
              </w:rPr>
            </w:pPr>
            <w:r w:rsidRPr="00483943">
              <w:rPr>
                <w:rFonts w:cstheme="minorHAnsi"/>
                <w:sz w:val="18"/>
                <w:szCs w:val="18"/>
              </w:rPr>
              <w:t>ako student ne odgovori na nijedno pitanje ili na jedno – dobar (3)</w:t>
            </w:r>
          </w:p>
          <w:p w14:paraId="0EA14F39" w14:textId="77777777" w:rsidR="002A7E78" w:rsidRPr="00483943" w:rsidRDefault="002A7E78" w:rsidP="00EB58DE">
            <w:pPr>
              <w:pStyle w:val="ListParagraph"/>
              <w:widowControl w:val="0"/>
              <w:numPr>
                <w:ilvl w:val="0"/>
                <w:numId w:val="34"/>
              </w:numPr>
              <w:shd w:val="clear" w:color="auto" w:fill="FFFFFF"/>
              <w:autoSpaceDE w:val="0"/>
              <w:autoSpaceDN w:val="0"/>
              <w:adjustRightInd w:val="0"/>
              <w:spacing w:before="1" w:after="0" w:line="240" w:lineRule="auto"/>
              <w:rPr>
                <w:rFonts w:cstheme="minorHAnsi"/>
                <w:sz w:val="18"/>
                <w:szCs w:val="18"/>
              </w:rPr>
            </w:pPr>
            <w:r w:rsidRPr="00483943">
              <w:rPr>
                <w:rFonts w:cstheme="minorHAnsi"/>
                <w:spacing w:val="-1"/>
                <w:sz w:val="18"/>
                <w:szCs w:val="18"/>
              </w:rPr>
              <w:t>ako student točno odgovori na dva pitanja – vrlo dobar (4)</w:t>
            </w:r>
          </w:p>
          <w:p w14:paraId="5D69088F" w14:textId="77777777" w:rsidR="002A7E78" w:rsidRPr="00483943" w:rsidRDefault="002A7E78" w:rsidP="00EB58DE">
            <w:pPr>
              <w:pStyle w:val="ListParagraph"/>
              <w:widowControl w:val="0"/>
              <w:numPr>
                <w:ilvl w:val="0"/>
                <w:numId w:val="34"/>
              </w:numPr>
              <w:shd w:val="clear" w:color="auto" w:fill="FFFFFF"/>
              <w:autoSpaceDE w:val="0"/>
              <w:autoSpaceDN w:val="0"/>
              <w:adjustRightInd w:val="0"/>
              <w:spacing w:before="1" w:after="0" w:line="271" w:lineRule="exact"/>
              <w:ind w:right="73"/>
              <w:jc w:val="both"/>
              <w:rPr>
                <w:rFonts w:cstheme="minorHAnsi"/>
                <w:sz w:val="18"/>
                <w:szCs w:val="18"/>
              </w:rPr>
            </w:pPr>
            <w:r w:rsidRPr="00483943">
              <w:rPr>
                <w:rFonts w:cstheme="minorHAnsi"/>
                <w:spacing w:val="-1"/>
                <w:sz w:val="18"/>
                <w:szCs w:val="18"/>
              </w:rPr>
              <w:t>ako student točno odgovori na sva tri pitanja – izvrstan (5)</w:t>
            </w:r>
          </w:p>
          <w:p w14:paraId="217A4166" w14:textId="77777777" w:rsidR="002A7E78" w:rsidRPr="00483943" w:rsidRDefault="002A7E78" w:rsidP="004A674D">
            <w:pPr>
              <w:pStyle w:val="ListParagraph"/>
              <w:widowControl w:val="0"/>
              <w:shd w:val="clear" w:color="auto" w:fill="FFFFFF"/>
              <w:autoSpaceDE w:val="0"/>
              <w:autoSpaceDN w:val="0"/>
              <w:adjustRightInd w:val="0"/>
              <w:spacing w:before="1" w:after="0" w:line="271" w:lineRule="exact"/>
              <w:ind w:right="73"/>
              <w:jc w:val="both"/>
              <w:rPr>
                <w:rFonts w:cstheme="minorHAnsi"/>
                <w:sz w:val="18"/>
                <w:szCs w:val="18"/>
              </w:rPr>
            </w:pPr>
          </w:p>
        </w:tc>
      </w:tr>
      <w:tr w:rsidR="002A7E78" w:rsidRPr="007E42BC" w14:paraId="7F943745" w14:textId="77777777" w:rsidTr="004A674D">
        <w:tc>
          <w:tcPr>
            <w:tcW w:w="1425" w:type="dxa"/>
            <w:vMerge w:val="restart"/>
            <w:tcBorders>
              <w:top w:val="single" w:sz="12" w:space="0" w:color="auto"/>
              <w:left w:val="single" w:sz="12" w:space="0" w:color="auto"/>
            </w:tcBorders>
            <w:shd w:val="clear" w:color="auto" w:fill="CCFFFF"/>
            <w:tcMar>
              <w:left w:w="57" w:type="dxa"/>
              <w:right w:w="57" w:type="dxa"/>
            </w:tcMar>
            <w:vAlign w:val="center"/>
          </w:tcPr>
          <w:p w14:paraId="286568C8" w14:textId="77777777" w:rsidR="002A7E78" w:rsidRPr="00483943" w:rsidRDefault="002A7E78" w:rsidP="004A674D">
            <w:pPr>
              <w:tabs>
                <w:tab w:val="left" w:pos="540"/>
              </w:tabs>
              <w:spacing w:after="0" w:line="240" w:lineRule="auto"/>
              <w:rPr>
                <w:rFonts w:cstheme="minorHAnsi"/>
                <w:color w:val="000000"/>
                <w:sz w:val="18"/>
                <w:szCs w:val="18"/>
              </w:rPr>
            </w:pPr>
            <w:r w:rsidRPr="00483943">
              <w:rPr>
                <w:rFonts w:cstheme="minorHAnsi"/>
                <w:color w:val="000000"/>
                <w:sz w:val="18"/>
                <w:szCs w:val="18"/>
              </w:rPr>
              <w:lastRenderedPageBreak/>
              <w:t>Obvezna literatura (dostupna u knjižnici i putem ostalih medija)</w:t>
            </w:r>
          </w:p>
        </w:tc>
        <w:tc>
          <w:tcPr>
            <w:tcW w:w="5553" w:type="dxa"/>
            <w:gridSpan w:val="7"/>
            <w:tcBorders>
              <w:top w:val="single" w:sz="12" w:space="0" w:color="auto"/>
              <w:right w:val="single" w:sz="8" w:space="0" w:color="auto"/>
            </w:tcBorders>
            <w:shd w:val="clear" w:color="auto" w:fill="CCECFF"/>
            <w:tcMar>
              <w:left w:w="57" w:type="dxa"/>
              <w:right w:w="57" w:type="dxa"/>
            </w:tcMar>
            <w:vAlign w:val="center"/>
          </w:tcPr>
          <w:p w14:paraId="55719A32" w14:textId="77777777" w:rsidR="002A7E78" w:rsidRPr="00483943" w:rsidRDefault="002A7E78" w:rsidP="004A674D">
            <w:pPr>
              <w:tabs>
                <w:tab w:val="left" w:pos="2820"/>
              </w:tabs>
              <w:spacing w:after="0"/>
              <w:jc w:val="center"/>
              <w:rPr>
                <w:rFonts w:cstheme="minorHAnsi"/>
                <w:b/>
                <w:color w:val="000000"/>
                <w:sz w:val="18"/>
                <w:szCs w:val="18"/>
              </w:rPr>
            </w:pPr>
            <w:r w:rsidRPr="00483943">
              <w:rPr>
                <w:rFonts w:cstheme="minorHAnsi"/>
                <w:b/>
                <w:color w:val="000000"/>
                <w:sz w:val="18"/>
                <w:szCs w:val="18"/>
              </w:rPr>
              <w:t>Naslov</w:t>
            </w:r>
          </w:p>
        </w:tc>
        <w:tc>
          <w:tcPr>
            <w:tcW w:w="1173"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2354C54" w14:textId="77777777" w:rsidR="002A7E78" w:rsidRPr="00483943" w:rsidRDefault="002A7E78" w:rsidP="004A674D">
            <w:pPr>
              <w:tabs>
                <w:tab w:val="left" w:pos="2820"/>
              </w:tabs>
              <w:spacing w:after="0"/>
              <w:jc w:val="center"/>
              <w:rPr>
                <w:rFonts w:cstheme="minorHAnsi"/>
                <w:b/>
                <w:color w:val="000000"/>
                <w:sz w:val="18"/>
                <w:szCs w:val="18"/>
              </w:rPr>
            </w:pPr>
            <w:r w:rsidRPr="00483943">
              <w:rPr>
                <w:rFonts w:cstheme="minorHAnsi"/>
                <w:b/>
                <w:color w:val="000000"/>
                <w:sz w:val="18"/>
                <w:szCs w:val="18"/>
              </w:rPr>
              <w:t>Broj primjeraka u knjižnici</w:t>
            </w:r>
          </w:p>
        </w:tc>
        <w:tc>
          <w:tcPr>
            <w:tcW w:w="143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1BDF606" w14:textId="77777777" w:rsidR="002A7E78" w:rsidRPr="00483943" w:rsidRDefault="002A7E78" w:rsidP="004A674D">
            <w:pPr>
              <w:tabs>
                <w:tab w:val="left" w:pos="2820"/>
              </w:tabs>
              <w:spacing w:after="0"/>
              <w:jc w:val="center"/>
              <w:rPr>
                <w:rFonts w:cstheme="minorHAnsi"/>
                <w:b/>
                <w:color w:val="000000"/>
                <w:sz w:val="18"/>
                <w:szCs w:val="18"/>
              </w:rPr>
            </w:pPr>
            <w:r w:rsidRPr="00483943">
              <w:rPr>
                <w:rFonts w:cstheme="minorHAnsi"/>
                <w:b/>
                <w:color w:val="000000"/>
                <w:sz w:val="18"/>
                <w:szCs w:val="18"/>
              </w:rPr>
              <w:t>Dostupnost putem ostalih medija</w:t>
            </w:r>
          </w:p>
        </w:tc>
      </w:tr>
      <w:tr w:rsidR="002A7E78" w:rsidRPr="007E42BC" w14:paraId="224CCFAF" w14:textId="77777777" w:rsidTr="004A674D">
        <w:trPr>
          <w:trHeight w:val="75"/>
        </w:trPr>
        <w:tc>
          <w:tcPr>
            <w:tcW w:w="1425" w:type="dxa"/>
            <w:vMerge/>
            <w:tcBorders>
              <w:left w:val="single" w:sz="12" w:space="0" w:color="auto"/>
            </w:tcBorders>
            <w:shd w:val="clear" w:color="auto" w:fill="CCFFFF"/>
            <w:tcMar>
              <w:left w:w="57" w:type="dxa"/>
              <w:right w:w="57" w:type="dxa"/>
            </w:tcMar>
            <w:vAlign w:val="center"/>
          </w:tcPr>
          <w:p w14:paraId="741942E8" w14:textId="77777777" w:rsidR="002A7E78" w:rsidRPr="00483943" w:rsidRDefault="002A7E78" w:rsidP="00EB58DE">
            <w:pPr>
              <w:numPr>
                <w:ilvl w:val="0"/>
                <w:numId w:val="31"/>
              </w:numPr>
              <w:tabs>
                <w:tab w:val="left" w:pos="2820"/>
              </w:tabs>
              <w:spacing w:after="0" w:line="240" w:lineRule="auto"/>
              <w:rPr>
                <w:rFonts w:cstheme="minorHAnsi"/>
                <w:color w:val="000000"/>
                <w:sz w:val="18"/>
                <w:szCs w:val="18"/>
              </w:rPr>
            </w:pPr>
          </w:p>
        </w:tc>
        <w:tc>
          <w:tcPr>
            <w:tcW w:w="5553" w:type="dxa"/>
            <w:gridSpan w:val="7"/>
            <w:tcBorders>
              <w:right w:val="single" w:sz="8" w:space="0" w:color="auto"/>
            </w:tcBorders>
            <w:shd w:val="clear" w:color="auto" w:fill="auto"/>
            <w:tcMar>
              <w:left w:w="57" w:type="dxa"/>
              <w:right w:w="57" w:type="dxa"/>
            </w:tcMar>
          </w:tcPr>
          <w:p w14:paraId="0828AD67" w14:textId="77777777" w:rsidR="002A7E78" w:rsidRPr="00483943" w:rsidRDefault="002A7E78" w:rsidP="004A674D">
            <w:pPr>
              <w:widowControl w:val="0"/>
              <w:shd w:val="clear" w:color="auto" w:fill="FFFFFF"/>
              <w:autoSpaceDE w:val="0"/>
              <w:autoSpaceDN w:val="0"/>
              <w:adjustRightInd w:val="0"/>
              <w:spacing w:before="30" w:after="0" w:line="240" w:lineRule="auto"/>
              <w:rPr>
                <w:rFonts w:cstheme="minorHAnsi"/>
                <w:sz w:val="18"/>
                <w:szCs w:val="18"/>
              </w:rPr>
            </w:pPr>
            <w:r w:rsidRPr="00483943">
              <w:rPr>
                <w:rFonts w:cstheme="minorHAnsi"/>
                <w:sz w:val="18"/>
                <w:szCs w:val="18"/>
              </w:rPr>
              <w:t>Mišigoj-Duraković, M. (2008). Kinantropologija. Kineziološki fakultet Sveučilišta u Zagrebu.</w:t>
            </w:r>
          </w:p>
        </w:tc>
        <w:tc>
          <w:tcPr>
            <w:tcW w:w="117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B910A48" w14:textId="77777777" w:rsidR="002A7E78" w:rsidRPr="00483943" w:rsidRDefault="002A7E78" w:rsidP="004A674D">
            <w:pPr>
              <w:tabs>
                <w:tab w:val="left" w:pos="2820"/>
              </w:tabs>
              <w:spacing w:after="0"/>
              <w:jc w:val="center"/>
              <w:rPr>
                <w:rFonts w:cstheme="minorHAnsi"/>
                <w:sz w:val="18"/>
                <w:szCs w:val="18"/>
              </w:rPr>
            </w:pPr>
          </w:p>
        </w:tc>
        <w:tc>
          <w:tcPr>
            <w:tcW w:w="14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6443909" w14:textId="77777777" w:rsidR="002A7E78" w:rsidRPr="00483943" w:rsidRDefault="002A7E78" w:rsidP="004A674D">
            <w:pPr>
              <w:tabs>
                <w:tab w:val="left" w:pos="2820"/>
              </w:tabs>
              <w:spacing w:after="0"/>
              <w:jc w:val="center"/>
              <w:rPr>
                <w:rFonts w:cstheme="minorHAnsi"/>
                <w:sz w:val="18"/>
                <w:szCs w:val="18"/>
              </w:rPr>
            </w:pPr>
          </w:p>
        </w:tc>
      </w:tr>
      <w:tr w:rsidR="002A7E78" w:rsidRPr="007E42BC" w14:paraId="34189D52" w14:textId="77777777" w:rsidTr="004A674D">
        <w:trPr>
          <w:trHeight w:val="75"/>
        </w:trPr>
        <w:tc>
          <w:tcPr>
            <w:tcW w:w="1425" w:type="dxa"/>
            <w:vMerge/>
            <w:tcBorders>
              <w:left w:val="single" w:sz="12" w:space="0" w:color="auto"/>
            </w:tcBorders>
            <w:shd w:val="clear" w:color="auto" w:fill="CCFFFF"/>
            <w:tcMar>
              <w:left w:w="57" w:type="dxa"/>
              <w:right w:w="57" w:type="dxa"/>
            </w:tcMar>
            <w:vAlign w:val="center"/>
          </w:tcPr>
          <w:p w14:paraId="77C83600" w14:textId="77777777" w:rsidR="002A7E78" w:rsidRPr="00483943" w:rsidRDefault="002A7E78" w:rsidP="00EB58DE">
            <w:pPr>
              <w:numPr>
                <w:ilvl w:val="0"/>
                <w:numId w:val="31"/>
              </w:numPr>
              <w:tabs>
                <w:tab w:val="left" w:pos="2820"/>
              </w:tabs>
              <w:spacing w:after="0" w:line="240" w:lineRule="auto"/>
              <w:rPr>
                <w:rFonts w:cstheme="minorHAnsi"/>
                <w:color w:val="000000"/>
                <w:sz w:val="18"/>
                <w:szCs w:val="18"/>
              </w:rPr>
            </w:pPr>
          </w:p>
        </w:tc>
        <w:tc>
          <w:tcPr>
            <w:tcW w:w="5553" w:type="dxa"/>
            <w:gridSpan w:val="7"/>
            <w:tcBorders>
              <w:right w:val="single" w:sz="8" w:space="0" w:color="auto"/>
            </w:tcBorders>
            <w:shd w:val="clear" w:color="auto" w:fill="auto"/>
            <w:tcMar>
              <w:left w:w="57" w:type="dxa"/>
              <w:right w:w="57" w:type="dxa"/>
            </w:tcMar>
          </w:tcPr>
          <w:p w14:paraId="56CC9E80" w14:textId="77777777" w:rsidR="002A7E78" w:rsidRPr="00483943" w:rsidRDefault="002A7E78" w:rsidP="004A674D">
            <w:pPr>
              <w:widowControl w:val="0"/>
              <w:shd w:val="clear" w:color="auto" w:fill="FFFFFF"/>
              <w:autoSpaceDE w:val="0"/>
              <w:autoSpaceDN w:val="0"/>
              <w:adjustRightInd w:val="0"/>
              <w:spacing w:before="30" w:after="0"/>
              <w:rPr>
                <w:rFonts w:cstheme="minorHAnsi"/>
                <w:sz w:val="18"/>
                <w:szCs w:val="18"/>
              </w:rPr>
            </w:pPr>
            <w:r w:rsidRPr="00483943">
              <w:rPr>
                <w:rFonts w:cstheme="minorHAnsi"/>
                <w:sz w:val="18"/>
                <w:szCs w:val="18"/>
              </w:rPr>
              <w:t>Sekulić D., Metikoš, D. (2007) Uvod u Osnove Kineziološke Transformacije: Osnove transformacijskih postupaka u kineziologiji. Fakultet prirodoslovno - matematičkih znanosti i kineziologije Sveučilišta u Splitu</w:t>
            </w:r>
          </w:p>
        </w:tc>
        <w:tc>
          <w:tcPr>
            <w:tcW w:w="117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2E98220" w14:textId="77777777" w:rsidR="002A7E78" w:rsidRPr="00483943" w:rsidRDefault="002A7E78" w:rsidP="004A674D">
            <w:pPr>
              <w:tabs>
                <w:tab w:val="left" w:pos="2820"/>
              </w:tabs>
              <w:spacing w:after="0"/>
              <w:jc w:val="center"/>
              <w:rPr>
                <w:rFonts w:cstheme="minorHAnsi"/>
                <w:sz w:val="18"/>
                <w:szCs w:val="18"/>
              </w:rPr>
            </w:pPr>
          </w:p>
        </w:tc>
        <w:tc>
          <w:tcPr>
            <w:tcW w:w="14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331AF22" w14:textId="77777777" w:rsidR="002A7E78" w:rsidRPr="00483943" w:rsidRDefault="002A7E78" w:rsidP="004A674D">
            <w:pPr>
              <w:tabs>
                <w:tab w:val="left" w:pos="2820"/>
              </w:tabs>
              <w:spacing w:after="0"/>
              <w:jc w:val="center"/>
              <w:rPr>
                <w:rFonts w:cstheme="minorHAnsi"/>
                <w:sz w:val="18"/>
                <w:szCs w:val="18"/>
              </w:rPr>
            </w:pPr>
          </w:p>
        </w:tc>
      </w:tr>
      <w:tr w:rsidR="002A7E78" w:rsidRPr="007E42BC" w14:paraId="15AFAD87" w14:textId="77777777" w:rsidTr="004A674D">
        <w:trPr>
          <w:trHeight w:val="75"/>
        </w:trPr>
        <w:tc>
          <w:tcPr>
            <w:tcW w:w="1425" w:type="dxa"/>
            <w:vMerge/>
            <w:tcBorders>
              <w:left w:val="single" w:sz="12" w:space="0" w:color="auto"/>
            </w:tcBorders>
            <w:shd w:val="clear" w:color="auto" w:fill="CCFFFF"/>
            <w:tcMar>
              <w:left w:w="57" w:type="dxa"/>
              <w:right w:w="57" w:type="dxa"/>
            </w:tcMar>
            <w:vAlign w:val="center"/>
          </w:tcPr>
          <w:p w14:paraId="2F5827D6" w14:textId="77777777" w:rsidR="002A7E78" w:rsidRPr="00483943" w:rsidRDefault="002A7E78" w:rsidP="00EB58DE">
            <w:pPr>
              <w:numPr>
                <w:ilvl w:val="0"/>
                <w:numId w:val="31"/>
              </w:numPr>
              <w:tabs>
                <w:tab w:val="left" w:pos="2820"/>
              </w:tabs>
              <w:spacing w:after="0" w:line="240" w:lineRule="auto"/>
              <w:rPr>
                <w:rFonts w:cstheme="minorHAnsi"/>
                <w:color w:val="000000"/>
                <w:sz w:val="18"/>
                <w:szCs w:val="18"/>
              </w:rPr>
            </w:pPr>
          </w:p>
        </w:tc>
        <w:tc>
          <w:tcPr>
            <w:tcW w:w="5553" w:type="dxa"/>
            <w:gridSpan w:val="7"/>
            <w:tcBorders>
              <w:right w:val="single" w:sz="8" w:space="0" w:color="auto"/>
            </w:tcBorders>
            <w:shd w:val="clear" w:color="auto" w:fill="auto"/>
            <w:tcMar>
              <w:left w:w="57" w:type="dxa"/>
              <w:right w:w="57" w:type="dxa"/>
            </w:tcMar>
          </w:tcPr>
          <w:p w14:paraId="63FCF66F" w14:textId="77777777" w:rsidR="002A7E78" w:rsidRPr="00483943" w:rsidRDefault="002A7E78" w:rsidP="004A674D">
            <w:pPr>
              <w:widowControl w:val="0"/>
              <w:shd w:val="clear" w:color="auto" w:fill="FFFFFF"/>
              <w:autoSpaceDE w:val="0"/>
              <w:autoSpaceDN w:val="0"/>
              <w:adjustRightInd w:val="0"/>
              <w:spacing w:before="30" w:after="0" w:line="240" w:lineRule="auto"/>
              <w:rPr>
                <w:rFonts w:cstheme="minorHAnsi"/>
                <w:sz w:val="18"/>
                <w:szCs w:val="18"/>
              </w:rPr>
            </w:pPr>
            <w:r w:rsidRPr="00483943">
              <w:rPr>
                <w:rFonts w:cstheme="minorHAnsi"/>
                <w:sz w:val="18"/>
                <w:szCs w:val="18"/>
              </w:rPr>
              <w:t>Howley, E. T., Franks, B. D. (1997). Health fitness instructor's handbook. Human Kinetics</w:t>
            </w:r>
          </w:p>
        </w:tc>
        <w:tc>
          <w:tcPr>
            <w:tcW w:w="117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A86FB47" w14:textId="77777777" w:rsidR="002A7E78" w:rsidRPr="00483943" w:rsidRDefault="002A7E78" w:rsidP="004A674D">
            <w:pPr>
              <w:tabs>
                <w:tab w:val="left" w:pos="2820"/>
              </w:tabs>
              <w:spacing w:after="0"/>
              <w:jc w:val="center"/>
              <w:rPr>
                <w:rFonts w:cstheme="minorHAnsi"/>
                <w:sz w:val="18"/>
                <w:szCs w:val="18"/>
              </w:rPr>
            </w:pPr>
          </w:p>
        </w:tc>
        <w:tc>
          <w:tcPr>
            <w:tcW w:w="14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762D5C5" w14:textId="77777777" w:rsidR="002A7E78" w:rsidRPr="00483943" w:rsidRDefault="002A7E78" w:rsidP="004A674D">
            <w:pPr>
              <w:tabs>
                <w:tab w:val="left" w:pos="2820"/>
              </w:tabs>
              <w:spacing w:after="0"/>
              <w:jc w:val="center"/>
              <w:rPr>
                <w:rFonts w:cstheme="minorHAnsi"/>
                <w:sz w:val="18"/>
                <w:szCs w:val="18"/>
              </w:rPr>
            </w:pPr>
          </w:p>
        </w:tc>
      </w:tr>
      <w:tr w:rsidR="002A7E78" w:rsidRPr="007E42BC" w14:paraId="6C6398DC" w14:textId="77777777" w:rsidTr="004A674D">
        <w:trPr>
          <w:trHeight w:val="75"/>
        </w:trPr>
        <w:tc>
          <w:tcPr>
            <w:tcW w:w="1425" w:type="dxa"/>
            <w:vMerge/>
            <w:tcBorders>
              <w:left w:val="single" w:sz="12" w:space="0" w:color="auto"/>
            </w:tcBorders>
            <w:shd w:val="clear" w:color="auto" w:fill="CCFFFF"/>
            <w:tcMar>
              <w:left w:w="57" w:type="dxa"/>
              <w:right w:w="57" w:type="dxa"/>
            </w:tcMar>
            <w:vAlign w:val="center"/>
          </w:tcPr>
          <w:p w14:paraId="0FA0C80C" w14:textId="77777777" w:rsidR="002A7E78" w:rsidRPr="00483943" w:rsidRDefault="002A7E78" w:rsidP="00EB58DE">
            <w:pPr>
              <w:numPr>
                <w:ilvl w:val="0"/>
                <w:numId w:val="31"/>
              </w:numPr>
              <w:tabs>
                <w:tab w:val="left" w:pos="2820"/>
              </w:tabs>
              <w:spacing w:after="0" w:line="240" w:lineRule="auto"/>
              <w:rPr>
                <w:rFonts w:cstheme="minorHAnsi"/>
                <w:color w:val="000000"/>
                <w:sz w:val="18"/>
                <w:szCs w:val="18"/>
              </w:rPr>
            </w:pPr>
          </w:p>
        </w:tc>
        <w:tc>
          <w:tcPr>
            <w:tcW w:w="5553" w:type="dxa"/>
            <w:gridSpan w:val="7"/>
            <w:tcBorders>
              <w:right w:val="single" w:sz="8" w:space="0" w:color="auto"/>
            </w:tcBorders>
            <w:shd w:val="clear" w:color="auto" w:fill="auto"/>
            <w:tcMar>
              <w:left w:w="57" w:type="dxa"/>
              <w:right w:w="57" w:type="dxa"/>
            </w:tcMar>
          </w:tcPr>
          <w:p w14:paraId="26272A16" w14:textId="77777777" w:rsidR="002A7E78" w:rsidRPr="00483943" w:rsidRDefault="002A7E78" w:rsidP="004A674D">
            <w:pPr>
              <w:widowControl w:val="0"/>
              <w:shd w:val="clear" w:color="auto" w:fill="FFFFFF"/>
              <w:autoSpaceDE w:val="0"/>
              <w:autoSpaceDN w:val="0"/>
              <w:adjustRightInd w:val="0"/>
              <w:spacing w:before="30" w:after="0" w:line="240" w:lineRule="auto"/>
              <w:rPr>
                <w:rFonts w:cstheme="minorHAnsi"/>
                <w:spacing w:val="22"/>
                <w:sz w:val="18"/>
                <w:szCs w:val="18"/>
              </w:rPr>
            </w:pPr>
            <w:r w:rsidRPr="00483943">
              <w:rPr>
                <w:rFonts w:cstheme="minorHAnsi"/>
                <w:spacing w:val="22"/>
                <w:sz w:val="18"/>
                <w:szCs w:val="18"/>
              </w:rPr>
              <w:t>Gore, C. J. (2000). Physiological tests for elite athletes. Human Kinetics</w:t>
            </w:r>
          </w:p>
        </w:tc>
        <w:tc>
          <w:tcPr>
            <w:tcW w:w="117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47864A89" w14:textId="77777777" w:rsidR="002A7E78" w:rsidRPr="00483943" w:rsidRDefault="002A7E78" w:rsidP="004A674D">
            <w:pPr>
              <w:tabs>
                <w:tab w:val="left" w:pos="2820"/>
              </w:tabs>
              <w:spacing w:after="0"/>
              <w:jc w:val="center"/>
              <w:rPr>
                <w:rFonts w:cstheme="minorHAnsi"/>
                <w:sz w:val="18"/>
                <w:szCs w:val="18"/>
              </w:rPr>
            </w:pPr>
          </w:p>
        </w:tc>
        <w:tc>
          <w:tcPr>
            <w:tcW w:w="14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5E63A9F" w14:textId="77777777" w:rsidR="002A7E78" w:rsidRPr="00483943" w:rsidRDefault="002A7E78" w:rsidP="004A674D">
            <w:pPr>
              <w:tabs>
                <w:tab w:val="left" w:pos="2820"/>
              </w:tabs>
              <w:spacing w:after="0"/>
              <w:jc w:val="center"/>
              <w:rPr>
                <w:rFonts w:cstheme="minorHAnsi"/>
                <w:sz w:val="18"/>
                <w:szCs w:val="18"/>
              </w:rPr>
            </w:pPr>
          </w:p>
        </w:tc>
      </w:tr>
      <w:tr w:rsidR="002A7E78" w:rsidRPr="007E42BC" w14:paraId="17DCA027" w14:textId="77777777" w:rsidTr="004A674D">
        <w:trPr>
          <w:trHeight w:val="75"/>
        </w:trPr>
        <w:tc>
          <w:tcPr>
            <w:tcW w:w="1425" w:type="dxa"/>
            <w:vMerge/>
            <w:tcBorders>
              <w:left w:val="single" w:sz="12" w:space="0" w:color="auto"/>
            </w:tcBorders>
            <w:shd w:val="clear" w:color="auto" w:fill="CCFFFF"/>
            <w:tcMar>
              <w:left w:w="57" w:type="dxa"/>
              <w:right w:w="57" w:type="dxa"/>
            </w:tcMar>
            <w:vAlign w:val="center"/>
          </w:tcPr>
          <w:p w14:paraId="43EC2B7B" w14:textId="77777777" w:rsidR="002A7E78" w:rsidRPr="00483943" w:rsidRDefault="002A7E78" w:rsidP="00EB58DE">
            <w:pPr>
              <w:numPr>
                <w:ilvl w:val="0"/>
                <w:numId w:val="31"/>
              </w:numPr>
              <w:tabs>
                <w:tab w:val="left" w:pos="2820"/>
              </w:tabs>
              <w:spacing w:after="0" w:line="240" w:lineRule="auto"/>
              <w:rPr>
                <w:rFonts w:cstheme="minorHAnsi"/>
                <w:color w:val="000000"/>
                <w:sz w:val="18"/>
                <w:szCs w:val="18"/>
              </w:rPr>
            </w:pPr>
          </w:p>
        </w:tc>
        <w:tc>
          <w:tcPr>
            <w:tcW w:w="5553" w:type="dxa"/>
            <w:gridSpan w:val="7"/>
            <w:tcBorders>
              <w:right w:val="single" w:sz="8" w:space="0" w:color="auto"/>
            </w:tcBorders>
            <w:shd w:val="clear" w:color="auto" w:fill="auto"/>
            <w:tcMar>
              <w:left w:w="57" w:type="dxa"/>
              <w:right w:w="57" w:type="dxa"/>
            </w:tcMar>
          </w:tcPr>
          <w:p w14:paraId="564CD564" w14:textId="77777777" w:rsidR="002A7E78" w:rsidRPr="00483943" w:rsidRDefault="002A7E78" w:rsidP="004A674D">
            <w:pPr>
              <w:widowControl w:val="0"/>
              <w:shd w:val="clear" w:color="auto" w:fill="FFFFFF"/>
              <w:autoSpaceDE w:val="0"/>
              <w:autoSpaceDN w:val="0"/>
              <w:adjustRightInd w:val="0"/>
              <w:spacing w:before="30" w:after="0"/>
              <w:rPr>
                <w:rFonts w:cstheme="minorHAnsi"/>
                <w:sz w:val="18"/>
                <w:szCs w:val="18"/>
              </w:rPr>
            </w:pPr>
            <w:r w:rsidRPr="00483943">
              <w:rPr>
                <w:rFonts w:cstheme="minorHAnsi"/>
                <w:sz w:val="18"/>
                <w:szCs w:val="18"/>
              </w:rPr>
              <w:t>Milanović, D., Heimer, S. (1997). Dijagnostika treniranosti sportaša. Fakultet za fizičku kulturu Sveučilišta u Zagrebu</w:t>
            </w:r>
          </w:p>
        </w:tc>
        <w:tc>
          <w:tcPr>
            <w:tcW w:w="117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CA330A6" w14:textId="77777777" w:rsidR="002A7E78" w:rsidRPr="00483943" w:rsidRDefault="002A7E78" w:rsidP="004A674D">
            <w:pPr>
              <w:tabs>
                <w:tab w:val="left" w:pos="2820"/>
              </w:tabs>
              <w:spacing w:after="0"/>
              <w:jc w:val="center"/>
              <w:rPr>
                <w:rFonts w:cstheme="minorHAnsi"/>
                <w:sz w:val="18"/>
                <w:szCs w:val="18"/>
              </w:rPr>
            </w:pPr>
          </w:p>
        </w:tc>
        <w:tc>
          <w:tcPr>
            <w:tcW w:w="14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B8E298A" w14:textId="77777777" w:rsidR="002A7E78" w:rsidRPr="00483943" w:rsidRDefault="002A7E78" w:rsidP="004A674D">
            <w:pPr>
              <w:tabs>
                <w:tab w:val="left" w:pos="2820"/>
              </w:tabs>
              <w:spacing w:after="0"/>
              <w:jc w:val="center"/>
              <w:rPr>
                <w:rFonts w:cstheme="minorHAnsi"/>
                <w:sz w:val="18"/>
                <w:szCs w:val="18"/>
              </w:rPr>
            </w:pPr>
          </w:p>
        </w:tc>
      </w:tr>
      <w:tr w:rsidR="002A7E78" w:rsidRPr="007E42BC" w14:paraId="54C7E35C" w14:textId="77777777" w:rsidTr="004A674D">
        <w:trPr>
          <w:trHeight w:val="75"/>
        </w:trPr>
        <w:tc>
          <w:tcPr>
            <w:tcW w:w="1425" w:type="dxa"/>
            <w:vMerge/>
            <w:tcBorders>
              <w:left w:val="single" w:sz="12" w:space="0" w:color="auto"/>
            </w:tcBorders>
            <w:shd w:val="clear" w:color="auto" w:fill="CCFFFF"/>
            <w:tcMar>
              <w:left w:w="57" w:type="dxa"/>
              <w:right w:w="57" w:type="dxa"/>
            </w:tcMar>
            <w:vAlign w:val="center"/>
          </w:tcPr>
          <w:p w14:paraId="05F8A5F4" w14:textId="77777777" w:rsidR="002A7E78" w:rsidRPr="00483943" w:rsidRDefault="002A7E78" w:rsidP="00EB58DE">
            <w:pPr>
              <w:numPr>
                <w:ilvl w:val="0"/>
                <w:numId w:val="31"/>
              </w:numPr>
              <w:tabs>
                <w:tab w:val="left" w:pos="2820"/>
              </w:tabs>
              <w:spacing w:after="0" w:line="240" w:lineRule="auto"/>
              <w:rPr>
                <w:rFonts w:cstheme="minorHAnsi"/>
                <w:color w:val="000000"/>
                <w:sz w:val="18"/>
                <w:szCs w:val="18"/>
              </w:rPr>
            </w:pPr>
          </w:p>
        </w:tc>
        <w:tc>
          <w:tcPr>
            <w:tcW w:w="5553" w:type="dxa"/>
            <w:gridSpan w:val="7"/>
            <w:tcBorders>
              <w:right w:val="single" w:sz="8" w:space="0" w:color="auto"/>
            </w:tcBorders>
            <w:shd w:val="clear" w:color="auto" w:fill="auto"/>
            <w:tcMar>
              <w:left w:w="57" w:type="dxa"/>
              <w:right w:w="57" w:type="dxa"/>
            </w:tcMar>
          </w:tcPr>
          <w:p w14:paraId="2F033472" w14:textId="77777777" w:rsidR="002A7E78" w:rsidRPr="00483943" w:rsidRDefault="002A7E78" w:rsidP="004A674D">
            <w:pPr>
              <w:widowControl w:val="0"/>
              <w:shd w:val="clear" w:color="auto" w:fill="FFFFFF"/>
              <w:autoSpaceDE w:val="0"/>
              <w:autoSpaceDN w:val="0"/>
              <w:adjustRightInd w:val="0"/>
              <w:spacing w:before="30" w:after="0"/>
              <w:rPr>
                <w:rFonts w:cstheme="minorHAnsi"/>
                <w:sz w:val="18"/>
                <w:szCs w:val="18"/>
              </w:rPr>
            </w:pPr>
            <w:r w:rsidRPr="00483943">
              <w:rPr>
                <w:rFonts w:cstheme="minorHAnsi"/>
                <w:sz w:val="18"/>
                <w:szCs w:val="18"/>
              </w:rPr>
              <w:t xml:space="preserve">PPT Prezentacije s predavanja </w:t>
            </w:r>
          </w:p>
        </w:tc>
        <w:tc>
          <w:tcPr>
            <w:tcW w:w="1173"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8FFB2BC" w14:textId="77777777" w:rsidR="002A7E78" w:rsidRPr="00483943" w:rsidRDefault="002A7E78" w:rsidP="004A674D">
            <w:pPr>
              <w:tabs>
                <w:tab w:val="left" w:pos="2820"/>
              </w:tabs>
              <w:spacing w:after="0"/>
              <w:jc w:val="center"/>
              <w:rPr>
                <w:rFonts w:cstheme="minorHAnsi"/>
                <w:color w:val="000000"/>
                <w:sz w:val="18"/>
                <w:szCs w:val="18"/>
              </w:rPr>
            </w:pPr>
            <w:r w:rsidRPr="00483943">
              <w:rPr>
                <w:rFonts w:cstheme="minorHAnsi"/>
                <w:sz w:val="18"/>
                <w:szCs w:val="18"/>
              </w:rPr>
              <w:fldChar w:fldCharType="begin">
                <w:ffData>
                  <w:name w:val="Text1"/>
                  <w:enabled/>
                  <w:calcOnExit w:val="0"/>
                  <w:textInput/>
                </w:ffData>
              </w:fldChar>
            </w:r>
            <w:r w:rsidRPr="00483943">
              <w:rPr>
                <w:rFonts w:cstheme="minorHAnsi"/>
                <w:sz w:val="18"/>
                <w:szCs w:val="18"/>
              </w:rPr>
              <w:instrText xml:space="preserve"> FORMTEXT </w:instrText>
            </w:r>
            <w:r w:rsidRPr="00483943">
              <w:rPr>
                <w:rFonts w:cstheme="minorHAnsi"/>
                <w:sz w:val="18"/>
                <w:szCs w:val="18"/>
              </w:rPr>
            </w:r>
            <w:r w:rsidRPr="00483943">
              <w:rPr>
                <w:rFonts w:cstheme="minorHAnsi"/>
                <w:sz w:val="18"/>
                <w:szCs w:val="18"/>
              </w:rPr>
              <w:fldChar w:fldCharType="separate"/>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noProof/>
                <w:sz w:val="18"/>
                <w:szCs w:val="18"/>
              </w:rPr>
              <w:t> </w:t>
            </w:r>
            <w:r w:rsidRPr="00483943">
              <w:rPr>
                <w:rFonts w:cstheme="minorHAnsi"/>
                <w:sz w:val="18"/>
                <w:szCs w:val="18"/>
              </w:rPr>
              <w:fldChar w:fldCharType="end"/>
            </w:r>
          </w:p>
        </w:tc>
        <w:tc>
          <w:tcPr>
            <w:tcW w:w="1430"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7478AE69" w14:textId="77777777" w:rsidR="002A7E78" w:rsidRPr="00483943" w:rsidRDefault="002A7E78" w:rsidP="004A674D">
            <w:pPr>
              <w:tabs>
                <w:tab w:val="left" w:pos="2820"/>
              </w:tabs>
              <w:spacing w:after="0"/>
              <w:jc w:val="center"/>
              <w:rPr>
                <w:rFonts w:cstheme="minorHAnsi"/>
                <w:color w:val="000000"/>
                <w:sz w:val="18"/>
                <w:szCs w:val="18"/>
              </w:rPr>
            </w:pPr>
            <w:r w:rsidRPr="00483943">
              <w:rPr>
                <w:rFonts w:cstheme="minorHAnsi"/>
                <w:sz w:val="18"/>
                <w:szCs w:val="18"/>
              </w:rPr>
              <w:t>Moodle</w:t>
            </w:r>
          </w:p>
        </w:tc>
      </w:tr>
      <w:tr w:rsidR="002A7E78" w:rsidRPr="007E42BC" w14:paraId="4AF870CA" w14:textId="77777777" w:rsidTr="004A674D">
        <w:tc>
          <w:tcPr>
            <w:tcW w:w="1425" w:type="dxa"/>
            <w:tcBorders>
              <w:top w:val="single" w:sz="12" w:space="0" w:color="auto"/>
              <w:left w:val="single" w:sz="12" w:space="0" w:color="auto"/>
            </w:tcBorders>
            <w:shd w:val="clear" w:color="auto" w:fill="CCFFFF"/>
            <w:tcMar>
              <w:left w:w="57" w:type="dxa"/>
              <w:right w:w="57" w:type="dxa"/>
            </w:tcMar>
            <w:vAlign w:val="center"/>
          </w:tcPr>
          <w:p w14:paraId="136A2BF2" w14:textId="77777777" w:rsidR="002A7E78" w:rsidRPr="00483943" w:rsidRDefault="002A7E78" w:rsidP="004A674D">
            <w:pPr>
              <w:tabs>
                <w:tab w:val="left" w:pos="567"/>
              </w:tabs>
              <w:spacing w:after="0" w:line="240" w:lineRule="auto"/>
              <w:rPr>
                <w:rFonts w:cstheme="minorHAnsi"/>
                <w:color w:val="000000"/>
                <w:sz w:val="18"/>
                <w:szCs w:val="18"/>
              </w:rPr>
            </w:pPr>
            <w:r w:rsidRPr="00483943">
              <w:rPr>
                <w:rFonts w:cstheme="minorHAnsi"/>
                <w:color w:val="000000"/>
                <w:sz w:val="18"/>
                <w:szCs w:val="18"/>
              </w:rPr>
              <w:t xml:space="preserve">Dopunska literatura </w:t>
            </w:r>
          </w:p>
          <w:p w14:paraId="6B24AF7D" w14:textId="77777777" w:rsidR="002A7E78" w:rsidRPr="00483943" w:rsidRDefault="002A7E78" w:rsidP="004A674D">
            <w:pPr>
              <w:tabs>
                <w:tab w:val="left" w:pos="567"/>
              </w:tabs>
              <w:spacing w:after="0" w:line="240" w:lineRule="auto"/>
              <w:rPr>
                <w:rFonts w:cstheme="minorHAnsi"/>
                <w:color w:val="000000"/>
                <w:sz w:val="18"/>
                <w:szCs w:val="18"/>
              </w:rPr>
            </w:pPr>
          </w:p>
        </w:tc>
        <w:tc>
          <w:tcPr>
            <w:tcW w:w="8156" w:type="dxa"/>
            <w:gridSpan w:val="12"/>
            <w:tcBorders>
              <w:top w:val="single" w:sz="12" w:space="0" w:color="auto"/>
              <w:right w:val="single" w:sz="12" w:space="0" w:color="auto"/>
            </w:tcBorders>
            <w:tcMar>
              <w:left w:w="57" w:type="dxa"/>
              <w:right w:w="57" w:type="dxa"/>
            </w:tcMar>
          </w:tcPr>
          <w:p w14:paraId="796D40AC" w14:textId="77777777" w:rsidR="002A7E78" w:rsidRPr="00483943" w:rsidRDefault="002A7E78" w:rsidP="006D5648">
            <w:pPr>
              <w:pStyle w:val="ListParagraph"/>
              <w:numPr>
                <w:ilvl w:val="0"/>
                <w:numId w:val="58"/>
              </w:numPr>
              <w:autoSpaceDE w:val="0"/>
              <w:autoSpaceDN w:val="0"/>
              <w:adjustRightInd w:val="0"/>
              <w:spacing w:after="0" w:line="240" w:lineRule="auto"/>
              <w:rPr>
                <w:rFonts w:cstheme="minorHAnsi"/>
                <w:sz w:val="18"/>
                <w:szCs w:val="18"/>
              </w:rPr>
            </w:pPr>
            <w:r w:rsidRPr="00483943">
              <w:rPr>
                <w:rFonts w:cstheme="minorHAnsi"/>
                <w:sz w:val="18"/>
                <w:szCs w:val="18"/>
              </w:rPr>
              <w:t>Gabrilo G, Božanić A, Sekulić D. (2009). Povezanost aerobne i anaerobne izdržljivosti - paralelna analiza zavisnosti terenskih pokazatelja u muškaraca i žena. 7. godišnja međunarodna konferencija "Kondicijska priprema sportaša 2009", Zagreb 395-398</w:t>
            </w:r>
          </w:p>
          <w:p w14:paraId="6F5706D5" w14:textId="77777777" w:rsidR="002A7E78" w:rsidRPr="00483943" w:rsidRDefault="002A7E78" w:rsidP="006D5648">
            <w:pPr>
              <w:pStyle w:val="ListParagraph"/>
              <w:numPr>
                <w:ilvl w:val="0"/>
                <w:numId w:val="57"/>
              </w:numPr>
              <w:tabs>
                <w:tab w:val="left" w:pos="2820"/>
              </w:tabs>
              <w:spacing w:after="0"/>
              <w:rPr>
                <w:rFonts w:cstheme="minorHAnsi"/>
                <w:sz w:val="18"/>
                <w:szCs w:val="18"/>
              </w:rPr>
            </w:pPr>
            <w:r w:rsidRPr="00483943">
              <w:rPr>
                <w:rFonts w:cstheme="minorHAnsi"/>
                <w:sz w:val="18"/>
                <w:szCs w:val="18"/>
              </w:rPr>
              <w:t>Maud, P. J., Foster, C. (1995) Physiological assessment of human fitness. Human Kinetics</w:t>
            </w:r>
          </w:p>
          <w:p w14:paraId="78AE1F6C" w14:textId="77777777" w:rsidR="002A7E78" w:rsidRPr="00483943" w:rsidRDefault="002A7E78" w:rsidP="004A674D">
            <w:pPr>
              <w:pStyle w:val="ListParagraph"/>
              <w:tabs>
                <w:tab w:val="left" w:pos="2820"/>
              </w:tabs>
              <w:spacing w:after="0"/>
              <w:rPr>
                <w:rFonts w:cstheme="minorHAnsi"/>
                <w:sz w:val="18"/>
                <w:szCs w:val="18"/>
              </w:rPr>
            </w:pPr>
          </w:p>
        </w:tc>
      </w:tr>
      <w:tr w:rsidR="002A7E78" w:rsidRPr="007E42BC" w14:paraId="43DEF4B1" w14:textId="77777777" w:rsidTr="004A674D">
        <w:tc>
          <w:tcPr>
            <w:tcW w:w="1425" w:type="dxa"/>
            <w:tcBorders>
              <w:left w:val="single" w:sz="12" w:space="0" w:color="auto"/>
            </w:tcBorders>
            <w:shd w:val="clear" w:color="auto" w:fill="CCFFFF"/>
            <w:tcMar>
              <w:left w:w="57" w:type="dxa"/>
              <w:right w:w="57" w:type="dxa"/>
            </w:tcMar>
            <w:vAlign w:val="center"/>
          </w:tcPr>
          <w:p w14:paraId="380BC748" w14:textId="77777777" w:rsidR="002A7E78" w:rsidRPr="00483943" w:rsidRDefault="002A7E78" w:rsidP="004A674D">
            <w:pPr>
              <w:tabs>
                <w:tab w:val="left" w:pos="567"/>
              </w:tabs>
              <w:spacing w:after="0" w:line="240" w:lineRule="auto"/>
              <w:rPr>
                <w:rFonts w:cstheme="minorHAnsi"/>
                <w:color w:val="000000"/>
                <w:sz w:val="18"/>
                <w:szCs w:val="18"/>
              </w:rPr>
            </w:pPr>
            <w:r w:rsidRPr="00483943">
              <w:rPr>
                <w:rFonts w:cstheme="minorHAnsi"/>
                <w:color w:val="000000"/>
                <w:sz w:val="18"/>
                <w:szCs w:val="18"/>
              </w:rPr>
              <w:t>Načini praćenja kvalitete koji osiguravaju stjecanje utvrđenih ishoda učenja</w:t>
            </w:r>
          </w:p>
        </w:tc>
        <w:tc>
          <w:tcPr>
            <w:tcW w:w="8156" w:type="dxa"/>
            <w:gridSpan w:val="12"/>
            <w:tcBorders>
              <w:right w:val="single" w:sz="12" w:space="0" w:color="auto"/>
            </w:tcBorders>
            <w:tcMar>
              <w:left w:w="57" w:type="dxa"/>
              <w:right w:w="57" w:type="dxa"/>
            </w:tcMar>
          </w:tcPr>
          <w:p w14:paraId="36E8DD17" w14:textId="77777777" w:rsidR="002A7E78" w:rsidRPr="00483943" w:rsidRDefault="002A7E78" w:rsidP="006D5648">
            <w:pPr>
              <w:pStyle w:val="ListParagraph"/>
              <w:numPr>
                <w:ilvl w:val="0"/>
                <w:numId w:val="56"/>
              </w:numPr>
              <w:tabs>
                <w:tab w:val="left" w:pos="2820"/>
              </w:tabs>
              <w:spacing w:after="0"/>
              <w:rPr>
                <w:rFonts w:cstheme="minorHAnsi"/>
                <w:sz w:val="18"/>
                <w:szCs w:val="18"/>
              </w:rPr>
            </w:pPr>
            <w:r w:rsidRPr="00483943">
              <w:rPr>
                <w:rFonts w:cstheme="minorHAnsi"/>
                <w:sz w:val="18"/>
                <w:szCs w:val="18"/>
              </w:rPr>
              <w:t>Pohađanje nastave</w:t>
            </w:r>
          </w:p>
          <w:p w14:paraId="1E767D38" w14:textId="77777777" w:rsidR="002A7E78" w:rsidRPr="00483943" w:rsidRDefault="002A7E78" w:rsidP="006D5648">
            <w:pPr>
              <w:pStyle w:val="ListParagraph"/>
              <w:numPr>
                <w:ilvl w:val="0"/>
                <w:numId w:val="56"/>
              </w:numPr>
              <w:tabs>
                <w:tab w:val="left" w:pos="2820"/>
              </w:tabs>
              <w:spacing w:after="0"/>
              <w:rPr>
                <w:rFonts w:cstheme="minorHAnsi"/>
                <w:sz w:val="18"/>
                <w:szCs w:val="18"/>
              </w:rPr>
            </w:pPr>
            <w:r w:rsidRPr="00483943">
              <w:rPr>
                <w:rFonts w:cstheme="minorHAnsi"/>
                <w:sz w:val="18"/>
                <w:szCs w:val="18"/>
              </w:rPr>
              <w:t>Kolokviji</w:t>
            </w:r>
          </w:p>
          <w:p w14:paraId="42AE9A38" w14:textId="77777777" w:rsidR="002A7E78" w:rsidRPr="00483943" w:rsidRDefault="002A7E78" w:rsidP="006D5648">
            <w:pPr>
              <w:pStyle w:val="ListParagraph"/>
              <w:numPr>
                <w:ilvl w:val="0"/>
                <w:numId w:val="56"/>
              </w:numPr>
              <w:tabs>
                <w:tab w:val="left" w:pos="2820"/>
              </w:tabs>
              <w:spacing w:after="0"/>
              <w:rPr>
                <w:rFonts w:cstheme="minorHAnsi"/>
                <w:sz w:val="18"/>
                <w:szCs w:val="18"/>
              </w:rPr>
            </w:pPr>
            <w:r w:rsidRPr="00483943">
              <w:rPr>
                <w:rFonts w:cstheme="minorHAnsi"/>
                <w:sz w:val="18"/>
                <w:szCs w:val="18"/>
              </w:rPr>
              <w:t>Pismeni ispit</w:t>
            </w:r>
          </w:p>
          <w:p w14:paraId="3F5F3E1F" w14:textId="77777777" w:rsidR="002A7E78" w:rsidRPr="00483943" w:rsidRDefault="002A7E78" w:rsidP="006D5648">
            <w:pPr>
              <w:pStyle w:val="ListParagraph"/>
              <w:numPr>
                <w:ilvl w:val="0"/>
                <w:numId w:val="56"/>
              </w:numPr>
              <w:tabs>
                <w:tab w:val="left" w:pos="2820"/>
              </w:tabs>
              <w:spacing w:after="0"/>
              <w:rPr>
                <w:rFonts w:cstheme="minorHAnsi"/>
                <w:sz w:val="18"/>
                <w:szCs w:val="18"/>
              </w:rPr>
            </w:pPr>
            <w:r w:rsidRPr="00483943">
              <w:rPr>
                <w:rFonts w:cstheme="minorHAnsi"/>
                <w:sz w:val="18"/>
                <w:szCs w:val="18"/>
              </w:rPr>
              <w:t>Usmeni ispit</w:t>
            </w:r>
          </w:p>
        </w:tc>
      </w:tr>
      <w:tr w:rsidR="002A7E78" w:rsidRPr="007E42BC" w14:paraId="7FAA08B3" w14:textId="77777777" w:rsidTr="004A674D">
        <w:tc>
          <w:tcPr>
            <w:tcW w:w="1425" w:type="dxa"/>
            <w:tcBorders>
              <w:left w:val="single" w:sz="12" w:space="0" w:color="auto"/>
              <w:bottom w:val="single" w:sz="12" w:space="0" w:color="auto"/>
            </w:tcBorders>
            <w:shd w:val="clear" w:color="auto" w:fill="CCFFFF"/>
            <w:tcMar>
              <w:left w:w="57" w:type="dxa"/>
              <w:right w:w="57" w:type="dxa"/>
            </w:tcMar>
            <w:vAlign w:val="center"/>
          </w:tcPr>
          <w:p w14:paraId="5B5E0470" w14:textId="77777777" w:rsidR="002A7E78" w:rsidRPr="005E0AB2" w:rsidRDefault="002A7E78" w:rsidP="004A674D">
            <w:pPr>
              <w:tabs>
                <w:tab w:val="left" w:pos="567"/>
              </w:tabs>
              <w:spacing w:after="0" w:line="240" w:lineRule="auto"/>
              <w:rPr>
                <w:rFonts w:asciiTheme="majorHAnsi" w:hAnsiTheme="majorHAnsi" w:cs="Arial"/>
                <w:color w:val="000000"/>
                <w:sz w:val="18"/>
                <w:szCs w:val="18"/>
              </w:rPr>
            </w:pPr>
            <w:r w:rsidRPr="005E0AB2">
              <w:rPr>
                <w:rFonts w:asciiTheme="majorHAnsi" w:hAnsiTheme="majorHAnsi" w:cs="Arial"/>
                <w:color w:val="000000"/>
                <w:sz w:val="18"/>
                <w:szCs w:val="18"/>
              </w:rPr>
              <w:t>Ostalo</w:t>
            </w:r>
          </w:p>
        </w:tc>
        <w:tc>
          <w:tcPr>
            <w:tcW w:w="8156" w:type="dxa"/>
            <w:gridSpan w:val="12"/>
            <w:tcBorders>
              <w:bottom w:val="single" w:sz="12" w:space="0" w:color="auto"/>
              <w:right w:val="single" w:sz="12" w:space="0" w:color="auto"/>
            </w:tcBorders>
            <w:tcMar>
              <w:left w:w="57" w:type="dxa"/>
              <w:right w:w="57" w:type="dxa"/>
            </w:tcMar>
          </w:tcPr>
          <w:p w14:paraId="40DD2A3C" w14:textId="77777777" w:rsidR="002A7E78" w:rsidRPr="005E0AB2" w:rsidRDefault="002A7E78" w:rsidP="004A674D">
            <w:pPr>
              <w:tabs>
                <w:tab w:val="left" w:pos="2820"/>
              </w:tabs>
              <w:spacing w:after="0"/>
              <w:rPr>
                <w:rFonts w:asciiTheme="majorHAnsi" w:hAnsiTheme="majorHAnsi" w:cs="Arial"/>
                <w:color w:val="FF0000"/>
                <w:sz w:val="18"/>
                <w:szCs w:val="18"/>
              </w:rPr>
            </w:pPr>
          </w:p>
        </w:tc>
      </w:tr>
    </w:tbl>
    <w:p w14:paraId="15457671" w14:textId="77777777" w:rsidR="00EB3E4B" w:rsidRPr="00CF7E46" w:rsidRDefault="00EB3E4B" w:rsidP="00EB3E4B">
      <w:pPr>
        <w:spacing w:after="0" w:line="240" w:lineRule="auto"/>
        <w:jc w:val="both"/>
        <w:rPr>
          <w:rFonts w:ascii="Calibri" w:hAnsi="Calibri" w:cs="Arial"/>
          <w:sz w:val="18"/>
          <w:szCs w:val="18"/>
        </w:rPr>
      </w:pPr>
    </w:p>
    <w:p w14:paraId="24DD86E6" w14:textId="77777777" w:rsidR="00EB3E4B" w:rsidRPr="00CF7E46" w:rsidRDefault="00EB3E4B" w:rsidP="00EB3E4B">
      <w:pPr>
        <w:spacing w:after="0" w:line="240" w:lineRule="auto"/>
        <w:jc w:val="both"/>
        <w:rPr>
          <w:rFonts w:ascii="Calibri" w:hAnsi="Calibri" w:cs="Arial"/>
          <w:sz w:val="18"/>
          <w:szCs w:val="18"/>
        </w:rPr>
      </w:pPr>
    </w:p>
    <w:p w14:paraId="618CE1B8"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B3E4B" w:rsidRPr="00CF7E46" w14:paraId="07A8105B" w14:textId="77777777" w:rsidTr="00EB3E4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4BC4A93"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685D778"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TEORIJA TRENINGA</w:t>
            </w:r>
          </w:p>
        </w:tc>
      </w:tr>
      <w:tr w:rsidR="00EB3E4B" w:rsidRPr="00CF7E46" w14:paraId="63A53D6D"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5882CFA" w14:textId="77777777" w:rsidR="00EB3E4B" w:rsidRPr="00CF7E46" w:rsidRDefault="00EB3E4B">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4325C51" w14:textId="22388EFC" w:rsidR="00EB3E4B" w:rsidRPr="00CF7E46" w:rsidRDefault="00EB3E4B">
            <w:pPr>
              <w:spacing w:after="0" w:line="240" w:lineRule="auto"/>
              <w:rPr>
                <w:rFonts w:ascii="Calibri" w:hAnsi="Calibri" w:cs="Arial"/>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7B0C8609"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A7EF5B7"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2.</w:t>
            </w:r>
          </w:p>
        </w:tc>
      </w:tr>
      <w:tr w:rsidR="00EB3E4B" w:rsidRPr="00CF7E46" w14:paraId="74C0B444"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5327788" w14:textId="77777777" w:rsidR="00EB3E4B" w:rsidRPr="00CF7E46" w:rsidRDefault="00EB3E4B">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C207CB1" w14:textId="11317A5C"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prof. dr. sc. Zoran Grgantov</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555C5570"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24679EF"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6</w:t>
            </w:r>
          </w:p>
        </w:tc>
      </w:tr>
      <w:tr w:rsidR="00EB3E4B" w:rsidRPr="00CF7E46" w14:paraId="20E038E6" w14:textId="77777777" w:rsidTr="00EB3E4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FD08AD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1E6C2B5C" w14:textId="77777777" w:rsidR="00EB3E4B" w:rsidRPr="00CF7E46" w:rsidRDefault="00EB3E4B">
            <w:pPr>
              <w:spacing w:after="0" w:line="240" w:lineRule="auto"/>
              <w:rPr>
                <w:rFonts w:ascii="Calibri" w:hAnsi="Calibri" w:cs="Arial"/>
                <w:sz w:val="18"/>
                <w:szCs w:val="18"/>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6C8318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921D2DA"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1A2CCDC"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D9A01B1"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KV</w:t>
            </w:r>
          </w:p>
        </w:tc>
        <w:tc>
          <w:tcPr>
            <w:tcW w:w="618" w:type="dxa"/>
            <w:tcBorders>
              <w:top w:val="single" w:sz="4" w:space="0" w:color="auto"/>
              <w:left w:val="single" w:sz="4" w:space="0" w:color="auto"/>
              <w:bottom w:val="single" w:sz="12" w:space="0" w:color="auto"/>
              <w:right w:val="single" w:sz="12" w:space="0" w:color="auto"/>
            </w:tcBorders>
            <w:vAlign w:val="center"/>
          </w:tcPr>
          <w:p w14:paraId="583FC11C" w14:textId="77777777" w:rsidR="00EB3E4B" w:rsidRPr="00CF7E46" w:rsidRDefault="00EB3E4B">
            <w:pPr>
              <w:spacing w:after="0" w:line="240" w:lineRule="auto"/>
              <w:jc w:val="center"/>
              <w:rPr>
                <w:rFonts w:ascii="Calibri" w:hAnsi="Calibri" w:cs="Arial"/>
                <w:sz w:val="18"/>
                <w:szCs w:val="18"/>
              </w:rPr>
            </w:pPr>
          </w:p>
        </w:tc>
      </w:tr>
      <w:tr w:rsidR="00EB3E4B" w:rsidRPr="00CF7E46" w14:paraId="09987B75" w14:textId="77777777" w:rsidTr="00EB3E4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54F38E58" w14:textId="77777777" w:rsidR="00EB3E4B" w:rsidRPr="00CF7E46" w:rsidRDefault="00EB3E4B">
            <w:pPr>
              <w:spacing w:after="0" w:line="240" w:lineRule="auto"/>
              <w:rPr>
                <w:rFonts w:ascii="Calibri" w:hAnsi="Calibri" w:cs="Arial"/>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EA8A80D" w14:textId="77777777" w:rsidR="00EB3E4B" w:rsidRPr="00CF7E46" w:rsidRDefault="00EB3E4B">
            <w:pPr>
              <w:spacing w:after="0" w:line="240" w:lineRule="auto"/>
              <w:rPr>
                <w:rFonts w:ascii="Calibri" w:hAnsi="Calibri" w:cs="Arial"/>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743CBA5" w14:textId="77777777" w:rsidR="00EB3E4B" w:rsidRPr="00CF7E46" w:rsidRDefault="00EB3E4B">
            <w:pPr>
              <w:spacing w:after="0" w:line="240" w:lineRule="auto"/>
              <w:rPr>
                <w:rFonts w:ascii="Calibri" w:hAnsi="Calibri" w:cs="Arial"/>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EE85961"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36</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02B988F4"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24</w:t>
            </w:r>
          </w:p>
        </w:tc>
        <w:tc>
          <w:tcPr>
            <w:tcW w:w="712" w:type="dxa"/>
            <w:tcBorders>
              <w:top w:val="single" w:sz="4" w:space="0" w:color="auto"/>
              <w:left w:val="single" w:sz="4" w:space="0" w:color="auto"/>
              <w:bottom w:val="single" w:sz="12" w:space="0" w:color="auto"/>
              <w:right w:val="single" w:sz="12" w:space="0" w:color="auto"/>
            </w:tcBorders>
            <w:vAlign w:val="center"/>
          </w:tcPr>
          <w:p w14:paraId="22C79A49" w14:textId="77777777" w:rsidR="00EB3E4B" w:rsidRPr="00CF7E46" w:rsidRDefault="00EB3E4B">
            <w:pPr>
              <w:spacing w:after="0" w:line="240" w:lineRule="auto"/>
              <w:jc w:val="center"/>
              <w:rPr>
                <w:rFonts w:ascii="Calibri" w:hAnsi="Calibri" w:cs="Arial"/>
                <w:sz w:val="18"/>
                <w:szCs w:val="18"/>
              </w:rPr>
            </w:pPr>
          </w:p>
        </w:tc>
        <w:tc>
          <w:tcPr>
            <w:tcW w:w="618" w:type="dxa"/>
            <w:tcBorders>
              <w:top w:val="single" w:sz="4" w:space="0" w:color="auto"/>
              <w:left w:val="single" w:sz="4" w:space="0" w:color="auto"/>
              <w:bottom w:val="single" w:sz="12" w:space="0" w:color="auto"/>
              <w:right w:val="single" w:sz="12" w:space="0" w:color="auto"/>
            </w:tcBorders>
            <w:vAlign w:val="center"/>
          </w:tcPr>
          <w:p w14:paraId="5E76AB5A" w14:textId="77777777" w:rsidR="00EB3E4B" w:rsidRPr="00CF7E46" w:rsidRDefault="00EB3E4B">
            <w:pPr>
              <w:spacing w:after="0" w:line="240" w:lineRule="auto"/>
              <w:jc w:val="center"/>
              <w:rPr>
                <w:rFonts w:ascii="Calibri" w:hAnsi="Calibri" w:cs="Arial"/>
                <w:sz w:val="18"/>
                <w:szCs w:val="18"/>
              </w:rPr>
            </w:pPr>
          </w:p>
        </w:tc>
      </w:tr>
      <w:tr w:rsidR="00EB3E4B" w:rsidRPr="00CF7E46" w14:paraId="397E0699"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9C4F03A"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340A7CD"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Obavezni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2724F4B"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658D8B3"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80%</w:t>
            </w:r>
          </w:p>
        </w:tc>
      </w:tr>
      <w:tr w:rsidR="00EB3E4B" w:rsidRPr="00CF7E46" w14:paraId="6B9A4959" w14:textId="77777777" w:rsidTr="00EB3E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32CFDE92"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lastRenderedPageBreak/>
              <w:t>OPIS PREDMETA</w:t>
            </w:r>
          </w:p>
        </w:tc>
      </w:tr>
      <w:tr w:rsidR="00EB3E4B" w:rsidRPr="00CF7E46" w14:paraId="65B98853"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8FCD205"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611D8DE" w14:textId="77777777" w:rsidR="00EB3E4B" w:rsidRPr="00CF7E46" w:rsidRDefault="00EB3E4B">
            <w:pPr>
              <w:tabs>
                <w:tab w:val="left" w:pos="2820"/>
              </w:tabs>
              <w:spacing w:after="0"/>
              <w:rPr>
                <w:rFonts w:ascii="Calibri" w:hAnsi="Calibri" w:cs="Arial"/>
                <w:sz w:val="18"/>
                <w:szCs w:val="18"/>
              </w:rPr>
            </w:pPr>
            <w:r w:rsidRPr="00CF7E46">
              <w:rPr>
                <w:rFonts w:ascii="Calibri" w:hAnsi="Calibri" w:cs="Times New Roman"/>
                <w:color w:val="000000"/>
                <w:sz w:val="18"/>
                <w:szCs w:val="18"/>
              </w:rPr>
              <w:t xml:space="preserve">Upoznati studente s načelima i zakonitostima trenažnog procesa. Primijeniti ta načela u izradi planova i programa treninga u odabranom području primijenjene kineziologije.  </w:t>
            </w:r>
          </w:p>
        </w:tc>
      </w:tr>
      <w:tr w:rsidR="00EB3E4B" w:rsidRPr="00CF7E46" w14:paraId="39C57502"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9AFC387"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6ECD0B0" w14:textId="77777777" w:rsidR="00EB3E4B" w:rsidRPr="00CF7E46" w:rsidRDefault="00EB3E4B">
            <w:pPr>
              <w:tabs>
                <w:tab w:val="left" w:pos="2820"/>
              </w:tabs>
              <w:spacing w:after="0"/>
              <w:rPr>
                <w:rFonts w:ascii="Calibri" w:hAnsi="Calibri" w:cs="Arial"/>
                <w:sz w:val="18"/>
                <w:szCs w:val="18"/>
              </w:rPr>
            </w:pPr>
          </w:p>
          <w:p w14:paraId="460E9DB8" w14:textId="77777777" w:rsidR="00EB3E4B" w:rsidRPr="00CF7E46" w:rsidRDefault="00EB3E4B">
            <w:pPr>
              <w:tabs>
                <w:tab w:val="left" w:pos="2820"/>
              </w:tabs>
              <w:spacing w:after="0"/>
              <w:rPr>
                <w:rFonts w:ascii="Calibri" w:hAnsi="Calibri" w:cs="Arial"/>
                <w:sz w:val="18"/>
                <w:szCs w:val="18"/>
              </w:rPr>
            </w:pPr>
          </w:p>
        </w:tc>
      </w:tr>
      <w:tr w:rsidR="00EB3E4B" w:rsidRPr="00CF7E46" w14:paraId="7FA7599A"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726AD68"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tbl>
            <w:tblPr>
              <w:tblW w:w="7432" w:type="dxa"/>
              <w:tblLook w:val="04A0" w:firstRow="1" w:lastRow="0" w:firstColumn="1" w:lastColumn="0" w:noHBand="0" w:noVBand="1"/>
            </w:tblPr>
            <w:tblGrid>
              <w:gridCol w:w="7432"/>
            </w:tblGrid>
            <w:tr w:rsidR="00EB3E4B" w:rsidRPr="00CF7E46" w14:paraId="50876E31" w14:textId="77777777">
              <w:trPr>
                <w:trHeight w:val="370"/>
              </w:trPr>
              <w:tc>
                <w:tcPr>
                  <w:tcW w:w="7432" w:type="dxa"/>
                  <w:hideMark/>
                </w:tcPr>
                <w:p w14:paraId="51D76D42" w14:textId="77777777" w:rsidR="00EB3E4B" w:rsidRPr="00CF7E46" w:rsidRDefault="00EB3E4B">
                  <w:pPr>
                    <w:rPr>
                      <w:rFonts w:ascii="Calibri" w:hAnsi="Calibri" w:cs="Times New Roman"/>
                      <w:sz w:val="18"/>
                      <w:szCs w:val="18"/>
                    </w:rPr>
                  </w:pPr>
                </w:p>
              </w:tc>
            </w:tr>
            <w:tr w:rsidR="00EB3E4B" w:rsidRPr="00CF7E46" w14:paraId="3BF011DC" w14:textId="77777777">
              <w:trPr>
                <w:trHeight w:val="389"/>
              </w:trPr>
              <w:tc>
                <w:tcPr>
                  <w:tcW w:w="7432" w:type="dxa"/>
                  <w:hideMark/>
                </w:tcPr>
                <w:p w14:paraId="769B393F" w14:textId="77777777" w:rsidR="00EB3E4B" w:rsidRPr="00CF7E46" w:rsidRDefault="00EB3E4B">
                  <w:pPr>
                    <w:rPr>
                      <w:rFonts w:ascii="Calibri" w:hAnsi="Calibri" w:cs="Times New Roman"/>
                      <w:sz w:val="18"/>
                      <w:szCs w:val="18"/>
                    </w:rPr>
                  </w:pPr>
                </w:p>
              </w:tc>
            </w:tr>
            <w:tr w:rsidR="00EB3E4B" w:rsidRPr="00CF7E46" w14:paraId="4169A153" w14:textId="77777777">
              <w:trPr>
                <w:trHeight w:val="275"/>
              </w:trPr>
              <w:tc>
                <w:tcPr>
                  <w:tcW w:w="7432" w:type="dxa"/>
                  <w:hideMark/>
                </w:tcPr>
                <w:p w14:paraId="03E9F506" w14:textId="77777777" w:rsidR="00EB3E4B" w:rsidRPr="00CF7E46" w:rsidRDefault="00EB3E4B" w:rsidP="0086285A">
                  <w:pPr>
                    <w:pStyle w:val="ListParagraph"/>
                    <w:numPr>
                      <w:ilvl w:val="0"/>
                      <w:numId w:val="19"/>
                    </w:numPr>
                    <w:spacing w:after="0" w:line="240" w:lineRule="auto"/>
                    <w:jc w:val="both"/>
                    <w:rPr>
                      <w:rFonts w:ascii="Calibri" w:hAnsi="Calibri"/>
                      <w:sz w:val="18"/>
                      <w:szCs w:val="18"/>
                    </w:rPr>
                  </w:pPr>
                  <w:r w:rsidRPr="00CF7E46">
                    <w:rPr>
                      <w:rFonts w:ascii="Calibri" w:hAnsi="Calibri"/>
                      <w:sz w:val="18"/>
                      <w:szCs w:val="18"/>
                    </w:rPr>
                    <w:t>Protumačiti osnovna načela sportskog treninga</w:t>
                  </w:r>
                </w:p>
              </w:tc>
            </w:tr>
            <w:tr w:rsidR="00EB3E4B" w:rsidRPr="00CF7E46" w14:paraId="2ABFD30D" w14:textId="77777777">
              <w:trPr>
                <w:trHeight w:val="321"/>
              </w:trPr>
              <w:tc>
                <w:tcPr>
                  <w:tcW w:w="7432" w:type="dxa"/>
                  <w:hideMark/>
                </w:tcPr>
                <w:p w14:paraId="0C5EC532" w14:textId="77777777" w:rsidR="00EB3E4B" w:rsidRPr="00CF7E46" w:rsidRDefault="00EB3E4B" w:rsidP="0086285A">
                  <w:pPr>
                    <w:pStyle w:val="ListParagraph"/>
                    <w:numPr>
                      <w:ilvl w:val="0"/>
                      <w:numId w:val="20"/>
                    </w:numPr>
                    <w:spacing w:after="0" w:line="240" w:lineRule="auto"/>
                    <w:jc w:val="both"/>
                    <w:rPr>
                      <w:rFonts w:ascii="Calibri" w:hAnsi="Calibri"/>
                      <w:sz w:val="18"/>
                      <w:szCs w:val="18"/>
                    </w:rPr>
                  </w:pPr>
                  <w:r w:rsidRPr="00CF7E46">
                    <w:rPr>
                      <w:rFonts w:ascii="Calibri" w:hAnsi="Calibri"/>
                      <w:sz w:val="18"/>
                      <w:szCs w:val="18"/>
                    </w:rPr>
                    <w:t>Objasniti osnovne komponente sportskog treninga (volumen, ekstenzitet, intenzitet, gustoća, učestalost)</w:t>
                  </w:r>
                </w:p>
              </w:tc>
            </w:tr>
            <w:tr w:rsidR="00EB3E4B" w:rsidRPr="00CF7E46" w14:paraId="3BB009B2" w14:textId="77777777">
              <w:trPr>
                <w:trHeight w:val="275"/>
              </w:trPr>
              <w:tc>
                <w:tcPr>
                  <w:tcW w:w="7432" w:type="dxa"/>
                  <w:hideMark/>
                </w:tcPr>
                <w:p w14:paraId="1C1062EE" w14:textId="77777777" w:rsidR="00EB3E4B" w:rsidRPr="00CF7E46" w:rsidRDefault="00EB3E4B" w:rsidP="0086285A">
                  <w:pPr>
                    <w:pStyle w:val="ListParagraph"/>
                    <w:numPr>
                      <w:ilvl w:val="0"/>
                      <w:numId w:val="20"/>
                    </w:numPr>
                    <w:spacing w:after="0" w:line="240" w:lineRule="auto"/>
                    <w:jc w:val="both"/>
                    <w:rPr>
                      <w:rFonts w:ascii="Calibri" w:hAnsi="Calibri"/>
                      <w:sz w:val="18"/>
                      <w:szCs w:val="18"/>
                    </w:rPr>
                  </w:pPr>
                  <w:r w:rsidRPr="00CF7E46">
                    <w:rPr>
                      <w:rFonts w:ascii="Calibri" w:hAnsi="Calibri"/>
                      <w:sz w:val="18"/>
                      <w:szCs w:val="18"/>
                    </w:rPr>
                    <w:t>Razumijeti zakonitosti rada i oporavka u sportskom treningu</w:t>
                  </w:r>
                </w:p>
              </w:tc>
            </w:tr>
            <w:tr w:rsidR="00EB3E4B" w:rsidRPr="00CF7E46" w14:paraId="604A7066" w14:textId="77777777">
              <w:trPr>
                <w:trHeight w:val="303"/>
              </w:trPr>
              <w:tc>
                <w:tcPr>
                  <w:tcW w:w="7432" w:type="dxa"/>
                  <w:hideMark/>
                </w:tcPr>
                <w:p w14:paraId="6B70C535" w14:textId="77777777" w:rsidR="00EB3E4B" w:rsidRPr="00CF7E46" w:rsidRDefault="00EB3E4B" w:rsidP="0086285A">
                  <w:pPr>
                    <w:pStyle w:val="ListParagraph"/>
                    <w:numPr>
                      <w:ilvl w:val="0"/>
                      <w:numId w:val="20"/>
                    </w:numPr>
                    <w:spacing w:after="0" w:line="240" w:lineRule="auto"/>
                    <w:jc w:val="both"/>
                    <w:rPr>
                      <w:rFonts w:ascii="Calibri" w:hAnsi="Calibri"/>
                      <w:sz w:val="18"/>
                      <w:szCs w:val="18"/>
                    </w:rPr>
                  </w:pPr>
                  <w:r w:rsidRPr="00CF7E46">
                    <w:rPr>
                      <w:rFonts w:ascii="Calibri" w:hAnsi="Calibri"/>
                      <w:sz w:val="18"/>
                      <w:szCs w:val="18"/>
                    </w:rPr>
                    <w:t>Analizirati različite modele periodizacije sportskog treninga</w:t>
                  </w:r>
                </w:p>
              </w:tc>
            </w:tr>
            <w:tr w:rsidR="00EB3E4B" w:rsidRPr="00CF7E46" w14:paraId="40AC6BD4" w14:textId="77777777">
              <w:trPr>
                <w:trHeight w:val="275"/>
              </w:trPr>
              <w:tc>
                <w:tcPr>
                  <w:tcW w:w="7432" w:type="dxa"/>
                  <w:hideMark/>
                </w:tcPr>
                <w:p w14:paraId="22C6D37F" w14:textId="77777777" w:rsidR="00EB3E4B" w:rsidRPr="00CF7E46" w:rsidRDefault="00EB3E4B" w:rsidP="0086285A">
                  <w:pPr>
                    <w:pStyle w:val="ListParagraph"/>
                    <w:numPr>
                      <w:ilvl w:val="0"/>
                      <w:numId w:val="20"/>
                    </w:numPr>
                    <w:spacing w:after="0" w:line="240" w:lineRule="auto"/>
                    <w:jc w:val="both"/>
                    <w:rPr>
                      <w:rFonts w:ascii="Calibri" w:hAnsi="Calibri"/>
                      <w:sz w:val="18"/>
                      <w:szCs w:val="18"/>
                    </w:rPr>
                  </w:pPr>
                  <w:r w:rsidRPr="00CF7E46">
                    <w:rPr>
                      <w:rFonts w:ascii="Calibri" w:hAnsi="Calibri"/>
                      <w:sz w:val="18"/>
                      <w:szCs w:val="18"/>
                    </w:rPr>
                    <w:t>Primjeniti osnovna načela teorije sportskog treninga u izradi planova i programa sportskog treninga</w:t>
                  </w:r>
                </w:p>
              </w:tc>
            </w:tr>
          </w:tbl>
          <w:p w14:paraId="31B182CD" w14:textId="77777777" w:rsidR="00EB3E4B" w:rsidRPr="00CF7E46" w:rsidRDefault="00EB3E4B">
            <w:pPr>
              <w:widowControl w:val="0"/>
              <w:autoSpaceDE w:val="0"/>
              <w:autoSpaceDN w:val="0"/>
              <w:adjustRightInd w:val="0"/>
              <w:spacing w:after="0" w:line="237" w:lineRule="auto"/>
              <w:rPr>
                <w:rFonts w:ascii="Calibri" w:hAnsi="Calibri" w:cs="Verdana"/>
                <w:i/>
                <w:iCs/>
                <w:color w:val="000066"/>
                <w:sz w:val="18"/>
                <w:szCs w:val="18"/>
              </w:rPr>
            </w:pPr>
          </w:p>
          <w:p w14:paraId="01F3C3B3" w14:textId="77777777" w:rsidR="00EB3E4B" w:rsidRPr="00CF7E46" w:rsidRDefault="00EB3E4B">
            <w:pPr>
              <w:tabs>
                <w:tab w:val="left" w:pos="2820"/>
              </w:tabs>
              <w:spacing w:after="0"/>
              <w:rPr>
                <w:rFonts w:ascii="Calibri" w:hAnsi="Calibri" w:cs="Arial"/>
                <w:sz w:val="18"/>
                <w:szCs w:val="18"/>
              </w:rPr>
            </w:pPr>
          </w:p>
        </w:tc>
      </w:tr>
      <w:tr w:rsidR="00EB3E4B" w:rsidRPr="00CF7E46" w14:paraId="26704E3F"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2257643"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236C8ED" w14:textId="77777777" w:rsidR="00EB3E4B" w:rsidRPr="00CF7E46" w:rsidRDefault="00EB3E4B">
            <w:pPr>
              <w:rPr>
                <w:rFonts w:ascii="Calibri" w:hAnsi="Calibri"/>
                <w:sz w:val="18"/>
                <w:szCs w:val="18"/>
              </w:rPr>
            </w:pPr>
            <w:r w:rsidRPr="00CF7E46">
              <w:rPr>
                <w:rFonts w:ascii="Calibri" w:hAnsi="Calibri"/>
                <w:sz w:val="18"/>
                <w:szCs w:val="18"/>
              </w:rPr>
              <w:t>Predavanja</w:t>
            </w:r>
          </w:p>
          <w:tbl>
            <w:tblPr>
              <w:tblStyle w:val="TableGrid"/>
              <w:tblW w:w="0" w:type="auto"/>
              <w:tblLook w:val="04A0" w:firstRow="1" w:lastRow="0" w:firstColumn="1" w:lastColumn="0" w:noHBand="0" w:noVBand="1"/>
            </w:tblPr>
            <w:tblGrid>
              <w:gridCol w:w="4179"/>
              <w:gridCol w:w="850"/>
              <w:gridCol w:w="2399"/>
            </w:tblGrid>
            <w:tr w:rsidR="00EB3E4B" w:rsidRPr="00CF7E46" w14:paraId="7BE72BC6" w14:textId="77777777">
              <w:tc>
                <w:tcPr>
                  <w:tcW w:w="417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AC6E4BF"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predavanja</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423328"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Broj sati</w:t>
                  </w:r>
                </w:p>
              </w:tc>
              <w:tc>
                <w:tcPr>
                  <w:tcW w:w="239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5B13FBF"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EB3E4B" w:rsidRPr="00CF7E46" w14:paraId="07C33D05"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7365D" w14:textId="77777777" w:rsidR="00EB3E4B" w:rsidRPr="00CF7E46" w:rsidRDefault="00EB3E4B">
                  <w:pPr>
                    <w:rPr>
                      <w:rFonts w:ascii="Calibri" w:hAnsi="Calibri"/>
                      <w:sz w:val="18"/>
                      <w:szCs w:val="18"/>
                    </w:rPr>
                  </w:pPr>
                  <w:r w:rsidRPr="00CF7E46">
                    <w:rPr>
                      <w:rFonts w:ascii="Calibri" w:hAnsi="Calibri"/>
                      <w:sz w:val="18"/>
                      <w:szCs w:val="18"/>
                    </w:rPr>
                    <w:t>Definicija i ciljevi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D90FC"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FEF7C"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4D48BF09"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89B8A" w14:textId="77777777" w:rsidR="00EB3E4B" w:rsidRPr="00CF7E46" w:rsidRDefault="00EB3E4B">
                  <w:pPr>
                    <w:rPr>
                      <w:rFonts w:ascii="Calibri" w:hAnsi="Calibri"/>
                      <w:sz w:val="18"/>
                      <w:szCs w:val="18"/>
                    </w:rPr>
                  </w:pPr>
                  <w:r w:rsidRPr="00CF7E46">
                    <w:rPr>
                      <w:rFonts w:ascii="Calibri" w:hAnsi="Calibri"/>
                      <w:sz w:val="18"/>
                      <w:szCs w:val="18"/>
                    </w:rPr>
                    <w:t>Klasifikacija sportskih aktivnosti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3FC36"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2F7FDB"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44C36367"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5AB3C" w14:textId="77777777" w:rsidR="00EB3E4B" w:rsidRPr="00CF7E46" w:rsidRDefault="00EB3E4B">
                  <w:pPr>
                    <w:rPr>
                      <w:rFonts w:ascii="Calibri" w:hAnsi="Calibri"/>
                      <w:sz w:val="18"/>
                      <w:szCs w:val="18"/>
                    </w:rPr>
                  </w:pPr>
                  <w:r w:rsidRPr="00CF7E46">
                    <w:rPr>
                      <w:rFonts w:ascii="Calibri" w:hAnsi="Calibri"/>
                      <w:sz w:val="18"/>
                      <w:szCs w:val="18"/>
                    </w:rPr>
                    <w:t>Osnovna načela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171D5F"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EBA06"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19F9C598"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C93D90" w14:textId="77777777" w:rsidR="00EB3E4B" w:rsidRPr="00CF7E46" w:rsidRDefault="00EB3E4B">
                  <w:pPr>
                    <w:rPr>
                      <w:rFonts w:ascii="Calibri" w:hAnsi="Calibri"/>
                      <w:sz w:val="18"/>
                      <w:szCs w:val="18"/>
                    </w:rPr>
                  </w:pPr>
                  <w:r w:rsidRPr="00CF7E46">
                    <w:rPr>
                      <w:rFonts w:ascii="Calibri" w:hAnsi="Calibri"/>
                      <w:sz w:val="18"/>
                      <w:szCs w:val="18"/>
                    </w:rPr>
                    <w:t>Osnovne komponente sportskog treninga (volumen, intenzitet, gustoća, složenost).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B7A4E"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3</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FD6A2"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78127F96"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E094D" w14:textId="77777777" w:rsidR="00EB3E4B" w:rsidRPr="00CF7E46" w:rsidRDefault="00EB3E4B">
                  <w:pPr>
                    <w:rPr>
                      <w:rFonts w:ascii="Calibri" w:hAnsi="Calibri"/>
                      <w:sz w:val="18"/>
                      <w:szCs w:val="18"/>
                    </w:rPr>
                  </w:pPr>
                  <w:r w:rsidRPr="00CF7E46">
                    <w:rPr>
                      <w:rFonts w:ascii="Calibri" w:hAnsi="Calibri"/>
                      <w:sz w:val="18"/>
                      <w:szCs w:val="18"/>
                    </w:rPr>
                    <w:t>Definicija i ciljevi planiranja i programiranja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7817A"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EE922"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70BC094C"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598B5" w14:textId="77777777" w:rsidR="00EB3E4B" w:rsidRPr="00CF7E46" w:rsidRDefault="00EB3E4B">
                  <w:pPr>
                    <w:rPr>
                      <w:rFonts w:ascii="Calibri" w:hAnsi="Calibri"/>
                      <w:sz w:val="18"/>
                      <w:szCs w:val="18"/>
                    </w:rPr>
                  </w:pPr>
                  <w:r w:rsidRPr="00CF7E46">
                    <w:rPr>
                      <w:rFonts w:ascii="Calibri" w:hAnsi="Calibri"/>
                      <w:sz w:val="18"/>
                      <w:szCs w:val="18"/>
                    </w:rPr>
                    <w:t xml:space="preserve">Teorija oporavka..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0600C"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6195C9"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573C4C85"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D9B2C" w14:textId="77777777" w:rsidR="00EB3E4B" w:rsidRPr="00CF7E46" w:rsidRDefault="00EB3E4B">
                  <w:pPr>
                    <w:rPr>
                      <w:rFonts w:ascii="Calibri" w:eastAsia="Times New Roman" w:hAnsi="Calibri" w:cstheme="minorHAnsi"/>
                      <w:sz w:val="18"/>
                      <w:szCs w:val="18"/>
                    </w:rPr>
                  </w:pPr>
                  <w:r w:rsidRPr="00CF7E46">
                    <w:rPr>
                      <w:rFonts w:ascii="Calibri" w:hAnsi="Calibri"/>
                      <w:sz w:val="18"/>
                      <w:szCs w:val="18"/>
                    </w:rPr>
                    <w:t>Sredstva oporavka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6DCD9"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34008"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66ED4986"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06D72" w14:textId="77777777" w:rsidR="00EB3E4B" w:rsidRPr="00CF7E46" w:rsidRDefault="00EB3E4B">
                  <w:pPr>
                    <w:rPr>
                      <w:rFonts w:ascii="Calibri" w:hAnsi="Calibri"/>
                      <w:sz w:val="18"/>
                      <w:szCs w:val="18"/>
                    </w:rPr>
                  </w:pPr>
                  <w:r w:rsidRPr="00CF7E46">
                    <w:rPr>
                      <w:rFonts w:ascii="Calibri" w:hAnsi="Calibri"/>
                      <w:sz w:val="18"/>
                      <w:szCs w:val="18"/>
                    </w:rPr>
                    <w:t>Umor i pretreniranost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3942C"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802B9"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32087F27"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A7D1C" w14:textId="77777777" w:rsidR="00EB3E4B" w:rsidRPr="00CF7E46" w:rsidRDefault="00EB3E4B">
                  <w:pPr>
                    <w:rPr>
                      <w:rFonts w:ascii="Calibri" w:hAnsi="Calibri"/>
                      <w:sz w:val="18"/>
                      <w:szCs w:val="18"/>
                    </w:rPr>
                  </w:pPr>
                  <w:r w:rsidRPr="00CF7E46">
                    <w:rPr>
                      <w:rFonts w:ascii="Calibri" w:hAnsi="Calibri"/>
                      <w:sz w:val="18"/>
                      <w:szCs w:val="18"/>
                    </w:rPr>
                    <w:t>Trenažni ciklusi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E766F"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2634E"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2668287A"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2D084" w14:textId="77777777" w:rsidR="00EB3E4B" w:rsidRPr="00CF7E46" w:rsidRDefault="00EB3E4B">
                  <w:pPr>
                    <w:rPr>
                      <w:rFonts w:ascii="Calibri" w:hAnsi="Calibri"/>
                      <w:sz w:val="18"/>
                      <w:szCs w:val="18"/>
                    </w:rPr>
                  </w:pPr>
                  <w:r w:rsidRPr="00CF7E46">
                    <w:rPr>
                      <w:rFonts w:ascii="Calibri" w:hAnsi="Calibri"/>
                      <w:sz w:val="18"/>
                      <w:szCs w:val="18"/>
                    </w:rPr>
                    <w:t>Dugoročno planiranje i programiranje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60729"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D7401"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5C3ABD42"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58932" w14:textId="77777777" w:rsidR="00EB3E4B" w:rsidRPr="00CF7E46" w:rsidRDefault="00EB3E4B">
                  <w:pPr>
                    <w:rPr>
                      <w:rFonts w:ascii="Calibri" w:hAnsi="Calibri"/>
                      <w:sz w:val="18"/>
                      <w:szCs w:val="18"/>
                    </w:rPr>
                  </w:pPr>
                  <w:r w:rsidRPr="00CF7E46">
                    <w:rPr>
                      <w:rFonts w:ascii="Calibri" w:hAnsi="Calibri"/>
                      <w:sz w:val="18"/>
                      <w:szCs w:val="18"/>
                    </w:rPr>
                    <w:t>Srednjoročno  planiranje i programiranje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CF178"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86C2C"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4CC5BB2D"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B6EC2" w14:textId="77777777" w:rsidR="00EB3E4B" w:rsidRPr="00CF7E46" w:rsidRDefault="00EB3E4B">
                  <w:pPr>
                    <w:rPr>
                      <w:rFonts w:ascii="Calibri" w:hAnsi="Calibri"/>
                      <w:sz w:val="18"/>
                      <w:szCs w:val="18"/>
                    </w:rPr>
                  </w:pPr>
                  <w:r w:rsidRPr="00CF7E46">
                    <w:rPr>
                      <w:rFonts w:ascii="Calibri" w:hAnsi="Calibri"/>
                      <w:sz w:val="18"/>
                      <w:szCs w:val="18"/>
                    </w:rPr>
                    <w:t>Kratkoročno, tekuće i operativno  planiranje i programiranje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4E3E4"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76C62"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52C7B566"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A8370" w14:textId="77777777" w:rsidR="00EB3E4B" w:rsidRPr="00CF7E46" w:rsidRDefault="00EB3E4B">
                  <w:pPr>
                    <w:rPr>
                      <w:rFonts w:ascii="Calibri" w:hAnsi="Calibri"/>
                      <w:sz w:val="18"/>
                      <w:szCs w:val="18"/>
                    </w:rPr>
                  </w:pPr>
                  <w:r w:rsidRPr="00CF7E46">
                    <w:rPr>
                      <w:rFonts w:ascii="Calibri" w:hAnsi="Calibri"/>
                      <w:sz w:val="18"/>
                      <w:szCs w:val="18"/>
                    </w:rPr>
                    <w:t>Treniranost i sportska forma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815494"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67308"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5E954E30"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6EC6F" w14:textId="77777777" w:rsidR="00EB3E4B" w:rsidRPr="00CF7E46" w:rsidRDefault="00EB3E4B">
                  <w:pPr>
                    <w:rPr>
                      <w:rFonts w:ascii="Calibri" w:hAnsi="Calibri"/>
                      <w:sz w:val="18"/>
                      <w:szCs w:val="18"/>
                    </w:rPr>
                  </w:pPr>
                  <w:r w:rsidRPr="00CF7E46">
                    <w:rPr>
                      <w:rFonts w:ascii="Calibri" w:hAnsi="Calibri"/>
                      <w:sz w:val="18"/>
                      <w:szCs w:val="18"/>
                    </w:rPr>
                    <w:t>Trening motoričkih i funkcionalnih sposobnosti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94B1F"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3B436"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4BCF8B6D"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567B9" w14:textId="77777777" w:rsidR="00EB3E4B" w:rsidRPr="00CF7E46" w:rsidRDefault="00EB3E4B">
                  <w:pPr>
                    <w:jc w:val="both"/>
                    <w:rPr>
                      <w:rFonts w:ascii="Calibri" w:hAnsi="Calibri"/>
                      <w:sz w:val="18"/>
                      <w:szCs w:val="18"/>
                    </w:rPr>
                  </w:pPr>
                  <w:r w:rsidRPr="00CF7E46">
                    <w:rPr>
                      <w:rFonts w:ascii="Calibri" w:hAnsi="Calibri"/>
                      <w:sz w:val="18"/>
                      <w:szCs w:val="18"/>
                    </w:rPr>
                    <w:t xml:space="preserve">Tehnički trening..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8E758"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FEB39"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0F8A289F"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4A465" w14:textId="77777777" w:rsidR="00EB3E4B" w:rsidRPr="00CF7E46" w:rsidRDefault="00EB3E4B">
                  <w:pPr>
                    <w:rPr>
                      <w:rFonts w:ascii="Calibri" w:hAnsi="Calibri"/>
                      <w:sz w:val="18"/>
                      <w:szCs w:val="18"/>
                    </w:rPr>
                  </w:pPr>
                  <w:r w:rsidRPr="00CF7E46">
                    <w:rPr>
                      <w:rFonts w:ascii="Calibri" w:hAnsi="Calibri"/>
                      <w:sz w:val="18"/>
                      <w:szCs w:val="18"/>
                    </w:rPr>
                    <w:t>Taktički trening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3A1B1"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EC577"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109288FA"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50CB1" w14:textId="77777777" w:rsidR="00EB3E4B" w:rsidRPr="00CF7E46" w:rsidRDefault="00EB3E4B">
                  <w:pPr>
                    <w:jc w:val="both"/>
                    <w:rPr>
                      <w:rFonts w:ascii="Calibri" w:hAnsi="Calibri"/>
                      <w:sz w:val="18"/>
                      <w:szCs w:val="18"/>
                    </w:rPr>
                  </w:pPr>
                  <w:r w:rsidRPr="00CF7E46">
                    <w:rPr>
                      <w:rFonts w:ascii="Calibri" w:hAnsi="Calibri"/>
                      <w:sz w:val="18"/>
                      <w:szCs w:val="18"/>
                    </w:rPr>
                    <w:t>Teorijska znanja.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4AD3A"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2</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767C7C"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bl>
          <w:p w14:paraId="609D8FD2" w14:textId="77777777" w:rsidR="00EB3E4B" w:rsidRPr="00CF7E46" w:rsidRDefault="00EB3E4B">
            <w:pPr>
              <w:rPr>
                <w:rFonts w:ascii="Calibri" w:hAnsi="Calibri"/>
                <w:sz w:val="18"/>
                <w:szCs w:val="18"/>
              </w:rPr>
            </w:pPr>
          </w:p>
          <w:p w14:paraId="17A3638D" w14:textId="77777777" w:rsidR="00EB3E4B" w:rsidRPr="00CF7E46" w:rsidRDefault="00EB3E4B">
            <w:pPr>
              <w:rPr>
                <w:rFonts w:ascii="Calibri" w:hAnsi="Calibri"/>
                <w:sz w:val="18"/>
                <w:szCs w:val="18"/>
              </w:rPr>
            </w:pPr>
            <w:r w:rsidRPr="00CF7E46">
              <w:rPr>
                <w:rFonts w:ascii="Calibri" w:hAnsi="Calibri"/>
                <w:sz w:val="18"/>
                <w:szCs w:val="18"/>
              </w:rPr>
              <w:t>Seminari</w:t>
            </w:r>
          </w:p>
          <w:tbl>
            <w:tblPr>
              <w:tblStyle w:val="TableGrid"/>
              <w:tblW w:w="0" w:type="auto"/>
              <w:tblLook w:val="04A0" w:firstRow="1" w:lastRow="0" w:firstColumn="1" w:lastColumn="0" w:noHBand="0" w:noVBand="1"/>
            </w:tblPr>
            <w:tblGrid>
              <w:gridCol w:w="4179"/>
              <w:gridCol w:w="850"/>
              <w:gridCol w:w="2399"/>
            </w:tblGrid>
            <w:tr w:rsidR="00EB3E4B" w:rsidRPr="00CF7E46" w14:paraId="6D287552" w14:textId="77777777">
              <w:tc>
                <w:tcPr>
                  <w:tcW w:w="417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22EE027"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predavanja</w:t>
                  </w: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5A2066"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Broj sati</w:t>
                  </w:r>
                </w:p>
              </w:tc>
              <w:tc>
                <w:tcPr>
                  <w:tcW w:w="239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B998FA5"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EB3E4B" w:rsidRPr="00CF7E46" w14:paraId="6F8734E4"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9B676" w14:textId="77777777" w:rsidR="00EB3E4B" w:rsidRPr="00CF7E46" w:rsidRDefault="00EB3E4B">
                  <w:pPr>
                    <w:rPr>
                      <w:rFonts w:ascii="Calibri" w:hAnsi="Calibri"/>
                      <w:sz w:val="18"/>
                      <w:szCs w:val="18"/>
                    </w:rPr>
                  </w:pPr>
                  <w:r w:rsidRPr="00CF7E46">
                    <w:rPr>
                      <w:rFonts w:ascii="Calibri" w:hAnsi="Calibri"/>
                      <w:sz w:val="18"/>
                      <w:szCs w:val="18"/>
                    </w:rPr>
                    <w:t>Modeli periodizacije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9A775" w14:textId="77777777" w:rsidR="00EB3E4B" w:rsidRPr="00CF7E46" w:rsidRDefault="00EB3E4B">
                  <w:pPr>
                    <w:rPr>
                      <w:rFonts w:ascii="Calibri" w:eastAsia="Times New Roman" w:hAnsi="Calibri" w:cstheme="minorHAnsi"/>
                      <w:sz w:val="18"/>
                      <w:szCs w:val="18"/>
                    </w:rPr>
                  </w:pPr>
                  <w:r w:rsidRPr="00CF7E46">
                    <w:rPr>
                      <w:rFonts w:ascii="Calibri" w:eastAsia="Times New Roman" w:hAnsi="Calibri" w:cstheme="minorHAnsi"/>
                      <w:sz w:val="18"/>
                      <w:szCs w:val="18"/>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9FE23"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04DCB540"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5072A" w14:textId="77777777" w:rsidR="00EB3E4B" w:rsidRPr="00CF7E46" w:rsidRDefault="00EB3E4B">
                  <w:pPr>
                    <w:rPr>
                      <w:rFonts w:ascii="Calibri" w:hAnsi="Calibri"/>
                      <w:sz w:val="18"/>
                      <w:szCs w:val="18"/>
                    </w:rPr>
                  </w:pPr>
                  <w:r w:rsidRPr="00CF7E46">
                    <w:rPr>
                      <w:rFonts w:ascii="Calibri" w:hAnsi="Calibri"/>
                      <w:sz w:val="18"/>
                      <w:szCs w:val="18"/>
                    </w:rPr>
                    <w:t>Tempiranje sportske forme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0A54F" w14:textId="77777777" w:rsidR="00EB3E4B" w:rsidRPr="00CF7E46" w:rsidRDefault="00EB3E4B">
                  <w:pPr>
                    <w:rPr>
                      <w:rFonts w:ascii="Calibri" w:eastAsia="Times New Roman" w:hAnsi="Calibri" w:cstheme="minorHAnsi"/>
                      <w:sz w:val="18"/>
                      <w:szCs w:val="18"/>
                    </w:rPr>
                  </w:pPr>
                  <w:r w:rsidRPr="00CF7E46">
                    <w:rPr>
                      <w:rFonts w:ascii="Calibri" w:eastAsia="Times New Roman" w:hAnsi="Calibri" w:cstheme="minorHAnsi"/>
                      <w:sz w:val="18"/>
                      <w:szCs w:val="18"/>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29361"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67B97471"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216E4" w14:textId="77777777" w:rsidR="00EB3E4B" w:rsidRPr="00CF7E46" w:rsidRDefault="00EB3E4B">
                  <w:pPr>
                    <w:rPr>
                      <w:rFonts w:ascii="Calibri" w:hAnsi="Calibri"/>
                      <w:sz w:val="18"/>
                      <w:szCs w:val="18"/>
                    </w:rPr>
                  </w:pPr>
                  <w:r w:rsidRPr="00CF7E46">
                    <w:rPr>
                      <w:rFonts w:ascii="Calibri" w:hAnsi="Calibri"/>
                      <w:sz w:val="18"/>
                      <w:szCs w:val="18"/>
                    </w:rPr>
                    <w:t>Animacija i selekcija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4FCFA" w14:textId="77777777" w:rsidR="00EB3E4B" w:rsidRPr="00CF7E46" w:rsidRDefault="00EB3E4B">
                  <w:pPr>
                    <w:rPr>
                      <w:rFonts w:ascii="Calibri" w:eastAsia="Times New Roman" w:hAnsi="Calibri" w:cstheme="minorHAnsi"/>
                      <w:sz w:val="18"/>
                      <w:szCs w:val="18"/>
                    </w:rPr>
                  </w:pPr>
                  <w:r w:rsidRPr="00CF7E46">
                    <w:rPr>
                      <w:rFonts w:ascii="Calibri" w:eastAsia="Times New Roman" w:hAnsi="Calibri" w:cstheme="minorHAnsi"/>
                      <w:sz w:val="18"/>
                      <w:szCs w:val="18"/>
                    </w:rPr>
                    <w:t>4</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9B59F"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7F792F34"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51187" w14:textId="77777777" w:rsidR="00EB3E4B" w:rsidRPr="00CF7E46" w:rsidRDefault="00EB3E4B">
                  <w:pPr>
                    <w:rPr>
                      <w:rFonts w:ascii="Calibri" w:hAnsi="Calibri"/>
                      <w:sz w:val="18"/>
                      <w:szCs w:val="18"/>
                    </w:rPr>
                  </w:pPr>
                  <w:r w:rsidRPr="00CF7E46">
                    <w:rPr>
                      <w:rFonts w:ascii="Calibri" w:hAnsi="Calibri"/>
                      <w:sz w:val="18"/>
                      <w:szCs w:val="18"/>
                    </w:rPr>
                    <w:t>Dugoročno planiranje i programiranje sportskog treninga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E5942" w14:textId="77777777" w:rsidR="00EB3E4B" w:rsidRPr="00CF7E46" w:rsidRDefault="00EB3E4B">
                  <w:pPr>
                    <w:rPr>
                      <w:rFonts w:ascii="Calibri" w:eastAsia="Times New Roman" w:hAnsi="Calibri" w:cstheme="minorHAnsi"/>
                      <w:sz w:val="18"/>
                      <w:szCs w:val="18"/>
                    </w:rPr>
                  </w:pPr>
                  <w:r w:rsidRPr="00CF7E46">
                    <w:rPr>
                      <w:rFonts w:ascii="Calibri" w:eastAsia="Times New Roman" w:hAnsi="Calibri" w:cstheme="minorHAnsi"/>
                      <w:sz w:val="18"/>
                      <w:szCs w:val="18"/>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3246D"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r w:rsidR="00EB3E4B" w:rsidRPr="00CF7E46" w14:paraId="24D34782" w14:textId="77777777">
              <w:tc>
                <w:tcPr>
                  <w:tcW w:w="4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4D446" w14:textId="77777777" w:rsidR="00EB3E4B" w:rsidRPr="00CF7E46" w:rsidRDefault="00EB3E4B">
                  <w:pPr>
                    <w:rPr>
                      <w:rFonts w:ascii="Calibri" w:hAnsi="Calibri"/>
                      <w:sz w:val="18"/>
                      <w:szCs w:val="18"/>
                    </w:rPr>
                  </w:pPr>
                  <w:r w:rsidRPr="00CF7E46">
                    <w:rPr>
                      <w:rFonts w:ascii="Calibri" w:hAnsi="Calibri"/>
                      <w:sz w:val="18"/>
                      <w:szCs w:val="18"/>
                    </w:rPr>
                    <w:t>Analiza plana i programa treninga u izabranom sportu</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08156" w14:textId="77777777" w:rsidR="00EB3E4B" w:rsidRPr="00CF7E46" w:rsidRDefault="00EB3E4B">
                  <w:pPr>
                    <w:rPr>
                      <w:rFonts w:ascii="Calibri" w:eastAsia="Times New Roman" w:hAnsi="Calibri" w:cstheme="minorHAnsi"/>
                      <w:sz w:val="18"/>
                      <w:szCs w:val="18"/>
                    </w:rPr>
                  </w:pPr>
                  <w:r w:rsidRPr="00CF7E46">
                    <w:rPr>
                      <w:rFonts w:ascii="Calibri" w:eastAsia="Times New Roman" w:hAnsi="Calibri" w:cstheme="minorHAnsi"/>
                      <w:sz w:val="18"/>
                      <w:szCs w:val="18"/>
                    </w:rPr>
                    <w:t>6</w:t>
                  </w:r>
                </w:p>
              </w:tc>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E760A"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Prof. Dr. sc. Zoran Grgantov</w:t>
                  </w:r>
                </w:p>
              </w:tc>
            </w:tr>
          </w:tbl>
          <w:p w14:paraId="586B1307" w14:textId="77777777" w:rsidR="00EB3E4B" w:rsidRPr="00CF7E46" w:rsidRDefault="00EB3E4B">
            <w:pPr>
              <w:tabs>
                <w:tab w:val="left" w:pos="2820"/>
              </w:tabs>
              <w:spacing w:after="0"/>
              <w:rPr>
                <w:rFonts w:ascii="Calibri" w:hAnsi="Calibri" w:cs="Arial"/>
                <w:sz w:val="18"/>
                <w:szCs w:val="18"/>
              </w:rPr>
            </w:pPr>
          </w:p>
          <w:p w14:paraId="1EC5D45A" w14:textId="77777777" w:rsidR="00EB3E4B" w:rsidRPr="00CF7E46" w:rsidRDefault="00EB3E4B">
            <w:pPr>
              <w:tabs>
                <w:tab w:val="left" w:pos="2820"/>
              </w:tabs>
              <w:spacing w:after="0"/>
              <w:rPr>
                <w:rFonts w:ascii="Calibri" w:hAnsi="Calibri" w:cs="Arial"/>
                <w:sz w:val="18"/>
                <w:szCs w:val="18"/>
              </w:rPr>
            </w:pPr>
          </w:p>
        </w:tc>
      </w:tr>
      <w:tr w:rsidR="00EB3E4B" w:rsidRPr="00CF7E46" w14:paraId="5E082BF1" w14:textId="77777777" w:rsidTr="00EB3E4B">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D76A0A7"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FDF160"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87569616"/>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predavanja</w:t>
            </w:r>
          </w:p>
          <w:p w14:paraId="4B21A706"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17"/>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seminari i radionice  </w:t>
            </w:r>
          </w:p>
          <w:p w14:paraId="65115F07"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18"/>
              </w:sdtPr>
              <w:sdtEndPr/>
              <w:sdtContent>
                <w:sdt>
                  <w:sdtPr>
                    <w:rPr>
                      <w:rFonts w:ascii="Calibri" w:hAnsi="Calibri" w:cs="Arial"/>
                      <w:b w:val="0"/>
                      <w:sz w:val="18"/>
                      <w:szCs w:val="18"/>
                      <w:lang w:val="hr-HR" w:eastAsia="en-US"/>
                    </w:rPr>
                    <w:id w:val="18631345"/>
                  </w:sdtPr>
                  <w:sdtEndPr/>
                  <w:sdtContent>
                    <w:r w:rsidR="00EB3E4B" w:rsidRPr="00CF7E46">
                      <w:rPr>
                        <w:rFonts w:ascii="MS Gothic" w:eastAsia="MS Gothic" w:hAnsi="MS Gothic" w:cs="MS Gothic" w:hint="eastAsia"/>
                        <w:b w:val="0"/>
                        <w:sz w:val="18"/>
                        <w:szCs w:val="18"/>
                        <w:lang w:val="hr-HR" w:eastAsia="en-US"/>
                      </w:rPr>
                      <w:t>☐</w:t>
                    </w:r>
                  </w:sdtContent>
                </w:sdt>
              </w:sdtContent>
            </w:sdt>
            <w:r w:rsidR="00EB3E4B" w:rsidRPr="00CF7E46">
              <w:rPr>
                <w:rFonts w:ascii="Calibri" w:hAnsi="Calibri" w:cs="Arial"/>
                <w:b w:val="0"/>
                <w:sz w:val="18"/>
                <w:szCs w:val="18"/>
                <w:lang w:val="hr-HR" w:eastAsia="en-US"/>
              </w:rPr>
              <w:t xml:space="preserve"> vježbe  </w:t>
            </w:r>
          </w:p>
          <w:p w14:paraId="6677852E"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19"/>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w:t>
            </w:r>
            <w:r w:rsidR="00EB3E4B" w:rsidRPr="00CF7E46">
              <w:rPr>
                <w:rFonts w:ascii="Calibri" w:hAnsi="Calibri" w:cs="Arial"/>
                <w:b w:val="0"/>
                <w:i/>
                <w:sz w:val="18"/>
                <w:szCs w:val="18"/>
                <w:lang w:val="hr-HR" w:eastAsia="en-US"/>
              </w:rPr>
              <w:t>on line</w:t>
            </w:r>
            <w:r w:rsidR="00EB3E4B" w:rsidRPr="00CF7E46">
              <w:rPr>
                <w:rFonts w:ascii="Calibri" w:hAnsi="Calibri" w:cs="Arial"/>
                <w:b w:val="0"/>
                <w:sz w:val="18"/>
                <w:szCs w:val="18"/>
                <w:lang w:val="hr-HR" w:eastAsia="en-US"/>
              </w:rPr>
              <w:t xml:space="preserve"> u cijelosti</w:t>
            </w:r>
          </w:p>
          <w:p w14:paraId="123D164C"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20"/>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mješovito e-učenje</w:t>
            </w:r>
          </w:p>
          <w:p w14:paraId="4C8D1A41"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621"/>
              </w:sdtPr>
              <w:sdtEndPr/>
              <w:sdtContent>
                <w:r w:rsidR="00EB3E4B" w:rsidRPr="00CF7E46">
                  <w:rPr>
                    <w:rFonts w:ascii="MS Gothic" w:eastAsia="MS Gothic" w:hAnsi="MS Gothic" w:cs="MS Gothic" w:hint="eastAsia"/>
                    <w:sz w:val="18"/>
                    <w:szCs w:val="18"/>
                  </w:rPr>
                  <w:t>☐</w:t>
                </w:r>
              </w:sdtContent>
            </w:sdt>
            <w:r w:rsidR="00EB3E4B" w:rsidRPr="00CF7E46">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3515BD"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87569622"/>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samostalni  zadaci  </w:t>
            </w:r>
          </w:p>
          <w:p w14:paraId="7B8FE39A"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23"/>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multimedija </w:t>
            </w:r>
          </w:p>
          <w:p w14:paraId="5A1B7305"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24"/>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laboratorij</w:t>
            </w:r>
          </w:p>
          <w:p w14:paraId="6A186C3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25"/>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mentorski rad</w:t>
            </w:r>
          </w:p>
          <w:p w14:paraId="45FB8AC9"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626"/>
              </w:sdtPr>
              <w:sdtEndPr/>
              <w:sdtContent>
                <w:r w:rsidR="00EB3E4B" w:rsidRPr="00CF7E46">
                  <w:rPr>
                    <w:rFonts w:ascii="MS Gothic" w:eastAsia="MS Gothic" w:hAnsi="MS Gothic" w:cs="MS Gothic" w:hint="eastAsia"/>
                    <w:sz w:val="18"/>
                    <w:szCs w:val="18"/>
                  </w:rPr>
                  <w:t>☐</w:t>
                </w:r>
              </w:sdtContent>
            </w:sdt>
            <w:r w:rsidR="00EB3E4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D65BD9"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r w:rsidR="00EB3E4B" w:rsidRPr="00CF7E46">
              <w:rPr>
                <w:rFonts w:ascii="Calibri" w:hAnsi="Calibri" w:cs="Arial"/>
                <w:b/>
                <w:sz w:val="18"/>
                <w:szCs w:val="18"/>
              </w:rPr>
              <w:t xml:space="preserve"> </w:t>
            </w:r>
            <w:r w:rsidR="00EB3E4B" w:rsidRPr="00CF7E46">
              <w:rPr>
                <w:rFonts w:ascii="Calibri" w:hAnsi="Calibri" w:cs="Arial"/>
                <w:b/>
                <w:sz w:val="18"/>
                <w:szCs w:val="18"/>
                <w:bdr w:val="single" w:sz="12" w:space="0" w:color="auto" w:frame="1"/>
              </w:rPr>
              <w:t xml:space="preserve"> </w:t>
            </w:r>
          </w:p>
        </w:tc>
      </w:tr>
      <w:tr w:rsidR="00EB3E4B" w:rsidRPr="00CF7E46" w14:paraId="7883704E" w14:textId="77777777" w:rsidTr="00EB3E4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7A8A9E1B" w14:textId="77777777" w:rsidR="00EB3E4B" w:rsidRPr="00CF7E46" w:rsidRDefault="00EB3E4B">
            <w:pPr>
              <w:spacing w:after="0" w:line="240" w:lineRule="auto"/>
              <w:rPr>
                <w:rFonts w:ascii="Calibri" w:hAnsi="Calibri" w:cs="Arial"/>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2E05EAE" w14:textId="77777777" w:rsidR="00EB3E4B" w:rsidRPr="00CF7E46" w:rsidRDefault="00EB3E4B">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649D1033" w14:textId="77777777" w:rsidR="00EB3E4B" w:rsidRPr="00CF7E46" w:rsidRDefault="00EB3E4B">
            <w:pPr>
              <w:spacing w:after="0" w:line="240" w:lineRule="auto"/>
              <w:rPr>
                <w:rFonts w:ascii="Calibri" w:hAnsi="Calibri" w:cs="Arial"/>
                <w:sz w:val="18"/>
                <w:szCs w:val="18"/>
              </w:rPr>
            </w:pPr>
          </w:p>
        </w:tc>
      </w:tr>
      <w:tr w:rsidR="00EB3E4B" w:rsidRPr="00CF7E46" w14:paraId="1B7DFF2A"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578633C"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683DB39"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5DAA3222" w14:textId="77777777" w:rsidTr="00EB3E4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BB29F7C"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9D3EDA"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80ECC4"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07DE31"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E3C01D"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4DE8DC"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DEB0EF9"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11A624BB"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5522DB9"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B0F736"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08A6C3"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F26002"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59E60C"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DB327A"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t>Pisani zadatak – Analiza posture</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A2C542C"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5EAF6A60"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DDBE071"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3E25F7"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43698B"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34DA27"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A1F025"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869D85"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w:t>
            </w:r>
            <w:r w:rsidR="00EB3E4B" w:rsidRPr="00CF7E46">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F55EE9A"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0B11825F"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A90DC50"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60B111"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75C860"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94AD44"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C7F1DC"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2.5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963B8C"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4772D4C"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74C5D8ED"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39C32E1C"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0FCCB979"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BF40D81"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1CB6F0B2"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313CA68B"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ECE0014"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3FE5FA73"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6DCB9723" w14:textId="77777777" w:rsidTr="00EB3E4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520036B" w14:textId="77777777" w:rsidR="00EB3E4B" w:rsidRPr="00CF7E46" w:rsidRDefault="00EB3E4B">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82FFB83"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Da bi stekli pravo izlaska na usmeni ispit, studenti moraju napisati seminarsski rad u kojem će okvirno razraditi plan treninga u makrociklusu, te detaljno razraditi program treninga u mikrociklusu  u odabranoj kineziološkoj aktivnosti.</w:t>
            </w:r>
          </w:p>
          <w:p w14:paraId="03D089B0"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Kvaliteta izrađenog seminarskog rada ocjenjuje se ocjenom od 1 do 5. Pozitivno ocjenjen seminarski rad uvjet je izlaska na usmeni ispit. Kvaliteta usmenog odgovora također se ocjenjuje ocjenama od 1 do 5.</w:t>
            </w:r>
          </w:p>
          <w:p w14:paraId="723EE825"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Ako su i seminarski rad i usmeni ispit pozitivno ocijenjeni konačna ocjena izračunava se na sljedeći način:</w:t>
            </w:r>
          </w:p>
          <w:p w14:paraId="725CD105"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 xml:space="preserve">(Ocjena iz seminarskog rada x 0,3) + (ocjena iz usmenog ispita x 0,7). </w:t>
            </w:r>
          </w:p>
        </w:tc>
      </w:tr>
      <w:tr w:rsidR="00EB3E4B" w:rsidRPr="00CF7E46" w14:paraId="69A9A586" w14:textId="77777777" w:rsidTr="00EB3E4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6721054" w14:textId="77777777" w:rsidR="00EB3E4B" w:rsidRPr="00CF7E46" w:rsidRDefault="00EB3E4B">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0E92EAC"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1CB05341"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376A521"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B3E4B" w:rsidRPr="00CF7E46" w14:paraId="0E082D5F"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C3FEAE9"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B23AF55" w14:textId="77777777" w:rsidR="00EB3E4B" w:rsidRPr="00CF7E46" w:rsidRDefault="00EB3E4B">
            <w:pPr>
              <w:widowControl w:val="0"/>
              <w:tabs>
                <w:tab w:val="num" w:pos="580"/>
              </w:tabs>
              <w:overflowPunct w:val="0"/>
              <w:autoSpaceDE w:val="0"/>
              <w:autoSpaceDN w:val="0"/>
              <w:adjustRightInd w:val="0"/>
              <w:spacing w:after="120" w:line="230" w:lineRule="auto"/>
              <w:ind w:right="1420"/>
              <w:rPr>
                <w:rFonts w:ascii="Calibri" w:hAnsi="Calibri" w:cs="Symbol"/>
                <w:sz w:val="18"/>
                <w:szCs w:val="18"/>
              </w:rPr>
            </w:pPr>
            <w:r w:rsidRPr="00CF7E46">
              <w:rPr>
                <w:rFonts w:ascii="Calibri" w:hAnsi="Calibri" w:cs="Symbol"/>
                <w:sz w:val="18"/>
                <w:szCs w:val="18"/>
              </w:rPr>
              <w:t>Power point prezentacije i snimljena predavanja s nastave</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30A1CAF"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05FB2006"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Loomen</w:t>
            </w:r>
          </w:p>
        </w:tc>
      </w:tr>
      <w:tr w:rsidR="00EB3E4B" w:rsidRPr="00CF7E46" w14:paraId="5BFDD8E1"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AC148E9"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41703B7" w14:textId="77777777" w:rsidR="00EB3E4B" w:rsidRPr="00CF7E46" w:rsidRDefault="00EB3E4B">
            <w:pPr>
              <w:tabs>
                <w:tab w:val="left" w:pos="2820"/>
              </w:tabs>
              <w:spacing w:after="0"/>
              <w:rPr>
                <w:rFonts w:ascii="Calibri" w:hAnsi="Calibri" w:cs="Arial"/>
                <w:color w:val="000000"/>
                <w:sz w:val="18"/>
                <w:szCs w:val="18"/>
              </w:rPr>
            </w:pPr>
            <w:r w:rsidRPr="00CF7E46">
              <w:rPr>
                <w:rFonts w:ascii="Calibri" w:hAnsi="Calibri" w:cstheme="minorHAnsi"/>
                <w:sz w:val="18"/>
                <w:szCs w:val="18"/>
              </w:rPr>
              <w:t>Bompa, T.O. (2009). Periodizacija – teorija i metodologija treninga. Gopal , Zagreb</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1F63AA0"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6E340056" w14:textId="77777777" w:rsidR="00EB3E4B" w:rsidRPr="00CF7E46" w:rsidRDefault="00EB3E4B">
            <w:pPr>
              <w:tabs>
                <w:tab w:val="left" w:pos="2820"/>
              </w:tabs>
              <w:spacing w:after="0"/>
              <w:jc w:val="center"/>
              <w:rPr>
                <w:rFonts w:ascii="Calibri" w:hAnsi="Calibri" w:cs="Arial"/>
                <w:color w:val="000000"/>
                <w:sz w:val="18"/>
                <w:szCs w:val="18"/>
              </w:rPr>
            </w:pPr>
          </w:p>
        </w:tc>
      </w:tr>
      <w:tr w:rsidR="00EB3E4B" w:rsidRPr="00CF7E46" w14:paraId="39038E6A"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4761079"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062B88A" w14:textId="77777777" w:rsidR="00EB3E4B" w:rsidRPr="00CF7E46" w:rsidRDefault="00EB3E4B">
            <w:pPr>
              <w:rPr>
                <w:rFonts w:ascii="Calibri" w:hAnsi="Calibri"/>
                <w:sz w:val="18"/>
                <w:szCs w:val="18"/>
              </w:rPr>
            </w:pPr>
            <w:r w:rsidRPr="00CF7E46">
              <w:rPr>
                <w:rFonts w:ascii="Calibri" w:eastAsia="Times New Roman" w:hAnsi="Calibri" w:cstheme="minorHAnsi"/>
                <w:sz w:val="18"/>
                <w:szCs w:val="18"/>
              </w:rPr>
              <w:t>Milanović, Dragan (1997).  Osnove teorije treninga. U: Milanović Dragan (urednik) Priručnik za sportske trenere. str. 483 - 599. Fakultet za fizičku kulturu, Zagreb</w:t>
            </w:r>
          </w:p>
          <w:p w14:paraId="564E6404" w14:textId="77777777" w:rsidR="00EB3E4B" w:rsidRPr="00CF7E46" w:rsidRDefault="00EB3E4B">
            <w:pPr>
              <w:tabs>
                <w:tab w:val="left" w:pos="2820"/>
              </w:tabs>
              <w:spacing w:after="0"/>
              <w:rPr>
                <w:rFonts w:ascii="Calibri" w:hAnsi="Calibri" w:cs="Arial"/>
                <w:color w:val="000000"/>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85FDE26"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0DA127A" w14:textId="77777777" w:rsidR="00EB3E4B" w:rsidRPr="00CF7E46" w:rsidRDefault="00EB3E4B">
            <w:pPr>
              <w:tabs>
                <w:tab w:val="left" w:pos="2820"/>
              </w:tabs>
              <w:spacing w:after="0"/>
              <w:jc w:val="center"/>
              <w:rPr>
                <w:rFonts w:ascii="Calibri" w:hAnsi="Calibri" w:cs="Arial"/>
                <w:color w:val="000000"/>
                <w:sz w:val="18"/>
                <w:szCs w:val="18"/>
              </w:rPr>
            </w:pPr>
          </w:p>
        </w:tc>
      </w:tr>
      <w:tr w:rsidR="00EB3E4B" w:rsidRPr="00CF7E46" w14:paraId="0D891CA5"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87B45E8"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0C35C77A" w14:textId="77777777" w:rsidR="00EB3E4B" w:rsidRPr="00CF7E46" w:rsidRDefault="00EB3E4B">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tcPr>
          <w:p w14:paraId="06323FE8"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bCs/>
                <w:sz w:val="18"/>
                <w:szCs w:val="18"/>
              </w:rPr>
              <w:t xml:space="preserve">Harre, Dietrich (2012).  </w:t>
            </w:r>
            <w:hyperlink r:id="rId20" w:history="1">
              <w:r w:rsidRPr="00745742">
                <w:rPr>
                  <w:rStyle w:val="Hyperlink"/>
                  <w:rFonts w:ascii="Calibri" w:hAnsi="Calibri" w:cstheme="minorHAnsi"/>
                  <w:bCs/>
                  <w:color w:val="auto"/>
                  <w:sz w:val="18"/>
                  <w:szCs w:val="18"/>
                </w:rPr>
                <w:t>Principles of Sports Training: Based on Experience and Scientific Research in Sport in the German Democratic Republic</w:t>
              </w:r>
            </w:hyperlink>
            <w:r w:rsidRPr="00745742">
              <w:rPr>
                <w:rFonts w:ascii="Calibri" w:hAnsi="Calibri" w:cs="Arial"/>
                <w:b/>
                <w:bCs/>
                <w:sz w:val="18"/>
                <w:szCs w:val="18"/>
              </w:rPr>
              <w:t xml:space="preserve"> </w:t>
            </w:r>
            <w:r w:rsidRPr="00CF7E46">
              <w:rPr>
                <w:rFonts w:ascii="Calibri" w:hAnsi="Calibri" w:cstheme="minorHAnsi"/>
                <w:sz w:val="18"/>
                <w:szCs w:val="18"/>
              </w:rPr>
              <w:t>Ultimate Athlete Concepts</w:t>
            </w:r>
            <w:r w:rsidRPr="00CF7E46">
              <w:rPr>
                <w:rFonts w:ascii="Calibri" w:hAnsi="Calibri" w:cstheme="minorHAnsi"/>
                <w:color w:val="333333"/>
                <w:sz w:val="18"/>
                <w:szCs w:val="18"/>
              </w:rPr>
              <w:t xml:space="preserve">  </w:t>
            </w:r>
          </w:p>
          <w:p w14:paraId="50CA5DAE"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eastAsia="Times New Roman" w:hAnsi="Calibri" w:cstheme="minorHAnsi"/>
                <w:color w:val="000000"/>
                <w:kern w:val="36"/>
                <w:sz w:val="18"/>
                <w:szCs w:val="18"/>
              </w:rPr>
              <w:t xml:space="preserve">Evans Marc  (1997): Endurance Athlete's Edge. Human Kinetics. </w:t>
            </w:r>
          </w:p>
          <w:p w14:paraId="7E78B11A"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Mujika Inigo (2009). Tapering and Peaking for Optimal Performance. Human Kinetics</w:t>
            </w:r>
          </w:p>
          <w:p w14:paraId="772F2AED"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 xml:space="preserve"> Dick Frank W (2007). Sport training principles</w:t>
            </w:r>
            <w:r w:rsidRPr="00CF7E46">
              <w:rPr>
                <w:rFonts w:ascii="Calibri" w:hAnsi="Calibri" w:cstheme="minorHAnsi"/>
                <w:color w:val="000000"/>
                <w:sz w:val="18"/>
                <w:szCs w:val="18"/>
              </w:rPr>
              <w:t xml:space="preserve"> A. &amp; C. Black, </w:t>
            </w:r>
          </w:p>
          <w:p w14:paraId="678EC94C"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Gambeta , Vern(2007). Athletic development: the art &amp; science of functional sports conditioning. Human Kinetics</w:t>
            </w:r>
          </w:p>
          <w:p w14:paraId="6BCD448B"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lastRenderedPageBreak/>
              <w:t>Reuter , Ben (Ed.) (2012). Developing Endurance. NSCA</w:t>
            </w:r>
          </w:p>
          <w:p w14:paraId="3CCB83D4"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Cook, Gray  (2010). Movement. Functional movement systems. Human kinetics</w:t>
            </w:r>
          </w:p>
          <w:p w14:paraId="668D3541"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 xml:space="preserve">Issurin , Vladimir (2008): Block periodization – a breakthrough in sports training.Ultimate Athlete Concepts  </w:t>
            </w:r>
          </w:p>
          <w:p w14:paraId="5240E544"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 xml:space="preserve">Issurin , Vladimir (2008). </w:t>
            </w:r>
            <w:r w:rsidRPr="00CF7E46">
              <w:rPr>
                <w:rFonts w:ascii="Calibri" w:hAnsi="Calibri" w:cstheme="minorHAnsi"/>
                <w:bCs/>
                <w:color w:val="000000"/>
                <w:sz w:val="18"/>
                <w:szCs w:val="18"/>
              </w:rPr>
              <w:t>Block Periodization 2: Fundamental Concepts and Training Design.</w:t>
            </w:r>
            <w:r w:rsidRPr="00CF7E46">
              <w:rPr>
                <w:rFonts w:ascii="Calibri" w:hAnsi="Calibri" w:cstheme="minorHAnsi"/>
                <w:b/>
                <w:bCs/>
                <w:color w:val="000000"/>
                <w:sz w:val="18"/>
                <w:szCs w:val="18"/>
              </w:rPr>
              <w:t xml:space="preserve"> </w:t>
            </w:r>
            <w:r w:rsidRPr="00CF7E46">
              <w:rPr>
                <w:rFonts w:ascii="Calibri" w:hAnsi="Calibri" w:cstheme="minorHAnsi"/>
                <w:color w:val="333333"/>
                <w:sz w:val="18"/>
                <w:szCs w:val="18"/>
              </w:rPr>
              <w:t xml:space="preserve">Ultimate Athlete Concepts  </w:t>
            </w:r>
          </w:p>
          <w:p w14:paraId="1EA835B3"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333333"/>
                <w:kern w:val="36"/>
                <w:sz w:val="18"/>
                <w:szCs w:val="18"/>
              </w:rPr>
            </w:pPr>
            <w:r w:rsidRPr="00CF7E46">
              <w:rPr>
                <w:rFonts w:ascii="Calibri" w:hAnsi="Calibri" w:cstheme="minorHAnsi"/>
                <w:color w:val="333333"/>
                <w:sz w:val="18"/>
                <w:szCs w:val="18"/>
              </w:rPr>
              <w:t xml:space="preserve">Bondarchuk,  Anatolly  (2007).  Transfer of training. Ultimate Athlete Concepts  </w:t>
            </w:r>
          </w:p>
          <w:p w14:paraId="3620DF42"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Bondarchuk,  Anatolly  (2010).  Transfer of training (vol 2</w:t>
            </w:r>
            <w:r w:rsidRPr="00CF7E46">
              <w:rPr>
                <w:rFonts w:ascii="Calibri" w:eastAsia="Times New Roman" w:hAnsi="Calibri" w:cstheme="minorHAnsi"/>
                <w:color w:val="000000"/>
                <w:kern w:val="36"/>
                <w:sz w:val="18"/>
                <w:szCs w:val="18"/>
              </w:rPr>
              <w:t>)</w:t>
            </w:r>
            <w:r w:rsidRPr="00CF7E46">
              <w:rPr>
                <w:rFonts w:ascii="Calibri" w:hAnsi="Calibri" w:cstheme="minorHAnsi"/>
                <w:color w:val="333333"/>
                <w:sz w:val="18"/>
                <w:szCs w:val="18"/>
              </w:rPr>
              <w:t xml:space="preserve"> Ultimate Athlete Concepts  </w:t>
            </w:r>
          </w:p>
          <w:p w14:paraId="2621A88A"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Kurz, Thomas (2001).  Science of sports training, how to plan and control training for peak performance?</w:t>
            </w:r>
            <w:r w:rsidRPr="00CF7E46">
              <w:rPr>
                <w:rFonts w:ascii="Calibri" w:hAnsi="Calibri"/>
                <w:color w:val="000000"/>
                <w:sz w:val="18"/>
                <w:szCs w:val="18"/>
              </w:rPr>
              <w:t xml:space="preserve"> </w:t>
            </w:r>
            <w:r w:rsidRPr="00CF7E46">
              <w:rPr>
                <w:rFonts w:ascii="Calibri" w:hAnsi="Calibri" w:cstheme="minorHAnsi"/>
                <w:color w:val="000000"/>
                <w:sz w:val="18"/>
                <w:szCs w:val="18"/>
              </w:rPr>
              <w:t>Stadion Publishing Co</w:t>
            </w:r>
          </w:p>
          <w:p w14:paraId="744B8D7F" w14:textId="77777777" w:rsidR="00EB3E4B" w:rsidRPr="00CF7E46" w:rsidRDefault="00EB3E4B" w:rsidP="0086285A">
            <w:pPr>
              <w:pStyle w:val="ListParagraph"/>
              <w:numPr>
                <w:ilvl w:val="0"/>
                <w:numId w:val="21"/>
              </w:numPr>
              <w:spacing w:after="0" w:line="240" w:lineRule="auto"/>
              <w:outlineLvl w:val="0"/>
              <w:rPr>
                <w:rFonts w:ascii="Calibri" w:eastAsia="Times New Roman" w:hAnsi="Calibri" w:cstheme="minorHAnsi"/>
                <w:color w:val="000000"/>
                <w:kern w:val="36"/>
                <w:sz w:val="18"/>
                <w:szCs w:val="18"/>
              </w:rPr>
            </w:pPr>
            <w:r w:rsidRPr="00CF7E46">
              <w:rPr>
                <w:rFonts w:ascii="Calibri" w:hAnsi="Calibri" w:cstheme="minorHAnsi"/>
                <w:color w:val="333333"/>
                <w:sz w:val="18"/>
                <w:szCs w:val="18"/>
              </w:rPr>
              <w:t>Boyle, Michael  (2010). Advances in functional training. Human Kinetics</w:t>
            </w:r>
          </w:p>
          <w:p w14:paraId="11803966" w14:textId="77777777" w:rsidR="00EB3E4B" w:rsidRPr="00CF7E46" w:rsidRDefault="00EB3E4B">
            <w:pPr>
              <w:widowControl w:val="0"/>
              <w:tabs>
                <w:tab w:val="num" w:pos="600"/>
              </w:tabs>
              <w:overflowPunct w:val="0"/>
              <w:autoSpaceDE w:val="0"/>
              <w:autoSpaceDN w:val="0"/>
              <w:adjustRightInd w:val="0"/>
              <w:spacing w:after="0" w:line="211" w:lineRule="auto"/>
              <w:ind w:right="420"/>
              <w:jc w:val="both"/>
              <w:rPr>
                <w:rFonts w:ascii="Calibri" w:hAnsi="Calibri" w:cs="Symbol"/>
                <w:sz w:val="18"/>
                <w:szCs w:val="18"/>
              </w:rPr>
            </w:pPr>
          </w:p>
          <w:p w14:paraId="7F26C60F" w14:textId="77777777" w:rsidR="00EB3E4B" w:rsidRPr="00CF7E46" w:rsidRDefault="00EB3E4B">
            <w:pPr>
              <w:tabs>
                <w:tab w:val="left" w:pos="2820"/>
              </w:tabs>
              <w:spacing w:after="0"/>
              <w:rPr>
                <w:rFonts w:ascii="Calibri" w:hAnsi="Calibri" w:cs="Arial"/>
                <w:sz w:val="18"/>
                <w:szCs w:val="18"/>
              </w:rPr>
            </w:pPr>
          </w:p>
        </w:tc>
      </w:tr>
      <w:tr w:rsidR="00EB3E4B" w:rsidRPr="00CF7E46" w14:paraId="1BACCA7F"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01CAEB2"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766CAD0"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kolokviji</w:t>
            </w:r>
          </w:p>
          <w:p w14:paraId="4D7F79D5"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usmeni ispit</w:t>
            </w:r>
          </w:p>
          <w:p w14:paraId="2E71CC47"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pisana zadaća</w:t>
            </w:r>
          </w:p>
          <w:p w14:paraId="5EB688D9"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vrednovanje predmeta i nastavnika od strane studenata</w:t>
            </w:r>
          </w:p>
        </w:tc>
      </w:tr>
      <w:tr w:rsidR="00EB3E4B" w:rsidRPr="00CF7E46" w14:paraId="53BB774D"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EE11F8F"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D849E59" w14:textId="77777777" w:rsidR="00EB3E4B" w:rsidRPr="00CF7E46" w:rsidRDefault="00EB3E4B">
            <w:pPr>
              <w:tabs>
                <w:tab w:val="left" w:pos="2820"/>
              </w:tabs>
              <w:spacing w:after="0"/>
              <w:rPr>
                <w:rFonts w:ascii="Calibri" w:hAnsi="Calibri" w:cs="Arial"/>
                <w:sz w:val="18"/>
                <w:szCs w:val="18"/>
              </w:rPr>
            </w:pPr>
          </w:p>
        </w:tc>
      </w:tr>
    </w:tbl>
    <w:p w14:paraId="59DC9CF0" w14:textId="77777777" w:rsidR="00EB3E4B" w:rsidRPr="00CF7E46" w:rsidRDefault="00EB3E4B" w:rsidP="00EB3E4B">
      <w:pPr>
        <w:spacing w:after="0" w:line="240" w:lineRule="auto"/>
        <w:jc w:val="both"/>
        <w:rPr>
          <w:rFonts w:ascii="Calibri" w:hAnsi="Calibri" w:cs="Arial"/>
          <w:sz w:val="18"/>
          <w:szCs w:val="18"/>
        </w:rPr>
      </w:pPr>
    </w:p>
    <w:p w14:paraId="7F7D8677" w14:textId="77777777" w:rsidR="00EB3E4B" w:rsidRPr="00CF7E46" w:rsidRDefault="00EB3E4B" w:rsidP="00EB3E4B">
      <w:pPr>
        <w:spacing w:after="0" w:line="240" w:lineRule="auto"/>
        <w:jc w:val="both"/>
        <w:rPr>
          <w:rFonts w:ascii="Calibri" w:hAnsi="Calibri" w:cs="Arial"/>
          <w:sz w:val="18"/>
          <w:szCs w:val="18"/>
        </w:rPr>
      </w:pPr>
    </w:p>
    <w:p w14:paraId="0D9C76EC"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B3E4B" w:rsidRPr="00CF7E46" w14:paraId="429F32E8" w14:textId="77777777" w:rsidTr="00EB3E4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468B0098"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DA29E49"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OSNOVE KINEZITERAPIJE</w:t>
            </w:r>
          </w:p>
        </w:tc>
      </w:tr>
      <w:tr w:rsidR="00EB3E4B" w:rsidRPr="00CF7E46" w14:paraId="38A296E3"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070C6B2" w14:textId="77777777" w:rsidR="00EB3E4B" w:rsidRPr="00CF7E46" w:rsidRDefault="00EB3E4B">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1838164" w14:textId="637B3BB4" w:rsidR="00EB3E4B" w:rsidRPr="00745742" w:rsidRDefault="00EB3E4B">
            <w:pPr>
              <w:spacing w:after="0" w:line="240" w:lineRule="auto"/>
              <w:rPr>
                <w:rFonts w:ascii="Calibri" w:hAnsi="Calibri" w:cs="Arial"/>
                <w:sz w:val="18"/>
                <w:szCs w:val="18"/>
              </w:rPr>
            </w:pPr>
            <w:r w:rsidRPr="00745742">
              <w:rPr>
                <w:rFonts w:ascii="Calibri" w:hAnsi="Calibri" w:cs="Arial"/>
                <w:sz w:val="18"/>
                <w:szCs w:val="18"/>
              </w:rPr>
              <w:t>90874</w:t>
            </w:r>
            <w:r w:rsidR="002A7E78" w:rsidRPr="00745742">
              <w:rPr>
                <w:rFonts w:ascii="Calibri" w:hAnsi="Calibri" w:cs="Arial"/>
                <w:sz w:val="18"/>
                <w:szCs w:val="18"/>
              </w:rPr>
              <w:t xml:space="preserve"> </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D07B45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B9F4839"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2.</w:t>
            </w:r>
          </w:p>
        </w:tc>
      </w:tr>
      <w:tr w:rsidR="00EB3E4B" w:rsidRPr="00CF7E46" w14:paraId="51182047"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08356AF" w14:textId="77777777" w:rsidR="00EB3E4B" w:rsidRPr="00CF7E46" w:rsidRDefault="00EB3E4B">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59A157B5" w14:textId="26ADB7FE" w:rsidR="00EB3E4B" w:rsidRPr="00CF7E46" w:rsidRDefault="00EB3E4B">
            <w:pPr>
              <w:spacing w:after="0" w:line="240" w:lineRule="auto"/>
              <w:rPr>
                <w:rFonts w:ascii="Calibri" w:hAnsi="Calibri" w:cs="Arial"/>
                <w:sz w:val="18"/>
                <w:szCs w:val="18"/>
              </w:rPr>
            </w:pPr>
          </w:p>
          <w:p w14:paraId="1DAE9652"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Hrvoje Kujundžić, pred.</w:t>
            </w:r>
          </w:p>
          <w:p w14:paraId="4DC979EA" w14:textId="77777777" w:rsidR="00EB3E4B" w:rsidRPr="00CF7E46" w:rsidRDefault="00EB3E4B">
            <w:pPr>
              <w:spacing w:after="0" w:line="240" w:lineRule="auto"/>
              <w:rPr>
                <w:rFonts w:ascii="Calibri" w:hAnsi="Calibri" w:cs="Arial"/>
                <w:sz w:val="18"/>
                <w:szCs w:val="18"/>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556F3B4"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3D0173C"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6</w:t>
            </w:r>
          </w:p>
        </w:tc>
      </w:tr>
      <w:tr w:rsidR="00EB3E4B" w:rsidRPr="00CF7E46" w14:paraId="5FBF3877" w14:textId="77777777" w:rsidTr="00EB3E4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59B2893"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C704EA4" w14:textId="77777777" w:rsidR="00EB3E4B" w:rsidRPr="00CF7E46" w:rsidRDefault="00EB3E4B">
            <w:pPr>
              <w:spacing w:after="0" w:line="240" w:lineRule="auto"/>
              <w:rPr>
                <w:rFonts w:ascii="Calibri" w:hAnsi="Calibri" w:cs="Arial"/>
                <w:sz w:val="18"/>
                <w:szCs w:val="18"/>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0B85CF1C"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7671D5F"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9DE81D4"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8278453"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KV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F0C239F" w14:textId="77777777" w:rsidR="00EB3E4B" w:rsidRPr="00CF7E46" w:rsidRDefault="00EB3E4B">
            <w:pPr>
              <w:spacing w:after="0" w:line="240" w:lineRule="auto"/>
              <w:jc w:val="center"/>
              <w:rPr>
                <w:rFonts w:ascii="Calibri" w:hAnsi="Calibri" w:cs="Arial"/>
                <w:sz w:val="18"/>
                <w:szCs w:val="18"/>
              </w:rPr>
            </w:pPr>
          </w:p>
        </w:tc>
      </w:tr>
      <w:tr w:rsidR="00EB3E4B" w:rsidRPr="00CF7E46" w14:paraId="3418425B" w14:textId="77777777" w:rsidTr="00EB3E4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45E625CA" w14:textId="77777777" w:rsidR="00EB3E4B" w:rsidRPr="00CF7E46" w:rsidRDefault="00EB3E4B">
            <w:pPr>
              <w:spacing w:after="0" w:line="240" w:lineRule="auto"/>
              <w:rPr>
                <w:rFonts w:ascii="Calibri" w:hAnsi="Calibri" w:cs="Arial"/>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29449A30" w14:textId="77777777" w:rsidR="00EB3E4B" w:rsidRPr="00CF7E46" w:rsidRDefault="00EB3E4B">
            <w:pPr>
              <w:spacing w:after="0" w:line="240" w:lineRule="auto"/>
              <w:rPr>
                <w:rFonts w:ascii="Calibri" w:hAnsi="Calibri" w:cs="Arial"/>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47DBFB2E" w14:textId="77777777" w:rsidR="00EB3E4B" w:rsidRPr="00CF7E46" w:rsidRDefault="00EB3E4B">
            <w:pPr>
              <w:spacing w:after="0" w:line="240" w:lineRule="auto"/>
              <w:rPr>
                <w:rFonts w:ascii="Calibri" w:hAnsi="Calibri" w:cs="Arial"/>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D3FE216"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76D13FAE"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18</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5484E04F"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12</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089E1856" w14:textId="77777777" w:rsidR="00EB3E4B" w:rsidRPr="00CF7E46" w:rsidRDefault="00EB3E4B">
            <w:pPr>
              <w:spacing w:after="0" w:line="240" w:lineRule="auto"/>
              <w:jc w:val="center"/>
              <w:rPr>
                <w:rFonts w:ascii="Calibri" w:hAnsi="Calibri" w:cs="Arial"/>
                <w:sz w:val="18"/>
                <w:szCs w:val="18"/>
              </w:rPr>
            </w:pPr>
          </w:p>
        </w:tc>
      </w:tr>
      <w:tr w:rsidR="00EB3E4B" w:rsidRPr="00CF7E46" w14:paraId="00D5B5A9"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1B66FDB"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EEDF361"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obvezni zajednički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99ED3BD"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D2DCB1C"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kombinirano učenje 50%</w:t>
            </w:r>
          </w:p>
        </w:tc>
      </w:tr>
      <w:tr w:rsidR="00EB3E4B" w:rsidRPr="00CF7E46" w14:paraId="166B4665" w14:textId="77777777" w:rsidTr="00EB3E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21A6C89F"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B3E4B" w:rsidRPr="00CF7E46" w14:paraId="68C91CA9"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C784C60"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E16B922" w14:textId="77777777" w:rsidR="00EB3E4B" w:rsidRPr="00CF7E46" w:rsidRDefault="00EB3E4B">
            <w:pPr>
              <w:tabs>
                <w:tab w:val="left" w:pos="2820"/>
              </w:tabs>
              <w:spacing w:after="0"/>
              <w:rPr>
                <w:rFonts w:ascii="Calibri" w:hAnsi="Calibri" w:cs="Arial"/>
                <w:color w:val="FF0000"/>
                <w:sz w:val="18"/>
                <w:szCs w:val="18"/>
              </w:rPr>
            </w:pPr>
            <w:r w:rsidRPr="00CF7E46">
              <w:rPr>
                <w:rFonts w:ascii="Calibri" w:hAnsi="Calibri" w:cs="Arial"/>
                <w:color w:val="000000"/>
                <w:sz w:val="18"/>
                <w:szCs w:val="18"/>
              </w:rPr>
              <w:t>Osposobiti studenta da prepozna karakteristike pravilne posture i znakove nepravilne posture ljudskog tijela, da objasni manualne mišićne testove. Naučiti studenta analizirati posturu tijela,</w:t>
            </w:r>
            <w:r w:rsidRPr="00CF7E46">
              <w:rPr>
                <w:rFonts w:ascii="Calibri" w:hAnsi="Calibri" w:cs="Arial"/>
                <w:sz w:val="18"/>
                <w:szCs w:val="18"/>
              </w:rPr>
              <w:t xml:space="preserve"> procjeniti raspon pokreta svih zglobova ljudskog tijela</w:t>
            </w:r>
            <w:r w:rsidRPr="00CF7E46">
              <w:rPr>
                <w:rFonts w:ascii="Calibri" w:hAnsi="Calibri" w:cs="Arial"/>
                <w:color w:val="000000"/>
                <w:sz w:val="18"/>
                <w:szCs w:val="18"/>
              </w:rPr>
              <w:t xml:space="preserve"> i odabrati primjerene kineziterapijske vježbe za određene otklone od pravilne posture.</w:t>
            </w:r>
          </w:p>
        </w:tc>
      </w:tr>
      <w:tr w:rsidR="00EB3E4B" w:rsidRPr="00CF7E46" w14:paraId="12B8D323"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65D76A6"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4A9D61AC" w14:textId="77777777" w:rsidR="00EB3E4B" w:rsidRPr="00CF7E46" w:rsidRDefault="00EB3E4B">
            <w:pPr>
              <w:tabs>
                <w:tab w:val="left" w:pos="2820"/>
              </w:tabs>
              <w:spacing w:after="0"/>
              <w:rPr>
                <w:rFonts w:ascii="Calibri" w:hAnsi="Calibri" w:cs="Arial"/>
                <w:color w:val="FF0000"/>
                <w:sz w:val="18"/>
                <w:szCs w:val="18"/>
              </w:rPr>
            </w:pPr>
          </w:p>
        </w:tc>
      </w:tr>
      <w:tr w:rsidR="00EB3E4B" w:rsidRPr="00CF7E46" w14:paraId="039314AE"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7889C69"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2EE558EA" w14:textId="77777777" w:rsidR="00EB3E4B" w:rsidRPr="00CF7E46" w:rsidRDefault="00EB3E4B" w:rsidP="0086285A">
            <w:pPr>
              <w:pStyle w:val="ListParagraph"/>
              <w:widowControl w:val="0"/>
              <w:numPr>
                <w:ilvl w:val="0"/>
                <w:numId w:val="22"/>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Analizirati posturu u posteriornom, sagitalnom i anteriornom pregledu u stajanju</w:t>
            </w:r>
          </w:p>
          <w:p w14:paraId="2F90CAA5" w14:textId="77777777" w:rsidR="00EB3E4B" w:rsidRPr="00CF7E46" w:rsidRDefault="00EB3E4B" w:rsidP="0086285A">
            <w:pPr>
              <w:pStyle w:val="ListParagraph"/>
              <w:widowControl w:val="0"/>
              <w:numPr>
                <w:ilvl w:val="0"/>
                <w:numId w:val="22"/>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Objasniti manualni mišićni test te mjerenje raspona pokreta svih zglobova ljudskog tijela</w:t>
            </w:r>
          </w:p>
          <w:p w14:paraId="60BAFA46" w14:textId="77777777" w:rsidR="00EB3E4B" w:rsidRPr="00CF7E46" w:rsidRDefault="00EB3E4B" w:rsidP="0086285A">
            <w:pPr>
              <w:pStyle w:val="ListParagraph"/>
              <w:widowControl w:val="0"/>
              <w:numPr>
                <w:ilvl w:val="0"/>
                <w:numId w:val="22"/>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Prepoznati i objasniti funkcionalne nepravilnosti</w:t>
            </w:r>
          </w:p>
          <w:p w14:paraId="00204393" w14:textId="77777777" w:rsidR="00EB3E4B" w:rsidRPr="00CF7E46" w:rsidRDefault="00EB3E4B" w:rsidP="0086285A">
            <w:pPr>
              <w:pStyle w:val="ListParagraph"/>
              <w:widowControl w:val="0"/>
              <w:numPr>
                <w:ilvl w:val="0"/>
                <w:numId w:val="22"/>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Objasniti primjenu kineziterapijskih vježbi za određene otklone od pravilne posture</w:t>
            </w:r>
          </w:p>
          <w:p w14:paraId="70CD0058" w14:textId="77777777" w:rsidR="00EB3E4B" w:rsidRPr="00CF7E46" w:rsidRDefault="00EB3E4B">
            <w:pPr>
              <w:tabs>
                <w:tab w:val="left" w:pos="2820"/>
              </w:tabs>
              <w:spacing w:after="0"/>
              <w:rPr>
                <w:rFonts w:ascii="Calibri" w:hAnsi="Calibri" w:cs="Arial"/>
                <w:sz w:val="18"/>
                <w:szCs w:val="18"/>
              </w:rPr>
            </w:pPr>
          </w:p>
        </w:tc>
      </w:tr>
      <w:tr w:rsidR="00EB3E4B" w:rsidRPr="00CF7E46" w14:paraId="506F79CF"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C8CF781"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06FFF4B8" w14:textId="77777777" w:rsidR="00EB3E4B" w:rsidRPr="00CF7E46" w:rsidRDefault="00EB3E4B">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462"/>
              <w:gridCol w:w="851"/>
              <w:gridCol w:w="2115"/>
            </w:tblGrid>
            <w:tr w:rsidR="00EB3E4B" w:rsidRPr="00CF7E46" w14:paraId="0D2531F9" w14:textId="77777777">
              <w:tc>
                <w:tcPr>
                  <w:tcW w:w="4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45BFD0E"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Nastavni sat predavanja</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807BD20"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Broj sati</w:t>
                  </w:r>
                </w:p>
              </w:tc>
              <w:tc>
                <w:tcPr>
                  <w:tcW w:w="21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BEF79EC"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Nastavu izvodi</w:t>
                  </w:r>
                </w:p>
              </w:tc>
            </w:tr>
            <w:tr w:rsidR="00745742" w:rsidRPr="00CF7E46" w14:paraId="51B96A47"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ACBC3"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Uvod u kineziterapiju, pokreti, ravnine i osi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7DB6C"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98112" w14:textId="2ED1A91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745742" w:rsidRPr="00CF7E46" w14:paraId="36437651"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EFE5C"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Posteriorna 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0DDBA"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6D4ED" w14:textId="7B240571"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745742" w:rsidRPr="00CF7E46" w14:paraId="4AA3A800"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EE2AF"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Sagitalna 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B2493"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6DC72" w14:textId="66CB61FB"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745742" w:rsidRPr="00CF7E46" w14:paraId="6832055E"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0F6BF"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Anteriorna 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6C2B3"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8012D" w14:textId="39051190"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745742" w:rsidRPr="00CF7E46" w14:paraId="20798297"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4E82C"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Skolioza, Kifoza, Lordoza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BD7F1"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83157" w14:textId="43A3E206"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745742" w:rsidRPr="00CF7E46" w14:paraId="386B3BE4"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3A63B"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Zdjelični pojas i vježbe disanja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D1B4B"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1</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D01CE" w14:textId="2EDC7CF8"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745742" w:rsidRPr="00CF7E46" w14:paraId="4152FA67"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55DA4"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Nepravilnosti i deformacije koljena, stopala i gležnja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461ED0"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90149" w14:textId="7A94B940"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EB3E4B" w:rsidRPr="00CF7E46" w14:paraId="1A94AF6A"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13B1"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Raspon pokreta svih zglobova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931B6"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4E6BD"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65CD8E96"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1A2550"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lastRenderedPageBreak/>
                    <w:t>Manualni mišićni test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6438E"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A8217"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63BB34D8"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3EF5B"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Funkcionalna stanja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227E2"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4</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10149"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bl>
          <w:p w14:paraId="1FE72ED1" w14:textId="77777777" w:rsidR="00EB3E4B" w:rsidRPr="00CF7E46" w:rsidRDefault="00EB3E4B">
            <w:pPr>
              <w:rPr>
                <w:rFonts w:ascii="Calibri" w:hAnsi="Calibri"/>
                <w:sz w:val="18"/>
                <w:szCs w:val="18"/>
              </w:rPr>
            </w:pPr>
          </w:p>
          <w:tbl>
            <w:tblPr>
              <w:tblStyle w:val="TableGrid"/>
              <w:tblW w:w="0" w:type="auto"/>
              <w:tblLook w:val="04A0" w:firstRow="1" w:lastRow="0" w:firstColumn="1" w:lastColumn="0" w:noHBand="0" w:noVBand="1"/>
            </w:tblPr>
            <w:tblGrid>
              <w:gridCol w:w="4462"/>
              <w:gridCol w:w="851"/>
              <w:gridCol w:w="2115"/>
            </w:tblGrid>
            <w:tr w:rsidR="00EB3E4B" w:rsidRPr="00CF7E46" w14:paraId="26F61757" w14:textId="77777777">
              <w:tc>
                <w:tcPr>
                  <w:tcW w:w="4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2FBD46E"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Nastavni sat seminara</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21144E6"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Broj sati</w:t>
                  </w:r>
                </w:p>
              </w:tc>
              <w:tc>
                <w:tcPr>
                  <w:tcW w:w="21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B8CE33B"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Nastavu izvodi</w:t>
                  </w:r>
                </w:p>
              </w:tc>
            </w:tr>
            <w:tr w:rsidR="00EB3E4B" w:rsidRPr="00CF7E46" w14:paraId="5B413874"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EA3454"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Klinička kineziologija – rameni obruč</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65E8C"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5E724"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1C749A58"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F9507"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Klinička kineziologija – lakat i ručni zglob</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5140C"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D66C"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168D3AEC"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1E2C8"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Klinička kineziologija – kralješnica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5F111"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DEDEB"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0D6B1A13"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A2E73"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Klinička kineziologija – respiratorni sustav</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CCE3"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51BDF"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28220D4E"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3F922"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Klinička kineziologija – zdjelični pojas i zglob kuka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969F7"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2EFAF"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EB3E4B" w:rsidRPr="00CF7E46" w14:paraId="6A0AB1D1"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51F0F"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Klinička kineziologija – koljeno, gležanj, stopalo</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5655A" w14:textId="77777777" w:rsidR="00EB3E4B" w:rsidRPr="00CF7E46" w:rsidRDefault="00EB3E4B">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E24E8" w14:textId="77777777" w:rsidR="00EB3E4B" w:rsidRPr="00CF7E46" w:rsidRDefault="00EB3E4B">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bl>
          <w:p w14:paraId="3754A174" w14:textId="77777777" w:rsidR="00EB3E4B" w:rsidRPr="00CF7E46" w:rsidRDefault="00EB3E4B">
            <w:pPr>
              <w:rPr>
                <w:rFonts w:ascii="Calibri" w:hAnsi="Calibri"/>
                <w:sz w:val="18"/>
                <w:szCs w:val="18"/>
              </w:rPr>
            </w:pPr>
          </w:p>
          <w:tbl>
            <w:tblPr>
              <w:tblStyle w:val="TableGrid"/>
              <w:tblW w:w="0" w:type="auto"/>
              <w:tblLook w:val="04A0" w:firstRow="1" w:lastRow="0" w:firstColumn="1" w:lastColumn="0" w:noHBand="0" w:noVBand="1"/>
            </w:tblPr>
            <w:tblGrid>
              <w:gridCol w:w="4462"/>
              <w:gridCol w:w="851"/>
              <w:gridCol w:w="2115"/>
            </w:tblGrid>
            <w:tr w:rsidR="00EB3E4B" w:rsidRPr="00CF7E46" w14:paraId="328A9427" w14:textId="77777777">
              <w:tc>
                <w:tcPr>
                  <w:tcW w:w="446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4C2A2A7"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Nastavni sat vježbi</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9E6AD64"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Broj sati</w:t>
                  </w:r>
                </w:p>
              </w:tc>
              <w:tc>
                <w:tcPr>
                  <w:tcW w:w="211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196D588" w14:textId="77777777" w:rsidR="00EB3E4B" w:rsidRPr="00CF7E46" w:rsidRDefault="00EB3E4B">
                  <w:pPr>
                    <w:tabs>
                      <w:tab w:val="left" w:pos="2820"/>
                    </w:tabs>
                    <w:jc w:val="center"/>
                    <w:rPr>
                      <w:rFonts w:ascii="Calibri" w:hAnsi="Calibri" w:cs="Arial"/>
                      <w:sz w:val="18"/>
                      <w:szCs w:val="18"/>
                    </w:rPr>
                  </w:pPr>
                  <w:r w:rsidRPr="00CF7E46">
                    <w:rPr>
                      <w:rFonts w:ascii="Calibri" w:hAnsi="Calibri" w:cs="Arial"/>
                      <w:sz w:val="18"/>
                      <w:szCs w:val="18"/>
                    </w:rPr>
                    <w:t>Nastavu izvodi</w:t>
                  </w:r>
                </w:p>
              </w:tc>
            </w:tr>
            <w:tr w:rsidR="00745742" w:rsidRPr="00CF7E46" w14:paraId="6BE05B47"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627C88"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Analiza posture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501126"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EAAEE" w14:textId="52CE6F5C"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745742" w:rsidRPr="00CF7E46" w14:paraId="4854F7F9"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AA583"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 xml:space="preserve">Raspon pokreta ROM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C49AA"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2C5A4" w14:textId="2870B24F"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745742" w:rsidRPr="00CF7E46" w14:paraId="30EF9731" w14:textId="77777777">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9EBA9"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Manualni mišićni test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2BB4A"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7DA54" w14:textId="5F2D9128"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Hrvoje Kujundžić, pred.</w:t>
                  </w:r>
                </w:p>
              </w:tc>
            </w:tr>
            <w:tr w:rsidR="00745742" w:rsidRPr="00CF7E46" w14:paraId="238D1E03"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801FF"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Skolioza, Kifoza, Lordoza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1939D"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3</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8D12B" w14:textId="721BE18B"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745742" w:rsidRPr="00CF7E46" w14:paraId="2E4DE7C8"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52630"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Zdjelični pojas i vježbe disanja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6FC1E"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1</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2EE54" w14:textId="04527B2A"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r w:rsidR="00745742" w:rsidRPr="00CF7E46" w14:paraId="446BF800" w14:textId="77777777" w:rsidTr="0000110B">
              <w:trPr>
                <w:trHeight w:hRule="exact" w:val="284"/>
              </w:trPr>
              <w:tc>
                <w:tcPr>
                  <w:tcW w:w="4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1A045" w14:textId="77777777" w:rsidR="00745742" w:rsidRPr="00CF7E46" w:rsidRDefault="00745742" w:rsidP="00745742">
                  <w:pPr>
                    <w:rPr>
                      <w:rFonts w:ascii="Calibri" w:eastAsia="Times New Roman" w:hAnsi="Calibri" w:cs="Arial"/>
                      <w:sz w:val="18"/>
                      <w:szCs w:val="18"/>
                    </w:rPr>
                  </w:pPr>
                  <w:r w:rsidRPr="00CF7E46">
                    <w:rPr>
                      <w:rFonts w:ascii="Calibri" w:eastAsia="Times New Roman" w:hAnsi="Calibri" w:cs="Arial"/>
                      <w:sz w:val="18"/>
                      <w:szCs w:val="18"/>
                    </w:rPr>
                    <w:t>Nepravilnosti i deformacije koljena, stopala i gležnja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E7540" w14:textId="77777777" w:rsidR="00745742" w:rsidRPr="00CF7E46" w:rsidRDefault="00745742" w:rsidP="00745742">
                  <w:pPr>
                    <w:jc w:val="center"/>
                    <w:rPr>
                      <w:rFonts w:ascii="Calibri" w:eastAsia="Times New Roman" w:hAnsi="Calibri" w:cs="Arial"/>
                      <w:sz w:val="18"/>
                      <w:szCs w:val="18"/>
                    </w:rPr>
                  </w:pPr>
                  <w:r w:rsidRPr="00CF7E46">
                    <w:rPr>
                      <w:rFonts w:ascii="Calibri" w:eastAsia="Times New Roman" w:hAnsi="Calibri" w:cs="Arial"/>
                      <w:sz w:val="18"/>
                      <w:szCs w:val="18"/>
                    </w:rPr>
                    <w:t>2</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4C73A" w14:textId="4EB7151A" w:rsidR="00745742" w:rsidRPr="00CF7E46" w:rsidRDefault="00745742" w:rsidP="00745742">
                  <w:pPr>
                    <w:rPr>
                      <w:rFonts w:ascii="Calibri" w:hAnsi="Calibri" w:cs="Arial"/>
                      <w:sz w:val="18"/>
                      <w:szCs w:val="18"/>
                    </w:rPr>
                  </w:pPr>
                  <w:r w:rsidRPr="00CF7E46">
                    <w:rPr>
                      <w:rFonts w:ascii="Calibri" w:eastAsia="Times New Roman" w:hAnsi="Calibri" w:cs="Arial"/>
                      <w:sz w:val="18"/>
                      <w:szCs w:val="18"/>
                    </w:rPr>
                    <w:t>Hrvoje Kujundžić, pred.</w:t>
                  </w:r>
                </w:p>
              </w:tc>
            </w:tr>
          </w:tbl>
          <w:p w14:paraId="7D16029F" w14:textId="77777777" w:rsidR="00EB3E4B" w:rsidRPr="00CF7E46" w:rsidRDefault="00EB3E4B">
            <w:pPr>
              <w:tabs>
                <w:tab w:val="left" w:pos="2820"/>
              </w:tabs>
              <w:spacing w:after="0"/>
              <w:rPr>
                <w:rFonts w:ascii="Calibri" w:hAnsi="Calibri" w:cs="Arial"/>
                <w:sz w:val="18"/>
                <w:szCs w:val="18"/>
              </w:rPr>
            </w:pPr>
          </w:p>
        </w:tc>
      </w:tr>
      <w:tr w:rsidR="00EB3E4B" w:rsidRPr="00CF7E46" w14:paraId="4E7C135C" w14:textId="77777777" w:rsidTr="00EB3E4B">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FA0D157"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8BD9F6"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39"/>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predavanja</w:t>
            </w:r>
          </w:p>
          <w:p w14:paraId="0B3586AA"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0"/>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seminari i radionice  </w:t>
            </w:r>
          </w:p>
          <w:p w14:paraId="1F7BE880"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1"/>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vježbe  </w:t>
            </w:r>
          </w:p>
          <w:p w14:paraId="6F932793"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2"/>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w:t>
            </w:r>
            <w:r w:rsidR="00EB3E4B" w:rsidRPr="00CF7E46">
              <w:rPr>
                <w:rFonts w:ascii="Calibri" w:hAnsi="Calibri" w:cs="Arial"/>
                <w:b w:val="0"/>
                <w:i/>
                <w:sz w:val="18"/>
                <w:szCs w:val="18"/>
                <w:lang w:val="hr-HR" w:eastAsia="en-US"/>
              </w:rPr>
              <w:t>on line</w:t>
            </w:r>
            <w:r w:rsidR="00EB3E4B" w:rsidRPr="00CF7E46">
              <w:rPr>
                <w:rFonts w:ascii="Calibri" w:hAnsi="Calibri" w:cs="Arial"/>
                <w:b w:val="0"/>
                <w:sz w:val="18"/>
                <w:szCs w:val="18"/>
                <w:lang w:val="hr-HR" w:eastAsia="en-US"/>
              </w:rPr>
              <w:t xml:space="preserve"> u cijelosti</w:t>
            </w:r>
          </w:p>
          <w:p w14:paraId="7B6231A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3"/>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mješovito e-učenje</w:t>
            </w:r>
          </w:p>
          <w:p w14:paraId="0116D7D1"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90468444"/>
              </w:sdtPr>
              <w:sdtEndPr/>
              <w:sdtContent>
                <w:r w:rsidR="00EB3E4B" w:rsidRPr="00CF7E46">
                  <w:rPr>
                    <w:rFonts w:ascii="MS Gothic" w:eastAsia="MS Gothic" w:hAnsi="MS Gothic" w:cs="MS Gothic" w:hint="eastAsia"/>
                    <w:sz w:val="18"/>
                    <w:szCs w:val="18"/>
                  </w:rPr>
                  <w:t>☐</w:t>
                </w:r>
              </w:sdtContent>
            </w:sdt>
            <w:r w:rsidR="00EB3E4B" w:rsidRPr="00CF7E46">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6216CF"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90468445"/>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samostalni  zadaci  </w:t>
            </w:r>
          </w:p>
          <w:p w14:paraId="2211F1A6"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6"/>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multimedija </w:t>
            </w:r>
          </w:p>
          <w:p w14:paraId="25702235"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7"/>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laboratorij</w:t>
            </w:r>
          </w:p>
          <w:p w14:paraId="59DD07DF"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90468448"/>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mentorski rad</w:t>
            </w:r>
          </w:p>
          <w:p w14:paraId="0F83CDD5"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90468449"/>
              </w:sdtPr>
              <w:sdtEndPr/>
              <w:sdtContent>
                <w:r w:rsidR="00EB3E4B" w:rsidRPr="00CF7E46">
                  <w:rPr>
                    <w:rFonts w:ascii="MS Gothic" w:eastAsia="MS Gothic" w:hAnsi="MS Gothic" w:cs="MS Gothic" w:hint="eastAsia"/>
                    <w:sz w:val="18"/>
                    <w:szCs w:val="18"/>
                  </w:rPr>
                  <w:t>☐</w:t>
                </w:r>
              </w:sdtContent>
            </w:sdt>
            <w:r w:rsidR="00EB3E4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D65BD9"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r w:rsidR="00EB3E4B" w:rsidRPr="00CF7E46">
              <w:rPr>
                <w:rFonts w:ascii="Calibri" w:hAnsi="Calibri" w:cs="Arial"/>
                <w:b/>
                <w:sz w:val="18"/>
                <w:szCs w:val="18"/>
              </w:rPr>
              <w:t xml:space="preserve"> </w:t>
            </w:r>
            <w:r w:rsidR="00EB3E4B" w:rsidRPr="00CF7E46">
              <w:rPr>
                <w:rFonts w:ascii="Calibri" w:hAnsi="Calibri" w:cs="Arial"/>
                <w:b/>
                <w:sz w:val="18"/>
                <w:szCs w:val="18"/>
                <w:bdr w:val="single" w:sz="12" w:space="0" w:color="auto" w:frame="1"/>
              </w:rPr>
              <w:t xml:space="preserve"> </w:t>
            </w:r>
          </w:p>
        </w:tc>
      </w:tr>
      <w:tr w:rsidR="00EB3E4B" w:rsidRPr="00CF7E46" w14:paraId="046A6B5B" w14:textId="77777777" w:rsidTr="00EB3E4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08FF85FE" w14:textId="77777777" w:rsidR="00EB3E4B" w:rsidRPr="00CF7E46" w:rsidRDefault="00EB3E4B">
            <w:pPr>
              <w:spacing w:after="0" w:line="240" w:lineRule="auto"/>
              <w:rPr>
                <w:rFonts w:ascii="Calibri" w:hAnsi="Calibri" w:cs="Arial"/>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DC42562" w14:textId="77777777" w:rsidR="00EB3E4B" w:rsidRPr="00CF7E46" w:rsidRDefault="00EB3E4B">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8DAFEB5" w14:textId="77777777" w:rsidR="00EB3E4B" w:rsidRPr="00CF7E46" w:rsidRDefault="00EB3E4B">
            <w:pPr>
              <w:spacing w:after="0" w:line="240" w:lineRule="auto"/>
              <w:rPr>
                <w:rFonts w:ascii="Calibri" w:hAnsi="Calibri" w:cs="Arial"/>
                <w:sz w:val="18"/>
                <w:szCs w:val="18"/>
              </w:rPr>
            </w:pPr>
          </w:p>
        </w:tc>
      </w:tr>
      <w:tr w:rsidR="00EB3E4B" w:rsidRPr="00CF7E46" w14:paraId="6C9499E0"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1A53071"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940233C"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015EC001" w14:textId="77777777" w:rsidTr="00EB3E4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BE00CF4"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5DB9BD"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AB8458"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00E109"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C5F188"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CFD162"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59A09AC8"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t>1</w:t>
            </w:r>
          </w:p>
        </w:tc>
      </w:tr>
      <w:tr w:rsidR="00EB3E4B" w:rsidRPr="00CF7E46" w14:paraId="2521C29B"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2AF89592"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8EC627"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54896B"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289565"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F7F269"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1B7681"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w:t>
            </w:r>
            <w:r w:rsidR="00EB3E4B" w:rsidRPr="00CF7E46">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D9E1894"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7258D4B0"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B3369CF"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6EF834"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3499BE"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FAC000"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A49FC2"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91B491"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w:t>
            </w:r>
            <w:r w:rsidR="00EB3E4B" w:rsidRPr="00CF7E46">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AC8BF1F"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08C218AB"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4E45F45"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27B34E"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169DFE"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B7C6E8"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567D83" w14:textId="77777777" w:rsidR="00EB3E4B" w:rsidRPr="00CF7E46" w:rsidRDefault="00D65BD9">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19CC28"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EB9CB8A"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62B6102A"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939200E"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3F8F7AF3"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tcPr>
          <w:p w14:paraId="7E6C8926" w14:textId="77777777" w:rsidR="00EB3E4B" w:rsidRPr="00CF7E46" w:rsidRDefault="00EB3E4B">
            <w:pPr>
              <w:tabs>
                <w:tab w:val="left" w:pos="2820"/>
              </w:tabs>
              <w:spacing w:after="0"/>
              <w:rPr>
                <w:rFonts w:ascii="Calibri" w:hAnsi="Calibri" w:cs="Arial"/>
                <w:color w:val="000000"/>
                <w:sz w:val="18"/>
                <w:szCs w:val="18"/>
                <w:highlight w:val="yellow"/>
              </w:rPr>
            </w:pP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24D684F2"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4B7016B"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BBE46FB"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1DB5CE3F"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34A6A109" w14:textId="77777777" w:rsidTr="00EB3E4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D970DD2" w14:textId="77777777" w:rsidR="00EB3E4B" w:rsidRPr="00CF7E46" w:rsidRDefault="00EB3E4B">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26FA2714" w14:textId="77777777" w:rsidR="00EB3E4B" w:rsidRPr="00CF7E46" w:rsidRDefault="00EB3E4B">
            <w:pPr>
              <w:widowControl w:val="0"/>
              <w:shd w:val="clear" w:color="auto" w:fill="FFFFFF" w:themeFill="background1"/>
              <w:autoSpaceDE w:val="0"/>
              <w:autoSpaceDN w:val="0"/>
              <w:adjustRightInd w:val="0"/>
              <w:spacing w:after="0" w:line="240" w:lineRule="auto"/>
              <w:ind w:left="119"/>
              <w:jc w:val="both"/>
              <w:rPr>
                <w:rFonts w:ascii="Calibri" w:hAnsi="Calibri" w:cs="Arial"/>
                <w:w w:val="104"/>
                <w:position w:val="-1"/>
                <w:sz w:val="18"/>
                <w:szCs w:val="18"/>
              </w:rPr>
            </w:pPr>
            <w:r w:rsidRPr="00CF7E46">
              <w:rPr>
                <w:rFonts w:ascii="Calibri" w:hAnsi="Calibri" w:cs="Arial"/>
                <w:sz w:val="18"/>
                <w:szCs w:val="18"/>
              </w:rPr>
              <w:t>Zavr</w:t>
            </w:r>
            <w:r w:rsidRPr="00CF7E46">
              <w:rPr>
                <w:rFonts w:ascii="Calibri" w:hAnsi="Calibri" w:cs="Arial"/>
                <w:spacing w:val="-1"/>
                <w:sz w:val="18"/>
                <w:szCs w:val="18"/>
              </w:rPr>
              <w:t>š</w:t>
            </w:r>
            <w:r w:rsidRPr="00CF7E46">
              <w:rPr>
                <w:rFonts w:ascii="Calibri" w:hAnsi="Calibri" w:cs="Arial"/>
                <w:sz w:val="18"/>
                <w:szCs w:val="18"/>
              </w:rPr>
              <w:t>na</w:t>
            </w:r>
            <w:r w:rsidRPr="00CF7E46">
              <w:rPr>
                <w:rFonts w:ascii="Calibri" w:hAnsi="Calibri" w:cs="Arial"/>
                <w:spacing w:val="-18"/>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6"/>
                <w:sz w:val="18"/>
                <w:szCs w:val="18"/>
              </w:rPr>
              <w:t xml:space="preserve"> </w:t>
            </w:r>
            <w:r w:rsidRPr="00CF7E46">
              <w:rPr>
                <w:rFonts w:ascii="Calibri" w:hAnsi="Calibri" w:cs="Arial"/>
                <w:sz w:val="18"/>
                <w:szCs w:val="18"/>
              </w:rPr>
              <w:t xml:space="preserve">na </w:t>
            </w:r>
            <w:r w:rsidRPr="00CF7E46">
              <w:rPr>
                <w:rFonts w:ascii="Calibri" w:hAnsi="Calibri" w:cs="Arial"/>
                <w:spacing w:val="-1"/>
                <w:sz w:val="18"/>
                <w:szCs w:val="18"/>
              </w:rPr>
              <w:t>p</w:t>
            </w:r>
            <w:r w:rsidRPr="00CF7E46">
              <w:rPr>
                <w:rFonts w:ascii="Calibri" w:hAnsi="Calibri" w:cs="Arial"/>
                <w:sz w:val="18"/>
                <w:szCs w:val="18"/>
              </w:rPr>
              <w:t>re</w:t>
            </w:r>
            <w:r w:rsidRPr="00CF7E46">
              <w:rPr>
                <w:rFonts w:ascii="Calibri" w:hAnsi="Calibri" w:cs="Arial"/>
                <w:spacing w:val="2"/>
                <w:sz w:val="18"/>
                <w:szCs w:val="18"/>
              </w:rPr>
              <w:t>d</w:t>
            </w:r>
            <w:r w:rsidRPr="00CF7E46">
              <w:rPr>
                <w:rFonts w:ascii="Calibri" w:hAnsi="Calibri" w:cs="Arial"/>
                <w:spacing w:val="-1"/>
                <w:sz w:val="18"/>
                <w:szCs w:val="18"/>
              </w:rPr>
              <w:t>m</w:t>
            </w:r>
            <w:r w:rsidRPr="00CF7E46">
              <w:rPr>
                <w:rFonts w:ascii="Calibri" w:hAnsi="Calibri" w:cs="Arial"/>
                <w:sz w:val="18"/>
                <w:szCs w:val="18"/>
              </w:rPr>
              <w:t>etu</w:t>
            </w:r>
            <w:r w:rsidRPr="00CF7E46">
              <w:rPr>
                <w:rFonts w:ascii="Calibri" w:hAnsi="Calibri" w:cs="Arial"/>
                <w:spacing w:val="-17"/>
                <w:sz w:val="18"/>
                <w:szCs w:val="18"/>
              </w:rPr>
              <w:t xml:space="preserve"> </w:t>
            </w:r>
            <w:r w:rsidRPr="00CF7E46">
              <w:rPr>
                <w:rFonts w:ascii="Calibri" w:hAnsi="Calibri" w:cs="Arial"/>
                <w:sz w:val="18"/>
                <w:szCs w:val="18"/>
              </w:rPr>
              <w:t>određuje</w:t>
            </w:r>
            <w:r w:rsidRPr="00CF7E46">
              <w:rPr>
                <w:rFonts w:ascii="Calibri" w:hAnsi="Calibri" w:cs="Arial"/>
                <w:spacing w:val="-6"/>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3"/>
                <w:sz w:val="18"/>
                <w:szCs w:val="18"/>
              </w:rPr>
              <w:t xml:space="preserve"> </w:t>
            </w:r>
            <w:r w:rsidRPr="00CF7E46">
              <w:rPr>
                <w:rFonts w:ascii="Calibri" w:hAnsi="Calibri" w:cs="Arial"/>
                <w:w w:val="96"/>
                <w:sz w:val="18"/>
                <w:szCs w:val="18"/>
              </w:rPr>
              <w:t>te</w:t>
            </w:r>
            <w:r w:rsidRPr="00CF7E46">
              <w:rPr>
                <w:rFonts w:ascii="Calibri" w:hAnsi="Calibri" w:cs="Arial"/>
                <w:spacing w:val="-1"/>
                <w:w w:val="96"/>
                <w:sz w:val="18"/>
                <w:szCs w:val="18"/>
              </w:rPr>
              <w:t>m</w:t>
            </w:r>
            <w:r w:rsidRPr="00CF7E46">
              <w:rPr>
                <w:rFonts w:ascii="Calibri" w:hAnsi="Calibri" w:cs="Arial"/>
                <w:w w:val="96"/>
                <w:sz w:val="18"/>
                <w:szCs w:val="18"/>
              </w:rPr>
              <w:t>elj</w:t>
            </w:r>
            <w:r w:rsidRPr="00CF7E46">
              <w:rPr>
                <w:rFonts w:ascii="Calibri" w:hAnsi="Calibri" w:cs="Arial"/>
                <w:spacing w:val="2"/>
                <w:w w:val="96"/>
                <w:sz w:val="18"/>
                <w:szCs w:val="18"/>
              </w:rPr>
              <w:t>e</w:t>
            </w:r>
            <w:r w:rsidRPr="00CF7E46">
              <w:rPr>
                <w:rFonts w:ascii="Calibri" w:hAnsi="Calibri" w:cs="Arial"/>
                <w:w w:val="96"/>
                <w:sz w:val="18"/>
                <w:szCs w:val="18"/>
              </w:rPr>
              <w:t>m</w:t>
            </w:r>
            <w:r w:rsidRPr="00CF7E46">
              <w:rPr>
                <w:rFonts w:ascii="Calibri" w:hAnsi="Calibri" w:cs="Arial"/>
                <w:spacing w:val="9"/>
                <w:w w:val="96"/>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tvare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10"/>
                <w:sz w:val="18"/>
                <w:szCs w:val="18"/>
              </w:rPr>
              <w:t xml:space="preserve"> </w:t>
            </w:r>
            <w:r w:rsidRPr="00CF7E46">
              <w:rPr>
                <w:rFonts w:ascii="Calibri" w:hAnsi="Calibri" w:cs="Arial"/>
                <w:sz w:val="18"/>
                <w:szCs w:val="18"/>
              </w:rPr>
              <w:t xml:space="preserve">bodova </w:t>
            </w:r>
            <w:r w:rsidRPr="00CF7E46">
              <w:rPr>
                <w:rFonts w:ascii="Calibri" w:hAnsi="Calibri" w:cs="Arial"/>
                <w:spacing w:val="-1"/>
                <w:w w:val="99"/>
                <w:position w:val="-1"/>
                <w:sz w:val="18"/>
                <w:szCs w:val="18"/>
              </w:rPr>
              <w:t>iz</w:t>
            </w:r>
            <w:r w:rsidRPr="00CF7E46">
              <w:rPr>
                <w:rFonts w:ascii="Calibri" w:hAnsi="Calibri" w:cs="Arial"/>
                <w:w w:val="104"/>
                <w:position w:val="-1"/>
                <w:sz w:val="18"/>
                <w:szCs w:val="18"/>
              </w:rPr>
              <w:t>:</w:t>
            </w:r>
          </w:p>
          <w:p w14:paraId="65B9F26B" w14:textId="77777777" w:rsidR="00EB3E4B" w:rsidRPr="00CF7E46" w:rsidRDefault="00EB3E4B">
            <w:pPr>
              <w:widowControl w:val="0"/>
              <w:shd w:val="clear" w:color="auto" w:fill="FFFFFF" w:themeFill="background1"/>
              <w:autoSpaceDE w:val="0"/>
              <w:autoSpaceDN w:val="0"/>
              <w:adjustRightInd w:val="0"/>
              <w:spacing w:after="0" w:line="240" w:lineRule="auto"/>
              <w:ind w:left="119"/>
              <w:jc w:val="both"/>
              <w:rPr>
                <w:rFonts w:ascii="Calibri" w:hAnsi="Calibri" w:cs="Arial"/>
                <w:sz w:val="18"/>
                <w:szCs w:val="18"/>
              </w:rPr>
            </w:pPr>
          </w:p>
          <w:p w14:paraId="2995F001" w14:textId="77777777" w:rsidR="00EB3E4B" w:rsidRPr="00CF7E46" w:rsidRDefault="00EB3E4B" w:rsidP="0086285A">
            <w:pPr>
              <w:pStyle w:val="ListParagraph"/>
              <w:widowControl w:val="0"/>
              <w:numPr>
                <w:ilvl w:val="0"/>
                <w:numId w:val="23"/>
              </w:numPr>
              <w:shd w:val="clear" w:color="auto" w:fill="FFFFFF" w:themeFill="background1"/>
              <w:autoSpaceDE w:val="0"/>
              <w:autoSpaceDN w:val="0"/>
              <w:adjustRightInd w:val="0"/>
              <w:spacing w:before="1" w:after="0" w:line="240" w:lineRule="auto"/>
              <w:rPr>
                <w:rFonts w:ascii="Calibri" w:hAnsi="Calibri" w:cs="Arial"/>
                <w:sz w:val="18"/>
                <w:szCs w:val="18"/>
              </w:rPr>
            </w:pPr>
            <w:r w:rsidRPr="00CF7E46">
              <w:rPr>
                <w:rFonts w:ascii="Calibri" w:hAnsi="Calibri" w:cs="Arial"/>
                <w:sz w:val="18"/>
                <w:szCs w:val="18"/>
              </w:rPr>
              <w:t>Kolokvija / seminarskih radova (Kuzmanić, pred., Kujundžić, pred.)</w:t>
            </w:r>
          </w:p>
          <w:p w14:paraId="782516E0" w14:textId="77777777" w:rsidR="00EB3E4B" w:rsidRPr="00CF7E46" w:rsidRDefault="00EB3E4B" w:rsidP="0086285A">
            <w:pPr>
              <w:pStyle w:val="ListParagraph"/>
              <w:widowControl w:val="0"/>
              <w:numPr>
                <w:ilvl w:val="1"/>
                <w:numId w:val="23"/>
              </w:numPr>
              <w:shd w:val="clear" w:color="auto" w:fill="FFFFFF" w:themeFill="background1"/>
              <w:autoSpaceDE w:val="0"/>
              <w:autoSpaceDN w:val="0"/>
              <w:adjustRightInd w:val="0"/>
              <w:spacing w:before="1" w:after="0" w:line="240" w:lineRule="auto"/>
              <w:rPr>
                <w:rFonts w:ascii="Calibri" w:hAnsi="Calibri" w:cs="Arial"/>
                <w:sz w:val="18"/>
                <w:szCs w:val="18"/>
              </w:rPr>
            </w:pPr>
            <w:r w:rsidRPr="00CF7E46">
              <w:rPr>
                <w:rFonts w:ascii="Calibri" w:hAnsi="Calibri" w:cs="Arial"/>
                <w:sz w:val="18"/>
                <w:szCs w:val="18"/>
              </w:rPr>
              <w:t>(četiri kolokvija: tri kolokvija iz nastavnih tema s predavanja te jedan iz nastavnih tema iz seminara, kolokviji nose ukupno 80% konačne ocjene (svaki kolokvij nosi po 20% konačne ocjene))</w:t>
            </w:r>
          </w:p>
          <w:p w14:paraId="41EB7846" w14:textId="77777777" w:rsidR="00EB3E4B" w:rsidRPr="00CF7E46" w:rsidRDefault="00EB3E4B" w:rsidP="0086285A">
            <w:pPr>
              <w:pStyle w:val="ListParagraph"/>
              <w:widowControl w:val="0"/>
              <w:numPr>
                <w:ilvl w:val="0"/>
                <w:numId w:val="23"/>
              </w:numPr>
              <w:shd w:val="clear" w:color="auto" w:fill="FFFFFF" w:themeFill="background1"/>
              <w:autoSpaceDE w:val="0"/>
              <w:autoSpaceDN w:val="0"/>
              <w:adjustRightInd w:val="0"/>
              <w:spacing w:before="1" w:after="0" w:line="240" w:lineRule="auto"/>
              <w:rPr>
                <w:rFonts w:ascii="Calibri" w:hAnsi="Calibri" w:cs="Arial"/>
                <w:sz w:val="18"/>
                <w:szCs w:val="18"/>
              </w:rPr>
            </w:pPr>
            <w:r w:rsidRPr="00CF7E46">
              <w:rPr>
                <w:rFonts w:ascii="Calibri" w:hAnsi="Calibri" w:cs="Arial"/>
                <w:sz w:val="18"/>
                <w:szCs w:val="18"/>
              </w:rPr>
              <w:t>Eksperimentalni rad -  Analiza posture jednog klijenta (Kuzmanić, pred.)</w:t>
            </w:r>
          </w:p>
          <w:p w14:paraId="0171FAA9" w14:textId="77777777" w:rsidR="00EB3E4B" w:rsidRPr="00CF7E46" w:rsidRDefault="00EB3E4B" w:rsidP="0086285A">
            <w:pPr>
              <w:pStyle w:val="ListParagraph"/>
              <w:widowControl w:val="0"/>
              <w:numPr>
                <w:ilvl w:val="1"/>
                <w:numId w:val="23"/>
              </w:numPr>
              <w:shd w:val="clear" w:color="auto" w:fill="FFFFFF" w:themeFill="background1"/>
              <w:autoSpaceDE w:val="0"/>
              <w:autoSpaceDN w:val="0"/>
              <w:adjustRightInd w:val="0"/>
              <w:spacing w:after="0" w:line="271" w:lineRule="exact"/>
              <w:rPr>
                <w:rFonts w:ascii="Calibri" w:hAnsi="Calibri" w:cs="Arial"/>
                <w:sz w:val="18"/>
                <w:szCs w:val="18"/>
              </w:rPr>
            </w:pPr>
            <w:r w:rsidRPr="00CF7E46">
              <w:rPr>
                <w:rFonts w:ascii="Calibri" w:hAnsi="Calibri" w:cs="Arial"/>
                <w:bCs/>
                <w:sz w:val="18"/>
                <w:szCs w:val="18"/>
              </w:rPr>
              <w:t xml:space="preserve">napisana Posturalna analiza jednog klijenta </w:t>
            </w:r>
            <w:r w:rsidRPr="00CF7E46">
              <w:rPr>
                <w:rFonts w:ascii="Calibri" w:hAnsi="Calibri" w:cs="Arial"/>
                <w:sz w:val="18"/>
                <w:szCs w:val="18"/>
              </w:rPr>
              <w:t xml:space="preserve">nosi 20% od konačne ocjene </w:t>
            </w:r>
          </w:p>
          <w:p w14:paraId="0CA9E816" w14:textId="77777777" w:rsidR="00EB3E4B" w:rsidRPr="00CF7E46" w:rsidRDefault="00EB3E4B">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p>
          <w:p w14:paraId="6D393A6E" w14:textId="77777777" w:rsidR="00EB3E4B" w:rsidRPr="00CF7E46" w:rsidRDefault="00EB3E4B">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r w:rsidRPr="00CF7E46">
              <w:rPr>
                <w:rFonts w:ascii="Calibri" w:hAnsi="Calibri" w:cs="Arial"/>
                <w:sz w:val="18"/>
                <w:szCs w:val="18"/>
              </w:rPr>
              <w:t xml:space="preserve">Zadatak koji su studenti dobili preko e-learning sustava i predali unutar Loomen-a, ako su korektno </w:t>
            </w:r>
            <w:r w:rsidRPr="00CF7E46">
              <w:rPr>
                <w:rFonts w:ascii="Calibri" w:hAnsi="Calibri" w:cs="Arial"/>
                <w:sz w:val="18"/>
                <w:szCs w:val="18"/>
              </w:rPr>
              <w:lastRenderedPageBreak/>
              <w:t>napravljeni donose 20% ocjene i to na slijedeći način:</w:t>
            </w:r>
          </w:p>
          <w:p w14:paraId="47837A45" w14:textId="77777777" w:rsidR="00EB3E4B" w:rsidRPr="00CF7E46" w:rsidRDefault="00EB3E4B" w:rsidP="0086285A">
            <w:pPr>
              <w:pStyle w:val="ListParagraph"/>
              <w:widowControl w:val="0"/>
              <w:numPr>
                <w:ilvl w:val="0"/>
                <w:numId w:val="24"/>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CF7E46">
              <w:rPr>
                <w:rFonts w:ascii="Calibri" w:hAnsi="Calibri" w:cs="Arial"/>
                <w:sz w:val="18"/>
                <w:szCs w:val="18"/>
              </w:rPr>
              <w:t>potpuno uspješno odrađen zadatak bez dodatnih promjena – 100% uspješno</w:t>
            </w:r>
          </w:p>
          <w:p w14:paraId="19F6854E" w14:textId="77777777" w:rsidR="00EB3E4B" w:rsidRPr="00CF7E46" w:rsidRDefault="00EB3E4B" w:rsidP="0086285A">
            <w:pPr>
              <w:pStyle w:val="ListParagraph"/>
              <w:widowControl w:val="0"/>
              <w:numPr>
                <w:ilvl w:val="0"/>
                <w:numId w:val="24"/>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CF7E46">
              <w:rPr>
                <w:rFonts w:ascii="Calibri" w:hAnsi="Calibri" w:cs="Arial"/>
                <w:sz w:val="18"/>
                <w:szCs w:val="18"/>
              </w:rPr>
              <w:t>1 put dopuna ili promjena – 90% uspješno</w:t>
            </w:r>
          </w:p>
          <w:p w14:paraId="2164CBD1" w14:textId="77777777" w:rsidR="00EB3E4B" w:rsidRPr="00CF7E46" w:rsidRDefault="00EB3E4B" w:rsidP="0086285A">
            <w:pPr>
              <w:pStyle w:val="ListParagraph"/>
              <w:widowControl w:val="0"/>
              <w:numPr>
                <w:ilvl w:val="0"/>
                <w:numId w:val="24"/>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CF7E46">
              <w:rPr>
                <w:rFonts w:ascii="Calibri" w:hAnsi="Calibri" w:cs="Arial"/>
                <w:sz w:val="18"/>
                <w:szCs w:val="18"/>
              </w:rPr>
              <w:t>2-3 puta dopuna ili promjena – 80% uspješno</w:t>
            </w:r>
          </w:p>
          <w:p w14:paraId="32EBD988" w14:textId="77777777" w:rsidR="00EB3E4B" w:rsidRPr="00CF7E46" w:rsidRDefault="00EB3E4B" w:rsidP="0086285A">
            <w:pPr>
              <w:pStyle w:val="ListParagraph"/>
              <w:widowControl w:val="0"/>
              <w:numPr>
                <w:ilvl w:val="0"/>
                <w:numId w:val="24"/>
              </w:numPr>
              <w:shd w:val="clear" w:color="auto" w:fill="FFFFFF" w:themeFill="background1"/>
              <w:autoSpaceDE w:val="0"/>
              <w:autoSpaceDN w:val="0"/>
              <w:adjustRightInd w:val="0"/>
              <w:spacing w:before="1" w:after="0" w:line="240" w:lineRule="auto"/>
              <w:ind w:right="-39"/>
              <w:jc w:val="both"/>
              <w:rPr>
                <w:rFonts w:ascii="Calibri" w:hAnsi="Calibri" w:cs="Arial"/>
                <w:sz w:val="18"/>
                <w:szCs w:val="18"/>
              </w:rPr>
            </w:pPr>
            <w:r w:rsidRPr="00CF7E46">
              <w:rPr>
                <w:rFonts w:ascii="Calibri" w:hAnsi="Calibri" w:cs="Arial"/>
                <w:sz w:val="18"/>
                <w:szCs w:val="18"/>
              </w:rPr>
              <w:t>4 i više puta dopuna ili promjena – 50% uspješno</w:t>
            </w:r>
          </w:p>
          <w:p w14:paraId="1D05109F" w14:textId="77777777" w:rsidR="00EB3E4B" w:rsidRPr="00CF7E46" w:rsidRDefault="00EB3E4B">
            <w:pPr>
              <w:widowControl w:val="0"/>
              <w:shd w:val="clear" w:color="auto" w:fill="FFFFFF" w:themeFill="background1"/>
              <w:autoSpaceDE w:val="0"/>
              <w:autoSpaceDN w:val="0"/>
              <w:adjustRightInd w:val="0"/>
              <w:spacing w:before="1" w:after="0" w:line="240" w:lineRule="auto"/>
              <w:ind w:left="119" w:right="-39"/>
              <w:jc w:val="both"/>
              <w:rPr>
                <w:rFonts w:ascii="Calibri" w:hAnsi="Calibri" w:cs="Arial"/>
                <w:sz w:val="18"/>
                <w:szCs w:val="18"/>
              </w:rPr>
            </w:pPr>
          </w:p>
          <w:p w14:paraId="665B71E9" w14:textId="77777777" w:rsidR="00EB3E4B" w:rsidRPr="00CF7E46" w:rsidRDefault="00EB3E4B">
            <w:pPr>
              <w:widowControl w:val="0"/>
              <w:shd w:val="clear" w:color="auto" w:fill="FFFFFF" w:themeFill="background1"/>
              <w:autoSpaceDE w:val="0"/>
              <w:autoSpaceDN w:val="0"/>
              <w:adjustRightInd w:val="0"/>
              <w:spacing w:before="34" w:after="0" w:line="237" w:lineRule="auto"/>
              <w:ind w:left="360" w:right="69"/>
              <w:jc w:val="both"/>
              <w:rPr>
                <w:rFonts w:ascii="Calibri" w:hAnsi="Calibri" w:cs="Arial"/>
                <w:sz w:val="18"/>
                <w:szCs w:val="18"/>
              </w:rPr>
            </w:pPr>
            <w:r w:rsidRPr="00CF7E46">
              <w:rPr>
                <w:rFonts w:ascii="Calibri" w:hAnsi="Calibri" w:cs="Arial"/>
                <w:spacing w:val="1"/>
                <w:sz w:val="18"/>
                <w:szCs w:val="18"/>
              </w:rPr>
              <w:t>T</w:t>
            </w:r>
            <w:r w:rsidRPr="00CF7E46">
              <w:rPr>
                <w:rFonts w:ascii="Calibri" w:hAnsi="Calibri" w:cs="Arial"/>
                <w:sz w:val="18"/>
                <w:szCs w:val="18"/>
              </w:rPr>
              <w:t>e</w:t>
            </w:r>
            <w:r w:rsidRPr="00CF7E46">
              <w:rPr>
                <w:rFonts w:ascii="Calibri" w:hAnsi="Calibri" w:cs="Arial"/>
                <w:spacing w:val="-1"/>
                <w:sz w:val="18"/>
                <w:szCs w:val="18"/>
              </w:rPr>
              <w:t>m</w:t>
            </w:r>
            <w:r w:rsidRPr="00CF7E46">
              <w:rPr>
                <w:rFonts w:ascii="Calibri" w:hAnsi="Calibri" w:cs="Arial"/>
                <w:sz w:val="18"/>
                <w:szCs w:val="18"/>
              </w:rPr>
              <w:t>eljem</w:t>
            </w:r>
            <w:r w:rsidRPr="00CF7E46">
              <w:rPr>
                <w:rFonts w:ascii="Calibri" w:hAnsi="Calibri" w:cs="Arial"/>
                <w:spacing w:val="-2"/>
                <w:sz w:val="18"/>
                <w:szCs w:val="18"/>
              </w:rPr>
              <w:t xml:space="preserve"> </w:t>
            </w:r>
            <w:r w:rsidRPr="00CF7E46">
              <w:rPr>
                <w:rFonts w:ascii="Calibri" w:hAnsi="Calibri" w:cs="Arial"/>
                <w:sz w:val="18"/>
                <w:szCs w:val="18"/>
              </w:rPr>
              <w:t>svega navedenog odredit će</w:t>
            </w:r>
            <w:r w:rsidRPr="00CF7E46">
              <w:rPr>
                <w:rFonts w:ascii="Calibri" w:hAnsi="Calibri" w:cs="Arial"/>
                <w:spacing w:val="19"/>
                <w:sz w:val="18"/>
                <w:szCs w:val="18"/>
              </w:rPr>
              <w:t xml:space="preserve"> </w:t>
            </w:r>
            <w:r w:rsidRPr="00CF7E46">
              <w:rPr>
                <w:rFonts w:ascii="Calibri" w:hAnsi="Calibri" w:cs="Arial"/>
                <w:spacing w:val="-1"/>
                <w:sz w:val="18"/>
                <w:szCs w:val="18"/>
              </w:rPr>
              <w:t>s</w:t>
            </w:r>
            <w:r w:rsidRPr="00CF7E46">
              <w:rPr>
                <w:rFonts w:ascii="Calibri" w:hAnsi="Calibri" w:cs="Arial"/>
                <w:sz w:val="18"/>
                <w:szCs w:val="18"/>
              </w:rPr>
              <w:t>e</w:t>
            </w:r>
            <w:r w:rsidRPr="00CF7E46">
              <w:rPr>
                <w:rFonts w:ascii="Calibri" w:hAnsi="Calibri" w:cs="Arial"/>
                <w:spacing w:val="24"/>
                <w:sz w:val="18"/>
                <w:szCs w:val="18"/>
              </w:rPr>
              <w:t xml:space="preserve"> </w:t>
            </w:r>
            <w:r w:rsidRPr="00CF7E46">
              <w:rPr>
                <w:rFonts w:ascii="Calibri" w:hAnsi="Calibri" w:cs="Arial"/>
                <w:sz w:val="18"/>
                <w:szCs w:val="18"/>
              </w:rPr>
              <w:t>ko</w:t>
            </w:r>
            <w:r w:rsidRPr="00CF7E46">
              <w:rPr>
                <w:rFonts w:ascii="Calibri" w:hAnsi="Calibri" w:cs="Arial"/>
                <w:spacing w:val="-1"/>
                <w:sz w:val="18"/>
                <w:szCs w:val="18"/>
              </w:rPr>
              <w:t>n</w:t>
            </w:r>
            <w:r w:rsidRPr="00CF7E46">
              <w:rPr>
                <w:rFonts w:ascii="Calibri" w:hAnsi="Calibri" w:cs="Arial"/>
                <w:sz w:val="18"/>
                <w:szCs w:val="18"/>
              </w:rPr>
              <w:t>a</w:t>
            </w:r>
            <w:r w:rsidRPr="00CF7E46">
              <w:rPr>
                <w:rFonts w:ascii="Calibri" w:hAnsi="Calibri" w:cs="Arial"/>
                <w:spacing w:val="1"/>
                <w:sz w:val="18"/>
                <w:szCs w:val="18"/>
              </w:rPr>
              <w:t>č</w:t>
            </w:r>
            <w:r w:rsidRPr="00CF7E46">
              <w:rPr>
                <w:rFonts w:ascii="Calibri" w:hAnsi="Calibri" w:cs="Arial"/>
                <w:sz w:val="18"/>
                <w:szCs w:val="18"/>
              </w:rPr>
              <w:t>na</w:t>
            </w:r>
            <w:r w:rsidRPr="00CF7E46">
              <w:rPr>
                <w:rFonts w:ascii="Calibri" w:hAnsi="Calibri" w:cs="Arial"/>
                <w:spacing w:val="6"/>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15"/>
                <w:sz w:val="18"/>
                <w:szCs w:val="18"/>
              </w:rPr>
              <w:t xml:space="preserve"> </w:t>
            </w:r>
            <w:r w:rsidRPr="00CF7E46">
              <w:rPr>
                <w:rFonts w:ascii="Calibri" w:hAnsi="Calibri" w:cs="Arial"/>
                <w:sz w:val="18"/>
                <w:szCs w:val="18"/>
              </w:rPr>
              <w:t>i</w:t>
            </w:r>
            <w:r w:rsidRPr="00CF7E46">
              <w:rPr>
                <w:rFonts w:ascii="Calibri" w:hAnsi="Calibri" w:cs="Arial"/>
                <w:spacing w:val="1"/>
                <w:sz w:val="18"/>
                <w:szCs w:val="18"/>
              </w:rPr>
              <w:t>s</w:t>
            </w:r>
            <w:r w:rsidRPr="00CF7E46">
              <w:rPr>
                <w:rFonts w:ascii="Calibri" w:hAnsi="Calibri" w:cs="Arial"/>
                <w:spacing w:val="-1"/>
                <w:sz w:val="18"/>
                <w:szCs w:val="18"/>
              </w:rPr>
              <w:t>p</w:t>
            </w:r>
            <w:r w:rsidRPr="00CF7E46">
              <w:rPr>
                <w:rFonts w:ascii="Calibri" w:hAnsi="Calibri" w:cs="Arial"/>
                <w:sz w:val="18"/>
                <w:szCs w:val="18"/>
              </w:rPr>
              <w:t>i</w:t>
            </w:r>
            <w:r w:rsidRPr="00CF7E46">
              <w:rPr>
                <w:rFonts w:ascii="Calibri" w:hAnsi="Calibri" w:cs="Arial"/>
                <w:spacing w:val="1"/>
                <w:sz w:val="18"/>
                <w:szCs w:val="18"/>
              </w:rPr>
              <w:t>t</w:t>
            </w:r>
            <w:r w:rsidRPr="00CF7E46">
              <w:rPr>
                <w:rFonts w:ascii="Calibri" w:hAnsi="Calibri" w:cs="Arial"/>
                <w:sz w:val="18"/>
                <w:szCs w:val="18"/>
              </w:rPr>
              <w:t>a</w:t>
            </w:r>
            <w:r w:rsidRPr="00CF7E46">
              <w:rPr>
                <w:rFonts w:ascii="Calibri" w:hAnsi="Calibri" w:cs="Arial"/>
                <w:spacing w:val="17"/>
                <w:sz w:val="18"/>
                <w:szCs w:val="18"/>
              </w:rPr>
              <w:t xml:space="preserve"> </w:t>
            </w:r>
            <w:r w:rsidRPr="00CF7E46">
              <w:rPr>
                <w:rFonts w:ascii="Calibri" w:hAnsi="Calibri" w:cs="Arial"/>
                <w:sz w:val="18"/>
                <w:szCs w:val="18"/>
              </w:rPr>
              <w:t>na</w:t>
            </w:r>
            <w:r w:rsidRPr="00CF7E46">
              <w:rPr>
                <w:rFonts w:ascii="Calibri" w:hAnsi="Calibri" w:cs="Arial"/>
                <w:spacing w:val="-2"/>
                <w:sz w:val="18"/>
                <w:szCs w:val="18"/>
              </w:rPr>
              <w:t xml:space="preserve"> </w:t>
            </w:r>
            <w:r w:rsidRPr="00CF7E46">
              <w:rPr>
                <w:rFonts w:ascii="Calibri" w:hAnsi="Calibri" w:cs="Arial"/>
                <w:sz w:val="18"/>
                <w:szCs w:val="18"/>
              </w:rPr>
              <w:t>način:</w:t>
            </w:r>
          </w:p>
          <w:p w14:paraId="5D2DE2CA" w14:textId="77777777" w:rsidR="00EB3E4B" w:rsidRPr="00CF7E46" w:rsidRDefault="00EB3E4B" w:rsidP="0086285A">
            <w:pPr>
              <w:pStyle w:val="ListParagraph"/>
              <w:numPr>
                <w:ilvl w:val="0"/>
                <w:numId w:val="25"/>
              </w:numPr>
              <w:tabs>
                <w:tab w:val="left" w:pos="2820"/>
              </w:tabs>
              <w:spacing w:after="0" w:line="240" w:lineRule="auto"/>
              <w:rPr>
                <w:rFonts w:ascii="Calibri" w:hAnsi="Calibri" w:cs="Arial"/>
                <w:sz w:val="18"/>
                <w:szCs w:val="18"/>
              </w:rPr>
            </w:pPr>
            <w:r w:rsidRPr="00CF7E46">
              <w:rPr>
                <w:rFonts w:ascii="Calibri" w:hAnsi="Calibri" w:cs="Arial"/>
                <w:sz w:val="18"/>
                <w:szCs w:val="18"/>
              </w:rPr>
              <w:t xml:space="preserve">ocjena (1) nedovoljan </w:t>
            </w:r>
            <w:r w:rsidRPr="00CF7E46">
              <w:rPr>
                <w:rFonts w:ascii="Calibri" w:hAnsi="Calibri" w:cs="Arial"/>
                <w:spacing w:val="-1"/>
                <w:sz w:val="18"/>
                <w:szCs w:val="18"/>
              </w:rPr>
              <w:t>z</w:t>
            </w:r>
            <w:r w:rsidRPr="00CF7E46">
              <w:rPr>
                <w:rFonts w:ascii="Calibri" w:hAnsi="Calibri" w:cs="Arial"/>
                <w:sz w:val="18"/>
                <w:szCs w:val="18"/>
              </w:rPr>
              <w:t>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z w:val="18"/>
                <w:szCs w:val="18"/>
              </w:rPr>
              <w:t>0% do 54,99%</w:t>
            </w:r>
          </w:p>
          <w:p w14:paraId="446255D8" w14:textId="77777777" w:rsidR="00EB3E4B" w:rsidRPr="00CF7E46" w:rsidRDefault="00EB3E4B" w:rsidP="0086285A">
            <w:pPr>
              <w:pStyle w:val="ListParagraph"/>
              <w:widowControl w:val="0"/>
              <w:numPr>
                <w:ilvl w:val="0"/>
                <w:numId w:val="25"/>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2 (dovolj</w:t>
            </w:r>
            <w:r w:rsidRPr="00CF7E46">
              <w:rPr>
                <w:rFonts w:ascii="Calibri" w:hAnsi="Calibri" w:cs="Arial"/>
                <w:spacing w:val="1"/>
                <w:sz w:val="18"/>
                <w:szCs w:val="18"/>
              </w:rPr>
              <w:t>a</w:t>
            </w:r>
            <w:r w:rsidRPr="00CF7E46">
              <w:rPr>
                <w:rFonts w:ascii="Calibri" w:hAnsi="Calibri" w:cs="Arial"/>
                <w:sz w:val="18"/>
                <w:szCs w:val="18"/>
              </w:rPr>
              <w:t>n)</w:t>
            </w:r>
            <w:r w:rsidRPr="00CF7E46">
              <w:rPr>
                <w:rFonts w:ascii="Calibri" w:hAnsi="Calibri" w:cs="Arial"/>
                <w:spacing w:val="-12"/>
                <w:sz w:val="18"/>
                <w:szCs w:val="18"/>
              </w:rPr>
              <w:t xml:space="preserve"> </w:t>
            </w:r>
            <w:r w:rsidRPr="00CF7E46">
              <w:rPr>
                <w:rFonts w:ascii="Calibri" w:hAnsi="Calibri" w:cs="Arial"/>
                <w:spacing w:val="-1"/>
                <w:sz w:val="18"/>
                <w:szCs w:val="18"/>
              </w:rPr>
              <w:t>z</w:t>
            </w:r>
            <w:r w:rsidRPr="00CF7E46">
              <w:rPr>
                <w:rFonts w:ascii="Calibri" w:hAnsi="Calibri" w:cs="Arial"/>
                <w:sz w:val="18"/>
                <w:szCs w:val="18"/>
              </w:rPr>
              <w:t>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pacing w:val="1"/>
                <w:sz w:val="18"/>
                <w:szCs w:val="18"/>
              </w:rPr>
              <w:t>55,00% do 64,99%</w:t>
            </w:r>
            <w:r w:rsidRPr="00CF7E46">
              <w:rPr>
                <w:rFonts w:ascii="Calibri" w:hAnsi="Calibri" w:cs="Arial"/>
                <w:sz w:val="18"/>
                <w:szCs w:val="18"/>
              </w:rPr>
              <w:t>;</w:t>
            </w:r>
          </w:p>
          <w:p w14:paraId="0B841FFB" w14:textId="77777777" w:rsidR="00EB3E4B" w:rsidRPr="00CF7E46" w:rsidRDefault="00EB3E4B" w:rsidP="0086285A">
            <w:pPr>
              <w:pStyle w:val="ListParagraph"/>
              <w:widowControl w:val="0"/>
              <w:numPr>
                <w:ilvl w:val="0"/>
                <w:numId w:val="25"/>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3 (do</w:t>
            </w:r>
            <w:r w:rsidRPr="00CF7E46">
              <w:rPr>
                <w:rFonts w:ascii="Calibri" w:hAnsi="Calibri" w:cs="Arial"/>
                <w:spacing w:val="1"/>
                <w:sz w:val="18"/>
                <w:szCs w:val="18"/>
              </w:rPr>
              <w:t>b</w:t>
            </w:r>
            <w:r w:rsidRPr="00CF7E46">
              <w:rPr>
                <w:rFonts w:ascii="Calibri" w:hAnsi="Calibri" w:cs="Arial"/>
                <w:sz w:val="18"/>
                <w:szCs w:val="18"/>
              </w:rPr>
              <w:t>ar)</w:t>
            </w:r>
            <w:r w:rsidRPr="00CF7E46">
              <w:rPr>
                <w:rFonts w:ascii="Calibri" w:hAnsi="Calibri" w:cs="Arial"/>
                <w:spacing w:val="-7"/>
                <w:sz w:val="18"/>
                <w:szCs w:val="18"/>
              </w:rPr>
              <w:t xml:space="preserve"> </w:t>
            </w:r>
            <w:r w:rsidRPr="00CF7E46">
              <w:rPr>
                <w:rFonts w:ascii="Calibri" w:hAnsi="Calibri" w:cs="Arial"/>
                <w:spacing w:val="-1"/>
                <w:sz w:val="18"/>
                <w:szCs w:val="18"/>
              </w:rPr>
              <w:t>z</w:t>
            </w:r>
            <w:r w:rsidRPr="00CF7E46">
              <w:rPr>
                <w:rFonts w:ascii="Calibri" w:hAnsi="Calibri" w:cs="Arial"/>
                <w:sz w:val="18"/>
                <w:szCs w:val="18"/>
              </w:rPr>
              <w:t>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pacing w:val="1"/>
                <w:sz w:val="18"/>
                <w:szCs w:val="18"/>
              </w:rPr>
              <w:t>65,00% do 79,99%</w:t>
            </w:r>
            <w:r w:rsidRPr="00CF7E46">
              <w:rPr>
                <w:rFonts w:ascii="Calibri" w:hAnsi="Calibri" w:cs="Arial"/>
                <w:sz w:val="18"/>
                <w:szCs w:val="18"/>
              </w:rPr>
              <w:t>;</w:t>
            </w:r>
          </w:p>
          <w:p w14:paraId="66CB91DC" w14:textId="77777777" w:rsidR="00EB3E4B" w:rsidRPr="00CF7E46" w:rsidRDefault="00EB3E4B" w:rsidP="0086285A">
            <w:pPr>
              <w:pStyle w:val="ListParagraph"/>
              <w:widowControl w:val="0"/>
              <w:numPr>
                <w:ilvl w:val="0"/>
                <w:numId w:val="25"/>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4 (vrlo</w:t>
            </w:r>
            <w:r w:rsidRPr="00CF7E46">
              <w:rPr>
                <w:rFonts w:ascii="Calibri" w:hAnsi="Calibri" w:cs="Arial"/>
                <w:spacing w:val="-3"/>
                <w:sz w:val="18"/>
                <w:szCs w:val="18"/>
              </w:rPr>
              <w:t xml:space="preserve"> </w:t>
            </w:r>
            <w:r w:rsidRPr="00CF7E46">
              <w:rPr>
                <w:rFonts w:ascii="Calibri" w:hAnsi="Calibri" w:cs="Arial"/>
                <w:sz w:val="18"/>
                <w:szCs w:val="18"/>
              </w:rPr>
              <w:t>do</w:t>
            </w:r>
            <w:r w:rsidRPr="00CF7E46">
              <w:rPr>
                <w:rFonts w:ascii="Calibri" w:hAnsi="Calibri" w:cs="Arial"/>
                <w:spacing w:val="1"/>
                <w:sz w:val="18"/>
                <w:szCs w:val="18"/>
              </w:rPr>
              <w:t>b</w:t>
            </w:r>
            <w:r w:rsidRPr="00CF7E46">
              <w:rPr>
                <w:rFonts w:ascii="Calibri" w:hAnsi="Calibri" w:cs="Arial"/>
                <w:sz w:val="18"/>
                <w:szCs w:val="18"/>
              </w:rPr>
              <w:t>a</w:t>
            </w:r>
            <w:r w:rsidRPr="00CF7E46">
              <w:rPr>
                <w:rFonts w:ascii="Calibri" w:hAnsi="Calibri" w:cs="Arial"/>
                <w:spacing w:val="1"/>
                <w:sz w:val="18"/>
                <w:szCs w:val="18"/>
              </w:rPr>
              <w:t>r</w:t>
            </w:r>
            <w:r w:rsidRPr="00CF7E46">
              <w:rPr>
                <w:rFonts w:ascii="Calibri" w:hAnsi="Calibri" w:cs="Arial"/>
                <w:sz w:val="18"/>
                <w:szCs w:val="18"/>
              </w:rPr>
              <w:t>)</w:t>
            </w:r>
            <w:r w:rsidRPr="00CF7E46">
              <w:rPr>
                <w:rFonts w:ascii="Calibri" w:hAnsi="Calibri" w:cs="Arial"/>
                <w:spacing w:val="-5"/>
                <w:sz w:val="18"/>
                <w:szCs w:val="18"/>
              </w:rPr>
              <w:t xml:space="preserve"> </w:t>
            </w:r>
            <w:r w:rsidRPr="00CF7E46">
              <w:rPr>
                <w:rFonts w:ascii="Calibri" w:hAnsi="Calibri" w:cs="Arial"/>
                <w:sz w:val="18"/>
                <w:szCs w:val="18"/>
              </w:rPr>
              <w:t>za</w:t>
            </w:r>
            <w:r w:rsidRPr="00CF7E46">
              <w:rPr>
                <w:rFonts w:ascii="Calibri" w:hAnsi="Calibri" w:cs="Arial"/>
                <w:spacing w:val="-5"/>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w:t>
            </w:r>
            <w:r w:rsidRPr="00CF7E46">
              <w:rPr>
                <w:rFonts w:ascii="Calibri" w:hAnsi="Calibri" w:cs="Arial"/>
                <w:spacing w:val="1"/>
                <w:sz w:val="18"/>
                <w:szCs w:val="18"/>
              </w:rPr>
              <w:t>a</w:t>
            </w:r>
            <w:r w:rsidRPr="00CF7E46">
              <w:rPr>
                <w:rFonts w:ascii="Calibri" w:hAnsi="Calibri" w:cs="Arial"/>
                <w:sz w:val="18"/>
                <w:szCs w:val="18"/>
              </w:rPr>
              <w:t>re</w:t>
            </w:r>
            <w:r w:rsidRPr="00CF7E46">
              <w:rPr>
                <w:rFonts w:ascii="Calibri" w:hAnsi="Calibri" w:cs="Arial"/>
                <w:spacing w:val="-1"/>
                <w:sz w:val="18"/>
                <w:szCs w:val="18"/>
              </w:rPr>
              <w:t>n</w:t>
            </w:r>
            <w:r w:rsidRPr="00CF7E46">
              <w:rPr>
                <w:rFonts w:ascii="Calibri" w:hAnsi="Calibri" w:cs="Arial"/>
                <w:sz w:val="18"/>
                <w:szCs w:val="18"/>
              </w:rPr>
              <w:t>ih</w:t>
            </w:r>
            <w:r w:rsidRPr="00CF7E46">
              <w:rPr>
                <w:rFonts w:ascii="Calibri" w:hAnsi="Calibri" w:cs="Arial"/>
                <w:spacing w:val="-8"/>
                <w:sz w:val="18"/>
                <w:szCs w:val="18"/>
              </w:rPr>
              <w:t xml:space="preserve">  </w:t>
            </w:r>
            <w:r w:rsidRPr="00CF7E46">
              <w:rPr>
                <w:rFonts w:ascii="Calibri" w:hAnsi="Calibri" w:cs="Arial"/>
                <w:spacing w:val="1"/>
                <w:sz w:val="18"/>
                <w:szCs w:val="18"/>
              </w:rPr>
              <w:t>80,00% do 89,99%</w:t>
            </w:r>
            <w:r w:rsidRPr="00CF7E46">
              <w:rPr>
                <w:rFonts w:ascii="Calibri" w:hAnsi="Calibri" w:cs="Arial"/>
                <w:sz w:val="18"/>
                <w:szCs w:val="18"/>
              </w:rPr>
              <w:t>;</w:t>
            </w:r>
          </w:p>
          <w:p w14:paraId="2AA78F2C" w14:textId="77777777" w:rsidR="00EB3E4B" w:rsidRPr="00CF7E46" w:rsidRDefault="00EB3E4B" w:rsidP="0086285A">
            <w:pPr>
              <w:pStyle w:val="ListParagraph"/>
              <w:widowControl w:val="0"/>
              <w:numPr>
                <w:ilvl w:val="0"/>
                <w:numId w:val="25"/>
              </w:numPr>
              <w:shd w:val="clear" w:color="auto" w:fill="FFFFFF" w:themeFill="background1"/>
              <w:autoSpaceDE w:val="0"/>
              <w:autoSpaceDN w:val="0"/>
              <w:adjustRightInd w:val="0"/>
              <w:spacing w:after="0" w:line="240" w:lineRule="auto"/>
              <w:rPr>
                <w:rFonts w:ascii="Calibri" w:hAnsi="Calibri" w:cs="Arial"/>
                <w:sz w:val="18"/>
                <w:szCs w:val="18"/>
              </w:rPr>
            </w:pPr>
            <w:r w:rsidRPr="00CF7E46">
              <w:rPr>
                <w:rFonts w:ascii="Calibri" w:hAnsi="Calibri" w:cs="Arial"/>
                <w:sz w:val="18"/>
                <w:szCs w:val="18"/>
              </w:rPr>
              <w:t>o</w:t>
            </w:r>
            <w:r w:rsidRPr="00CF7E46">
              <w:rPr>
                <w:rFonts w:ascii="Calibri" w:hAnsi="Calibri" w:cs="Arial"/>
                <w:spacing w:val="1"/>
                <w:sz w:val="18"/>
                <w:szCs w:val="18"/>
              </w:rPr>
              <w:t>c</w:t>
            </w:r>
            <w:r w:rsidRPr="00CF7E46">
              <w:rPr>
                <w:rFonts w:ascii="Calibri" w:hAnsi="Calibri" w:cs="Arial"/>
                <w:sz w:val="18"/>
                <w:szCs w:val="18"/>
              </w:rPr>
              <w:t>jena</w:t>
            </w:r>
            <w:r w:rsidRPr="00CF7E46">
              <w:rPr>
                <w:rFonts w:ascii="Calibri" w:hAnsi="Calibri" w:cs="Arial"/>
                <w:spacing w:val="-8"/>
                <w:sz w:val="18"/>
                <w:szCs w:val="18"/>
              </w:rPr>
              <w:t xml:space="preserve"> </w:t>
            </w:r>
            <w:r w:rsidRPr="00CF7E46">
              <w:rPr>
                <w:rFonts w:ascii="Calibri" w:hAnsi="Calibri" w:cs="Arial"/>
                <w:sz w:val="18"/>
                <w:szCs w:val="18"/>
              </w:rPr>
              <w:t xml:space="preserve">5 </w:t>
            </w:r>
            <w:r w:rsidRPr="00CF7E46">
              <w:rPr>
                <w:rFonts w:ascii="Calibri" w:hAnsi="Calibri" w:cs="Arial"/>
                <w:w w:val="97"/>
                <w:sz w:val="18"/>
                <w:szCs w:val="18"/>
              </w:rPr>
              <w:t>(odli</w:t>
            </w:r>
            <w:r w:rsidRPr="00CF7E46">
              <w:rPr>
                <w:rFonts w:ascii="Calibri" w:hAnsi="Calibri" w:cs="Arial"/>
                <w:spacing w:val="1"/>
                <w:w w:val="97"/>
                <w:sz w:val="18"/>
                <w:szCs w:val="18"/>
              </w:rPr>
              <w:t>č</w:t>
            </w:r>
            <w:r w:rsidRPr="00CF7E46">
              <w:rPr>
                <w:rFonts w:ascii="Calibri" w:hAnsi="Calibri" w:cs="Arial"/>
                <w:w w:val="97"/>
                <w:sz w:val="18"/>
                <w:szCs w:val="18"/>
              </w:rPr>
              <w:t>an)</w:t>
            </w:r>
            <w:r w:rsidRPr="00CF7E46">
              <w:rPr>
                <w:rFonts w:ascii="Calibri" w:hAnsi="Calibri" w:cs="Arial"/>
                <w:spacing w:val="2"/>
                <w:w w:val="97"/>
                <w:sz w:val="18"/>
                <w:szCs w:val="18"/>
              </w:rPr>
              <w:t xml:space="preserve"> </w:t>
            </w:r>
            <w:r w:rsidRPr="00CF7E46">
              <w:rPr>
                <w:rFonts w:ascii="Calibri" w:hAnsi="Calibri" w:cs="Arial"/>
                <w:sz w:val="18"/>
                <w:szCs w:val="18"/>
              </w:rPr>
              <w:t>za</w:t>
            </w:r>
            <w:r w:rsidRPr="00CF7E46">
              <w:rPr>
                <w:rFonts w:ascii="Calibri" w:hAnsi="Calibri" w:cs="Arial"/>
                <w:spacing w:val="-2"/>
                <w:sz w:val="18"/>
                <w:szCs w:val="18"/>
              </w:rPr>
              <w:t xml:space="preserve"> </w:t>
            </w:r>
            <w:r w:rsidRPr="00CF7E46">
              <w:rPr>
                <w:rFonts w:ascii="Calibri" w:hAnsi="Calibri" w:cs="Arial"/>
                <w:sz w:val="18"/>
                <w:szCs w:val="18"/>
              </w:rPr>
              <w:t>o</w:t>
            </w:r>
            <w:r w:rsidRPr="00CF7E46">
              <w:rPr>
                <w:rFonts w:ascii="Calibri" w:hAnsi="Calibri" w:cs="Arial"/>
                <w:spacing w:val="-1"/>
                <w:sz w:val="18"/>
                <w:szCs w:val="18"/>
              </w:rPr>
              <w:t>s</w:t>
            </w:r>
            <w:r w:rsidRPr="00CF7E46">
              <w:rPr>
                <w:rFonts w:ascii="Calibri" w:hAnsi="Calibri" w:cs="Arial"/>
                <w:sz w:val="18"/>
                <w:szCs w:val="18"/>
              </w:rPr>
              <w:t>tvare</w:t>
            </w:r>
            <w:r w:rsidRPr="00CF7E46">
              <w:rPr>
                <w:rFonts w:ascii="Calibri" w:hAnsi="Calibri" w:cs="Arial"/>
                <w:spacing w:val="-1"/>
                <w:sz w:val="18"/>
                <w:szCs w:val="18"/>
              </w:rPr>
              <w:t>n</w:t>
            </w:r>
            <w:r w:rsidRPr="00CF7E46">
              <w:rPr>
                <w:rFonts w:ascii="Calibri" w:hAnsi="Calibri" w:cs="Arial"/>
                <w:sz w:val="18"/>
                <w:szCs w:val="18"/>
              </w:rPr>
              <w:t xml:space="preserve">ih  90,00% do 100% </w:t>
            </w:r>
          </w:p>
          <w:p w14:paraId="792C5430" w14:textId="77777777" w:rsidR="00EB3E4B" w:rsidRPr="00CF7E46" w:rsidRDefault="00EB3E4B">
            <w:pPr>
              <w:tabs>
                <w:tab w:val="left" w:pos="2820"/>
              </w:tabs>
              <w:spacing w:after="0"/>
              <w:rPr>
                <w:rFonts w:ascii="Calibri" w:hAnsi="Calibri" w:cs="Arial"/>
                <w:sz w:val="18"/>
                <w:szCs w:val="18"/>
              </w:rPr>
            </w:pPr>
          </w:p>
        </w:tc>
      </w:tr>
      <w:tr w:rsidR="00EB3E4B" w:rsidRPr="00CF7E46" w14:paraId="3941827E" w14:textId="77777777" w:rsidTr="00EB3E4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77CA9D0" w14:textId="77777777" w:rsidR="00EB3E4B" w:rsidRPr="00CF7E46" w:rsidRDefault="00EB3E4B">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048B7EB6"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7688C030"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7741FADA"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B3E4B" w:rsidRPr="00CF7E46" w14:paraId="5A357150"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2137FB02"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BA55064" w14:textId="77777777" w:rsidR="00EB3E4B" w:rsidRPr="00CF7E46" w:rsidRDefault="00EB3E4B">
            <w:pPr>
              <w:tabs>
                <w:tab w:val="left" w:pos="2820"/>
              </w:tabs>
              <w:spacing w:after="0"/>
              <w:rPr>
                <w:rFonts w:ascii="Calibri" w:hAnsi="Calibri" w:cs="Arial"/>
                <w:color w:val="000000"/>
                <w:sz w:val="18"/>
                <w:szCs w:val="18"/>
              </w:rPr>
            </w:pPr>
            <w:r w:rsidRPr="00CF7E46">
              <w:rPr>
                <w:rFonts w:ascii="Calibri" w:hAnsi="Calibri" w:cstheme="minorHAnsi"/>
                <w:sz w:val="18"/>
                <w:szCs w:val="18"/>
              </w:rPr>
              <w:t>Paušić, J. i H. Kujundžić (2012). Priručnik Mjerni instrumenti u kineziterapiji. Kineziološki fakultet u Splitu</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00A1646"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10</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E053E57"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Loomen</w:t>
            </w:r>
          </w:p>
        </w:tc>
      </w:tr>
      <w:tr w:rsidR="00EB3E4B" w:rsidRPr="00CF7E46" w14:paraId="7C73C498"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4F48DE82"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398CEFE7" w14:textId="77777777" w:rsidR="00EB3E4B" w:rsidRPr="00CF7E46" w:rsidRDefault="00EB3E4B">
            <w:pPr>
              <w:tabs>
                <w:tab w:val="left" w:pos="1560"/>
              </w:tabs>
              <w:spacing w:after="0" w:line="240" w:lineRule="auto"/>
              <w:rPr>
                <w:rFonts w:ascii="Calibri" w:hAnsi="Calibri" w:cstheme="minorHAnsi"/>
                <w:sz w:val="18"/>
                <w:szCs w:val="18"/>
              </w:rPr>
            </w:pPr>
            <w:r w:rsidRPr="00CF7E46">
              <w:rPr>
                <w:rFonts w:ascii="Calibri" w:hAnsi="Calibri" w:cstheme="minorHAnsi"/>
                <w:sz w:val="18"/>
                <w:szCs w:val="18"/>
              </w:rPr>
              <w:t>Norkin, C.C., White, D.J. (2009). Measurement of Joint Motion. A guide to Goniometry. F.A.Davis Company, Philadelphia, SAD.</w:t>
            </w:r>
          </w:p>
          <w:p w14:paraId="6EDC401D" w14:textId="77777777" w:rsidR="00EB3E4B" w:rsidRPr="00CF7E46" w:rsidRDefault="00EB3E4B">
            <w:pPr>
              <w:tabs>
                <w:tab w:val="left" w:pos="2820"/>
              </w:tabs>
              <w:spacing w:after="0"/>
              <w:rPr>
                <w:rFonts w:ascii="Calibri" w:hAnsi="Calibri" w:cs="Arial"/>
                <w:color w:val="000000"/>
                <w:sz w:val="18"/>
                <w:szCs w:val="18"/>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2949884"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1</w:t>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9ABBCB8"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03083884"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0049EEB0"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F5685F8" w14:textId="77777777" w:rsidR="00EB3E4B" w:rsidRPr="00CF7E46" w:rsidRDefault="00EB3E4B">
            <w:pPr>
              <w:tabs>
                <w:tab w:val="left" w:pos="2820"/>
              </w:tabs>
              <w:spacing w:after="0"/>
              <w:rPr>
                <w:rFonts w:ascii="Calibri" w:hAnsi="Calibri" w:cs="Arial"/>
                <w:color w:val="000000"/>
                <w:sz w:val="18"/>
                <w:szCs w:val="18"/>
              </w:rPr>
            </w:pPr>
            <w:r w:rsidRPr="00CF7E46">
              <w:rPr>
                <w:rFonts w:ascii="Calibri" w:hAnsi="Calibri" w:cs="Arial"/>
                <w:sz w:val="18"/>
                <w:szCs w:val="18"/>
              </w:rPr>
              <w:t>Nastavni materijali na Loomen stranici predmeta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55E3F22"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BA8BA85"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Loomen</w:t>
            </w:r>
          </w:p>
        </w:tc>
      </w:tr>
      <w:tr w:rsidR="00EB3E4B" w:rsidRPr="00CF7E46" w14:paraId="6ED8D95E"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D6CDC45"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044B2561" w14:textId="77777777" w:rsidR="00EB3E4B" w:rsidRPr="00CF7E46" w:rsidRDefault="00EB3E4B">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1E5AA6B" w14:textId="77777777" w:rsidR="00EB3E4B" w:rsidRPr="00CF7E46" w:rsidRDefault="00EB3E4B">
            <w:pPr>
              <w:tabs>
                <w:tab w:val="left" w:pos="2820"/>
              </w:tabs>
              <w:spacing w:after="0"/>
              <w:rPr>
                <w:rFonts w:ascii="Calibri" w:hAnsi="Calibri" w:cs="Arial"/>
                <w:color w:val="222222"/>
                <w:sz w:val="18"/>
                <w:szCs w:val="18"/>
                <w:shd w:val="clear" w:color="auto" w:fill="FFFFFF"/>
              </w:rPr>
            </w:pPr>
            <w:r w:rsidRPr="00CF7E46">
              <w:rPr>
                <w:rFonts w:ascii="Calibri" w:hAnsi="Calibri" w:cs="Arial"/>
                <w:color w:val="222222"/>
                <w:sz w:val="18"/>
                <w:szCs w:val="18"/>
                <w:shd w:val="clear" w:color="auto" w:fill="FFFFFF"/>
              </w:rPr>
              <w:t>Lippert, L. S. (2011).</w:t>
            </w:r>
            <w:r w:rsidRPr="00CF7E46">
              <w:rPr>
                <w:rStyle w:val="apple-converted-space"/>
                <w:rFonts w:ascii="Calibri" w:hAnsi="Calibri" w:cs="Arial"/>
                <w:color w:val="222222"/>
                <w:sz w:val="18"/>
                <w:szCs w:val="18"/>
                <w:shd w:val="clear" w:color="auto" w:fill="FFFFFF"/>
              </w:rPr>
              <w:t> </w:t>
            </w:r>
            <w:r w:rsidRPr="00CF7E46">
              <w:rPr>
                <w:rFonts w:ascii="Calibri" w:hAnsi="Calibri" w:cs="Arial"/>
                <w:i/>
                <w:iCs/>
                <w:color w:val="222222"/>
                <w:sz w:val="18"/>
                <w:szCs w:val="18"/>
                <w:shd w:val="clear" w:color="auto" w:fill="FFFFFF"/>
              </w:rPr>
              <w:t>Clinical kinesiology and anatomy</w:t>
            </w:r>
            <w:r w:rsidRPr="00CF7E46">
              <w:rPr>
                <w:rFonts w:ascii="Calibri" w:hAnsi="Calibri" w:cs="Arial"/>
                <w:color w:val="222222"/>
                <w:sz w:val="18"/>
                <w:szCs w:val="18"/>
                <w:shd w:val="clear" w:color="auto" w:fill="FFFFFF"/>
              </w:rPr>
              <w:t>. FA Davis.</w:t>
            </w:r>
          </w:p>
          <w:p w14:paraId="72C79CD7" w14:textId="77777777" w:rsidR="00EB3E4B" w:rsidRPr="00CF7E46" w:rsidRDefault="00EB3E4B">
            <w:pPr>
              <w:tabs>
                <w:tab w:val="left" w:pos="1560"/>
              </w:tabs>
              <w:spacing w:after="0" w:line="240" w:lineRule="auto"/>
              <w:jc w:val="both"/>
              <w:rPr>
                <w:rFonts w:ascii="Calibri" w:hAnsi="Calibri" w:cstheme="minorHAnsi"/>
                <w:sz w:val="18"/>
                <w:szCs w:val="18"/>
              </w:rPr>
            </w:pPr>
            <w:r w:rsidRPr="00CF7E46">
              <w:rPr>
                <w:rFonts w:ascii="Calibri" w:hAnsi="Calibri" w:cstheme="minorHAnsi"/>
                <w:sz w:val="18"/>
                <w:szCs w:val="18"/>
              </w:rPr>
              <w:t>Kendell, F., Kendell McCreary, E., Geise Provance, P., McIntyre Rodgers, M., Romani, W.A. (2005). Muscules testing an function with posture and pain. Lippincott Williams &amp; Wilkins</w:t>
            </w:r>
          </w:p>
        </w:tc>
      </w:tr>
      <w:tr w:rsidR="00EB3E4B" w:rsidRPr="00CF7E46" w14:paraId="401E5560"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017CF55"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C799DCE"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Pismeni kolokviji</w:t>
            </w:r>
          </w:p>
          <w:p w14:paraId="60A7F54D"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Samostalni zadaci -  eksperimentalni rad</w:t>
            </w:r>
          </w:p>
          <w:p w14:paraId="267A626A"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Vrednovanje predmeta i nastavnika od strane studenata</w:t>
            </w:r>
          </w:p>
        </w:tc>
      </w:tr>
      <w:tr w:rsidR="00EB3E4B" w:rsidRPr="00CF7E46" w14:paraId="76B560B3"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6BE07AF"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2339AD2D" w14:textId="77777777" w:rsidR="00EB3E4B" w:rsidRPr="00CF7E46" w:rsidRDefault="00EB3E4B">
            <w:pPr>
              <w:tabs>
                <w:tab w:val="left" w:pos="2820"/>
              </w:tabs>
              <w:spacing w:after="0"/>
              <w:rPr>
                <w:rFonts w:ascii="Calibri" w:hAnsi="Calibri" w:cs="Arial"/>
                <w:color w:val="FF0000"/>
                <w:sz w:val="18"/>
                <w:szCs w:val="18"/>
              </w:rPr>
            </w:pPr>
            <w:r w:rsidRPr="00CF7E46">
              <w:rPr>
                <w:rFonts w:ascii="Calibri" w:hAnsi="Calibri" w:cs="Arial"/>
                <w:sz w:val="18"/>
                <w:szCs w:val="18"/>
              </w:rPr>
              <w:t>Loomen stranica predmeta</w:t>
            </w:r>
            <w:r w:rsidRPr="00CF7E46">
              <w:rPr>
                <w:rFonts w:ascii="Calibri" w:hAnsi="Calibri" w:cs="Arial"/>
                <w:color w:val="FF0000"/>
                <w:sz w:val="18"/>
                <w:szCs w:val="18"/>
              </w:rPr>
              <w:t xml:space="preserve"> </w:t>
            </w:r>
          </w:p>
        </w:tc>
      </w:tr>
    </w:tbl>
    <w:p w14:paraId="274BAC90" w14:textId="77777777" w:rsidR="00EB3E4B" w:rsidRPr="00CF7E46" w:rsidRDefault="00EB3E4B" w:rsidP="00EB3E4B">
      <w:pPr>
        <w:spacing w:after="0" w:line="240" w:lineRule="auto"/>
        <w:jc w:val="both"/>
        <w:rPr>
          <w:rFonts w:ascii="Calibri" w:hAnsi="Calibri" w:cs="Arial"/>
          <w:sz w:val="18"/>
          <w:szCs w:val="18"/>
        </w:rPr>
      </w:pPr>
    </w:p>
    <w:p w14:paraId="1D27DBC5" w14:textId="2324F3F8" w:rsidR="00EB3E4B" w:rsidRPr="00CF7E46" w:rsidRDefault="00483943" w:rsidP="00EB3E4B">
      <w:pPr>
        <w:spacing w:after="0" w:line="240" w:lineRule="auto"/>
        <w:jc w:val="both"/>
        <w:rPr>
          <w:rFonts w:ascii="Calibri" w:hAnsi="Calibri" w:cs="Arial"/>
          <w:sz w:val="18"/>
          <w:szCs w:val="18"/>
        </w:rPr>
      </w:pPr>
      <w:r>
        <w:rPr>
          <w:rFonts w:ascii="Calibri" w:hAnsi="Calibri" w:cs="Arial"/>
          <w:sz w:val="18"/>
          <w:szCs w:val="18"/>
        </w:rPr>
        <w:t xml:space="preserve"> </w:t>
      </w:r>
    </w:p>
    <w:p w14:paraId="1D26C4AC"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B3E4B" w:rsidRPr="00CF7E46" w14:paraId="04DEA2B2" w14:textId="77777777" w:rsidTr="00EB3E4B">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7353C57C"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6FCC1F6E" w14:textId="77777777" w:rsidR="00EB3E4B" w:rsidRPr="00CF7E46" w:rsidRDefault="00EB3E4B">
            <w:pPr>
              <w:spacing w:before="60" w:after="60" w:line="240" w:lineRule="auto"/>
              <w:ind w:left="397" w:hanging="397"/>
              <w:rPr>
                <w:rFonts w:ascii="Calibri" w:hAnsi="Calibri" w:cs="Arial"/>
                <w:b/>
                <w:sz w:val="18"/>
                <w:szCs w:val="18"/>
              </w:rPr>
            </w:pPr>
            <w:r w:rsidRPr="00CF7E46">
              <w:rPr>
                <w:rFonts w:ascii="Calibri" w:hAnsi="Calibri" w:cs="Arial"/>
                <w:b/>
                <w:sz w:val="18"/>
                <w:szCs w:val="18"/>
              </w:rPr>
              <w:t>OSNOVE STATISTIKE</w:t>
            </w:r>
          </w:p>
        </w:tc>
      </w:tr>
      <w:tr w:rsidR="00EB3E4B" w:rsidRPr="00CF7E46" w14:paraId="77E42196"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C143125" w14:textId="77777777" w:rsidR="00EB3E4B" w:rsidRPr="00CF7E46" w:rsidRDefault="00EB3E4B">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5DAE5845" w14:textId="3C1D40EB" w:rsidR="00EB3E4B" w:rsidRPr="00CF7E46" w:rsidRDefault="00EB3E4B">
            <w:pPr>
              <w:spacing w:after="0" w:line="240" w:lineRule="auto"/>
              <w:rPr>
                <w:rFonts w:ascii="Calibri" w:hAnsi="Calibri" w:cs="Arial"/>
                <w:sz w:val="18"/>
                <w:szCs w:val="18"/>
              </w:rPr>
            </w:pP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047D246A"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FEAA5B6"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2.</w:t>
            </w:r>
          </w:p>
        </w:tc>
      </w:tr>
      <w:tr w:rsidR="00EB3E4B" w:rsidRPr="00CF7E46" w14:paraId="5C27990D"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5E97BF8" w14:textId="77777777" w:rsidR="00EB3E4B" w:rsidRPr="00CF7E46" w:rsidRDefault="00EB3E4B">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94591F6" w14:textId="0679202A" w:rsidR="00EB3E4B" w:rsidRPr="00CF7E46" w:rsidRDefault="00745742">
            <w:pPr>
              <w:spacing w:after="0" w:line="240" w:lineRule="auto"/>
              <w:rPr>
                <w:rFonts w:ascii="Calibri" w:hAnsi="Calibri" w:cs="Arial"/>
                <w:sz w:val="18"/>
                <w:szCs w:val="18"/>
              </w:rPr>
            </w:pPr>
            <w:r>
              <w:rPr>
                <w:rFonts w:ascii="Calibri" w:hAnsi="Calibri" w:cs="Arial"/>
                <w:sz w:val="18"/>
                <w:szCs w:val="18"/>
              </w:rPr>
              <w:t>Izv. prof</w:t>
            </w:r>
            <w:r w:rsidR="00EB3E4B" w:rsidRPr="00CF7E46">
              <w:rPr>
                <w:rFonts w:ascii="Calibri" w:hAnsi="Calibri" w:cs="Arial"/>
                <w:sz w:val="18"/>
                <w:szCs w:val="18"/>
              </w:rPr>
              <w:t>. dr. sc. Igor Jelaska</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CFD8567"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4F37DA3"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5</w:t>
            </w:r>
          </w:p>
        </w:tc>
      </w:tr>
      <w:tr w:rsidR="00EB3E4B" w:rsidRPr="00CF7E46" w14:paraId="2667DF97" w14:textId="77777777" w:rsidTr="00EB3E4B">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6276275"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FF9216E"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Nema.</w:t>
            </w: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3846DC5"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A742596"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4D2D19F"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76C08A57"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LV</w:t>
            </w:r>
          </w:p>
        </w:tc>
        <w:tc>
          <w:tcPr>
            <w:tcW w:w="618" w:type="dxa"/>
            <w:tcBorders>
              <w:top w:val="single" w:sz="4" w:space="0" w:color="auto"/>
              <w:left w:val="single" w:sz="4" w:space="0" w:color="auto"/>
              <w:bottom w:val="single" w:sz="12" w:space="0" w:color="auto"/>
              <w:right w:val="single" w:sz="12" w:space="0" w:color="auto"/>
            </w:tcBorders>
            <w:vAlign w:val="center"/>
          </w:tcPr>
          <w:p w14:paraId="538813AE" w14:textId="77777777" w:rsidR="00EB3E4B" w:rsidRPr="00CF7E46" w:rsidRDefault="00EB3E4B">
            <w:pPr>
              <w:spacing w:after="0" w:line="240" w:lineRule="auto"/>
              <w:jc w:val="center"/>
              <w:rPr>
                <w:rFonts w:ascii="Calibri" w:hAnsi="Calibri" w:cs="Arial"/>
                <w:sz w:val="18"/>
                <w:szCs w:val="18"/>
              </w:rPr>
            </w:pPr>
          </w:p>
        </w:tc>
      </w:tr>
      <w:tr w:rsidR="00EB3E4B" w:rsidRPr="00CF7E46" w14:paraId="4F3D4386" w14:textId="77777777" w:rsidTr="00EB3E4B">
        <w:trPr>
          <w:trHeight w:val="345"/>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14:paraId="79F9747A" w14:textId="77777777" w:rsidR="00EB3E4B" w:rsidRPr="00CF7E46" w:rsidRDefault="00EB3E4B">
            <w:pPr>
              <w:spacing w:after="0" w:line="240" w:lineRule="auto"/>
              <w:rPr>
                <w:rFonts w:ascii="Calibri" w:hAnsi="Calibri" w:cs="Arial"/>
                <w:sz w:val="18"/>
                <w:szCs w:val="18"/>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71F6573E" w14:textId="77777777" w:rsidR="00EB3E4B" w:rsidRPr="00CF7E46" w:rsidRDefault="00EB3E4B">
            <w:pPr>
              <w:spacing w:after="0" w:line="240" w:lineRule="auto"/>
              <w:rPr>
                <w:rFonts w:ascii="Calibri" w:hAnsi="Calibri" w:cs="Arial"/>
                <w:sz w:val="18"/>
                <w:szCs w:val="18"/>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hideMark/>
          </w:tcPr>
          <w:p w14:paraId="127DC728" w14:textId="77777777" w:rsidR="00EB3E4B" w:rsidRPr="00CF7E46" w:rsidRDefault="00EB3E4B">
            <w:pPr>
              <w:spacing w:after="0" w:line="240" w:lineRule="auto"/>
              <w:rPr>
                <w:rFonts w:ascii="Calibri" w:hAnsi="Calibri" w:cs="Arial"/>
                <w:sz w:val="18"/>
                <w:szCs w:val="18"/>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7E4E1714"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30</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14D85A65"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 xml:space="preserve">0 </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4B109F8B"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30</w:t>
            </w:r>
          </w:p>
        </w:tc>
        <w:tc>
          <w:tcPr>
            <w:tcW w:w="618" w:type="dxa"/>
            <w:tcBorders>
              <w:top w:val="single" w:sz="4" w:space="0" w:color="auto"/>
              <w:left w:val="single" w:sz="4" w:space="0" w:color="auto"/>
              <w:bottom w:val="single" w:sz="12" w:space="0" w:color="auto"/>
              <w:right w:val="single" w:sz="12" w:space="0" w:color="auto"/>
            </w:tcBorders>
            <w:vAlign w:val="center"/>
          </w:tcPr>
          <w:p w14:paraId="57C582F1" w14:textId="77777777" w:rsidR="00EB3E4B" w:rsidRPr="00CF7E46" w:rsidRDefault="00EB3E4B">
            <w:pPr>
              <w:spacing w:after="0" w:line="240" w:lineRule="auto"/>
              <w:jc w:val="center"/>
              <w:rPr>
                <w:rFonts w:ascii="Calibri" w:hAnsi="Calibri" w:cs="Arial"/>
                <w:sz w:val="18"/>
                <w:szCs w:val="18"/>
              </w:rPr>
            </w:pPr>
          </w:p>
        </w:tc>
      </w:tr>
      <w:tr w:rsidR="00EB3E4B" w:rsidRPr="00CF7E46" w14:paraId="7E31C7D4"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C543BB3"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tcPr>
          <w:p w14:paraId="468341EE" w14:textId="77777777" w:rsidR="00EB3E4B" w:rsidRPr="00CF7E46" w:rsidRDefault="00EB3E4B">
            <w:pPr>
              <w:spacing w:after="0" w:line="240" w:lineRule="auto"/>
              <w:rPr>
                <w:rFonts w:ascii="Calibri" w:hAnsi="Calibri" w:cs="Arial"/>
                <w:sz w:val="18"/>
                <w:szCs w:val="18"/>
              </w:rPr>
            </w:pP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48523B3" w14:textId="77777777" w:rsidR="00EB3E4B" w:rsidRPr="00CF7E46" w:rsidRDefault="00EB3E4B">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2B75481" w14:textId="77777777" w:rsidR="00EB3E4B" w:rsidRPr="00CF7E46" w:rsidRDefault="00EB3E4B">
            <w:pPr>
              <w:spacing w:after="0" w:line="240" w:lineRule="auto"/>
              <w:jc w:val="center"/>
              <w:rPr>
                <w:rFonts w:ascii="Calibri" w:hAnsi="Calibri" w:cs="Arial"/>
                <w:sz w:val="18"/>
                <w:szCs w:val="18"/>
              </w:rPr>
            </w:pPr>
            <w:r w:rsidRPr="00CF7E46">
              <w:rPr>
                <w:rFonts w:ascii="Calibri" w:hAnsi="Calibri" w:cs="Arial"/>
                <w:sz w:val="18"/>
                <w:szCs w:val="18"/>
              </w:rPr>
              <w:t>60%</w:t>
            </w:r>
          </w:p>
        </w:tc>
      </w:tr>
      <w:tr w:rsidR="00EB3E4B" w:rsidRPr="00CF7E46" w14:paraId="6DA84550" w14:textId="77777777" w:rsidTr="00EB3E4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56CC10AB" w14:textId="77777777" w:rsidR="00EB3E4B" w:rsidRPr="00CF7E46" w:rsidRDefault="00EB3E4B">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EB3E4B" w:rsidRPr="00CF7E46" w14:paraId="258570E9"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B77FC0E"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50D97CC"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S</w:t>
            </w:r>
            <w:r w:rsidRPr="00CF7E46">
              <w:rPr>
                <w:rFonts w:ascii="Calibri" w:eastAsia="Constantia" w:hAnsi="Calibri" w:cs="Arial"/>
                <w:sz w:val="18"/>
                <w:szCs w:val="18"/>
              </w:rPr>
              <w:t xml:space="preserve">tudente upoznati s osnovnim statističkim pojmovima i postupcima te ih osposobiti za analizu, primjenu i interpretaciju </w:t>
            </w:r>
            <w:r w:rsidRPr="00CF7E46">
              <w:rPr>
                <w:rFonts w:ascii="Calibri" w:hAnsi="Calibri" w:cs="Arial"/>
                <w:sz w:val="18"/>
                <w:szCs w:val="18"/>
              </w:rPr>
              <w:t>univarijatnih</w:t>
            </w:r>
            <w:r w:rsidRPr="00CF7E46">
              <w:rPr>
                <w:rFonts w:ascii="Calibri" w:eastAsia="Constantia" w:hAnsi="Calibri" w:cs="Arial"/>
                <w:sz w:val="18"/>
                <w:szCs w:val="18"/>
              </w:rPr>
              <w:t xml:space="preserve"> statističkih postupaka</w:t>
            </w:r>
            <w:r w:rsidRPr="00CF7E46">
              <w:rPr>
                <w:rFonts w:ascii="Calibri" w:hAnsi="Calibri" w:cs="Arial"/>
                <w:sz w:val="18"/>
                <w:szCs w:val="18"/>
              </w:rPr>
              <w:t>.</w:t>
            </w:r>
          </w:p>
        </w:tc>
      </w:tr>
      <w:tr w:rsidR="00EB3E4B" w:rsidRPr="00CF7E46" w14:paraId="04B26EEE"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B49619B"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9322B50" w14:textId="77777777" w:rsidR="00EB3E4B" w:rsidRPr="00CF7E46" w:rsidRDefault="00EB3E4B">
            <w:pPr>
              <w:tabs>
                <w:tab w:val="left" w:pos="2820"/>
              </w:tabs>
              <w:spacing w:after="0"/>
              <w:rPr>
                <w:rFonts w:ascii="Calibri" w:hAnsi="Calibri" w:cs="Arial"/>
                <w:sz w:val="18"/>
                <w:szCs w:val="18"/>
              </w:rPr>
            </w:pPr>
          </w:p>
          <w:p w14:paraId="34B451C9"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Nema.</w:t>
            </w:r>
          </w:p>
        </w:tc>
      </w:tr>
      <w:tr w:rsidR="00EB3E4B" w:rsidRPr="00CF7E46" w14:paraId="65B3212E"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C564AF2"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tbl>
            <w:tblPr>
              <w:tblW w:w="7432" w:type="dxa"/>
              <w:tblLook w:val="04A0" w:firstRow="1" w:lastRow="0" w:firstColumn="1" w:lastColumn="0" w:noHBand="0" w:noVBand="1"/>
            </w:tblPr>
            <w:tblGrid>
              <w:gridCol w:w="7432"/>
            </w:tblGrid>
            <w:tr w:rsidR="00EB3E4B" w:rsidRPr="00CF7E46" w14:paraId="20A3016F" w14:textId="77777777">
              <w:trPr>
                <w:trHeight w:val="370"/>
              </w:trPr>
              <w:tc>
                <w:tcPr>
                  <w:tcW w:w="7432" w:type="dxa"/>
                  <w:hideMark/>
                </w:tcPr>
                <w:p w14:paraId="2585FF61"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t xml:space="preserve">organizirati podatke prikupljene istraživanjem </w:t>
                  </w:r>
                </w:p>
              </w:tc>
            </w:tr>
            <w:tr w:rsidR="00EB3E4B" w:rsidRPr="00CF7E46" w14:paraId="092F715C" w14:textId="77777777">
              <w:trPr>
                <w:trHeight w:val="389"/>
              </w:trPr>
              <w:tc>
                <w:tcPr>
                  <w:tcW w:w="7432" w:type="dxa"/>
                  <w:hideMark/>
                </w:tcPr>
                <w:p w14:paraId="287AC6F5"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t xml:space="preserve">pripremiti prikupljene podatke za statističku obradu podataka </w:t>
                  </w:r>
                </w:p>
              </w:tc>
            </w:tr>
            <w:tr w:rsidR="00EB3E4B" w:rsidRPr="00CF7E46" w14:paraId="6E6A2825" w14:textId="77777777">
              <w:trPr>
                <w:trHeight w:val="275"/>
              </w:trPr>
              <w:tc>
                <w:tcPr>
                  <w:tcW w:w="7432" w:type="dxa"/>
                  <w:hideMark/>
                </w:tcPr>
                <w:p w14:paraId="7C1C8D6A"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t>samostalno provesti deskriptivnu obradu podataka</w:t>
                  </w:r>
                </w:p>
              </w:tc>
            </w:tr>
            <w:tr w:rsidR="00EB3E4B" w:rsidRPr="00CF7E46" w14:paraId="1A0F3692" w14:textId="77777777">
              <w:trPr>
                <w:trHeight w:val="321"/>
              </w:trPr>
              <w:tc>
                <w:tcPr>
                  <w:tcW w:w="7432" w:type="dxa"/>
                  <w:hideMark/>
                </w:tcPr>
                <w:p w14:paraId="79931165"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t xml:space="preserve">objasniti uvjete za primjenu temeljnih </w:t>
                  </w:r>
                  <w:r w:rsidRPr="00CF7E46">
                    <w:rPr>
                      <w:rFonts w:ascii="Calibri" w:hAnsi="Calibri" w:cs="Arial"/>
                      <w:sz w:val="18"/>
                      <w:szCs w:val="18"/>
                    </w:rPr>
                    <w:t>univarijatnih metoda</w:t>
                  </w:r>
                  <w:r w:rsidRPr="00CF7E46">
                    <w:rPr>
                      <w:rFonts w:ascii="Calibri" w:eastAsia="Constantia" w:hAnsi="Calibri" w:cs="Arial"/>
                      <w:sz w:val="18"/>
                      <w:szCs w:val="18"/>
                    </w:rPr>
                    <w:t xml:space="preserve"> inferencijalne statistike </w:t>
                  </w:r>
                </w:p>
              </w:tc>
            </w:tr>
            <w:tr w:rsidR="00EB3E4B" w:rsidRPr="00CF7E46" w14:paraId="15BC6981" w14:textId="77777777">
              <w:trPr>
                <w:trHeight w:val="275"/>
              </w:trPr>
              <w:tc>
                <w:tcPr>
                  <w:tcW w:w="7432" w:type="dxa"/>
                  <w:hideMark/>
                </w:tcPr>
                <w:p w14:paraId="54AD41A6"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lastRenderedPageBreak/>
                    <w:t>formulirati istraživačke i statističke hipoteze</w:t>
                  </w:r>
                </w:p>
              </w:tc>
            </w:tr>
            <w:tr w:rsidR="00EB3E4B" w:rsidRPr="00CF7E46" w14:paraId="3A09A123" w14:textId="77777777">
              <w:trPr>
                <w:trHeight w:val="303"/>
              </w:trPr>
              <w:tc>
                <w:tcPr>
                  <w:tcW w:w="7432" w:type="dxa"/>
                  <w:hideMark/>
                </w:tcPr>
                <w:p w14:paraId="7828386D"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t>usporediti različite statističke metode s obzirom na cilj i svrhu njihova korištenja</w:t>
                  </w:r>
                </w:p>
              </w:tc>
            </w:tr>
            <w:tr w:rsidR="00EB3E4B" w:rsidRPr="00CF7E46" w14:paraId="6D3B340C" w14:textId="77777777">
              <w:trPr>
                <w:trHeight w:val="275"/>
              </w:trPr>
              <w:tc>
                <w:tcPr>
                  <w:tcW w:w="7432" w:type="dxa"/>
                  <w:hideMark/>
                </w:tcPr>
                <w:p w14:paraId="1E779927" w14:textId="77777777" w:rsidR="00EB3E4B" w:rsidRPr="00CF7E46" w:rsidRDefault="00EB3E4B" w:rsidP="0086285A">
                  <w:pPr>
                    <w:pStyle w:val="ListParagraph"/>
                    <w:numPr>
                      <w:ilvl w:val="0"/>
                      <w:numId w:val="26"/>
                    </w:numPr>
                    <w:rPr>
                      <w:rFonts w:ascii="Calibri" w:hAnsi="Calibri" w:cs="Arial"/>
                      <w:sz w:val="18"/>
                      <w:szCs w:val="18"/>
                    </w:rPr>
                  </w:pPr>
                  <w:r w:rsidRPr="00CF7E46">
                    <w:rPr>
                      <w:rFonts w:ascii="Calibri" w:eastAsia="Constantia" w:hAnsi="Calibri" w:cs="Arial"/>
                      <w:sz w:val="18"/>
                      <w:szCs w:val="18"/>
                    </w:rPr>
                    <w:t>predložiti statističku analizu prikladnu za p</w:t>
                  </w:r>
                  <w:r w:rsidRPr="00CF7E46">
                    <w:rPr>
                      <w:rFonts w:ascii="Calibri" w:hAnsi="Calibri" w:cs="Arial"/>
                      <w:sz w:val="18"/>
                      <w:szCs w:val="18"/>
                    </w:rPr>
                    <w:t>ostavljeno istraživačko pitanje kineziološke i ekonomske znanstvene i stručne prakse</w:t>
                  </w:r>
                </w:p>
              </w:tc>
            </w:tr>
          </w:tbl>
          <w:p w14:paraId="1348AA1F" w14:textId="77777777" w:rsidR="00EB3E4B" w:rsidRPr="00CF7E46" w:rsidRDefault="00EB3E4B">
            <w:pPr>
              <w:tabs>
                <w:tab w:val="left" w:pos="2820"/>
              </w:tabs>
              <w:spacing w:after="0"/>
              <w:rPr>
                <w:rFonts w:ascii="Calibri" w:hAnsi="Calibri" w:cs="Arial"/>
                <w:sz w:val="18"/>
                <w:szCs w:val="18"/>
              </w:rPr>
            </w:pPr>
          </w:p>
        </w:tc>
      </w:tr>
      <w:tr w:rsidR="00EB3E4B" w:rsidRPr="00CF7E46" w14:paraId="6D949C16"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0CCB36"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 xml:space="preserve">Sadržaj predmeta detaljno razrađen prema satnici nastave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9DCA6DE"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P=PREDAVANJA, EP=e-PREDAVANJA</w:t>
            </w:r>
          </w:p>
          <w:tbl>
            <w:tblPr>
              <w:tblStyle w:val="TableGrid"/>
              <w:tblW w:w="0" w:type="auto"/>
              <w:tblLook w:val="04A0" w:firstRow="1" w:lastRow="0" w:firstColumn="1" w:lastColumn="0" w:noHBand="0" w:noVBand="1"/>
            </w:tblPr>
            <w:tblGrid>
              <w:gridCol w:w="4746"/>
              <w:gridCol w:w="2268"/>
            </w:tblGrid>
            <w:tr w:rsidR="00EB3E4B" w:rsidRPr="00CF7E46" w14:paraId="079EFBEF" w14:textId="77777777">
              <w:tc>
                <w:tcPr>
                  <w:tcW w:w="47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0FA5ABB"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predavanja (broj sati)</w:t>
                  </w: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F7787BB"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745742" w:rsidRPr="00CF7E46" w14:paraId="6028400D"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3C1FC" w14:textId="77777777" w:rsidR="00745742" w:rsidRPr="00CF7E46" w:rsidRDefault="00745742" w:rsidP="00745742">
                  <w:pPr>
                    <w:rPr>
                      <w:rFonts w:ascii="Calibri" w:hAnsi="Calibri" w:cs="Arial"/>
                      <w:sz w:val="18"/>
                      <w:szCs w:val="18"/>
                    </w:rPr>
                  </w:pPr>
                  <w:r w:rsidRPr="00CF7E46">
                    <w:rPr>
                      <w:rFonts w:ascii="Calibri" w:hAnsi="Calibri" w:cs="Arial"/>
                      <w:sz w:val="18"/>
                      <w:szCs w:val="18"/>
                    </w:rPr>
                    <w:t>Prikupljanje, organiziranje i unos podataka. Statistička  struktura poslovnog plana. (1P)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5C94C" w14:textId="14A0515B"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6A1F595C"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E0B97" w14:textId="77777777" w:rsidR="00745742" w:rsidRPr="00CF7E46" w:rsidRDefault="00745742" w:rsidP="00745742">
                  <w:pPr>
                    <w:rPr>
                      <w:rFonts w:ascii="Calibri" w:hAnsi="Calibri" w:cs="Arial"/>
                      <w:sz w:val="18"/>
                      <w:szCs w:val="18"/>
                    </w:rPr>
                  </w:pPr>
                  <w:r w:rsidRPr="00CF7E46">
                    <w:rPr>
                      <w:rFonts w:ascii="Calibri" w:hAnsi="Calibri" w:cs="Arial"/>
                      <w:sz w:val="18"/>
                      <w:szCs w:val="18"/>
                    </w:rPr>
                    <w:t>Mjerne skale. (1P)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F63AB" w14:textId="57B340FE"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4B56ECF7"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3FEC7" w14:textId="77777777" w:rsidR="00745742" w:rsidRPr="00CF7E46" w:rsidRDefault="00745742" w:rsidP="00745742">
                  <w:pPr>
                    <w:rPr>
                      <w:rFonts w:ascii="Calibri" w:hAnsi="Calibri" w:cs="Arial"/>
                      <w:sz w:val="18"/>
                      <w:szCs w:val="18"/>
                    </w:rPr>
                  </w:pPr>
                  <w:r w:rsidRPr="00CF7E46">
                    <w:rPr>
                      <w:rFonts w:ascii="Calibri" w:hAnsi="Calibri" w:cs="Arial"/>
                      <w:sz w:val="18"/>
                      <w:szCs w:val="18"/>
                    </w:rPr>
                    <w:t>Pojam i podjela statističkih metoda.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208C3" w14:textId="0187FB53"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2C94BBE5"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DAE8C" w14:textId="77777777" w:rsidR="00745742" w:rsidRPr="00CF7E46" w:rsidRDefault="00745742" w:rsidP="00745742">
                  <w:pPr>
                    <w:rPr>
                      <w:rFonts w:ascii="Calibri" w:hAnsi="Calibri" w:cs="Arial"/>
                      <w:sz w:val="18"/>
                      <w:szCs w:val="18"/>
                    </w:rPr>
                  </w:pPr>
                  <w:r w:rsidRPr="00CF7E46">
                    <w:rPr>
                      <w:rFonts w:ascii="Calibri" w:hAnsi="Calibri" w:cs="Arial"/>
                      <w:sz w:val="18"/>
                      <w:szCs w:val="18"/>
                    </w:rPr>
                    <w:t xml:space="preserve">Temeljni statistički pojmovi. (1P+1EP)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E2380" w14:textId="0DBF22D1"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1B8F86FA"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9043A" w14:textId="77777777" w:rsidR="00745742" w:rsidRPr="00CF7E46" w:rsidRDefault="00745742" w:rsidP="00745742">
                  <w:pPr>
                    <w:rPr>
                      <w:rFonts w:ascii="Calibri" w:hAnsi="Calibri" w:cs="Arial"/>
                      <w:sz w:val="18"/>
                      <w:szCs w:val="18"/>
                    </w:rPr>
                  </w:pPr>
                  <w:r w:rsidRPr="00CF7E46">
                    <w:rPr>
                      <w:rFonts w:ascii="Calibri" w:hAnsi="Calibri" w:cs="Arial"/>
                      <w:sz w:val="18"/>
                      <w:szCs w:val="18"/>
                    </w:rPr>
                    <w:t>Temeljni postupci za uređivanje i prikazivanje podataka.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3FC36" w14:textId="4959D4B3"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0048E0A4"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9D2C0" w14:textId="77777777" w:rsidR="00745742" w:rsidRPr="00CF7E46" w:rsidRDefault="00745742" w:rsidP="00745742">
                  <w:pPr>
                    <w:rPr>
                      <w:rFonts w:ascii="Calibri" w:hAnsi="Calibri" w:cs="Arial"/>
                      <w:sz w:val="18"/>
                      <w:szCs w:val="18"/>
                    </w:rPr>
                  </w:pPr>
                  <w:r w:rsidRPr="00CF7E46">
                    <w:rPr>
                      <w:rFonts w:ascii="Calibri" w:hAnsi="Calibri" w:cs="Arial"/>
                      <w:sz w:val="18"/>
                      <w:szCs w:val="18"/>
                    </w:rPr>
                    <w:t>Elementi deskriptivne statistike.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6F6DB" w14:textId="725BB89C"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6D92D451"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EA616" w14:textId="77777777" w:rsidR="00745742" w:rsidRPr="00CF7E46" w:rsidRDefault="00745742" w:rsidP="00745742">
                  <w:pPr>
                    <w:rPr>
                      <w:rFonts w:ascii="Calibri" w:hAnsi="Calibri" w:cs="Arial"/>
                      <w:sz w:val="18"/>
                      <w:szCs w:val="18"/>
                    </w:rPr>
                  </w:pPr>
                  <w:r w:rsidRPr="00CF7E46">
                    <w:rPr>
                      <w:rFonts w:ascii="Calibri" w:hAnsi="Calibri" w:cs="Arial"/>
                      <w:sz w:val="18"/>
                      <w:szCs w:val="18"/>
                    </w:rPr>
                    <w:t>Temeljne distribucije podataka.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642F1" w14:textId="24365582"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6C6A439E"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80D2E" w14:textId="77777777" w:rsidR="00745742" w:rsidRPr="00CF7E46" w:rsidRDefault="00745742" w:rsidP="00745742">
                  <w:pPr>
                    <w:rPr>
                      <w:rFonts w:ascii="Calibri" w:hAnsi="Calibri" w:cs="Arial"/>
                      <w:sz w:val="18"/>
                      <w:szCs w:val="18"/>
                    </w:rPr>
                  </w:pPr>
                  <w:r w:rsidRPr="00CF7E46">
                    <w:rPr>
                      <w:rFonts w:ascii="Calibri" w:hAnsi="Calibri" w:cs="Arial"/>
                      <w:sz w:val="18"/>
                      <w:szCs w:val="18"/>
                    </w:rPr>
                    <w:t>K-S test.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E6AF6" w14:textId="3391D881"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5E132DB0"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105F3" w14:textId="77777777" w:rsidR="00745742" w:rsidRPr="00CF7E46" w:rsidRDefault="00745742" w:rsidP="00745742">
                  <w:pPr>
                    <w:rPr>
                      <w:rFonts w:ascii="Calibri" w:hAnsi="Calibri" w:cs="Arial"/>
                      <w:sz w:val="18"/>
                      <w:szCs w:val="18"/>
                    </w:rPr>
                  </w:pPr>
                  <w:r w:rsidRPr="00CF7E46">
                    <w:rPr>
                      <w:rFonts w:ascii="Calibri" w:hAnsi="Calibri" w:cs="Arial"/>
                      <w:sz w:val="18"/>
                      <w:szCs w:val="18"/>
                    </w:rPr>
                    <w:t>Standardizacija podataka – z vrijednost.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E175C" w14:textId="0B06A2D7"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601BDB42"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CB027" w14:textId="77777777" w:rsidR="00745742" w:rsidRPr="00CF7E46" w:rsidRDefault="00745742" w:rsidP="00745742">
                  <w:pPr>
                    <w:rPr>
                      <w:rFonts w:ascii="Calibri" w:hAnsi="Calibri" w:cs="Arial"/>
                      <w:sz w:val="18"/>
                      <w:szCs w:val="18"/>
                    </w:rPr>
                  </w:pPr>
                  <w:r w:rsidRPr="00CF7E46">
                    <w:rPr>
                      <w:rFonts w:ascii="Calibri" w:hAnsi="Calibri" w:cs="Arial"/>
                      <w:sz w:val="18"/>
                      <w:szCs w:val="18"/>
                    </w:rPr>
                    <w:t>T-test za zavisne i nezavisne uzorke. (1P+1EP)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8E7B44" w14:textId="0F59CB7F"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1D626E90"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760F9" w14:textId="77777777" w:rsidR="00745742" w:rsidRPr="00CF7E46" w:rsidRDefault="00745742" w:rsidP="00745742">
                  <w:pPr>
                    <w:rPr>
                      <w:rFonts w:ascii="Calibri" w:hAnsi="Calibri" w:cs="Arial"/>
                      <w:sz w:val="18"/>
                      <w:szCs w:val="18"/>
                    </w:rPr>
                  </w:pPr>
                  <w:r w:rsidRPr="00CF7E46">
                    <w:rPr>
                      <w:rFonts w:ascii="Calibri" w:hAnsi="Calibri" w:cs="Arial"/>
                      <w:sz w:val="18"/>
                      <w:szCs w:val="18"/>
                    </w:rPr>
                    <w:t>Univarijatna analiza varijance. (0.5P+2EP)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FFCCF" w14:textId="79CF5F11"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18F9DC54"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384A39" w14:textId="77777777" w:rsidR="00745742" w:rsidRPr="00CF7E46" w:rsidRDefault="00745742" w:rsidP="00745742">
                  <w:pPr>
                    <w:rPr>
                      <w:rFonts w:ascii="Calibri" w:hAnsi="Calibri" w:cs="Arial"/>
                      <w:sz w:val="18"/>
                      <w:szCs w:val="18"/>
                    </w:rPr>
                  </w:pPr>
                  <w:r w:rsidRPr="00CF7E46">
                    <w:rPr>
                      <w:rFonts w:ascii="Calibri" w:hAnsi="Calibri" w:cs="Arial"/>
                      <w:sz w:val="18"/>
                      <w:szCs w:val="18"/>
                    </w:rPr>
                    <w:t>Linearna regresija i korelacija. (0.5P+2EP)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46A96" w14:textId="589591EB"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2E68E37C"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64234" w14:textId="77777777" w:rsidR="00745742" w:rsidRPr="00CF7E46" w:rsidRDefault="00745742" w:rsidP="00745742">
                  <w:pPr>
                    <w:rPr>
                      <w:rFonts w:ascii="Calibri" w:hAnsi="Calibri" w:cs="Arial"/>
                      <w:sz w:val="18"/>
                      <w:szCs w:val="18"/>
                    </w:rPr>
                  </w:pPr>
                  <w:r w:rsidRPr="00CF7E46">
                    <w:rPr>
                      <w:rFonts w:ascii="Calibri" w:hAnsi="Calibri" w:cs="Arial"/>
                      <w:sz w:val="18"/>
                      <w:szCs w:val="18"/>
                    </w:rPr>
                    <w:t>Koeficijent determinacije. (0.5P+2EP)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6ADDD" w14:textId="4753465E"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270312E8"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BCA9E" w14:textId="77777777" w:rsidR="00745742" w:rsidRPr="00CF7E46" w:rsidRDefault="00745742" w:rsidP="00745742">
                  <w:pPr>
                    <w:rPr>
                      <w:rFonts w:ascii="Calibri" w:hAnsi="Calibri" w:cs="Arial"/>
                      <w:sz w:val="18"/>
                      <w:szCs w:val="18"/>
                    </w:rPr>
                  </w:pPr>
                  <w:r w:rsidRPr="00CF7E46">
                    <w:rPr>
                      <w:rFonts w:ascii="Calibri" w:hAnsi="Calibri" w:cs="Arial"/>
                      <w:sz w:val="18"/>
                      <w:szCs w:val="18"/>
                    </w:rPr>
                    <w:t>Osnovne neparametrijske metode. (0.5P+2EP)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8B636" w14:textId="2618A085"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r w:rsidR="00745742" w:rsidRPr="00CF7E46" w14:paraId="4E755A36" w14:textId="77777777" w:rsidTr="0000110B">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9073A" w14:textId="77777777" w:rsidR="00745742" w:rsidRPr="00CF7E46" w:rsidRDefault="00745742" w:rsidP="00745742">
                  <w:pPr>
                    <w:rPr>
                      <w:rFonts w:ascii="Calibri" w:hAnsi="Calibri" w:cs="Arial"/>
                      <w:sz w:val="18"/>
                      <w:szCs w:val="18"/>
                    </w:rPr>
                  </w:pPr>
                  <w:r w:rsidRPr="00CF7E46">
                    <w:rPr>
                      <w:rFonts w:ascii="Calibri" w:hAnsi="Calibri" w:cs="Arial"/>
                      <w:sz w:val="18"/>
                      <w:szCs w:val="18"/>
                    </w:rPr>
                    <w:t>Hi-kvadrat test. Osnove financijske statistike. (2EP)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717B5" w14:textId="467B0DBE" w:rsidR="00745742" w:rsidRPr="00CF7E46" w:rsidRDefault="00745742" w:rsidP="00745742">
                  <w:pPr>
                    <w:rPr>
                      <w:rFonts w:ascii="Calibri" w:hAnsi="Calibri"/>
                      <w:sz w:val="18"/>
                      <w:szCs w:val="18"/>
                    </w:rPr>
                  </w:pPr>
                  <w:r w:rsidRPr="004B442B">
                    <w:rPr>
                      <w:rFonts w:ascii="Calibri" w:hAnsi="Calibri" w:cs="Arial"/>
                      <w:sz w:val="18"/>
                      <w:szCs w:val="18"/>
                    </w:rPr>
                    <w:t>Izv. prof. dr. sc. Igor Jelaska</w:t>
                  </w:r>
                </w:p>
              </w:tc>
            </w:tr>
          </w:tbl>
          <w:p w14:paraId="0712B332" w14:textId="77777777" w:rsidR="00EB3E4B" w:rsidRPr="00CF7E46" w:rsidRDefault="00EB3E4B">
            <w:pPr>
              <w:tabs>
                <w:tab w:val="left" w:pos="2820"/>
              </w:tabs>
              <w:spacing w:after="0"/>
              <w:rPr>
                <w:rFonts w:ascii="Calibri" w:hAnsi="Calibri" w:cs="Arial"/>
                <w:sz w:val="18"/>
                <w:szCs w:val="18"/>
              </w:rPr>
            </w:pPr>
          </w:p>
          <w:p w14:paraId="73713604"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V=LABORATORIJSKE VJEŽBE, EV=e-VJEŽBE</w:t>
            </w:r>
          </w:p>
          <w:tbl>
            <w:tblPr>
              <w:tblStyle w:val="TableGrid"/>
              <w:tblW w:w="0" w:type="auto"/>
              <w:tblLook w:val="04A0" w:firstRow="1" w:lastRow="0" w:firstColumn="1" w:lastColumn="0" w:noHBand="0" w:noVBand="1"/>
            </w:tblPr>
            <w:tblGrid>
              <w:gridCol w:w="4746"/>
              <w:gridCol w:w="2025"/>
            </w:tblGrid>
            <w:tr w:rsidR="00EB3E4B" w:rsidRPr="00CF7E46" w14:paraId="77635F93" w14:textId="77777777">
              <w:tc>
                <w:tcPr>
                  <w:tcW w:w="474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93221C6"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Nastavni sat vježbi (broj sati)</w:t>
                  </w:r>
                </w:p>
              </w:tc>
              <w:tc>
                <w:tcPr>
                  <w:tcW w:w="20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3469F8A" w14:textId="77777777" w:rsidR="00EB3E4B" w:rsidRPr="00CF7E46" w:rsidRDefault="00EB3E4B">
                  <w:pPr>
                    <w:tabs>
                      <w:tab w:val="left" w:pos="2820"/>
                    </w:tabs>
                    <w:rPr>
                      <w:rFonts w:ascii="Calibri" w:hAnsi="Calibri" w:cs="Arial"/>
                      <w:sz w:val="18"/>
                      <w:szCs w:val="18"/>
                    </w:rPr>
                  </w:pPr>
                  <w:r w:rsidRPr="00CF7E46">
                    <w:rPr>
                      <w:rFonts w:ascii="Calibri" w:hAnsi="Calibri" w:cs="Arial"/>
                      <w:sz w:val="18"/>
                      <w:szCs w:val="18"/>
                    </w:rPr>
                    <w:t>Nastavu izvodi</w:t>
                  </w:r>
                </w:p>
              </w:tc>
            </w:tr>
            <w:tr w:rsidR="00745742" w:rsidRPr="00CF7E46" w14:paraId="52D517C1"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680B7" w14:textId="77777777" w:rsidR="00745742" w:rsidRPr="00CF7E46" w:rsidRDefault="00745742" w:rsidP="00745742">
                  <w:pPr>
                    <w:rPr>
                      <w:rFonts w:ascii="Calibri" w:hAnsi="Calibri" w:cs="Arial"/>
                      <w:sz w:val="18"/>
                      <w:szCs w:val="18"/>
                    </w:rPr>
                  </w:pPr>
                  <w:r w:rsidRPr="00CF7E46">
                    <w:rPr>
                      <w:rFonts w:ascii="Calibri" w:hAnsi="Calibri" w:cs="Arial"/>
                      <w:sz w:val="18"/>
                      <w:szCs w:val="18"/>
                    </w:rPr>
                    <w:t xml:space="preserve">Prikupljanje, organiziranje, unos i temeljne metode prikazivanja podataka. (1V) </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C7515E1" w14:textId="718DFB37"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3F4EF76D"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D17BC" w14:textId="77777777" w:rsidR="00745742" w:rsidRPr="00CF7E46" w:rsidRDefault="00745742" w:rsidP="00745742">
                  <w:pPr>
                    <w:rPr>
                      <w:rFonts w:ascii="Calibri" w:hAnsi="Calibri" w:cs="Arial"/>
                      <w:sz w:val="18"/>
                      <w:szCs w:val="18"/>
                    </w:rPr>
                  </w:pPr>
                  <w:r w:rsidRPr="00CF7E46">
                    <w:rPr>
                      <w:rFonts w:ascii="Calibri" w:hAnsi="Calibri" w:cs="Arial"/>
                      <w:sz w:val="18"/>
                      <w:szCs w:val="18"/>
                    </w:rPr>
                    <w:t>Mjerne skale. Primjeri na konkretnim varijablama. (1V)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071EAFE7" w14:textId="6EEB531B"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585717E1"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6E783" w14:textId="77777777" w:rsidR="00745742" w:rsidRPr="00CF7E46" w:rsidRDefault="00745742" w:rsidP="00745742">
                  <w:pPr>
                    <w:rPr>
                      <w:rFonts w:ascii="Calibri" w:hAnsi="Calibri" w:cs="Arial"/>
                      <w:sz w:val="18"/>
                      <w:szCs w:val="18"/>
                    </w:rPr>
                  </w:pPr>
                  <w:r w:rsidRPr="00CF7E46">
                    <w:rPr>
                      <w:rFonts w:ascii="Calibri" w:hAnsi="Calibri" w:cs="Arial"/>
                      <w:sz w:val="18"/>
                      <w:szCs w:val="18"/>
                    </w:rPr>
                    <w:t>Statistica 8.0. Uvodne postavke. Temeljni statistički pojmovi.  (1V)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1D2D13" w14:textId="54E022D3"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20F2F0CC"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BF4D2" w14:textId="77777777" w:rsidR="00745742" w:rsidRPr="00CF7E46" w:rsidRDefault="00745742" w:rsidP="00745742">
                  <w:pPr>
                    <w:rPr>
                      <w:rFonts w:ascii="Calibri" w:hAnsi="Calibri" w:cs="Arial"/>
                      <w:sz w:val="18"/>
                      <w:szCs w:val="18"/>
                    </w:rPr>
                  </w:pPr>
                  <w:r w:rsidRPr="00CF7E46">
                    <w:rPr>
                      <w:rFonts w:ascii="Calibri" w:hAnsi="Calibri" w:cs="Arial"/>
                      <w:sz w:val="18"/>
                      <w:szCs w:val="18"/>
                    </w:rPr>
                    <w:t>Elementi deskriptivne statistike. (1V)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2B38110D" w14:textId="35A4E7C6"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3B988F17"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C8A1E" w14:textId="77777777" w:rsidR="00745742" w:rsidRPr="00CF7E46" w:rsidRDefault="00745742" w:rsidP="00745742">
                  <w:pPr>
                    <w:rPr>
                      <w:rFonts w:ascii="Calibri" w:hAnsi="Calibri" w:cs="Arial"/>
                      <w:sz w:val="18"/>
                      <w:szCs w:val="18"/>
                    </w:rPr>
                  </w:pPr>
                  <w:r w:rsidRPr="00CF7E46">
                    <w:rPr>
                      <w:rFonts w:ascii="Calibri" w:hAnsi="Calibri" w:cs="Arial"/>
                      <w:sz w:val="18"/>
                      <w:szCs w:val="18"/>
                    </w:rPr>
                    <w:t>Temeljne distribucije podataka.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B3F3B0" w14:textId="125C58B8"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3A0631B7"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62B43" w14:textId="77777777" w:rsidR="00745742" w:rsidRPr="00CF7E46" w:rsidRDefault="00745742" w:rsidP="00745742">
                  <w:pPr>
                    <w:rPr>
                      <w:rFonts w:ascii="Calibri" w:hAnsi="Calibri" w:cs="Arial"/>
                      <w:sz w:val="18"/>
                      <w:szCs w:val="18"/>
                    </w:rPr>
                  </w:pPr>
                  <w:r w:rsidRPr="00CF7E46">
                    <w:rPr>
                      <w:rFonts w:ascii="Calibri" w:hAnsi="Calibri" w:cs="Arial"/>
                      <w:sz w:val="18"/>
                      <w:szCs w:val="18"/>
                    </w:rPr>
                    <w:t>KS Test.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2B80E38" w14:textId="7BC450C0"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27BAF455"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AE1C3D" w14:textId="77777777" w:rsidR="00745742" w:rsidRPr="00CF7E46" w:rsidRDefault="00745742" w:rsidP="00745742">
                  <w:pPr>
                    <w:rPr>
                      <w:rFonts w:ascii="Calibri" w:hAnsi="Calibri" w:cs="Arial"/>
                      <w:sz w:val="18"/>
                      <w:szCs w:val="18"/>
                    </w:rPr>
                  </w:pPr>
                  <w:r w:rsidRPr="00CF7E46">
                    <w:rPr>
                      <w:rFonts w:ascii="Calibri" w:hAnsi="Calibri" w:cs="Arial"/>
                      <w:sz w:val="18"/>
                      <w:szCs w:val="18"/>
                    </w:rPr>
                    <w:t>Standardizacija podataka – z vrijednost.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3AE7B40" w14:textId="355AC1A6"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717772FB"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C2F8E" w14:textId="77777777" w:rsidR="00745742" w:rsidRPr="00CF7E46" w:rsidRDefault="00745742" w:rsidP="00745742">
                  <w:pPr>
                    <w:rPr>
                      <w:rFonts w:ascii="Calibri" w:hAnsi="Calibri" w:cs="Arial"/>
                      <w:sz w:val="18"/>
                      <w:szCs w:val="18"/>
                    </w:rPr>
                  </w:pPr>
                  <w:r w:rsidRPr="00CF7E46">
                    <w:rPr>
                      <w:rFonts w:ascii="Calibri" w:hAnsi="Calibri" w:cs="Arial"/>
                      <w:sz w:val="18"/>
                      <w:szCs w:val="18"/>
                    </w:rPr>
                    <w:t>T-test za zavisne i nezavisne uzorke.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C4DDA2" w14:textId="75C3C65B"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0DAAB91A"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303F1" w14:textId="77777777" w:rsidR="00745742" w:rsidRPr="00CF7E46" w:rsidRDefault="00745742" w:rsidP="00745742">
                  <w:pPr>
                    <w:rPr>
                      <w:rFonts w:ascii="Calibri" w:hAnsi="Calibri" w:cs="Arial"/>
                      <w:sz w:val="18"/>
                      <w:szCs w:val="18"/>
                    </w:rPr>
                  </w:pPr>
                  <w:r w:rsidRPr="00CF7E46">
                    <w:rPr>
                      <w:rFonts w:ascii="Calibri" w:hAnsi="Calibri" w:cs="Arial"/>
                      <w:sz w:val="18"/>
                      <w:szCs w:val="18"/>
                    </w:rPr>
                    <w:t>Univarijatna analiza varijance.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624982" w14:textId="729D9514"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04BB0339"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8BC8C0" w14:textId="77777777" w:rsidR="00745742" w:rsidRPr="00CF7E46" w:rsidRDefault="00745742" w:rsidP="00745742">
                  <w:pPr>
                    <w:rPr>
                      <w:rFonts w:ascii="Calibri" w:hAnsi="Calibri" w:cs="Arial"/>
                      <w:sz w:val="18"/>
                      <w:szCs w:val="18"/>
                    </w:rPr>
                  </w:pPr>
                  <w:r w:rsidRPr="00CF7E46">
                    <w:rPr>
                      <w:rFonts w:ascii="Calibri" w:hAnsi="Calibri" w:cs="Arial"/>
                      <w:sz w:val="18"/>
                      <w:szCs w:val="18"/>
                    </w:rPr>
                    <w:t>Univarijatna analiza varijance.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ECB6" w14:textId="226D2291"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31069A46"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753FD" w14:textId="77777777" w:rsidR="00745742" w:rsidRPr="00CF7E46" w:rsidRDefault="00745742" w:rsidP="00745742">
                  <w:pPr>
                    <w:rPr>
                      <w:rFonts w:ascii="Calibri" w:hAnsi="Calibri" w:cs="Arial"/>
                      <w:sz w:val="18"/>
                      <w:szCs w:val="18"/>
                    </w:rPr>
                  </w:pPr>
                  <w:r w:rsidRPr="00CF7E46">
                    <w:rPr>
                      <w:rFonts w:ascii="Calibri" w:hAnsi="Calibri" w:cs="Arial"/>
                      <w:sz w:val="18"/>
                      <w:szCs w:val="18"/>
                    </w:rPr>
                    <w:t>Linearna regresija i korelacija.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148386" w14:textId="4FD3E9B8" w:rsidR="00745742" w:rsidRPr="00CF7E46" w:rsidRDefault="00745742" w:rsidP="00745742">
                  <w:pPr>
                    <w:tabs>
                      <w:tab w:val="left" w:pos="2820"/>
                    </w:tabs>
                    <w:rPr>
                      <w:rFonts w:ascii="Calibri" w:hAnsi="Calibri" w:cs="Arial"/>
                      <w:sz w:val="18"/>
                      <w:szCs w:val="18"/>
                    </w:rPr>
                  </w:pPr>
                  <w:r w:rsidRPr="00CF05EF">
                    <w:rPr>
                      <w:rFonts w:ascii="Calibri" w:hAnsi="Calibri" w:cs="Arial"/>
                      <w:sz w:val="18"/>
                      <w:szCs w:val="18"/>
                    </w:rPr>
                    <w:t>Izv. prof. dr. sc. Igor Jelaska</w:t>
                  </w:r>
                </w:p>
              </w:tc>
            </w:tr>
            <w:tr w:rsidR="00745742" w:rsidRPr="00CF7E46" w14:paraId="5D88DC7D"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94D2A" w14:textId="77777777" w:rsidR="00745742" w:rsidRPr="00CF7E46" w:rsidRDefault="00745742" w:rsidP="00745742">
                  <w:pPr>
                    <w:rPr>
                      <w:rFonts w:ascii="Calibri" w:hAnsi="Calibri" w:cs="Arial"/>
                      <w:sz w:val="18"/>
                      <w:szCs w:val="18"/>
                    </w:rPr>
                  </w:pPr>
                  <w:r w:rsidRPr="00CF7E46">
                    <w:rPr>
                      <w:rFonts w:ascii="Calibri" w:hAnsi="Calibri" w:cs="Arial"/>
                      <w:sz w:val="18"/>
                      <w:szCs w:val="18"/>
                    </w:rPr>
                    <w:t>Koeficijent determinacije. (1V+2EV)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CF875D" w14:textId="7E62D2FD" w:rsidR="00745742" w:rsidRPr="00CF7E46" w:rsidRDefault="00745742" w:rsidP="00745742">
                  <w:pPr>
                    <w:tabs>
                      <w:tab w:val="left" w:pos="2820"/>
                    </w:tabs>
                    <w:rPr>
                      <w:rFonts w:ascii="Calibri" w:hAnsi="Calibri" w:cs="Arial"/>
                      <w:sz w:val="18"/>
                      <w:szCs w:val="18"/>
                    </w:rPr>
                  </w:pPr>
                  <w:r w:rsidRPr="005F5B9A">
                    <w:rPr>
                      <w:rFonts w:ascii="Calibri" w:hAnsi="Calibri" w:cs="Arial"/>
                      <w:sz w:val="18"/>
                      <w:szCs w:val="18"/>
                    </w:rPr>
                    <w:t>Izv. prof. dr. sc. Igor Jelaska</w:t>
                  </w:r>
                </w:p>
              </w:tc>
            </w:tr>
            <w:tr w:rsidR="00745742" w:rsidRPr="00CF7E46" w14:paraId="268E9B12" w14:textId="77777777">
              <w:tc>
                <w:tcPr>
                  <w:tcW w:w="4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FA237" w14:textId="77777777" w:rsidR="00745742" w:rsidRPr="00CF7E46" w:rsidRDefault="00745742" w:rsidP="00745742">
                  <w:pPr>
                    <w:pStyle w:val="ListParagraph"/>
                    <w:ind w:left="0"/>
                    <w:rPr>
                      <w:rFonts w:ascii="Calibri" w:hAnsi="Calibri" w:cs="Arial"/>
                      <w:sz w:val="18"/>
                      <w:szCs w:val="18"/>
                    </w:rPr>
                  </w:pPr>
                  <w:r w:rsidRPr="00CF7E46">
                    <w:rPr>
                      <w:rFonts w:ascii="Calibri" w:hAnsi="Calibri" w:cs="Arial"/>
                      <w:sz w:val="18"/>
                      <w:szCs w:val="18"/>
                    </w:rPr>
                    <w:t>Osnovne neparametrijske metode. Hi kvadrat test. Financijska statistika. (2EV)</w:t>
                  </w:r>
                </w:p>
              </w:tc>
              <w:tc>
                <w:tcPr>
                  <w:tcW w:w="2025"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4804" w14:textId="30453C35" w:rsidR="00745742" w:rsidRPr="00CF7E46" w:rsidRDefault="00745742" w:rsidP="00745742">
                  <w:pPr>
                    <w:tabs>
                      <w:tab w:val="left" w:pos="2820"/>
                    </w:tabs>
                    <w:rPr>
                      <w:rFonts w:ascii="Calibri" w:hAnsi="Calibri" w:cs="Arial"/>
                      <w:sz w:val="18"/>
                      <w:szCs w:val="18"/>
                    </w:rPr>
                  </w:pPr>
                  <w:r w:rsidRPr="005F5B9A">
                    <w:rPr>
                      <w:rFonts w:ascii="Calibri" w:hAnsi="Calibri" w:cs="Arial"/>
                      <w:sz w:val="18"/>
                      <w:szCs w:val="18"/>
                    </w:rPr>
                    <w:t>Izv. prof. dr. sc. Igor Jelaska</w:t>
                  </w:r>
                </w:p>
              </w:tc>
            </w:tr>
          </w:tbl>
          <w:p w14:paraId="47DFBE4E" w14:textId="77777777" w:rsidR="00EB3E4B" w:rsidRPr="00CF7E46" w:rsidRDefault="00EB3E4B">
            <w:pPr>
              <w:tabs>
                <w:tab w:val="left" w:pos="2820"/>
              </w:tabs>
              <w:spacing w:after="0"/>
              <w:rPr>
                <w:rFonts w:ascii="Calibri" w:hAnsi="Calibri" w:cs="Arial"/>
                <w:sz w:val="18"/>
                <w:szCs w:val="18"/>
              </w:rPr>
            </w:pPr>
          </w:p>
        </w:tc>
      </w:tr>
      <w:tr w:rsidR="00EB3E4B" w:rsidRPr="00CF7E46" w14:paraId="0C27AD54" w14:textId="77777777" w:rsidTr="00EB3E4B">
        <w:trPr>
          <w:trHeight w:val="50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934EB74"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39BDE5"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shd w:val="clear" w:color="auto" w:fill="000000" w:themeFill="text1"/>
                  <w:lang w:val="hr-HR" w:eastAsia="en-US"/>
                </w:rPr>
                <w:id w:val="187569667"/>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predavanja</w:t>
            </w:r>
          </w:p>
          <w:p w14:paraId="0836E4AB"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68"/>
                <w:showingPlcHdr/>
              </w:sdtPr>
              <w:sdtEndPr/>
              <w:sdtContent>
                <w:r w:rsidR="00EB3E4B" w:rsidRPr="00CF7E46">
                  <w:rPr>
                    <w:rFonts w:ascii="Calibri" w:hAnsi="Calibri" w:cs="Arial"/>
                    <w:b w:val="0"/>
                    <w:sz w:val="18"/>
                    <w:szCs w:val="18"/>
                    <w:lang w:val="hr-HR" w:eastAsia="en-US"/>
                  </w:rPr>
                  <w:t xml:space="preserve">     </w:t>
                </w:r>
              </w:sdtContent>
            </w:sdt>
            <w:r w:rsidR="00EB3E4B" w:rsidRPr="00CF7E46">
              <w:rPr>
                <w:rFonts w:ascii="Calibri" w:hAnsi="Calibri" w:cs="Arial"/>
                <w:b w:val="0"/>
                <w:sz w:val="18"/>
                <w:szCs w:val="18"/>
                <w:lang w:val="hr-HR" w:eastAsia="en-US"/>
              </w:rPr>
              <w:t xml:space="preserve"> </w:t>
            </w:r>
            <w:sdt>
              <w:sdtPr>
                <w:rPr>
                  <w:rFonts w:ascii="Calibri" w:hAnsi="Calibri" w:cs="Arial"/>
                  <w:sz w:val="18"/>
                  <w:szCs w:val="18"/>
                  <w:lang w:val="hr-HR" w:eastAsia="en-US"/>
                </w:rPr>
                <w:id w:val="3469579"/>
              </w:sdtPr>
              <w:sdtEndPr/>
              <w:sdtContent>
                <w:r w:rsidR="00EB3E4B" w:rsidRPr="00CF7E46">
                  <w:rPr>
                    <w:rFonts w:ascii="MS Gothic" w:eastAsia="MS Gothic" w:hAnsi="MS Gothic" w:cs="MS Gothic" w:hint="eastAsia"/>
                    <w:sz w:val="18"/>
                    <w:szCs w:val="18"/>
                    <w:lang w:val="hr-HR" w:eastAsia="en-US"/>
                  </w:rPr>
                  <w:t>☐</w:t>
                </w:r>
              </w:sdtContent>
            </w:sdt>
            <w:r w:rsidR="00EB3E4B" w:rsidRPr="00CF7E46">
              <w:rPr>
                <w:rFonts w:ascii="Calibri" w:hAnsi="Calibri" w:cs="Arial"/>
                <w:sz w:val="18"/>
                <w:szCs w:val="18"/>
                <w:lang w:val="hr-HR" w:eastAsia="en-US"/>
              </w:rPr>
              <w:t xml:space="preserve"> </w:t>
            </w:r>
            <w:r w:rsidR="00EB3E4B" w:rsidRPr="00CF7E46">
              <w:rPr>
                <w:rFonts w:ascii="Calibri" w:hAnsi="Calibri" w:cs="Arial"/>
                <w:b w:val="0"/>
                <w:sz w:val="18"/>
                <w:szCs w:val="18"/>
                <w:lang w:val="hr-HR" w:eastAsia="en-US"/>
              </w:rPr>
              <w:t xml:space="preserve">seminari i radionice  </w:t>
            </w:r>
          </w:p>
          <w:p w14:paraId="3CEF2BF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69"/>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r w:rsidR="00EB3E4B" w:rsidRPr="00CF7E46">
              <w:rPr>
                <w:rFonts w:ascii="Calibri" w:hAnsi="Calibri" w:cs="Arial"/>
                <w:b w:val="0"/>
                <w:sz w:val="18"/>
                <w:szCs w:val="18"/>
                <w:lang w:val="hr-HR" w:eastAsia="en-US"/>
              </w:rPr>
              <w:t xml:space="preserve"> vježbe  </w:t>
            </w:r>
          </w:p>
          <w:p w14:paraId="3E75A2C1"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70"/>
              </w:sdtPr>
              <w:sdtEndPr/>
              <w:sdtContent>
                <w:sdt>
                  <w:sdtPr>
                    <w:rPr>
                      <w:rFonts w:ascii="Calibri" w:hAnsi="Calibri" w:cs="Arial"/>
                      <w:sz w:val="18"/>
                      <w:szCs w:val="18"/>
                      <w:lang w:val="hr-HR" w:eastAsia="en-US"/>
                    </w:rPr>
                    <w:id w:val="3469578"/>
                  </w:sdtPr>
                  <w:sdtEndPr/>
                  <w:sdtContent>
                    <w:r w:rsidR="00EB3E4B" w:rsidRPr="00CF7E46">
                      <w:rPr>
                        <w:rFonts w:ascii="MS Gothic" w:eastAsia="MS Gothic" w:hAnsi="MS Gothic" w:cs="MS Gothic" w:hint="eastAsia"/>
                        <w:sz w:val="18"/>
                        <w:szCs w:val="18"/>
                        <w:lang w:val="hr-HR" w:eastAsia="en-US"/>
                      </w:rPr>
                      <w:t>☐</w:t>
                    </w:r>
                  </w:sdtContent>
                </w:sdt>
              </w:sdtContent>
            </w:sdt>
            <w:r w:rsidR="00EB3E4B" w:rsidRPr="00CF7E46">
              <w:rPr>
                <w:rFonts w:ascii="Calibri" w:hAnsi="Calibri" w:cs="Arial"/>
                <w:b w:val="0"/>
                <w:sz w:val="18"/>
                <w:szCs w:val="18"/>
                <w:lang w:val="hr-HR" w:eastAsia="en-US"/>
              </w:rPr>
              <w:t xml:space="preserve"> </w:t>
            </w:r>
            <w:r w:rsidR="00EB3E4B" w:rsidRPr="00CF7E46">
              <w:rPr>
                <w:rFonts w:ascii="Calibri" w:hAnsi="Calibri" w:cs="Arial"/>
                <w:b w:val="0"/>
                <w:i/>
                <w:sz w:val="18"/>
                <w:szCs w:val="18"/>
                <w:lang w:val="hr-HR" w:eastAsia="en-US"/>
              </w:rPr>
              <w:t>on line</w:t>
            </w:r>
            <w:r w:rsidR="00EB3E4B" w:rsidRPr="00CF7E46">
              <w:rPr>
                <w:rFonts w:ascii="Calibri" w:hAnsi="Calibri" w:cs="Arial"/>
                <w:b w:val="0"/>
                <w:sz w:val="18"/>
                <w:szCs w:val="18"/>
                <w:lang w:val="hr-HR" w:eastAsia="en-US"/>
              </w:rPr>
              <w:t xml:space="preserve"> u cijelosti</w:t>
            </w:r>
          </w:p>
          <w:p w14:paraId="41F196A9"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71"/>
              </w:sdtPr>
              <w:sdtEndPr/>
              <w:sdtContent>
                <w:sdt>
                  <w:sdtPr>
                    <w:rPr>
                      <w:rFonts w:ascii="Calibri" w:hAnsi="Calibri" w:cs="Arial"/>
                      <w:b w:val="0"/>
                      <w:sz w:val="18"/>
                      <w:szCs w:val="18"/>
                      <w:shd w:val="clear" w:color="auto" w:fill="000000" w:themeFill="text1"/>
                      <w:lang w:val="hr-HR" w:eastAsia="en-US"/>
                    </w:rPr>
                    <w:id w:val="43690863"/>
                  </w:sdtPr>
                  <w:sdtEndPr/>
                  <w:sdtContent>
                    <w:r w:rsidR="00EB3E4B" w:rsidRPr="00CF7E46">
                      <w:rPr>
                        <w:rFonts w:ascii="MS Gothic" w:eastAsia="MS Gothic" w:hAnsi="MS Gothic" w:cs="MS Gothic" w:hint="eastAsia"/>
                        <w:b w:val="0"/>
                        <w:sz w:val="18"/>
                        <w:szCs w:val="18"/>
                        <w:shd w:val="clear" w:color="auto" w:fill="000000" w:themeFill="text1"/>
                        <w:lang w:val="hr-HR" w:eastAsia="en-US"/>
                      </w:rPr>
                      <w:t>☐</w:t>
                    </w:r>
                  </w:sdtContent>
                </w:sdt>
              </w:sdtContent>
            </w:sdt>
            <w:r w:rsidR="00EB3E4B" w:rsidRPr="00CF7E46">
              <w:rPr>
                <w:rFonts w:ascii="Calibri" w:hAnsi="Calibri" w:cs="Arial"/>
                <w:b w:val="0"/>
                <w:sz w:val="18"/>
                <w:szCs w:val="18"/>
                <w:lang w:val="hr-HR" w:eastAsia="en-US"/>
              </w:rPr>
              <w:t>mješovito e-učenje</w:t>
            </w:r>
          </w:p>
          <w:p w14:paraId="6C2DB559"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672"/>
              </w:sdtPr>
              <w:sdtEndPr/>
              <w:sdtContent>
                <w:r w:rsidR="00EB3E4B" w:rsidRPr="00CF7E46">
                  <w:rPr>
                    <w:rFonts w:ascii="MS Gothic" w:eastAsia="MS Gothic" w:hAnsi="MS Gothic" w:cs="MS Gothic" w:hint="eastAsia"/>
                    <w:sz w:val="18"/>
                    <w:szCs w:val="18"/>
                  </w:rPr>
                  <w:t>☐</w:t>
                </w:r>
              </w:sdtContent>
            </w:sdt>
            <w:r w:rsidR="00EB3E4B" w:rsidRPr="00CF7E46">
              <w:rPr>
                <w:rFonts w:ascii="Calibri" w:hAnsi="Calibri" w:cs="Arial"/>
                <w:sz w:val="18"/>
                <w:szCs w:val="18"/>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92FD03"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73"/>
                <w:showingPlcHdr/>
              </w:sdtPr>
              <w:sdtEndPr/>
              <w:sdtContent>
                <w:r w:rsidR="00EB3E4B" w:rsidRPr="00CF7E46">
                  <w:rPr>
                    <w:rFonts w:ascii="Calibri" w:hAnsi="Calibri" w:cs="Arial"/>
                    <w:b w:val="0"/>
                    <w:sz w:val="18"/>
                    <w:szCs w:val="18"/>
                    <w:lang w:val="hr-HR" w:eastAsia="en-US"/>
                  </w:rPr>
                  <w:t xml:space="preserve">     </w:t>
                </w:r>
              </w:sdtContent>
            </w:sdt>
            <w:sdt>
              <w:sdtPr>
                <w:rPr>
                  <w:rFonts w:ascii="Calibri" w:hAnsi="Calibri" w:cs="Arial"/>
                  <w:b w:val="0"/>
                  <w:sz w:val="18"/>
                  <w:szCs w:val="18"/>
                  <w:lang w:val="hr-HR" w:eastAsia="en-US"/>
                </w:rPr>
                <w:id w:val="3469564"/>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samostalni  zadaci  </w:t>
            </w:r>
          </w:p>
          <w:p w14:paraId="1201224D"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74"/>
                <w:showingPlcHdr/>
              </w:sdtPr>
              <w:sdtEndPr/>
              <w:sdtContent>
                <w:r w:rsidR="00EB3E4B" w:rsidRPr="00CF7E46">
                  <w:rPr>
                    <w:rFonts w:ascii="Calibri" w:hAnsi="Calibri" w:cs="Arial"/>
                    <w:b w:val="0"/>
                    <w:sz w:val="18"/>
                    <w:szCs w:val="18"/>
                    <w:lang w:val="hr-HR" w:eastAsia="en-US"/>
                  </w:rPr>
                  <w:t xml:space="preserve">     </w:t>
                </w:r>
              </w:sdtContent>
            </w:sdt>
            <w:sdt>
              <w:sdtPr>
                <w:rPr>
                  <w:rFonts w:ascii="Calibri" w:hAnsi="Calibri" w:cs="Arial"/>
                  <w:b w:val="0"/>
                  <w:sz w:val="18"/>
                  <w:szCs w:val="18"/>
                  <w:lang w:val="hr-HR" w:eastAsia="en-US"/>
                </w:rPr>
                <w:id w:val="3469567"/>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multimedija </w:t>
            </w:r>
          </w:p>
          <w:p w14:paraId="508D9F04"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75"/>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laboratorij</w:t>
            </w:r>
          </w:p>
          <w:p w14:paraId="641A3B63" w14:textId="77777777" w:rsidR="00EB3E4B" w:rsidRPr="00CF7E46" w:rsidRDefault="00BD10BC">
            <w:pPr>
              <w:pStyle w:val="FieldText"/>
              <w:spacing w:line="276" w:lineRule="auto"/>
              <w:rPr>
                <w:rFonts w:ascii="Calibri" w:hAnsi="Calibri" w:cs="Arial"/>
                <w:b w:val="0"/>
                <w:sz w:val="18"/>
                <w:szCs w:val="18"/>
                <w:lang w:val="hr-HR" w:eastAsia="en-US"/>
              </w:rPr>
            </w:pPr>
            <w:sdt>
              <w:sdtPr>
                <w:rPr>
                  <w:rFonts w:ascii="Calibri" w:hAnsi="Calibri" w:cs="Arial"/>
                  <w:b w:val="0"/>
                  <w:sz w:val="18"/>
                  <w:szCs w:val="18"/>
                  <w:lang w:val="hr-HR" w:eastAsia="en-US"/>
                </w:rPr>
                <w:id w:val="187569676"/>
              </w:sdtPr>
              <w:sdtEndPr/>
              <w:sdtContent>
                <w:r w:rsidR="00EB3E4B" w:rsidRPr="00CF7E46">
                  <w:rPr>
                    <w:rFonts w:ascii="MS Gothic" w:eastAsia="MS Gothic" w:hAnsi="MS Gothic" w:cs="MS Gothic" w:hint="eastAsia"/>
                    <w:b w:val="0"/>
                    <w:sz w:val="18"/>
                    <w:szCs w:val="18"/>
                    <w:lang w:val="hr-HR" w:eastAsia="en-US"/>
                  </w:rPr>
                  <w:t>☐</w:t>
                </w:r>
              </w:sdtContent>
            </w:sdt>
            <w:r w:rsidR="00EB3E4B" w:rsidRPr="00CF7E46">
              <w:rPr>
                <w:rFonts w:ascii="Calibri" w:hAnsi="Calibri" w:cs="Arial"/>
                <w:b w:val="0"/>
                <w:sz w:val="18"/>
                <w:szCs w:val="18"/>
                <w:lang w:val="hr-HR" w:eastAsia="en-US"/>
              </w:rPr>
              <w:t xml:space="preserve"> mentorski rad</w:t>
            </w:r>
          </w:p>
          <w:p w14:paraId="5D65241F" w14:textId="77777777" w:rsidR="00EB3E4B" w:rsidRPr="00CF7E46" w:rsidRDefault="00BD10BC">
            <w:pPr>
              <w:tabs>
                <w:tab w:val="left" w:pos="2820"/>
              </w:tabs>
              <w:spacing w:after="0"/>
              <w:rPr>
                <w:rFonts w:ascii="Calibri" w:hAnsi="Calibri" w:cs="Arial"/>
                <w:sz w:val="18"/>
                <w:szCs w:val="18"/>
              </w:rPr>
            </w:pPr>
            <w:sdt>
              <w:sdtPr>
                <w:rPr>
                  <w:rFonts w:ascii="Calibri" w:hAnsi="Calibri" w:cs="Arial"/>
                  <w:sz w:val="18"/>
                  <w:szCs w:val="18"/>
                </w:rPr>
                <w:id w:val="187569677"/>
              </w:sdtPr>
              <w:sdtEndPr/>
              <w:sdtContent>
                <w:r w:rsidR="00EB3E4B" w:rsidRPr="00CF7E46">
                  <w:rPr>
                    <w:rFonts w:ascii="MS Gothic" w:eastAsia="MS Gothic" w:hAnsi="MS Gothic" w:cs="MS Gothic" w:hint="eastAsia"/>
                    <w:sz w:val="18"/>
                    <w:szCs w:val="18"/>
                  </w:rPr>
                  <w:t>☐</w:t>
                </w:r>
              </w:sdtContent>
            </w:sdt>
            <w:r w:rsidR="00EB3E4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EB3E4B" w:rsidRPr="00CF7E46">
              <w:rPr>
                <w:rFonts w:ascii="Calibri" w:hAnsi="Calibri" w:cs="Arial"/>
                <w:sz w:val="18"/>
                <w:szCs w:val="18"/>
              </w:rPr>
              <w:t> </w:t>
            </w:r>
            <w:r w:rsidR="00D65BD9" w:rsidRPr="00CF7E46">
              <w:rPr>
                <w:rFonts w:ascii="Calibri" w:hAnsi="Calibri" w:cs="Arial"/>
                <w:sz w:val="18"/>
                <w:szCs w:val="18"/>
              </w:rPr>
              <w:fldChar w:fldCharType="end"/>
            </w:r>
            <w:r w:rsidR="00EB3E4B" w:rsidRPr="00CF7E46">
              <w:rPr>
                <w:rFonts w:ascii="Calibri" w:hAnsi="Calibri" w:cs="Arial"/>
                <w:sz w:val="18"/>
                <w:szCs w:val="18"/>
              </w:rPr>
              <w:t xml:space="preserve"> (ostalo upisati)</w:t>
            </w:r>
            <w:r w:rsidR="00EB3E4B" w:rsidRPr="00CF7E46">
              <w:rPr>
                <w:rFonts w:ascii="Calibri" w:hAnsi="Calibri" w:cs="Arial"/>
                <w:b/>
                <w:sz w:val="18"/>
                <w:szCs w:val="18"/>
              </w:rPr>
              <w:t xml:space="preserve"> </w:t>
            </w:r>
            <w:r w:rsidR="00EB3E4B" w:rsidRPr="00CF7E46">
              <w:rPr>
                <w:rFonts w:ascii="Calibri" w:hAnsi="Calibri" w:cs="Arial"/>
                <w:b/>
                <w:sz w:val="18"/>
                <w:szCs w:val="18"/>
                <w:bdr w:val="single" w:sz="12" w:space="0" w:color="auto" w:frame="1"/>
              </w:rPr>
              <w:t xml:space="preserve"> </w:t>
            </w:r>
          </w:p>
        </w:tc>
      </w:tr>
      <w:tr w:rsidR="00EB3E4B" w:rsidRPr="00CF7E46" w14:paraId="68F95012" w14:textId="77777777" w:rsidTr="00EB3E4B">
        <w:trPr>
          <w:trHeight w:val="509"/>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693130DA" w14:textId="77777777" w:rsidR="00EB3E4B" w:rsidRPr="00CF7E46" w:rsidRDefault="00EB3E4B">
            <w:pPr>
              <w:spacing w:after="0" w:line="240" w:lineRule="auto"/>
              <w:rPr>
                <w:rFonts w:ascii="Calibri" w:hAnsi="Calibri" w:cs="Arial"/>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F2C0406" w14:textId="77777777" w:rsidR="00EB3E4B" w:rsidRPr="00CF7E46" w:rsidRDefault="00EB3E4B">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6A31213" w14:textId="77777777" w:rsidR="00EB3E4B" w:rsidRPr="00CF7E46" w:rsidRDefault="00EB3E4B">
            <w:pPr>
              <w:spacing w:after="0" w:line="240" w:lineRule="auto"/>
              <w:rPr>
                <w:rFonts w:ascii="Calibri" w:hAnsi="Calibri" w:cs="Arial"/>
                <w:sz w:val="18"/>
                <w:szCs w:val="18"/>
              </w:rPr>
            </w:pPr>
          </w:p>
        </w:tc>
      </w:tr>
      <w:tr w:rsidR="00EB3E4B" w:rsidRPr="00CF7E46" w14:paraId="1364B54C" w14:textId="77777777" w:rsidTr="00EB3E4B">
        <w:trPr>
          <w:trHeight w:val="577"/>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14:paraId="3F81B568" w14:textId="77777777" w:rsidR="00EB3E4B" w:rsidRPr="00CF7E46" w:rsidRDefault="00EB3E4B">
            <w:pPr>
              <w:spacing w:after="0" w:line="240" w:lineRule="auto"/>
              <w:rPr>
                <w:rFonts w:ascii="Calibri" w:hAnsi="Calibri" w:cs="Arial"/>
                <w:color w:val="000000"/>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E191BB6" w14:textId="77777777" w:rsidR="00EB3E4B" w:rsidRPr="00CF7E46" w:rsidRDefault="00EB3E4B">
            <w:pPr>
              <w:spacing w:after="0" w:line="240" w:lineRule="auto"/>
              <w:rPr>
                <w:rFonts w:ascii="Calibri" w:hAnsi="Calibri" w:cs="Arial"/>
                <w:sz w:val="18"/>
                <w:szCs w:val="18"/>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4491984" w14:textId="77777777" w:rsidR="00EB3E4B" w:rsidRPr="00CF7E46" w:rsidRDefault="00EB3E4B">
            <w:pPr>
              <w:spacing w:after="0" w:line="240" w:lineRule="auto"/>
              <w:rPr>
                <w:rFonts w:ascii="Calibri" w:hAnsi="Calibri" w:cs="Arial"/>
                <w:sz w:val="18"/>
                <w:szCs w:val="18"/>
              </w:rPr>
            </w:pPr>
          </w:p>
        </w:tc>
      </w:tr>
      <w:tr w:rsidR="00EB3E4B" w:rsidRPr="00CF7E46" w14:paraId="514E2182"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98BDE02"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5D0AB73" w14:textId="77777777" w:rsidR="00EB3E4B" w:rsidRPr="00CF7E46" w:rsidRDefault="00EB3E4B">
            <w:pPr>
              <w:tabs>
                <w:tab w:val="left" w:pos="2820"/>
              </w:tabs>
              <w:spacing w:after="0"/>
              <w:rPr>
                <w:rFonts w:ascii="Calibri" w:hAnsi="Calibri" w:cs="Arial"/>
                <w:color w:val="000000"/>
                <w:sz w:val="18"/>
                <w:szCs w:val="18"/>
              </w:rPr>
            </w:pPr>
            <w:r w:rsidRPr="00CF7E46">
              <w:rPr>
                <w:rFonts w:ascii="Calibri" w:hAnsi="Calibri" w:cs="Arial"/>
                <w:sz w:val="18"/>
                <w:szCs w:val="18"/>
              </w:rPr>
              <w:t>Nazočnost na svim oblicima nastave, aktivno sudjelovanje na nastavi, polaganje dvaju kolokvija ili pismenog ispita, te teoretskog dijela ispita.</w:t>
            </w:r>
          </w:p>
        </w:tc>
      </w:tr>
      <w:tr w:rsidR="00EB3E4B" w:rsidRPr="00CF7E46" w14:paraId="737541C7" w14:textId="77777777" w:rsidTr="00EB3E4B">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D68640D" w14:textId="77777777" w:rsidR="00EB3E4B" w:rsidRPr="00CF7E46" w:rsidRDefault="00EB3E4B">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D308CF"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05CEFC"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1</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E24E99"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EE0E23"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A13B4B"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color w:val="000000"/>
                <w:sz w:val="18"/>
                <w:szCs w:val="18"/>
                <w:lang w:val="hr-HR" w:eastAsia="en-US"/>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36C7947"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t>0.5</w:t>
            </w:r>
          </w:p>
        </w:tc>
      </w:tr>
      <w:tr w:rsidR="00EB3E4B" w:rsidRPr="00CF7E46" w14:paraId="3C2F753B"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746956D7"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357783"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368461"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814205"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CEB048"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4D7461" w14:textId="77777777" w:rsidR="00EB3E4B" w:rsidRPr="00CF7E46" w:rsidRDefault="00EB3E4B">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t>Pisani zadatak</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3F7665E2" w14:textId="77777777" w:rsidR="00EB3E4B" w:rsidRPr="00CF7E46" w:rsidRDefault="00EB3E4B">
            <w:pPr>
              <w:pStyle w:val="FieldText"/>
              <w:spacing w:line="276" w:lineRule="auto"/>
              <w:rPr>
                <w:rFonts w:ascii="Calibri" w:hAnsi="Calibri" w:cs="Arial"/>
                <w:b w:val="0"/>
                <w:color w:val="000000"/>
                <w:sz w:val="18"/>
                <w:szCs w:val="18"/>
                <w:lang w:val="hr-HR" w:eastAsia="en-US"/>
              </w:rPr>
            </w:pPr>
          </w:p>
        </w:tc>
      </w:tr>
      <w:tr w:rsidR="00EB3E4B" w:rsidRPr="00CF7E46" w14:paraId="11FFA31E"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03B12204"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72B52A"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9CF18F" w14:textId="77777777" w:rsidR="00EB3E4B" w:rsidRPr="00CF7E46" w:rsidRDefault="00D65BD9">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EBEAF8"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A1F4D9" w14:textId="77777777" w:rsidR="00EB3E4B" w:rsidRPr="00CF7E46" w:rsidRDefault="00EB3E4B">
            <w:pPr>
              <w:pStyle w:val="FieldText"/>
              <w:spacing w:line="276" w:lineRule="auto"/>
              <w:rPr>
                <w:rFonts w:ascii="Calibri" w:hAnsi="Calibri" w:cs="Arial"/>
                <w:b w:val="0"/>
                <w:sz w:val="18"/>
                <w:szCs w:val="18"/>
                <w:lang w:val="hr-HR" w:eastAsia="en-US"/>
              </w:rPr>
            </w:pP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3B10FB"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r w:rsidR="00EB3E4B" w:rsidRPr="00CF7E46">
              <w:rPr>
                <w:rFonts w:ascii="Calibri" w:hAnsi="Calibri" w:cs="Arial"/>
                <w:b w:val="0"/>
                <w:sz w:val="18"/>
                <w:szCs w:val="18"/>
                <w:lang w:val="hr-HR" w:eastAsia="en-US"/>
              </w:rPr>
              <w:t xml:space="preserve"> </w:t>
            </w:r>
            <w:r w:rsidR="00EB3E4B" w:rsidRPr="00CF7E46">
              <w:rPr>
                <w:rFonts w:ascii="Calibri" w:hAnsi="Calibri" w:cs="Arial"/>
                <w:b w:val="0"/>
                <w:color w:val="000000"/>
                <w:sz w:val="18"/>
                <w:szCs w:val="18"/>
                <w:lang w:val="hr-HR" w:eastAsia="en-US"/>
              </w:rPr>
              <w:t>(Ostalo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1075976" w14:textId="77777777" w:rsidR="00EB3E4B" w:rsidRPr="00CF7E46" w:rsidRDefault="00D65BD9">
            <w:pPr>
              <w:pStyle w:val="FieldText"/>
              <w:spacing w:line="276" w:lineRule="auto"/>
              <w:rPr>
                <w:rFonts w:ascii="Calibri" w:hAnsi="Calibri" w:cs="Arial"/>
                <w:b w:val="0"/>
                <w:color w:val="000000"/>
                <w:sz w:val="18"/>
                <w:szCs w:val="18"/>
                <w:lang w:val="hr-HR" w:eastAsia="en-US"/>
              </w:rPr>
            </w:pPr>
            <w:r w:rsidRPr="00CF7E46">
              <w:rPr>
                <w:rFonts w:ascii="Calibri" w:hAnsi="Calibri" w:cs="Arial"/>
                <w:b w:val="0"/>
                <w:sz w:val="18"/>
                <w:szCs w:val="18"/>
                <w:lang w:val="hr-HR" w:eastAsia="en-US"/>
              </w:rPr>
              <w:fldChar w:fldCharType="begin">
                <w:ffData>
                  <w:name w:val="Text1"/>
                  <w:enabled/>
                  <w:calcOnExit w:val="0"/>
                  <w:textInput/>
                </w:ffData>
              </w:fldChar>
            </w:r>
            <w:r w:rsidR="00EB3E4B" w:rsidRPr="00CF7E46">
              <w:rPr>
                <w:rFonts w:ascii="Calibri" w:hAnsi="Calibri" w:cs="Arial"/>
                <w:b w:val="0"/>
                <w:sz w:val="18"/>
                <w:szCs w:val="18"/>
                <w:lang w:val="hr-HR" w:eastAsia="en-US"/>
              </w:rPr>
              <w:instrText xml:space="preserve"> FORMTEXT </w:instrText>
            </w:r>
            <w:r w:rsidRPr="00CF7E46">
              <w:rPr>
                <w:rFonts w:ascii="Calibri" w:hAnsi="Calibri" w:cs="Arial"/>
                <w:b w:val="0"/>
                <w:sz w:val="18"/>
                <w:szCs w:val="18"/>
                <w:lang w:val="hr-HR" w:eastAsia="en-US"/>
              </w:rPr>
            </w:r>
            <w:r w:rsidRPr="00CF7E46">
              <w:rPr>
                <w:rFonts w:ascii="Calibri" w:hAnsi="Calibri" w:cs="Arial"/>
                <w:b w:val="0"/>
                <w:sz w:val="18"/>
                <w:szCs w:val="18"/>
                <w:lang w:val="hr-HR" w:eastAsia="en-US"/>
              </w:rPr>
              <w:fldChar w:fldCharType="separate"/>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00EB3E4B" w:rsidRPr="00CF7E46">
              <w:rPr>
                <w:rFonts w:ascii="Calibri" w:hAnsi="Calibri" w:cs="Arial"/>
                <w:b w:val="0"/>
                <w:noProof/>
                <w:sz w:val="18"/>
                <w:szCs w:val="18"/>
                <w:lang w:val="hr-HR" w:eastAsia="en-US"/>
              </w:rPr>
              <w:t> </w:t>
            </w:r>
            <w:r w:rsidRPr="00CF7E46">
              <w:rPr>
                <w:rFonts w:ascii="Calibri" w:hAnsi="Calibri" w:cs="Arial"/>
                <w:b w:val="0"/>
                <w:sz w:val="18"/>
                <w:szCs w:val="18"/>
                <w:lang w:val="hr-HR" w:eastAsia="en-US"/>
              </w:rPr>
              <w:fldChar w:fldCharType="end"/>
            </w:r>
          </w:p>
        </w:tc>
      </w:tr>
      <w:tr w:rsidR="00EB3E4B" w:rsidRPr="00CF7E46" w14:paraId="066E98C0"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17215F90"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5BD5FD"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2D35B9"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sz w:val="18"/>
                <w:szCs w:val="18"/>
                <w:lang w:val="hr-HR" w:eastAsia="en-US"/>
              </w:rPr>
              <w:t>2</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72BE2B" w14:textId="77777777" w:rsidR="00EB3E4B" w:rsidRPr="00CF7E46" w:rsidRDefault="00EB3E4B">
            <w:pPr>
              <w:pStyle w:val="FieldText"/>
              <w:spacing w:line="276" w:lineRule="auto"/>
              <w:rPr>
                <w:rFonts w:ascii="Calibri" w:hAnsi="Calibri" w:cs="Arial"/>
                <w:b w:val="0"/>
                <w:sz w:val="18"/>
                <w:szCs w:val="18"/>
                <w:lang w:val="hr-HR" w:eastAsia="en-US"/>
              </w:rPr>
            </w:pPr>
            <w:r w:rsidRPr="00CF7E46">
              <w:rPr>
                <w:rFonts w:ascii="Calibri" w:hAnsi="Calibri" w:cs="Arial"/>
                <w:b w:val="0"/>
                <w:color w:val="000000"/>
                <w:sz w:val="18"/>
                <w:szCs w:val="18"/>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F647CC" w14:textId="77777777" w:rsidR="00EB3E4B" w:rsidRPr="00CF7E46" w:rsidRDefault="00EB3E4B">
            <w:pPr>
              <w:tabs>
                <w:tab w:val="left" w:pos="2820"/>
              </w:tabs>
              <w:spacing w:after="0"/>
              <w:rPr>
                <w:rFonts w:ascii="Calibri" w:hAnsi="Calibri" w:cs="Arial"/>
                <w:sz w:val="18"/>
                <w:szCs w:val="18"/>
              </w:rPr>
            </w:pPr>
            <w:r w:rsidRPr="00CF7E46">
              <w:rPr>
                <w:rFonts w:ascii="Calibri" w:hAnsi="Calibri" w:cs="Arial"/>
                <w:sz w:val="18"/>
                <w:szCs w:val="18"/>
              </w:rPr>
              <w:t>1.5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2D1E38"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1ED44A1"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7911898C" w14:textId="77777777" w:rsidTr="00EB3E4B">
        <w:trPr>
          <w:trHeight w:val="397"/>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5BE6C36F" w14:textId="77777777" w:rsidR="00EB3E4B" w:rsidRPr="00CF7E46" w:rsidRDefault="00EB3E4B">
            <w:pPr>
              <w:spacing w:after="0" w:line="240" w:lineRule="auto"/>
              <w:rPr>
                <w:rFonts w:ascii="Calibri" w:hAnsi="Calibri" w:cs="Arial"/>
                <w:color w:val="000000"/>
                <w:sz w:val="18"/>
                <w:szCs w:val="18"/>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3EE4674F"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5B5C2521"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9093E3F" w14:textId="77777777" w:rsidR="00EB3E4B" w:rsidRPr="00CF7E46" w:rsidRDefault="00EB3E4B">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2A6003A" w14:textId="77777777" w:rsidR="00EB3E4B" w:rsidRPr="00CF7E46" w:rsidRDefault="00D65BD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563AF53"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r w:rsidR="00EB3E4B" w:rsidRPr="00CF7E46">
              <w:rPr>
                <w:rFonts w:ascii="Calibri" w:hAnsi="Calibri" w:cs="Arial"/>
                <w:color w:val="000000"/>
                <w:sz w:val="18"/>
                <w:szCs w:val="18"/>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3C49DF8A" w14:textId="77777777" w:rsidR="00EB3E4B" w:rsidRPr="00CF7E46" w:rsidRDefault="00D65BD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r>
      <w:tr w:rsidR="00EB3E4B" w:rsidRPr="00CF7E46" w14:paraId="19177F70" w14:textId="77777777" w:rsidTr="00EB3E4B">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0D6A696" w14:textId="77777777" w:rsidR="00EB3E4B" w:rsidRPr="00CF7E46" w:rsidRDefault="00EB3E4B">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tcPr>
          <w:p w14:paraId="35C1A388" w14:textId="77777777" w:rsidR="00EB3E4B" w:rsidRPr="00CF7E46" w:rsidRDefault="00EB3E4B">
            <w:pPr>
              <w:tabs>
                <w:tab w:val="left" w:pos="2820"/>
              </w:tabs>
              <w:spacing w:after="0" w:line="240" w:lineRule="auto"/>
              <w:jc w:val="both"/>
              <w:rPr>
                <w:rFonts w:ascii="Calibri" w:hAnsi="Calibri" w:cs="Arial"/>
                <w:sz w:val="18"/>
                <w:szCs w:val="18"/>
              </w:rPr>
            </w:pPr>
            <w:r w:rsidRPr="00CF7E46">
              <w:rPr>
                <w:rFonts w:ascii="Calibri" w:hAnsi="Calibri" w:cs="Arial"/>
                <w:sz w:val="18"/>
                <w:szCs w:val="18"/>
              </w:rPr>
              <w:t>Završna ocjena na kolegiju „Osnove statistike“ određuje se temeljem ostvarenih bodova iz:</w:t>
            </w:r>
          </w:p>
          <w:p w14:paraId="60AB667B" w14:textId="77777777" w:rsidR="00EB3E4B" w:rsidRPr="00CF7E46" w:rsidRDefault="00EB3E4B">
            <w:pPr>
              <w:tabs>
                <w:tab w:val="left" w:pos="2820"/>
              </w:tabs>
              <w:spacing w:after="0" w:line="240" w:lineRule="auto"/>
              <w:jc w:val="both"/>
              <w:rPr>
                <w:rFonts w:ascii="Calibri" w:hAnsi="Calibri" w:cs="Arial"/>
                <w:sz w:val="18"/>
                <w:szCs w:val="18"/>
              </w:rPr>
            </w:pPr>
            <w:r w:rsidRPr="00CF7E46">
              <w:rPr>
                <w:rFonts w:ascii="Calibri" w:hAnsi="Calibri" w:cs="Arial"/>
                <w:sz w:val="18"/>
                <w:szCs w:val="18"/>
              </w:rPr>
              <w:t>praktičnog ispita (ispit se piše za računalom), pismenog teoretskog dijela ispita te</w:t>
            </w:r>
          </w:p>
          <w:p w14:paraId="2A8760DD" w14:textId="77777777" w:rsidR="00EB3E4B" w:rsidRPr="00CF7E46" w:rsidRDefault="00EB3E4B">
            <w:pPr>
              <w:tabs>
                <w:tab w:val="left" w:pos="2820"/>
              </w:tabs>
              <w:spacing w:after="0" w:line="240" w:lineRule="auto"/>
              <w:jc w:val="both"/>
              <w:rPr>
                <w:rFonts w:ascii="Calibri" w:hAnsi="Calibri" w:cs="Arial"/>
                <w:sz w:val="18"/>
                <w:szCs w:val="18"/>
              </w:rPr>
            </w:pPr>
            <w:r w:rsidRPr="00CF7E46">
              <w:rPr>
                <w:rFonts w:ascii="Calibri" w:hAnsi="Calibri" w:cs="Arial"/>
                <w:sz w:val="18"/>
                <w:szCs w:val="18"/>
              </w:rPr>
              <w:t>usmenog  ispita.</w:t>
            </w:r>
          </w:p>
          <w:p w14:paraId="269BD282" w14:textId="77777777" w:rsidR="00EB3E4B" w:rsidRPr="00CF7E46" w:rsidRDefault="00EB3E4B">
            <w:pPr>
              <w:tabs>
                <w:tab w:val="left" w:pos="2820"/>
              </w:tabs>
              <w:spacing w:after="0" w:line="240" w:lineRule="auto"/>
              <w:jc w:val="both"/>
              <w:rPr>
                <w:rFonts w:ascii="Calibri" w:hAnsi="Calibri" w:cs="Arial"/>
                <w:sz w:val="18"/>
                <w:szCs w:val="18"/>
              </w:rPr>
            </w:pPr>
          </w:p>
          <w:p w14:paraId="42E77EFF" w14:textId="77777777" w:rsidR="00EB3E4B" w:rsidRPr="00CF7E46" w:rsidRDefault="00EB3E4B">
            <w:pPr>
              <w:tabs>
                <w:tab w:val="left" w:pos="2820"/>
              </w:tabs>
              <w:spacing w:after="0" w:line="240" w:lineRule="auto"/>
              <w:jc w:val="both"/>
              <w:rPr>
                <w:rFonts w:ascii="Calibri" w:hAnsi="Calibri" w:cs="Arial"/>
                <w:b/>
                <w:sz w:val="18"/>
                <w:szCs w:val="18"/>
              </w:rPr>
            </w:pPr>
            <w:r w:rsidRPr="00CF7E46">
              <w:rPr>
                <w:rFonts w:ascii="Calibri" w:hAnsi="Calibri" w:cs="Arial"/>
                <w:b/>
                <w:sz w:val="18"/>
                <w:szCs w:val="18"/>
              </w:rPr>
              <w:t>Praktični ispit</w:t>
            </w:r>
          </w:p>
          <w:p w14:paraId="45FFD833" w14:textId="77777777" w:rsidR="00EB3E4B" w:rsidRPr="00CF7E46" w:rsidRDefault="00EB3E4B">
            <w:pPr>
              <w:tabs>
                <w:tab w:val="left" w:pos="2820"/>
              </w:tabs>
              <w:spacing w:after="0" w:line="240" w:lineRule="auto"/>
              <w:jc w:val="both"/>
              <w:rPr>
                <w:rFonts w:ascii="Calibri" w:hAnsi="Calibri" w:cs="Arial"/>
                <w:sz w:val="18"/>
                <w:szCs w:val="18"/>
              </w:rPr>
            </w:pPr>
            <w:r w:rsidRPr="00CF7E46">
              <w:rPr>
                <w:rFonts w:ascii="Calibri" w:hAnsi="Calibri" w:cs="Arial"/>
                <w:sz w:val="18"/>
                <w:szCs w:val="18"/>
              </w:rPr>
              <w:t>Praktični ispit, s nastavnim temama iz vježbi održati će se prema utvrđenom rasporedu te će sadržavati  prijeđeno gradivo. Prolazna ocjena je osvojenih 60% ili više bodova.</w:t>
            </w:r>
          </w:p>
          <w:p w14:paraId="0315F506" w14:textId="77777777" w:rsidR="00EB3E4B" w:rsidRPr="00CF7E46" w:rsidRDefault="00EB3E4B">
            <w:pPr>
              <w:tabs>
                <w:tab w:val="left" w:pos="2820"/>
              </w:tabs>
              <w:spacing w:after="0" w:line="240" w:lineRule="auto"/>
              <w:jc w:val="both"/>
              <w:rPr>
                <w:rFonts w:ascii="Calibri" w:hAnsi="Calibri" w:cs="Arial"/>
                <w:sz w:val="18"/>
                <w:szCs w:val="18"/>
              </w:rPr>
            </w:pPr>
          </w:p>
          <w:p w14:paraId="7C658825" w14:textId="77777777" w:rsidR="00EB3E4B" w:rsidRPr="00CF7E46" w:rsidRDefault="00EB3E4B">
            <w:pPr>
              <w:tabs>
                <w:tab w:val="left" w:pos="2820"/>
              </w:tabs>
              <w:spacing w:after="0" w:line="240" w:lineRule="auto"/>
              <w:jc w:val="both"/>
              <w:rPr>
                <w:rFonts w:ascii="Calibri" w:hAnsi="Calibri" w:cs="Arial"/>
                <w:sz w:val="18"/>
                <w:szCs w:val="18"/>
              </w:rPr>
            </w:pPr>
            <w:r w:rsidRPr="00CF7E46">
              <w:rPr>
                <w:rFonts w:ascii="Calibri" w:hAnsi="Calibri" w:cs="Arial"/>
                <w:sz w:val="18"/>
                <w:szCs w:val="18"/>
              </w:rPr>
              <w:t>Polaganje praktičnog ispita će biti u terminima ispitnih rokova i to prema rasporedu koji će biti pravovremeno donesen, a unutar ispitnog termina predmeta.</w:t>
            </w:r>
          </w:p>
          <w:p w14:paraId="5E24F0A6" w14:textId="77777777" w:rsidR="00EB3E4B" w:rsidRPr="00CF7E46" w:rsidRDefault="00EB3E4B">
            <w:pPr>
              <w:tabs>
                <w:tab w:val="left" w:pos="2820"/>
              </w:tabs>
              <w:spacing w:after="0" w:line="240" w:lineRule="auto"/>
              <w:jc w:val="both"/>
              <w:rPr>
                <w:rFonts w:ascii="Calibri" w:hAnsi="Calibri" w:cs="Arial"/>
                <w:sz w:val="18"/>
                <w:szCs w:val="18"/>
              </w:rPr>
            </w:pPr>
          </w:p>
          <w:p w14:paraId="4A30EECA" w14:textId="77777777" w:rsidR="00EB3E4B" w:rsidRPr="00CF7E46" w:rsidRDefault="00EB3E4B">
            <w:pPr>
              <w:tabs>
                <w:tab w:val="left" w:pos="2820"/>
              </w:tabs>
              <w:spacing w:after="0" w:line="240" w:lineRule="auto"/>
              <w:jc w:val="both"/>
              <w:rPr>
                <w:rFonts w:ascii="Calibri" w:hAnsi="Calibri" w:cs="Arial"/>
                <w:b/>
                <w:sz w:val="18"/>
                <w:szCs w:val="18"/>
              </w:rPr>
            </w:pPr>
            <w:r w:rsidRPr="00CF7E46">
              <w:rPr>
                <w:rFonts w:ascii="Calibri" w:hAnsi="Calibri" w:cs="Arial"/>
                <w:b/>
                <w:sz w:val="18"/>
                <w:szCs w:val="18"/>
              </w:rPr>
              <w:t>Pismeni teoretski dio ispita</w:t>
            </w:r>
          </w:p>
          <w:p w14:paraId="52459718" w14:textId="77777777" w:rsidR="00EB3E4B" w:rsidRPr="00CF7E46" w:rsidRDefault="00EB3E4B">
            <w:pPr>
              <w:tabs>
                <w:tab w:val="left" w:pos="2820"/>
              </w:tabs>
              <w:spacing w:after="0" w:line="240" w:lineRule="auto"/>
              <w:jc w:val="both"/>
              <w:rPr>
                <w:rFonts w:ascii="Calibri" w:hAnsi="Calibri" w:cs="Arial"/>
                <w:sz w:val="18"/>
                <w:szCs w:val="18"/>
              </w:rPr>
            </w:pPr>
            <w:r w:rsidRPr="00CF7E46">
              <w:rPr>
                <w:rFonts w:ascii="Calibri" w:hAnsi="Calibri" w:cs="Arial"/>
                <w:sz w:val="18"/>
                <w:szCs w:val="18"/>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52C25A25" w14:textId="77777777" w:rsidR="00EB3E4B" w:rsidRPr="00CF7E46" w:rsidRDefault="00EB3E4B">
            <w:pPr>
              <w:tabs>
                <w:tab w:val="left" w:pos="2820"/>
              </w:tabs>
              <w:spacing w:after="0" w:line="240" w:lineRule="auto"/>
              <w:rPr>
                <w:rFonts w:ascii="Calibri" w:hAnsi="Calibri" w:cs="Arial"/>
                <w:sz w:val="18"/>
                <w:szCs w:val="18"/>
              </w:rPr>
            </w:pPr>
          </w:p>
          <w:p w14:paraId="050922E6" w14:textId="77777777" w:rsidR="00EB3E4B" w:rsidRPr="00CF7E46" w:rsidRDefault="00EB3E4B">
            <w:pPr>
              <w:tabs>
                <w:tab w:val="left" w:pos="2820"/>
              </w:tabs>
              <w:spacing w:after="0" w:line="240" w:lineRule="auto"/>
              <w:rPr>
                <w:rFonts w:ascii="Calibri" w:hAnsi="Calibri" w:cs="Arial"/>
                <w:b/>
                <w:sz w:val="18"/>
                <w:szCs w:val="18"/>
              </w:rPr>
            </w:pPr>
            <w:r w:rsidRPr="00CF7E46">
              <w:rPr>
                <w:rFonts w:ascii="Calibri" w:hAnsi="Calibri" w:cs="Arial"/>
                <w:b/>
                <w:sz w:val="18"/>
                <w:szCs w:val="18"/>
              </w:rPr>
              <w:t>Usmeni dio ispita</w:t>
            </w:r>
          </w:p>
          <w:p w14:paraId="4A8C82C8" w14:textId="77777777" w:rsidR="00EB3E4B" w:rsidRPr="00CF7E46" w:rsidRDefault="00EB3E4B">
            <w:pPr>
              <w:tabs>
                <w:tab w:val="left" w:pos="2820"/>
              </w:tabs>
              <w:spacing w:after="0" w:line="240" w:lineRule="auto"/>
              <w:rPr>
                <w:rFonts w:ascii="Calibri" w:hAnsi="Calibri" w:cs="Arial"/>
                <w:sz w:val="18"/>
                <w:szCs w:val="18"/>
              </w:rPr>
            </w:pPr>
            <w:r w:rsidRPr="00CF7E46">
              <w:rPr>
                <w:rFonts w:ascii="Calibri" w:hAnsi="Calibri" w:cs="Arial"/>
                <w:sz w:val="18"/>
                <w:szCs w:val="18"/>
              </w:rPr>
              <w:t>Usmeni dio ispita moguće je polagati na redovnim ispitnim rokovima po završetku semestra uz uvjet da je prethodno položen praktični dio ispita (putem kolokvija ili pismenog ispita) te pismeni teoretski dio ispita.</w:t>
            </w:r>
          </w:p>
          <w:p w14:paraId="0B821976" w14:textId="77777777" w:rsidR="00EB3E4B" w:rsidRPr="00CF7E46" w:rsidRDefault="00EB3E4B">
            <w:pPr>
              <w:tabs>
                <w:tab w:val="left" w:pos="2820"/>
              </w:tabs>
              <w:spacing w:after="0" w:line="240" w:lineRule="auto"/>
              <w:rPr>
                <w:rFonts w:ascii="Calibri" w:hAnsi="Calibri" w:cs="Arial"/>
                <w:sz w:val="18"/>
                <w:szCs w:val="18"/>
              </w:rPr>
            </w:pPr>
          </w:p>
        </w:tc>
      </w:tr>
      <w:tr w:rsidR="00EB3E4B" w:rsidRPr="00CF7E46" w14:paraId="54AE4B5E" w14:textId="77777777" w:rsidTr="00EB3E4B">
        <w:tc>
          <w:tcPr>
            <w:tcW w:w="1912"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580AEAD" w14:textId="77777777" w:rsidR="00EB3E4B" w:rsidRPr="00CF7E46" w:rsidRDefault="00EB3E4B">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24B9E529"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0A992639"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305C0165" w14:textId="77777777" w:rsidR="00EB3E4B" w:rsidRPr="00CF7E46" w:rsidRDefault="00EB3E4B">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EB3E4B" w:rsidRPr="00CF7E46" w14:paraId="3B7552BE"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3D8E4085"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54E1353" w14:textId="77777777" w:rsidR="00EB3E4B" w:rsidRPr="00CF7E46" w:rsidRDefault="00EB3E4B" w:rsidP="0086285A">
            <w:pPr>
              <w:pStyle w:val="ListParagraph"/>
              <w:numPr>
                <w:ilvl w:val="0"/>
                <w:numId w:val="27"/>
              </w:numPr>
              <w:tabs>
                <w:tab w:val="left" w:pos="2820"/>
              </w:tabs>
              <w:spacing w:after="0" w:line="240" w:lineRule="auto"/>
              <w:rPr>
                <w:rFonts w:ascii="Calibri" w:hAnsi="Calibri" w:cs="Arial"/>
                <w:sz w:val="18"/>
                <w:szCs w:val="18"/>
              </w:rPr>
            </w:pPr>
            <w:r w:rsidRPr="00CF7E46">
              <w:rPr>
                <w:rFonts w:ascii="Calibri" w:hAnsi="Calibri" w:cs="Arial"/>
                <w:sz w:val="18"/>
                <w:szCs w:val="18"/>
              </w:rPr>
              <w:t>Dizdar, D.  (2006) Kvantitativne metode. Grafički zavod Hrvatske: Zagreb.</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F4804EE" w14:textId="77777777" w:rsidR="00EB3E4B" w:rsidRPr="00CF7E46" w:rsidRDefault="00EB3E4B">
            <w:pPr>
              <w:tabs>
                <w:tab w:val="left" w:pos="2820"/>
              </w:tabs>
              <w:spacing w:after="0"/>
              <w:jc w:val="center"/>
              <w:rPr>
                <w:rFonts w:ascii="Calibri" w:hAnsi="Calibri" w:cs="Arial"/>
                <w:color w:val="000000"/>
                <w:sz w:val="18"/>
                <w:szCs w:val="18"/>
              </w:rPr>
            </w:pPr>
            <w:r w:rsidRPr="00CF7E46">
              <w:rPr>
                <w:rFonts w:ascii="Calibri" w:hAnsi="Calibri" w:cs="Arial"/>
                <w:sz w:val="18"/>
                <w:szCs w:val="18"/>
              </w:rPr>
              <w:t>3</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tcPr>
          <w:p w14:paraId="38F21DFD" w14:textId="77777777" w:rsidR="00EB3E4B" w:rsidRPr="00CF7E46" w:rsidRDefault="00EB3E4B">
            <w:pPr>
              <w:tabs>
                <w:tab w:val="left" w:pos="2820"/>
              </w:tabs>
              <w:spacing w:after="0"/>
              <w:jc w:val="center"/>
              <w:rPr>
                <w:rFonts w:ascii="Calibri" w:hAnsi="Calibri" w:cs="Arial"/>
                <w:color w:val="000000"/>
                <w:sz w:val="18"/>
                <w:szCs w:val="18"/>
              </w:rPr>
            </w:pPr>
          </w:p>
        </w:tc>
      </w:tr>
      <w:tr w:rsidR="00EB3E4B" w:rsidRPr="00CF7E46" w14:paraId="17C5EB59"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EF42914"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17D8A6E1" w14:textId="77777777" w:rsidR="00EB3E4B" w:rsidRPr="00CF7E46" w:rsidRDefault="00EB3E4B" w:rsidP="0086285A">
            <w:pPr>
              <w:pStyle w:val="ListParagraph"/>
              <w:numPr>
                <w:ilvl w:val="0"/>
                <w:numId w:val="27"/>
              </w:numPr>
              <w:tabs>
                <w:tab w:val="left" w:pos="2820"/>
              </w:tabs>
              <w:spacing w:after="0" w:line="240" w:lineRule="auto"/>
              <w:rPr>
                <w:rFonts w:ascii="Calibri" w:hAnsi="Calibri" w:cs="Arial"/>
                <w:sz w:val="18"/>
                <w:szCs w:val="18"/>
              </w:rPr>
            </w:pPr>
            <w:r w:rsidRPr="00CF7E46">
              <w:rPr>
                <w:rFonts w:ascii="Calibri" w:hAnsi="Calibri" w:cs="Arial"/>
                <w:sz w:val="18"/>
                <w:szCs w:val="18"/>
              </w:rPr>
              <w:t>Šošić, I. (2003). Primijenjena statistika. Zagreb: Školska knjiga</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D86CB92"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5</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673C84F7" w14:textId="77777777" w:rsidR="00EB3E4B" w:rsidRPr="00CF7E46" w:rsidRDefault="00EB3E4B">
            <w:pPr>
              <w:tabs>
                <w:tab w:val="left" w:pos="2820"/>
              </w:tabs>
              <w:spacing w:after="0"/>
              <w:jc w:val="center"/>
              <w:rPr>
                <w:rFonts w:ascii="Calibri" w:hAnsi="Calibri" w:cs="Arial"/>
                <w:color w:val="000000"/>
                <w:sz w:val="18"/>
                <w:szCs w:val="18"/>
              </w:rPr>
            </w:pPr>
          </w:p>
        </w:tc>
      </w:tr>
      <w:tr w:rsidR="00EB3E4B" w:rsidRPr="00CF7E46" w14:paraId="720C18FB" w14:textId="77777777" w:rsidTr="00EB3E4B">
        <w:trPr>
          <w:trHeight w:val="7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EE2733A" w14:textId="77777777" w:rsidR="00EB3E4B" w:rsidRPr="00CF7E46" w:rsidRDefault="00EB3E4B">
            <w:pPr>
              <w:spacing w:after="0" w:line="240" w:lineRule="auto"/>
              <w:rPr>
                <w:rFonts w:ascii="Calibri" w:hAnsi="Calibri" w:cs="Arial"/>
                <w:color w:val="000000"/>
                <w:sz w:val="18"/>
                <w:szCs w:val="18"/>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06B2CE4" w14:textId="77777777" w:rsidR="00EB3E4B" w:rsidRPr="00CF7E46" w:rsidRDefault="00EB3E4B" w:rsidP="0086285A">
            <w:pPr>
              <w:pStyle w:val="ListParagraph"/>
              <w:numPr>
                <w:ilvl w:val="0"/>
                <w:numId w:val="27"/>
              </w:numPr>
              <w:tabs>
                <w:tab w:val="left" w:pos="2820"/>
              </w:tabs>
              <w:spacing w:after="0" w:line="240" w:lineRule="auto"/>
              <w:rPr>
                <w:rFonts w:ascii="Calibri" w:hAnsi="Calibri" w:cs="Arial"/>
                <w:sz w:val="18"/>
                <w:szCs w:val="18"/>
              </w:rPr>
            </w:pPr>
            <w:r w:rsidRPr="00CF7E46">
              <w:rPr>
                <w:rFonts w:ascii="Calibri" w:hAnsi="Calibri" w:cs="Arial"/>
                <w:sz w:val="18"/>
                <w:szCs w:val="18"/>
              </w:rPr>
              <w:t>Viskić-Štalec,N. (1997). Osnove statistike i kineziometrije. U: Priručnik za sportske trenere (str. 303-356). Zagreb: Fakultet za fizičku kulturu</w:t>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5AA62934" w14:textId="77777777" w:rsidR="00EB3E4B" w:rsidRPr="00CF7E46" w:rsidRDefault="00D65BD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EB3E4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 </w:t>
            </w:r>
            <w:r w:rsidR="00EB3E4B" w:rsidRPr="00CF7E46">
              <w:rPr>
                <w:rFonts w:ascii="Calibri" w:hAnsi="Calibri" w:cs="Arial"/>
                <w:noProof/>
                <w:sz w:val="18"/>
                <w:szCs w:val="18"/>
              </w:rPr>
              <w:t>3</w:t>
            </w:r>
            <w:r w:rsidR="00EB3E4B" w:rsidRPr="00CF7E46">
              <w:rPr>
                <w:rFonts w:ascii="Calibri" w:hAnsi="Calibri" w:cs="Arial"/>
                <w:noProof/>
                <w:sz w:val="18"/>
                <w:szCs w:val="18"/>
              </w:rPr>
              <w:t> </w:t>
            </w:r>
            <w:r w:rsidR="00EB3E4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tcPr>
          <w:p w14:paraId="33878BD4" w14:textId="77777777" w:rsidR="00EB3E4B" w:rsidRPr="00CF7E46" w:rsidRDefault="00EB3E4B">
            <w:pPr>
              <w:tabs>
                <w:tab w:val="left" w:pos="2820"/>
              </w:tabs>
              <w:spacing w:after="0"/>
              <w:jc w:val="center"/>
              <w:rPr>
                <w:rFonts w:ascii="Calibri" w:hAnsi="Calibri" w:cs="Arial"/>
                <w:color w:val="000000"/>
                <w:sz w:val="18"/>
                <w:szCs w:val="18"/>
              </w:rPr>
            </w:pPr>
          </w:p>
        </w:tc>
      </w:tr>
      <w:tr w:rsidR="00EB3E4B" w:rsidRPr="00CF7E46" w14:paraId="2FACB2A2" w14:textId="77777777" w:rsidTr="00EB3E4B">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552754A3"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60E6CA01" w14:textId="77777777" w:rsidR="00EB3E4B" w:rsidRPr="00CF7E46" w:rsidRDefault="00EB3E4B">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10E06B92" w14:textId="77777777" w:rsidR="00EB3E4B" w:rsidRPr="00CF7E46" w:rsidRDefault="00EB3E4B" w:rsidP="0086285A">
            <w:pPr>
              <w:numPr>
                <w:ilvl w:val="0"/>
                <w:numId w:val="28"/>
              </w:numPr>
              <w:spacing w:after="0" w:line="240" w:lineRule="auto"/>
              <w:rPr>
                <w:rFonts w:ascii="Calibri" w:hAnsi="Calibri" w:cs="Arial"/>
                <w:sz w:val="18"/>
                <w:szCs w:val="18"/>
              </w:rPr>
            </w:pPr>
            <w:r w:rsidRPr="00CF7E46">
              <w:rPr>
                <w:rFonts w:ascii="Calibri" w:hAnsi="Calibri" w:cs="Arial"/>
                <w:sz w:val="18"/>
                <w:szCs w:val="18"/>
              </w:rPr>
              <w:t>Creswell, J. (2003). Research Design: Qualitative, Quantitative, and Mixed Methods Approaches. Thousand Oaks, California: Sage Publications</w:t>
            </w:r>
          </w:p>
          <w:p w14:paraId="0C8B8666" w14:textId="77777777" w:rsidR="00EB3E4B" w:rsidRPr="00CF7E46" w:rsidRDefault="00EB3E4B" w:rsidP="0086285A">
            <w:pPr>
              <w:numPr>
                <w:ilvl w:val="0"/>
                <w:numId w:val="28"/>
              </w:numPr>
              <w:spacing w:after="0" w:line="240" w:lineRule="auto"/>
              <w:rPr>
                <w:rFonts w:ascii="Calibri" w:hAnsi="Calibri" w:cs="Arial"/>
                <w:sz w:val="18"/>
                <w:szCs w:val="18"/>
              </w:rPr>
            </w:pPr>
            <w:r w:rsidRPr="00CF7E46">
              <w:rPr>
                <w:rFonts w:ascii="Calibri" w:hAnsi="Calibri" w:cs="Arial"/>
                <w:sz w:val="18"/>
                <w:szCs w:val="18"/>
              </w:rPr>
              <w:t>Mejovšek, M. (2003). Uvod u metode znanstvenih istraživanja u društvenim i humanističkim znanostima. Zagreb: Naklada Slap.</w:t>
            </w:r>
          </w:p>
          <w:p w14:paraId="5FAFC009" w14:textId="77777777" w:rsidR="00EB3E4B" w:rsidRPr="00CF7E46" w:rsidRDefault="00EB3E4B" w:rsidP="0086285A">
            <w:pPr>
              <w:numPr>
                <w:ilvl w:val="0"/>
                <w:numId w:val="28"/>
              </w:numPr>
              <w:spacing w:after="0" w:line="240" w:lineRule="auto"/>
              <w:rPr>
                <w:rFonts w:ascii="Calibri" w:hAnsi="Calibri" w:cs="Arial"/>
                <w:sz w:val="18"/>
                <w:szCs w:val="18"/>
              </w:rPr>
            </w:pPr>
            <w:r w:rsidRPr="00CF7E46">
              <w:rPr>
                <w:rFonts w:ascii="Calibri" w:hAnsi="Calibri" w:cs="Arial"/>
                <w:sz w:val="18"/>
                <w:szCs w:val="18"/>
              </w:rPr>
              <w:lastRenderedPageBreak/>
              <w:t xml:space="preserve">Vincent, W. (2005). Statistics In Kinesiology, 3. ed, Human Kinetics. </w:t>
            </w:r>
          </w:p>
          <w:p w14:paraId="7466EFF5" w14:textId="77777777" w:rsidR="00EB3E4B" w:rsidRPr="00CF7E46" w:rsidRDefault="00EB3E4B" w:rsidP="0086285A">
            <w:pPr>
              <w:numPr>
                <w:ilvl w:val="0"/>
                <w:numId w:val="28"/>
              </w:numPr>
              <w:spacing w:after="0" w:line="240" w:lineRule="auto"/>
              <w:rPr>
                <w:rFonts w:ascii="Calibri" w:hAnsi="Calibri" w:cs="Arial"/>
                <w:sz w:val="18"/>
                <w:szCs w:val="18"/>
              </w:rPr>
            </w:pPr>
            <w:r w:rsidRPr="00CF7E46">
              <w:rPr>
                <w:rFonts w:ascii="Calibri" w:hAnsi="Calibri" w:cs="Arial"/>
                <w:sz w:val="18"/>
                <w:szCs w:val="18"/>
              </w:rPr>
              <w:t>Šošić, I., V. Serdar (1992). Uvod u statistiku. Zagreb: Školska knjiga.</w:t>
            </w:r>
          </w:p>
          <w:p w14:paraId="2C109047" w14:textId="77777777" w:rsidR="00EB3E4B" w:rsidRPr="00CF7E46" w:rsidRDefault="00EB3E4B" w:rsidP="0086285A">
            <w:pPr>
              <w:numPr>
                <w:ilvl w:val="0"/>
                <w:numId w:val="28"/>
              </w:numPr>
              <w:spacing w:after="0" w:line="240" w:lineRule="auto"/>
              <w:rPr>
                <w:rFonts w:ascii="Calibri" w:hAnsi="Calibri" w:cs="Arial"/>
                <w:sz w:val="18"/>
                <w:szCs w:val="18"/>
              </w:rPr>
            </w:pPr>
            <w:r w:rsidRPr="00CF7E46">
              <w:rPr>
                <w:rFonts w:ascii="Calibri" w:hAnsi="Calibri" w:cs="Arial"/>
                <w:sz w:val="18"/>
                <w:szCs w:val="18"/>
              </w:rPr>
              <w:t>Miller, B., David, K. (2006). Measurement by the Physical Educator, Why and How, 5. ed, McGraw Hill.</w:t>
            </w:r>
          </w:p>
          <w:p w14:paraId="127BBA74" w14:textId="77777777" w:rsidR="00EB3E4B" w:rsidRPr="00CF7E46" w:rsidRDefault="00EB3E4B">
            <w:pPr>
              <w:widowControl w:val="0"/>
              <w:tabs>
                <w:tab w:val="num" w:pos="600"/>
              </w:tabs>
              <w:overflowPunct w:val="0"/>
              <w:autoSpaceDE w:val="0"/>
              <w:autoSpaceDN w:val="0"/>
              <w:adjustRightInd w:val="0"/>
              <w:spacing w:after="0" w:line="211" w:lineRule="auto"/>
              <w:ind w:right="420"/>
              <w:jc w:val="both"/>
              <w:rPr>
                <w:rFonts w:ascii="Calibri" w:hAnsi="Calibri" w:cs="Symbol"/>
                <w:sz w:val="18"/>
                <w:szCs w:val="18"/>
              </w:rPr>
            </w:pPr>
            <w:r w:rsidRPr="00CF7E46">
              <w:rPr>
                <w:rFonts w:ascii="Calibri" w:hAnsi="Calibri" w:cs="Calibri"/>
                <w:sz w:val="18"/>
                <w:szCs w:val="18"/>
              </w:rPr>
              <w:t xml:space="preserve"> </w:t>
            </w:r>
          </w:p>
        </w:tc>
      </w:tr>
      <w:tr w:rsidR="00EB3E4B" w:rsidRPr="00CF7E46" w14:paraId="41D3FB10" w14:textId="77777777" w:rsidTr="00EB3E4B">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F4DB710"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33749BDB" w14:textId="77777777" w:rsidR="00EB3E4B" w:rsidRPr="00CF7E46" w:rsidRDefault="00EB3E4B" w:rsidP="0086285A">
            <w:pPr>
              <w:pStyle w:val="ListParagraph"/>
              <w:numPr>
                <w:ilvl w:val="0"/>
                <w:numId w:val="29"/>
              </w:numPr>
              <w:tabs>
                <w:tab w:val="left" w:pos="2820"/>
              </w:tabs>
              <w:spacing w:after="0"/>
              <w:rPr>
                <w:rFonts w:ascii="Calibri" w:hAnsi="Calibri" w:cs="Arial"/>
                <w:sz w:val="18"/>
                <w:szCs w:val="18"/>
              </w:rPr>
            </w:pPr>
            <w:r w:rsidRPr="00CF7E46">
              <w:rPr>
                <w:rFonts w:ascii="Calibri" w:hAnsi="Calibri" w:cs="Arial"/>
                <w:sz w:val="18"/>
                <w:szCs w:val="18"/>
              </w:rPr>
              <w:t>Aktivnosti na nastavi</w:t>
            </w:r>
          </w:p>
          <w:p w14:paraId="1B8BFF7F" w14:textId="77777777" w:rsidR="00EB3E4B" w:rsidRPr="00CF7E46" w:rsidRDefault="00EB3E4B" w:rsidP="0086285A">
            <w:pPr>
              <w:pStyle w:val="ListParagraph"/>
              <w:numPr>
                <w:ilvl w:val="0"/>
                <w:numId w:val="29"/>
              </w:numPr>
              <w:tabs>
                <w:tab w:val="left" w:pos="2820"/>
              </w:tabs>
              <w:spacing w:after="0"/>
              <w:rPr>
                <w:rFonts w:ascii="Calibri" w:hAnsi="Calibri" w:cs="Arial"/>
                <w:sz w:val="18"/>
                <w:szCs w:val="18"/>
              </w:rPr>
            </w:pPr>
            <w:r w:rsidRPr="00CF7E46">
              <w:rPr>
                <w:rFonts w:ascii="Calibri" w:hAnsi="Calibri" w:cs="Arial"/>
                <w:sz w:val="18"/>
                <w:szCs w:val="18"/>
              </w:rPr>
              <w:t>Dolazak na konzultacije</w:t>
            </w:r>
          </w:p>
          <w:p w14:paraId="64D563EE" w14:textId="77777777" w:rsidR="00EB3E4B" w:rsidRPr="00CF7E46" w:rsidRDefault="00EB3E4B" w:rsidP="0086285A">
            <w:pPr>
              <w:pStyle w:val="ListParagraph"/>
              <w:numPr>
                <w:ilvl w:val="0"/>
                <w:numId w:val="29"/>
              </w:numPr>
              <w:tabs>
                <w:tab w:val="left" w:pos="2820"/>
              </w:tabs>
              <w:spacing w:after="0"/>
              <w:rPr>
                <w:rFonts w:ascii="Calibri" w:hAnsi="Calibri" w:cs="Arial"/>
                <w:sz w:val="18"/>
                <w:szCs w:val="18"/>
              </w:rPr>
            </w:pPr>
            <w:r w:rsidRPr="00CF7E46">
              <w:rPr>
                <w:rFonts w:ascii="Calibri" w:hAnsi="Calibri" w:cs="Arial"/>
                <w:sz w:val="18"/>
                <w:szCs w:val="18"/>
              </w:rPr>
              <w:t>Ispit</w:t>
            </w:r>
          </w:p>
          <w:p w14:paraId="69679586" w14:textId="77777777" w:rsidR="00EB3E4B" w:rsidRPr="00CF7E46" w:rsidRDefault="00EB3E4B" w:rsidP="0086285A">
            <w:pPr>
              <w:pStyle w:val="ListParagraph"/>
              <w:numPr>
                <w:ilvl w:val="0"/>
                <w:numId w:val="29"/>
              </w:numPr>
              <w:tabs>
                <w:tab w:val="left" w:pos="2820"/>
              </w:tabs>
              <w:spacing w:after="0"/>
              <w:rPr>
                <w:rFonts w:ascii="Calibri" w:hAnsi="Calibri" w:cs="Arial"/>
                <w:sz w:val="18"/>
                <w:szCs w:val="18"/>
              </w:rPr>
            </w:pPr>
            <w:r w:rsidRPr="00CF7E46">
              <w:rPr>
                <w:rFonts w:ascii="Calibri" w:hAnsi="Calibri" w:cs="Arial"/>
                <w:sz w:val="18"/>
                <w:szCs w:val="18"/>
              </w:rPr>
              <w:t>Vrednovanje predmeta i nastavnika od strane studenata</w:t>
            </w:r>
          </w:p>
          <w:p w14:paraId="45E01D61" w14:textId="77777777" w:rsidR="00EB3E4B" w:rsidRPr="00CF7E46" w:rsidRDefault="00EB3E4B">
            <w:pPr>
              <w:tabs>
                <w:tab w:val="left" w:pos="2820"/>
              </w:tabs>
              <w:spacing w:after="0"/>
              <w:rPr>
                <w:rFonts w:ascii="Calibri" w:hAnsi="Calibri" w:cs="Arial"/>
                <w:sz w:val="18"/>
                <w:szCs w:val="18"/>
              </w:rPr>
            </w:pPr>
          </w:p>
        </w:tc>
      </w:tr>
      <w:tr w:rsidR="00EB3E4B" w:rsidRPr="00CF7E46" w14:paraId="47DB209E" w14:textId="77777777" w:rsidTr="00EB3E4B">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7C537312" w14:textId="77777777" w:rsidR="00EB3E4B" w:rsidRPr="00CF7E46" w:rsidRDefault="00EB3E4B">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87266B6" w14:textId="77777777" w:rsidR="00EB3E4B" w:rsidRPr="00CF7E46" w:rsidRDefault="00EB3E4B">
            <w:pPr>
              <w:tabs>
                <w:tab w:val="left" w:pos="2820"/>
              </w:tabs>
              <w:spacing w:after="0"/>
              <w:rPr>
                <w:rFonts w:ascii="Calibri" w:hAnsi="Calibri" w:cs="Arial"/>
                <w:sz w:val="18"/>
                <w:szCs w:val="18"/>
              </w:rPr>
            </w:pPr>
          </w:p>
        </w:tc>
      </w:tr>
    </w:tbl>
    <w:p w14:paraId="3C7F38B2" w14:textId="77777777" w:rsidR="00EB3E4B" w:rsidRPr="00CF7E46" w:rsidRDefault="00EB3E4B" w:rsidP="00EB3E4B">
      <w:pPr>
        <w:spacing w:after="0" w:line="240" w:lineRule="auto"/>
        <w:jc w:val="both"/>
        <w:rPr>
          <w:rFonts w:ascii="Calibri" w:hAnsi="Calibri" w:cs="Arial"/>
          <w:sz w:val="18"/>
          <w:szCs w:val="18"/>
        </w:rPr>
      </w:pPr>
    </w:p>
    <w:p w14:paraId="77AEE2B2" w14:textId="77777777" w:rsidR="00EB3E4B" w:rsidRPr="00CF7E46" w:rsidRDefault="00EB3E4B" w:rsidP="00EB3E4B">
      <w:pPr>
        <w:spacing w:after="0" w:line="240" w:lineRule="auto"/>
        <w:jc w:val="both"/>
        <w:rPr>
          <w:rFonts w:ascii="Calibri" w:hAnsi="Calibri" w:cs="Arial"/>
          <w:sz w:val="18"/>
          <w:szCs w:val="1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F67677" w:rsidRPr="00CF7E46" w14:paraId="7376A737" w14:textId="77777777" w:rsidTr="00467807">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tcPr>
          <w:p w14:paraId="0B3BC54C" w14:textId="77777777" w:rsidR="00F67677" w:rsidRPr="00CF7E46" w:rsidRDefault="00F67677"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F0CA730" w14:textId="77777777" w:rsidR="00F67677" w:rsidRPr="00CF7E46" w:rsidRDefault="00F67677" w:rsidP="00467807">
            <w:pPr>
              <w:spacing w:before="60" w:after="60" w:line="240" w:lineRule="auto"/>
              <w:ind w:left="397" w:hanging="397"/>
              <w:rPr>
                <w:rFonts w:ascii="Calibri" w:hAnsi="Calibri" w:cs="Arial"/>
                <w:b/>
                <w:sz w:val="18"/>
                <w:szCs w:val="18"/>
              </w:rPr>
            </w:pPr>
            <w:r w:rsidRPr="00CF7E46">
              <w:rPr>
                <w:rFonts w:ascii="Calibri" w:hAnsi="Calibri" w:cs="Arial"/>
                <w:b/>
                <w:sz w:val="18"/>
                <w:szCs w:val="18"/>
              </w:rPr>
              <w:t>Strani jezik engleski</w:t>
            </w:r>
          </w:p>
        </w:tc>
      </w:tr>
      <w:tr w:rsidR="00F67677" w:rsidRPr="00CF7E46" w14:paraId="0662A0BF" w14:textId="77777777" w:rsidTr="00467807">
        <w:tc>
          <w:tcPr>
            <w:tcW w:w="1913" w:type="dxa"/>
            <w:gridSpan w:val="2"/>
            <w:tcBorders>
              <w:top w:val="single" w:sz="12" w:space="0" w:color="auto"/>
              <w:left w:val="single" w:sz="12" w:space="0" w:color="auto"/>
            </w:tcBorders>
            <w:shd w:val="clear" w:color="auto" w:fill="CCFFFF"/>
            <w:tcMar>
              <w:left w:w="57" w:type="dxa"/>
              <w:right w:w="57" w:type="dxa"/>
            </w:tcMar>
            <w:vAlign w:val="center"/>
          </w:tcPr>
          <w:p w14:paraId="29F9CD76" w14:textId="77777777" w:rsidR="00F67677" w:rsidRPr="00CF7E46" w:rsidRDefault="00F67677" w:rsidP="00467807">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6F4BF1AB" w14:textId="33BCB017" w:rsidR="00F67677" w:rsidRPr="00CF7E46" w:rsidRDefault="00F67677" w:rsidP="00467807">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F832A1A"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5F30062"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2.</w:t>
            </w:r>
          </w:p>
        </w:tc>
      </w:tr>
      <w:tr w:rsidR="00F67677" w:rsidRPr="00CF7E46" w14:paraId="40CF2542" w14:textId="77777777" w:rsidTr="00467807">
        <w:tc>
          <w:tcPr>
            <w:tcW w:w="1913" w:type="dxa"/>
            <w:gridSpan w:val="2"/>
            <w:tcBorders>
              <w:left w:val="single" w:sz="12" w:space="0" w:color="auto"/>
              <w:bottom w:val="single" w:sz="12" w:space="0" w:color="auto"/>
            </w:tcBorders>
            <w:shd w:val="clear" w:color="auto" w:fill="CCFFFF"/>
            <w:tcMar>
              <w:left w:w="57" w:type="dxa"/>
              <w:right w:w="57" w:type="dxa"/>
            </w:tcMar>
            <w:vAlign w:val="center"/>
          </w:tcPr>
          <w:p w14:paraId="10BD7DA8" w14:textId="77777777" w:rsidR="00F67677" w:rsidRPr="00CF7E46" w:rsidRDefault="00F67677" w:rsidP="00467807">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08A4755" w14:textId="6E85ABFC" w:rsidR="00F67677" w:rsidRPr="00CF7E46" w:rsidRDefault="001E0F32" w:rsidP="001E0F32">
            <w:pPr>
              <w:spacing w:after="0" w:line="240" w:lineRule="auto"/>
              <w:rPr>
                <w:rFonts w:ascii="Calibri" w:hAnsi="Calibri" w:cs="Arial"/>
                <w:sz w:val="18"/>
                <w:szCs w:val="18"/>
              </w:rPr>
            </w:pPr>
            <w:r>
              <w:rPr>
                <w:rFonts w:ascii="Calibri" w:hAnsi="Calibri" w:cs="Arial"/>
                <w:sz w:val="18"/>
                <w:szCs w:val="18"/>
              </w:rPr>
              <w:t xml:space="preserve">Ivana </w:t>
            </w:r>
            <w:r w:rsidR="00745742">
              <w:rPr>
                <w:rFonts w:ascii="Calibri" w:hAnsi="Calibri" w:cs="Arial"/>
                <w:sz w:val="18"/>
                <w:szCs w:val="18"/>
              </w:rPr>
              <w:t>Bavčević</w:t>
            </w:r>
            <w:r w:rsidR="00F67677" w:rsidRPr="00CF7E46">
              <w:rPr>
                <w:rFonts w:ascii="Calibri" w:hAnsi="Calibri" w:cs="Arial"/>
                <w:sz w:val="18"/>
                <w:szCs w:val="18"/>
              </w:rPr>
              <w:t>, prof. pred</w:t>
            </w:r>
            <w:r w:rsidR="002B4E8D">
              <w:rPr>
                <w:rFonts w:ascii="Calibri" w:hAnsi="Calibri" w:cs="Arial"/>
                <w:sz w:val="18"/>
                <w:szCs w:val="18"/>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3DF75A6"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EB13F1E"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4</w:t>
            </w:r>
          </w:p>
        </w:tc>
      </w:tr>
      <w:tr w:rsidR="00F67677" w:rsidRPr="00CF7E46" w14:paraId="259E82F1" w14:textId="77777777" w:rsidTr="00467807">
        <w:trPr>
          <w:trHeight w:val="345"/>
        </w:trPr>
        <w:tc>
          <w:tcPr>
            <w:tcW w:w="1913" w:type="dxa"/>
            <w:gridSpan w:val="2"/>
            <w:vMerge w:val="restart"/>
            <w:tcBorders>
              <w:left w:val="single" w:sz="12" w:space="0" w:color="auto"/>
            </w:tcBorders>
            <w:shd w:val="clear" w:color="auto" w:fill="CCFFFF"/>
            <w:tcMar>
              <w:left w:w="57" w:type="dxa"/>
              <w:right w:w="57" w:type="dxa"/>
            </w:tcMar>
            <w:vAlign w:val="center"/>
          </w:tcPr>
          <w:p w14:paraId="65D53A21"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4023E612" w14:textId="77777777" w:rsidR="00F67677" w:rsidRPr="00CF7E46" w:rsidRDefault="00F67677" w:rsidP="00467807">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C3E1176"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430BC4D"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4CB4A70B"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bottom w:val="single" w:sz="12" w:space="0" w:color="auto"/>
              <w:right w:val="single" w:sz="12" w:space="0" w:color="auto"/>
            </w:tcBorders>
            <w:vAlign w:val="center"/>
          </w:tcPr>
          <w:p w14:paraId="49793F5D"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KV</w:t>
            </w:r>
          </w:p>
        </w:tc>
        <w:tc>
          <w:tcPr>
            <w:tcW w:w="618" w:type="dxa"/>
            <w:tcBorders>
              <w:bottom w:val="single" w:sz="12" w:space="0" w:color="auto"/>
              <w:right w:val="single" w:sz="12" w:space="0" w:color="auto"/>
            </w:tcBorders>
            <w:vAlign w:val="center"/>
          </w:tcPr>
          <w:p w14:paraId="4B80C1FA" w14:textId="77777777" w:rsidR="00F67677" w:rsidRPr="00CF7E46" w:rsidRDefault="00F67677" w:rsidP="00467807">
            <w:pPr>
              <w:spacing w:after="0" w:line="240" w:lineRule="auto"/>
              <w:jc w:val="center"/>
              <w:rPr>
                <w:rFonts w:ascii="Calibri" w:hAnsi="Calibri" w:cs="Arial"/>
                <w:sz w:val="18"/>
                <w:szCs w:val="18"/>
              </w:rPr>
            </w:pPr>
          </w:p>
        </w:tc>
      </w:tr>
      <w:tr w:rsidR="00F67677" w:rsidRPr="00CF7E46" w14:paraId="6104424B" w14:textId="77777777" w:rsidTr="00467807">
        <w:trPr>
          <w:trHeight w:val="345"/>
        </w:trPr>
        <w:tc>
          <w:tcPr>
            <w:tcW w:w="1913" w:type="dxa"/>
            <w:gridSpan w:val="2"/>
            <w:vMerge/>
            <w:tcBorders>
              <w:left w:val="single" w:sz="12" w:space="0" w:color="auto"/>
              <w:bottom w:val="single" w:sz="12" w:space="0" w:color="auto"/>
            </w:tcBorders>
            <w:shd w:val="clear" w:color="auto" w:fill="CCFFFF"/>
            <w:tcMar>
              <w:left w:w="57" w:type="dxa"/>
              <w:right w:w="57" w:type="dxa"/>
            </w:tcMar>
            <w:vAlign w:val="center"/>
          </w:tcPr>
          <w:p w14:paraId="4D121956" w14:textId="77777777" w:rsidR="00F67677" w:rsidRPr="00CF7E46" w:rsidRDefault="00F67677" w:rsidP="00467807">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4A62E483" w14:textId="77777777" w:rsidR="00F67677" w:rsidRPr="00CF7E46" w:rsidRDefault="00F67677" w:rsidP="00467807">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EE5617C" w14:textId="77777777" w:rsidR="00F67677" w:rsidRPr="00CF7E46" w:rsidRDefault="00F67677" w:rsidP="00467807">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50D9C177"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9</w:t>
            </w:r>
          </w:p>
        </w:tc>
        <w:tc>
          <w:tcPr>
            <w:tcW w:w="706" w:type="dxa"/>
            <w:gridSpan w:val="2"/>
            <w:tcBorders>
              <w:bottom w:val="single" w:sz="12" w:space="0" w:color="auto"/>
              <w:right w:val="single" w:sz="12" w:space="0" w:color="auto"/>
            </w:tcBorders>
            <w:vAlign w:val="center"/>
          </w:tcPr>
          <w:p w14:paraId="4CDFCFE4" w14:textId="77777777" w:rsidR="00F67677" w:rsidRPr="00CF7E46" w:rsidRDefault="00F67677" w:rsidP="00467807">
            <w:pPr>
              <w:spacing w:after="0" w:line="240" w:lineRule="auto"/>
              <w:jc w:val="center"/>
              <w:rPr>
                <w:rFonts w:ascii="Calibri" w:hAnsi="Calibri" w:cs="Arial"/>
                <w:sz w:val="18"/>
                <w:szCs w:val="18"/>
              </w:rPr>
            </w:pPr>
            <w:r w:rsidRPr="00CF7E46">
              <w:rPr>
                <w:rFonts w:ascii="Calibri" w:hAnsi="Calibri" w:cs="Arial"/>
                <w:sz w:val="18"/>
                <w:szCs w:val="18"/>
              </w:rPr>
              <w:t xml:space="preserve"> 36</w:t>
            </w:r>
          </w:p>
        </w:tc>
        <w:tc>
          <w:tcPr>
            <w:tcW w:w="712" w:type="dxa"/>
            <w:tcBorders>
              <w:bottom w:val="single" w:sz="12" w:space="0" w:color="auto"/>
              <w:right w:val="single" w:sz="12" w:space="0" w:color="auto"/>
            </w:tcBorders>
            <w:vAlign w:val="center"/>
          </w:tcPr>
          <w:p w14:paraId="4137399E" w14:textId="77777777" w:rsidR="00F67677" w:rsidRPr="00CF7E46" w:rsidRDefault="00F67677" w:rsidP="00467807">
            <w:pPr>
              <w:spacing w:after="0" w:line="240" w:lineRule="auto"/>
              <w:rPr>
                <w:rFonts w:ascii="Calibri" w:hAnsi="Calibri" w:cs="Arial"/>
                <w:sz w:val="18"/>
                <w:szCs w:val="18"/>
              </w:rPr>
            </w:pPr>
          </w:p>
        </w:tc>
        <w:tc>
          <w:tcPr>
            <w:tcW w:w="618" w:type="dxa"/>
            <w:tcBorders>
              <w:bottom w:val="single" w:sz="12" w:space="0" w:color="auto"/>
              <w:right w:val="single" w:sz="12" w:space="0" w:color="auto"/>
            </w:tcBorders>
            <w:vAlign w:val="center"/>
          </w:tcPr>
          <w:p w14:paraId="7EAA296D" w14:textId="77777777" w:rsidR="00F67677" w:rsidRPr="00CF7E46" w:rsidRDefault="00F67677" w:rsidP="00467807">
            <w:pPr>
              <w:spacing w:after="0" w:line="240" w:lineRule="auto"/>
              <w:jc w:val="center"/>
              <w:rPr>
                <w:rFonts w:ascii="Calibri" w:hAnsi="Calibri" w:cs="Arial"/>
                <w:sz w:val="18"/>
                <w:szCs w:val="18"/>
              </w:rPr>
            </w:pPr>
          </w:p>
        </w:tc>
      </w:tr>
      <w:tr w:rsidR="00F67677" w:rsidRPr="00CF7E46" w14:paraId="78EABE95" w14:textId="77777777" w:rsidTr="00467807">
        <w:tc>
          <w:tcPr>
            <w:tcW w:w="1913" w:type="dxa"/>
            <w:gridSpan w:val="2"/>
            <w:tcBorders>
              <w:left w:val="single" w:sz="12" w:space="0" w:color="auto"/>
              <w:bottom w:val="single" w:sz="12" w:space="0" w:color="auto"/>
            </w:tcBorders>
            <w:shd w:val="clear" w:color="auto" w:fill="CCFFFF"/>
            <w:tcMar>
              <w:left w:w="57" w:type="dxa"/>
              <w:right w:w="57" w:type="dxa"/>
            </w:tcMar>
            <w:vAlign w:val="center"/>
          </w:tcPr>
          <w:p w14:paraId="7B700F49"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5074DC5"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Obavezni predmet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43F47EC" w14:textId="77777777" w:rsidR="00F67677" w:rsidRPr="00CF7E46" w:rsidRDefault="00F67677" w:rsidP="00467807">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1AB6FBE8" w14:textId="77777777" w:rsidR="00F67677" w:rsidRPr="00CF7E46" w:rsidRDefault="00F67677" w:rsidP="00467807">
            <w:pPr>
              <w:spacing w:after="0" w:line="240" w:lineRule="auto"/>
              <w:jc w:val="center"/>
              <w:rPr>
                <w:rFonts w:ascii="Calibri" w:hAnsi="Calibri" w:cs="Arial"/>
                <w:sz w:val="18"/>
                <w:szCs w:val="18"/>
              </w:rPr>
            </w:pPr>
          </w:p>
        </w:tc>
      </w:tr>
      <w:tr w:rsidR="00F67677" w:rsidRPr="00CF7E46" w14:paraId="33643E6D" w14:textId="77777777" w:rsidTr="00467807">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09E4905" w14:textId="77777777" w:rsidR="00F67677" w:rsidRPr="00CF7E46" w:rsidRDefault="00F67677" w:rsidP="00467807">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F67677" w:rsidRPr="00CF7E46" w14:paraId="40CBA24F" w14:textId="77777777" w:rsidTr="00467807">
        <w:tc>
          <w:tcPr>
            <w:tcW w:w="1913" w:type="dxa"/>
            <w:gridSpan w:val="2"/>
            <w:tcBorders>
              <w:top w:val="single" w:sz="12" w:space="0" w:color="auto"/>
              <w:left w:val="single" w:sz="12" w:space="0" w:color="auto"/>
            </w:tcBorders>
            <w:shd w:val="clear" w:color="auto" w:fill="CCFFFF"/>
            <w:tcMar>
              <w:left w:w="57" w:type="dxa"/>
              <w:right w:w="57" w:type="dxa"/>
            </w:tcMar>
            <w:vAlign w:val="center"/>
          </w:tcPr>
          <w:p w14:paraId="27BBADDF" w14:textId="77777777" w:rsidR="00F67677" w:rsidRPr="00CF7E46" w:rsidRDefault="00F67677" w:rsidP="00467807">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660A086B" w14:textId="77777777" w:rsidR="00F67677" w:rsidRPr="00CF7E46" w:rsidRDefault="00F67677" w:rsidP="00467807">
            <w:pPr>
              <w:widowControl w:val="0"/>
              <w:overflowPunct w:val="0"/>
              <w:autoSpaceDE w:val="0"/>
              <w:autoSpaceDN w:val="0"/>
              <w:adjustRightInd w:val="0"/>
              <w:spacing w:after="0" w:line="227" w:lineRule="auto"/>
              <w:ind w:left="160"/>
              <w:jc w:val="both"/>
              <w:rPr>
                <w:rFonts w:ascii="Calibri" w:hAnsi="Calibri"/>
                <w:sz w:val="18"/>
                <w:szCs w:val="18"/>
              </w:rPr>
            </w:pPr>
            <w:r w:rsidRPr="00CF7E46">
              <w:rPr>
                <w:rFonts w:ascii="Calibri" w:hAnsi="Calibri"/>
                <w:sz w:val="18"/>
                <w:szCs w:val="18"/>
              </w:rPr>
              <w:t>Cilj predmeta je osposobiti studente za uspješnu komunikaciju na engleskom jeziku  na razini B1 po CEF-u (zajedničkom europskom referentnom okviru za jezike)</w:t>
            </w:r>
          </w:p>
          <w:p w14:paraId="29F1EADB" w14:textId="77777777" w:rsidR="00F67677" w:rsidRPr="00CF7E46" w:rsidRDefault="00F67677" w:rsidP="00467807">
            <w:pPr>
              <w:tabs>
                <w:tab w:val="left" w:pos="2820"/>
              </w:tabs>
              <w:spacing w:after="0"/>
              <w:rPr>
                <w:rFonts w:ascii="Calibri" w:hAnsi="Calibri" w:cs="Arial"/>
                <w:sz w:val="18"/>
                <w:szCs w:val="18"/>
              </w:rPr>
            </w:pPr>
          </w:p>
        </w:tc>
      </w:tr>
      <w:tr w:rsidR="00F67677" w:rsidRPr="00CF7E46" w14:paraId="1424665D" w14:textId="77777777" w:rsidTr="00467807">
        <w:tc>
          <w:tcPr>
            <w:tcW w:w="1913" w:type="dxa"/>
            <w:gridSpan w:val="2"/>
            <w:tcBorders>
              <w:left w:val="single" w:sz="12" w:space="0" w:color="auto"/>
            </w:tcBorders>
            <w:shd w:val="clear" w:color="auto" w:fill="CCFFFF"/>
            <w:tcMar>
              <w:left w:w="57" w:type="dxa"/>
              <w:right w:w="57" w:type="dxa"/>
            </w:tcMar>
            <w:vAlign w:val="center"/>
          </w:tcPr>
          <w:p w14:paraId="5F1E86DD" w14:textId="77777777" w:rsidR="00F67677" w:rsidRPr="00CF7E46" w:rsidRDefault="00F67677"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3128C825" w14:textId="77777777" w:rsidR="00F67677" w:rsidRPr="00CF7E46" w:rsidRDefault="00F67677" w:rsidP="00467807">
            <w:pPr>
              <w:tabs>
                <w:tab w:val="left" w:pos="2820"/>
              </w:tabs>
              <w:spacing w:after="0"/>
              <w:rPr>
                <w:rFonts w:ascii="Calibri" w:hAnsi="Calibri" w:cs="Arial"/>
                <w:sz w:val="18"/>
                <w:szCs w:val="18"/>
              </w:rPr>
            </w:pPr>
          </w:p>
          <w:p w14:paraId="0492F096" w14:textId="77777777" w:rsidR="00F67677" w:rsidRPr="00CF7E46" w:rsidRDefault="00F67677" w:rsidP="00467807">
            <w:pPr>
              <w:tabs>
                <w:tab w:val="left" w:pos="2820"/>
              </w:tabs>
              <w:spacing w:after="0"/>
              <w:rPr>
                <w:rFonts w:ascii="Calibri" w:hAnsi="Calibri" w:cs="Arial"/>
                <w:sz w:val="18"/>
                <w:szCs w:val="18"/>
              </w:rPr>
            </w:pPr>
            <w:r w:rsidRPr="00CF7E46">
              <w:rPr>
                <w:rFonts w:ascii="Calibri" w:hAnsi="Calibri" w:cs="Arial"/>
                <w:sz w:val="18"/>
                <w:szCs w:val="18"/>
              </w:rPr>
              <w:t>Znanje engleskog jezika iz osnovne i srednje škole, razine pre-intermediate B1.2</w:t>
            </w:r>
          </w:p>
        </w:tc>
      </w:tr>
      <w:tr w:rsidR="00F67677" w:rsidRPr="00CF7E46" w14:paraId="6EF3BEA2" w14:textId="77777777" w:rsidTr="00467807">
        <w:tc>
          <w:tcPr>
            <w:tcW w:w="1913" w:type="dxa"/>
            <w:gridSpan w:val="2"/>
            <w:tcBorders>
              <w:left w:val="single" w:sz="12" w:space="0" w:color="auto"/>
            </w:tcBorders>
            <w:shd w:val="clear" w:color="auto" w:fill="CCFFFF"/>
            <w:tcMar>
              <w:left w:w="57" w:type="dxa"/>
              <w:right w:w="57" w:type="dxa"/>
            </w:tcMar>
            <w:vAlign w:val="center"/>
          </w:tcPr>
          <w:p w14:paraId="5377B648" w14:textId="77777777" w:rsidR="00F67677" w:rsidRPr="00CF7E46" w:rsidRDefault="00F67677"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ayout w:type="fixed"/>
              <w:tblLook w:val="04A0" w:firstRow="1" w:lastRow="0" w:firstColumn="1" w:lastColumn="0" w:noHBand="0" w:noVBand="1"/>
            </w:tblPr>
            <w:tblGrid>
              <w:gridCol w:w="7432"/>
            </w:tblGrid>
            <w:tr w:rsidR="00F67677" w:rsidRPr="00CF7E46" w14:paraId="2917E828" w14:textId="77777777" w:rsidTr="00467807">
              <w:trPr>
                <w:trHeight w:val="370"/>
              </w:trPr>
              <w:tc>
                <w:tcPr>
                  <w:tcW w:w="7432" w:type="dxa"/>
                  <w:vAlign w:val="center"/>
                  <w:hideMark/>
                </w:tcPr>
                <w:p w14:paraId="3298C059"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razgovarati na engleskom o poznatim temema iz svog područja</w:t>
                  </w:r>
                </w:p>
              </w:tc>
            </w:tr>
            <w:tr w:rsidR="00F67677" w:rsidRPr="00CF7E46" w14:paraId="3B56591F" w14:textId="77777777" w:rsidTr="00467807">
              <w:trPr>
                <w:trHeight w:val="389"/>
              </w:trPr>
              <w:tc>
                <w:tcPr>
                  <w:tcW w:w="7432" w:type="dxa"/>
                  <w:vAlign w:val="center"/>
                  <w:hideMark/>
                </w:tcPr>
                <w:p w14:paraId="1532077F"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prepričati sadržaj pročitanog teksta</w:t>
                  </w:r>
                </w:p>
              </w:tc>
            </w:tr>
            <w:tr w:rsidR="00F67677" w:rsidRPr="00CF7E46" w14:paraId="44C71223" w14:textId="77777777" w:rsidTr="00467807">
              <w:trPr>
                <w:trHeight w:val="275"/>
              </w:trPr>
              <w:tc>
                <w:tcPr>
                  <w:tcW w:w="7432" w:type="dxa"/>
                  <w:vAlign w:val="center"/>
                  <w:hideMark/>
                </w:tcPr>
                <w:p w14:paraId="7AA5C6C3"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napisati jednostavan tekst o poznatoj temi</w:t>
                  </w:r>
                </w:p>
              </w:tc>
            </w:tr>
            <w:tr w:rsidR="00F67677" w:rsidRPr="00CF7E46" w14:paraId="077CEC05" w14:textId="77777777" w:rsidTr="00467807">
              <w:trPr>
                <w:trHeight w:val="321"/>
              </w:trPr>
              <w:tc>
                <w:tcPr>
                  <w:tcW w:w="7432" w:type="dxa"/>
                  <w:vAlign w:val="center"/>
                  <w:hideMark/>
                </w:tcPr>
                <w:p w14:paraId="240FA6C0"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razumjeti glavne točke radio i TV programa</w:t>
                  </w:r>
                </w:p>
              </w:tc>
            </w:tr>
            <w:tr w:rsidR="00F67677" w:rsidRPr="00CF7E46" w14:paraId="1D35E3BB" w14:textId="77777777" w:rsidTr="00467807">
              <w:trPr>
                <w:trHeight w:val="275"/>
              </w:trPr>
              <w:tc>
                <w:tcPr>
                  <w:tcW w:w="7432" w:type="dxa"/>
                  <w:vAlign w:val="center"/>
                  <w:hideMark/>
                </w:tcPr>
                <w:p w14:paraId="5E772E3E"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razumjeti glavne misli jasnog standarnog razgovora</w:t>
                  </w:r>
                </w:p>
              </w:tc>
            </w:tr>
            <w:tr w:rsidR="00F67677" w:rsidRPr="00CF7E46" w14:paraId="1C185D3B" w14:textId="77777777" w:rsidTr="00467807">
              <w:trPr>
                <w:trHeight w:val="303"/>
              </w:trPr>
              <w:tc>
                <w:tcPr>
                  <w:tcW w:w="7432" w:type="dxa"/>
                  <w:vAlign w:val="center"/>
                  <w:hideMark/>
                </w:tcPr>
                <w:p w14:paraId="376E434B"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naučiti osnovni vokabular iz područja sporta</w:t>
                  </w:r>
                </w:p>
              </w:tc>
            </w:tr>
            <w:tr w:rsidR="00F67677" w:rsidRPr="00CF7E46" w14:paraId="12D028C0" w14:textId="77777777" w:rsidTr="00467807">
              <w:trPr>
                <w:trHeight w:val="275"/>
              </w:trPr>
              <w:tc>
                <w:tcPr>
                  <w:tcW w:w="7432" w:type="dxa"/>
                  <w:vAlign w:val="center"/>
                  <w:hideMark/>
                </w:tcPr>
                <w:p w14:paraId="6DBD50C3" w14:textId="77777777" w:rsidR="00F67677" w:rsidRPr="00CF7E46" w:rsidRDefault="00F67677" w:rsidP="006D5648">
                  <w:pPr>
                    <w:pStyle w:val="ListParagraph"/>
                    <w:numPr>
                      <w:ilvl w:val="0"/>
                      <w:numId w:val="51"/>
                    </w:numPr>
                    <w:spacing w:after="0" w:line="240" w:lineRule="auto"/>
                    <w:rPr>
                      <w:rFonts w:ascii="Calibri" w:hAnsi="Calibri"/>
                      <w:sz w:val="18"/>
                      <w:szCs w:val="18"/>
                    </w:rPr>
                  </w:pPr>
                  <w:r w:rsidRPr="00CF7E46">
                    <w:rPr>
                      <w:rFonts w:ascii="Calibri" w:hAnsi="Calibri"/>
                      <w:sz w:val="18"/>
                      <w:szCs w:val="18"/>
                    </w:rPr>
                    <w:t>naučiti neke kulturološke razlike koje postoje između raznih zemalja</w:t>
                  </w:r>
                </w:p>
              </w:tc>
            </w:tr>
          </w:tbl>
          <w:p w14:paraId="56B81468" w14:textId="77777777" w:rsidR="00F67677" w:rsidRPr="00CF7E46" w:rsidRDefault="00F67677" w:rsidP="00467807">
            <w:pPr>
              <w:tabs>
                <w:tab w:val="left" w:pos="2820"/>
              </w:tabs>
              <w:spacing w:after="0"/>
              <w:rPr>
                <w:rFonts w:ascii="Calibri" w:hAnsi="Calibri" w:cs="Arial"/>
                <w:sz w:val="18"/>
                <w:szCs w:val="18"/>
              </w:rPr>
            </w:pPr>
          </w:p>
        </w:tc>
      </w:tr>
      <w:tr w:rsidR="00F67677" w:rsidRPr="00CF7E46" w14:paraId="3A2E4CD9" w14:textId="77777777" w:rsidTr="00467807">
        <w:tc>
          <w:tcPr>
            <w:tcW w:w="1913" w:type="dxa"/>
            <w:gridSpan w:val="2"/>
            <w:tcBorders>
              <w:left w:val="single" w:sz="12" w:space="0" w:color="auto"/>
            </w:tcBorders>
            <w:shd w:val="clear" w:color="auto" w:fill="CCFFFF"/>
            <w:tcMar>
              <w:left w:w="57" w:type="dxa"/>
              <w:right w:w="57" w:type="dxa"/>
            </w:tcMar>
            <w:vAlign w:val="center"/>
          </w:tcPr>
          <w:p w14:paraId="17E5396D" w14:textId="77777777" w:rsidR="00F67677" w:rsidRPr="00CF7E46" w:rsidRDefault="00F67677"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FD8C5B7" w14:textId="77777777" w:rsidR="00F67677" w:rsidRPr="00CF7E46" w:rsidRDefault="00F67677" w:rsidP="00467807">
            <w:pPr>
              <w:tabs>
                <w:tab w:val="left" w:pos="2820"/>
              </w:tabs>
              <w:spacing w:after="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4746"/>
              <w:gridCol w:w="2268"/>
            </w:tblGrid>
            <w:tr w:rsidR="00F67677" w:rsidRPr="00CF7E46" w14:paraId="17F8BEA8" w14:textId="77777777" w:rsidTr="00467807">
              <w:tc>
                <w:tcPr>
                  <w:tcW w:w="4746" w:type="dxa"/>
                  <w:shd w:val="clear" w:color="auto" w:fill="F2DBDB" w:themeFill="accent2" w:themeFillTint="33"/>
                </w:tcPr>
                <w:p w14:paraId="4A25E362" w14:textId="77777777" w:rsidR="00F67677" w:rsidRPr="00CF7E46" w:rsidRDefault="00F67677" w:rsidP="00467807">
                  <w:pPr>
                    <w:tabs>
                      <w:tab w:val="left" w:pos="2820"/>
                    </w:tabs>
                    <w:rPr>
                      <w:rFonts w:ascii="Calibri" w:hAnsi="Calibri" w:cs="Arial"/>
                      <w:sz w:val="18"/>
                      <w:szCs w:val="18"/>
                    </w:rPr>
                  </w:pPr>
                  <w:r w:rsidRPr="00CF7E46">
                    <w:rPr>
                      <w:rFonts w:ascii="Calibri" w:hAnsi="Calibri" w:cs="Arial"/>
                      <w:sz w:val="18"/>
                      <w:szCs w:val="18"/>
                    </w:rPr>
                    <w:t>Nastavni sat predavanja (broj sati)</w:t>
                  </w:r>
                </w:p>
              </w:tc>
              <w:tc>
                <w:tcPr>
                  <w:tcW w:w="2268" w:type="dxa"/>
                  <w:shd w:val="clear" w:color="auto" w:fill="F2DBDB" w:themeFill="accent2" w:themeFillTint="33"/>
                </w:tcPr>
                <w:p w14:paraId="2A9101A4" w14:textId="77777777" w:rsidR="00F67677" w:rsidRPr="00CF7E46" w:rsidRDefault="00F67677" w:rsidP="00467807">
                  <w:pPr>
                    <w:tabs>
                      <w:tab w:val="left" w:pos="2820"/>
                    </w:tabs>
                    <w:rPr>
                      <w:rFonts w:ascii="Calibri" w:hAnsi="Calibri" w:cs="Arial"/>
                      <w:sz w:val="18"/>
                      <w:szCs w:val="18"/>
                    </w:rPr>
                  </w:pPr>
                  <w:r w:rsidRPr="00CF7E46">
                    <w:rPr>
                      <w:rFonts w:ascii="Calibri" w:hAnsi="Calibri" w:cs="Arial"/>
                      <w:sz w:val="18"/>
                      <w:szCs w:val="18"/>
                    </w:rPr>
                    <w:t>Nastavu izvodi</w:t>
                  </w:r>
                </w:p>
              </w:tc>
            </w:tr>
            <w:tr w:rsidR="002B4E8D" w:rsidRPr="00CF7E46" w14:paraId="009097DC" w14:textId="77777777" w:rsidTr="00467807">
              <w:tc>
                <w:tcPr>
                  <w:tcW w:w="4746" w:type="dxa"/>
                  <w:shd w:val="clear" w:color="auto" w:fill="FFFFFF" w:themeFill="background1"/>
                </w:tcPr>
                <w:p w14:paraId="3CB6F0D9"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1A  Food: fuel or pleasure; present simple and continuous; vocabulary    (1 sat)</w:t>
                  </w:r>
                </w:p>
              </w:tc>
              <w:tc>
                <w:tcPr>
                  <w:tcW w:w="2268" w:type="dxa"/>
                  <w:shd w:val="clear" w:color="auto" w:fill="FFFFFF" w:themeFill="background1"/>
                </w:tcPr>
                <w:p w14:paraId="5142890D" w14:textId="245230EA"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1972EFE9" w14:textId="77777777" w:rsidTr="00467807">
              <w:tc>
                <w:tcPr>
                  <w:tcW w:w="4746" w:type="dxa"/>
                  <w:shd w:val="clear" w:color="auto" w:fill="FFFFFF" w:themeFill="background1"/>
                </w:tcPr>
                <w:p w14:paraId="461E881F"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1B If you really want to win; past tenses, perfect, sports vocabulary   ( 1 sat)</w:t>
                  </w:r>
                </w:p>
              </w:tc>
              <w:tc>
                <w:tcPr>
                  <w:tcW w:w="2268" w:type="dxa"/>
                  <w:shd w:val="clear" w:color="auto" w:fill="FFFFFF" w:themeFill="background1"/>
                </w:tcPr>
                <w:p w14:paraId="1C58E5C1" w14:textId="187A3D54"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6B713B4E" w14:textId="77777777" w:rsidTr="00467807">
              <w:tc>
                <w:tcPr>
                  <w:tcW w:w="4746" w:type="dxa"/>
                  <w:shd w:val="clear" w:color="auto" w:fill="FFFFFF" w:themeFill="background1"/>
                </w:tcPr>
                <w:p w14:paraId="696A8C78"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1C We are family; future forms; reading, practical English  ( 1 sat)</w:t>
                  </w:r>
                </w:p>
              </w:tc>
              <w:tc>
                <w:tcPr>
                  <w:tcW w:w="2268" w:type="dxa"/>
                  <w:shd w:val="clear" w:color="auto" w:fill="FFFFFF" w:themeFill="background1"/>
                </w:tcPr>
                <w:p w14:paraId="379BB4BB" w14:textId="2FDC2790"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571B8669" w14:textId="77777777" w:rsidTr="00467807">
              <w:tc>
                <w:tcPr>
                  <w:tcW w:w="4746" w:type="dxa"/>
                  <w:shd w:val="clear" w:color="auto" w:fill="FFFFFF" w:themeFill="background1"/>
                </w:tcPr>
                <w:p w14:paraId="71FD0336" w14:textId="77777777" w:rsidR="002B4E8D" w:rsidRPr="00CF7E46" w:rsidRDefault="002B4E8D" w:rsidP="002B4E8D">
                  <w:pPr>
                    <w:tabs>
                      <w:tab w:val="left" w:pos="2820"/>
                    </w:tabs>
                    <w:rPr>
                      <w:rFonts w:ascii="Calibri" w:eastAsia="Times New Roman" w:hAnsi="Calibri" w:cstheme="minorHAnsi"/>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 xml:space="preserve">2A Money; present perfect and past simple,numbers   </w:t>
                  </w:r>
                </w:p>
                <w:p w14:paraId="127133C5" w14:textId="77777777" w:rsidR="002B4E8D" w:rsidRPr="00CF7E46" w:rsidRDefault="002B4E8D" w:rsidP="002B4E8D">
                  <w:pPr>
                    <w:tabs>
                      <w:tab w:val="left" w:pos="2820"/>
                    </w:tabs>
                    <w:rPr>
                      <w:rFonts w:ascii="Calibri" w:hAnsi="Calibri" w:cs="Arial"/>
                      <w:sz w:val="18"/>
                      <w:szCs w:val="18"/>
                    </w:rPr>
                  </w:pPr>
                  <w:r w:rsidRPr="00CF7E46">
                    <w:rPr>
                      <w:rFonts w:ascii="Calibri" w:eastAsia="Times New Roman" w:hAnsi="Calibri" w:cstheme="minorHAnsi"/>
                      <w:sz w:val="18"/>
                      <w:szCs w:val="18"/>
                    </w:rPr>
                    <w:t xml:space="preserve"> ( 1 sat)</w:t>
                  </w:r>
                </w:p>
              </w:tc>
              <w:tc>
                <w:tcPr>
                  <w:tcW w:w="2268" w:type="dxa"/>
                  <w:shd w:val="clear" w:color="auto" w:fill="FFFFFF" w:themeFill="background1"/>
                </w:tcPr>
                <w:p w14:paraId="1BDBB781" w14:textId="45A2E077"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64409C9C" w14:textId="77777777" w:rsidTr="00467807">
              <w:tc>
                <w:tcPr>
                  <w:tcW w:w="4746" w:type="dxa"/>
                  <w:shd w:val="clear" w:color="auto" w:fill="FFFFFF" w:themeFill="background1"/>
                </w:tcPr>
                <w:p w14:paraId="56004CF9"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2B Changing your life; present perfect continuous, strong adjectives   ( 1 sat)</w:t>
                  </w:r>
                </w:p>
              </w:tc>
              <w:tc>
                <w:tcPr>
                  <w:tcW w:w="2268" w:type="dxa"/>
                  <w:shd w:val="clear" w:color="auto" w:fill="FFFFFF" w:themeFill="background1"/>
                </w:tcPr>
                <w:p w14:paraId="6495DCB3" w14:textId="0EF83CA5"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4EBF5213" w14:textId="77777777" w:rsidTr="00467807">
              <w:tc>
                <w:tcPr>
                  <w:tcW w:w="4746" w:type="dxa"/>
                  <w:shd w:val="clear" w:color="auto" w:fill="FFFFFF" w:themeFill="background1"/>
                </w:tcPr>
                <w:p w14:paraId="1DC507DB"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2C Race to the sun; comparatives and superlatives; transport and travel   ( 1 sat)</w:t>
                  </w:r>
                </w:p>
              </w:tc>
              <w:tc>
                <w:tcPr>
                  <w:tcW w:w="2268" w:type="dxa"/>
                  <w:shd w:val="clear" w:color="auto" w:fill="FFFFFF" w:themeFill="background1"/>
                </w:tcPr>
                <w:p w14:paraId="2ACB27B7" w14:textId="51F66E6F"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4FB9DDA6" w14:textId="77777777" w:rsidTr="00467807">
              <w:tc>
                <w:tcPr>
                  <w:tcW w:w="4746" w:type="dxa"/>
                  <w:shd w:val="clear" w:color="auto" w:fill="FFFFFF" w:themeFill="background1"/>
                </w:tcPr>
                <w:p w14:paraId="1CBC7E64"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3A Modern manners; must, have to, should (obligation); culture shock   ( 1 sat )</w:t>
                  </w:r>
                </w:p>
              </w:tc>
              <w:tc>
                <w:tcPr>
                  <w:tcW w:w="2268" w:type="dxa"/>
                  <w:shd w:val="clear" w:color="auto" w:fill="FFFFFF" w:themeFill="background1"/>
                </w:tcPr>
                <w:p w14:paraId="064993DB" w14:textId="33B22699"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2364B8D9" w14:textId="77777777" w:rsidTr="00467807">
              <w:tc>
                <w:tcPr>
                  <w:tcW w:w="4746" w:type="dxa"/>
                  <w:shd w:val="clear" w:color="auto" w:fill="FFFFFF" w:themeFill="background1"/>
                </w:tcPr>
                <w:p w14:paraId="2878FFC6"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3B,C Judging by appearances, must, may, might,can't(deduction); ability   ( 1 sat )</w:t>
                  </w:r>
                </w:p>
              </w:tc>
              <w:tc>
                <w:tcPr>
                  <w:tcW w:w="2268" w:type="dxa"/>
                  <w:shd w:val="clear" w:color="auto" w:fill="FFFFFF" w:themeFill="background1"/>
                </w:tcPr>
                <w:p w14:paraId="44F919EF" w14:textId="3E57991D"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r w:rsidR="002B4E8D" w:rsidRPr="00CF7E46" w14:paraId="01DF4779" w14:textId="77777777" w:rsidTr="00467807">
              <w:tc>
                <w:tcPr>
                  <w:tcW w:w="4746" w:type="dxa"/>
                  <w:shd w:val="clear" w:color="auto" w:fill="FFFFFF" w:themeFill="background1"/>
                </w:tcPr>
                <w:p w14:paraId="6A141A32" w14:textId="77777777" w:rsidR="002B4E8D" w:rsidRPr="00CF7E46" w:rsidRDefault="002B4E8D" w:rsidP="002B4E8D">
                  <w:pPr>
                    <w:tabs>
                      <w:tab w:val="left" w:pos="2820"/>
                    </w:tabs>
                    <w:rPr>
                      <w:rFonts w:ascii="Calibri" w:hAnsi="Calibri" w:cs="Arial"/>
                      <w:sz w:val="18"/>
                      <w:szCs w:val="18"/>
                    </w:rPr>
                  </w:pPr>
                  <w:r w:rsidRPr="00CF7E46">
                    <w:rPr>
                      <w:rFonts w:ascii="Calibri" w:hAnsi="Calibri" w:cs="Arial"/>
                      <w:sz w:val="18"/>
                      <w:szCs w:val="18"/>
                    </w:rPr>
                    <w:t xml:space="preserve"> </w:t>
                  </w:r>
                  <w:r w:rsidRPr="00CF7E46">
                    <w:rPr>
                      <w:rFonts w:ascii="Calibri" w:eastAsia="Times New Roman" w:hAnsi="Calibri" w:cstheme="minorHAnsi"/>
                      <w:sz w:val="18"/>
                      <w:szCs w:val="18"/>
                    </w:rPr>
                    <w:t>3B,C Judging by appearances, must, may, might,can't(deduction); ability   ( 1 sat )</w:t>
                  </w:r>
                </w:p>
              </w:tc>
              <w:tc>
                <w:tcPr>
                  <w:tcW w:w="2268" w:type="dxa"/>
                  <w:shd w:val="clear" w:color="auto" w:fill="FFFFFF" w:themeFill="background1"/>
                </w:tcPr>
                <w:p w14:paraId="203DE74D" w14:textId="41B0D47F" w:rsidR="002B4E8D" w:rsidRPr="00CF7E46" w:rsidRDefault="002B4E8D" w:rsidP="002B4E8D">
                  <w:pPr>
                    <w:tabs>
                      <w:tab w:val="left" w:pos="2820"/>
                    </w:tabs>
                    <w:rPr>
                      <w:rFonts w:ascii="Calibri" w:hAnsi="Calibri" w:cs="Arial"/>
                      <w:sz w:val="18"/>
                      <w:szCs w:val="18"/>
                    </w:rPr>
                  </w:pPr>
                  <w:r w:rsidRPr="00A441A1">
                    <w:rPr>
                      <w:rFonts w:ascii="Calibri" w:hAnsi="Calibri" w:cs="Arial"/>
                      <w:sz w:val="18"/>
                      <w:szCs w:val="18"/>
                    </w:rPr>
                    <w:t>Ivana Bavčević, prof. pred.</w:t>
                  </w:r>
                </w:p>
              </w:tc>
            </w:tr>
          </w:tbl>
          <w:p w14:paraId="6DC59FE8" w14:textId="77777777" w:rsidR="00F67677" w:rsidRPr="00CF7E46" w:rsidRDefault="00F67677" w:rsidP="00467807">
            <w:pPr>
              <w:tabs>
                <w:tab w:val="left" w:pos="2820"/>
              </w:tabs>
              <w:spacing w:after="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4819"/>
              <w:gridCol w:w="2195"/>
            </w:tblGrid>
            <w:tr w:rsidR="00F67677" w:rsidRPr="00CF7E46" w14:paraId="3C395CA5" w14:textId="77777777" w:rsidTr="002B4E8D">
              <w:tc>
                <w:tcPr>
                  <w:tcW w:w="4819" w:type="dxa"/>
                  <w:shd w:val="clear" w:color="auto" w:fill="F2DBDB" w:themeFill="accent2" w:themeFillTint="33"/>
                </w:tcPr>
                <w:p w14:paraId="519474E7" w14:textId="77777777" w:rsidR="00F67677" w:rsidRPr="00CF7E46" w:rsidRDefault="00F67677" w:rsidP="00467807">
                  <w:pPr>
                    <w:tabs>
                      <w:tab w:val="left" w:pos="2820"/>
                    </w:tabs>
                    <w:rPr>
                      <w:rFonts w:ascii="Calibri" w:hAnsi="Calibri" w:cs="Arial"/>
                      <w:sz w:val="18"/>
                      <w:szCs w:val="18"/>
                    </w:rPr>
                  </w:pPr>
                  <w:r w:rsidRPr="00CF7E46">
                    <w:rPr>
                      <w:rFonts w:ascii="Calibri" w:hAnsi="Calibri" w:cs="Arial"/>
                      <w:sz w:val="18"/>
                      <w:szCs w:val="18"/>
                    </w:rPr>
                    <w:t>Nastavni sat seminara (broj sati)</w:t>
                  </w:r>
                </w:p>
              </w:tc>
              <w:tc>
                <w:tcPr>
                  <w:tcW w:w="2195" w:type="dxa"/>
                  <w:shd w:val="clear" w:color="auto" w:fill="F2DBDB" w:themeFill="accent2" w:themeFillTint="33"/>
                </w:tcPr>
                <w:p w14:paraId="4755A8CB" w14:textId="77777777" w:rsidR="00F67677" w:rsidRPr="00CF7E46" w:rsidRDefault="00F67677" w:rsidP="00467807">
                  <w:pPr>
                    <w:tabs>
                      <w:tab w:val="left" w:pos="2820"/>
                    </w:tabs>
                    <w:rPr>
                      <w:rFonts w:ascii="Calibri" w:hAnsi="Calibri" w:cs="Arial"/>
                      <w:sz w:val="18"/>
                      <w:szCs w:val="18"/>
                    </w:rPr>
                  </w:pPr>
                  <w:r w:rsidRPr="00CF7E46">
                    <w:rPr>
                      <w:rFonts w:ascii="Calibri" w:hAnsi="Calibri" w:cs="Arial"/>
                      <w:sz w:val="18"/>
                      <w:szCs w:val="18"/>
                    </w:rPr>
                    <w:t>Nastavu izvodi</w:t>
                  </w:r>
                </w:p>
              </w:tc>
            </w:tr>
            <w:tr w:rsidR="00F67677" w:rsidRPr="00CF7E46" w14:paraId="5975E86F" w14:textId="77777777" w:rsidTr="002B4E8D">
              <w:tc>
                <w:tcPr>
                  <w:tcW w:w="4819" w:type="dxa"/>
                  <w:shd w:val="clear" w:color="auto" w:fill="FFFFFF" w:themeFill="background1"/>
                </w:tcPr>
                <w:p w14:paraId="7FA40B2A" w14:textId="77777777" w:rsidR="00F67677" w:rsidRPr="00CF7E46" w:rsidRDefault="00F67677" w:rsidP="00467807">
                  <w:pPr>
                    <w:tabs>
                      <w:tab w:val="left" w:pos="2820"/>
                    </w:tabs>
                    <w:rPr>
                      <w:rFonts w:ascii="Calibri" w:hAnsi="Calibri" w:cs="Arial"/>
                      <w:sz w:val="18"/>
                      <w:szCs w:val="18"/>
                    </w:rPr>
                  </w:pPr>
                  <w:r w:rsidRPr="00CF7E46">
                    <w:rPr>
                      <w:rFonts w:ascii="Calibri" w:hAnsi="Calibri" w:cs="Arial"/>
                      <w:sz w:val="18"/>
                      <w:szCs w:val="18"/>
                    </w:rPr>
                    <w:t xml:space="preserve"> On line individualna nastava prilagođena svakom studentu           ( 36 sati )</w:t>
                  </w:r>
                </w:p>
              </w:tc>
              <w:tc>
                <w:tcPr>
                  <w:tcW w:w="2195" w:type="dxa"/>
                  <w:shd w:val="clear" w:color="auto" w:fill="FFFFFF" w:themeFill="background1"/>
                </w:tcPr>
                <w:p w14:paraId="534D59AB" w14:textId="3796C78C" w:rsidR="00F67677" w:rsidRPr="00CF7E46" w:rsidRDefault="002B4E8D" w:rsidP="00467807">
                  <w:pPr>
                    <w:tabs>
                      <w:tab w:val="left" w:pos="2820"/>
                    </w:tabs>
                    <w:rPr>
                      <w:rFonts w:ascii="Calibri" w:hAnsi="Calibri" w:cs="Arial"/>
                      <w:sz w:val="18"/>
                      <w:szCs w:val="18"/>
                    </w:rPr>
                  </w:pPr>
                  <w:r>
                    <w:rPr>
                      <w:rFonts w:ascii="Calibri" w:hAnsi="Calibri" w:cs="Arial"/>
                      <w:sz w:val="18"/>
                      <w:szCs w:val="18"/>
                    </w:rPr>
                    <w:t>Ivana Bavčević</w:t>
                  </w:r>
                  <w:r w:rsidRPr="00CF7E46">
                    <w:rPr>
                      <w:rFonts w:ascii="Calibri" w:hAnsi="Calibri" w:cs="Arial"/>
                      <w:sz w:val="18"/>
                      <w:szCs w:val="18"/>
                    </w:rPr>
                    <w:t xml:space="preserve">, prof. </w:t>
                  </w:r>
                  <w:r>
                    <w:rPr>
                      <w:rFonts w:ascii="Calibri" w:hAnsi="Calibri" w:cs="Arial"/>
                      <w:sz w:val="18"/>
                      <w:szCs w:val="18"/>
                    </w:rPr>
                    <w:t>p</w:t>
                  </w:r>
                  <w:r w:rsidRPr="00CF7E46">
                    <w:rPr>
                      <w:rFonts w:ascii="Calibri" w:hAnsi="Calibri" w:cs="Arial"/>
                      <w:sz w:val="18"/>
                      <w:szCs w:val="18"/>
                    </w:rPr>
                    <w:t>red</w:t>
                  </w:r>
                  <w:r>
                    <w:rPr>
                      <w:rFonts w:ascii="Calibri" w:hAnsi="Calibri" w:cs="Arial"/>
                      <w:sz w:val="18"/>
                      <w:szCs w:val="18"/>
                    </w:rPr>
                    <w:t>.</w:t>
                  </w:r>
                </w:p>
              </w:tc>
            </w:tr>
          </w:tbl>
          <w:p w14:paraId="1B62D912" w14:textId="77777777" w:rsidR="00F67677" w:rsidRPr="00CF7E46" w:rsidRDefault="00F67677" w:rsidP="00467807">
            <w:pPr>
              <w:tabs>
                <w:tab w:val="left" w:pos="2820"/>
              </w:tabs>
              <w:spacing w:after="0"/>
              <w:rPr>
                <w:rFonts w:ascii="Calibri" w:hAnsi="Calibri" w:cs="Arial"/>
                <w:sz w:val="18"/>
                <w:szCs w:val="18"/>
              </w:rPr>
            </w:pPr>
          </w:p>
        </w:tc>
      </w:tr>
      <w:tr w:rsidR="00F67677" w:rsidRPr="00CF7E46" w14:paraId="24C3F899" w14:textId="77777777" w:rsidTr="00467807">
        <w:trPr>
          <w:trHeight w:val="349"/>
        </w:trPr>
        <w:tc>
          <w:tcPr>
            <w:tcW w:w="1913" w:type="dxa"/>
            <w:gridSpan w:val="2"/>
            <w:vMerge w:val="restart"/>
            <w:tcBorders>
              <w:left w:val="single" w:sz="12" w:space="0" w:color="auto"/>
            </w:tcBorders>
            <w:shd w:val="clear" w:color="auto" w:fill="CCFFFF"/>
            <w:tcMar>
              <w:left w:w="57" w:type="dxa"/>
              <w:right w:w="57" w:type="dxa"/>
            </w:tcMar>
            <w:vAlign w:val="center"/>
          </w:tcPr>
          <w:p w14:paraId="1D46FB59" w14:textId="77777777" w:rsidR="00F67677" w:rsidRPr="00CF7E46" w:rsidRDefault="00F67677"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Vrste izvođenja nastave:</w:t>
            </w:r>
          </w:p>
        </w:tc>
        <w:tc>
          <w:tcPr>
            <w:tcW w:w="3390" w:type="dxa"/>
            <w:gridSpan w:val="4"/>
            <w:vMerge w:val="restart"/>
            <w:tcMar>
              <w:left w:w="57" w:type="dxa"/>
              <w:right w:w="57" w:type="dxa"/>
            </w:tcMar>
            <w:vAlign w:val="center"/>
          </w:tcPr>
          <w:p w14:paraId="472548FE"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06"/>
              </w:sdtPr>
              <w:sdtEndPr/>
              <w:sdtContent>
                <w:r w:rsidR="00F67677" w:rsidRPr="00CF7E46">
                  <w:rPr>
                    <w:rFonts w:ascii="MS Gothic" w:eastAsia="MS Gothic" w:hAnsi="MS Gothic" w:cs="MS Gothic" w:hint="eastAsia"/>
                    <w:b w:val="0"/>
                    <w:sz w:val="18"/>
                    <w:szCs w:val="18"/>
                    <w:shd w:val="clear" w:color="auto" w:fill="000000" w:themeFill="text1"/>
                    <w:lang w:val="hr-HR"/>
                  </w:rPr>
                  <w:t>☐</w:t>
                </w:r>
                <w:r w:rsidR="00F67677" w:rsidRPr="00CF7E46">
                  <w:rPr>
                    <w:rFonts w:ascii="Calibri" w:eastAsia="MS Gothic" w:hAnsi="Calibri" w:cs="Arial"/>
                    <w:b w:val="0"/>
                    <w:sz w:val="18"/>
                    <w:szCs w:val="18"/>
                    <w:shd w:val="clear" w:color="auto" w:fill="000000" w:themeFill="text1"/>
                    <w:lang w:val="hr-HR"/>
                  </w:rPr>
                  <w:t xml:space="preserve">  </w:t>
                </w:r>
              </w:sdtContent>
            </w:sdt>
            <w:r w:rsidR="00F67677" w:rsidRPr="00CF7E46">
              <w:rPr>
                <w:rFonts w:ascii="Calibri" w:hAnsi="Calibri" w:cs="Arial"/>
                <w:b w:val="0"/>
                <w:sz w:val="18"/>
                <w:szCs w:val="18"/>
                <w:lang w:val="hr-HR"/>
              </w:rPr>
              <w:t xml:space="preserve"> predavanja</w:t>
            </w:r>
          </w:p>
          <w:p w14:paraId="7C6E12EF"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07"/>
              </w:sdtPr>
              <w:sdtEndPr/>
              <w:sdtContent>
                <w:r w:rsidR="00F67677" w:rsidRPr="00CF7E46">
                  <w:rPr>
                    <w:rFonts w:ascii="MS Gothic" w:eastAsia="MS Gothic" w:hAnsi="MS Gothic" w:cs="MS Gothic" w:hint="eastAsia"/>
                    <w:b w:val="0"/>
                    <w:sz w:val="18"/>
                    <w:szCs w:val="18"/>
                    <w:shd w:val="clear" w:color="auto" w:fill="000000" w:themeFill="text1"/>
                    <w:lang w:val="hr-HR"/>
                  </w:rPr>
                  <w:t>☐</w:t>
                </w:r>
              </w:sdtContent>
            </w:sdt>
            <w:r w:rsidR="00F67677" w:rsidRPr="00CF7E46">
              <w:rPr>
                <w:rFonts w:ascii="Calibri" w:hAnsi="Calibri" w:cs="Arial"/>
                <w:b w:val="0"/>
                <w:sz w:val="18"/>
                <w:szCs w:val="18"/>
                <w:lang w:val="hr-HR"/>
              </w:rPr>
              <w:t xml:space="preserve"> seminari i radionice  </w:t>
            </w:r>
          </w:p>
          <w:p w14:paraId="25D952C9"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08"/>
              </w:sdtPr>
              <w:sdtEndPr/>
              <w:sdtContent>
                <w:r w:rsidR="00F67677" w:rsidRPr="00CF7E46">
                  <w:rPr>
                    <w:rFonts w:ascii="MS Gothic" w:eastAsia="MS Gothic" w:hAnsi="MS Gothic" w:cs="MS Gothic" w:hint="eastAsia"/>
                    <w:b w:val="0"/>
                    <w:sz w:val="18"/>
                    <w:szCs w:val="18"/>
                    <w:shd w:val="clear" w:color="auto" w:fill="000000" w:themeFill="text1"/>
                    <w:lang w:val="hr-HR"/>
                  </w:rPr>
                  <w:t>☐</w:t>
                </w:r>
              </w:sdtContent>
            </w:sdt>
            <w:r w:rsidR="00F67677" w:rsidRPr="00CF7E46">
              <w:rPr>
                <w:rFonts w:ascii="Calibri" w:hAnsi="Calibri" w:cs="Arial"/>
                <w:b w:val="0"/>
                <w:sz w:val="18"/>
                <w:szCs w:val="18"/>
                <w:lang w:val="hr-HR"/>
              </w:rPr>
              <w:t xml:space="preserve"> vježbe  </w:t>
            </w:r>
          </w:p>
          <w:p w14:paraId="1D49BB85"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09"/>
              </w:sdtPr>
              <w:sdtEndPr/>
              <w:sdtContent>
                <w:r w:rsidR="00F67677" w:rsidRPr="00CF7E46">
                  <w:rPr>
                    <w:rFonts w:ascii="MS Gothic" w:eastAsia="MS Gothic" w:hAnsi="MS Gothic" w:cs="MS Gothic" w:hint="eastAsia"/>
                    <w:b w:val="0"/>
                    <w:sz w:val="18"/>
                    <w:szCs w:val="18"/>
                    <w:lang w:val="hr-HR"/>
                  </w:rPr>
                  <w:t>☐</w:t>
                </w:r>
              </w:sdtContent>
            </w:sdt>
            <w:r w:rsidR="00F67677" w:rsidRPr="00CF7E46">
              <w:rPr>
                <w:rFonts w:ascii="Calibri" w:hAnsi="Calibri" w:cs="Arial"/>
                <w:b w:val="0"/>
                <w:sz w:val="18"/>
                <w:szCs w:val="18"/>
                <w:lang w:val="hr-HR"/>
              </w:rPr>
              <w:t xml:space="preserve"> </w:t>
            </w:r>
            <w:r w:rsidR="00F67677" w:rsidRPr="00CF7E46">
              <w:rPr>
                <w:rFonts w:ascii="Calibri" w:hAnsi="Calibri" w:cs="Arial"/>
                <w:b w:val="0"/>
                <w:i/>
                <w:sz w:val="18"/>
                <w:szCs w:val="18"/>
                <w:lang w:val="hr-HR"/>
              </w:rPr>
              <w:t>on line</w:t>
            </w:r>
            <w:r w:rsidR="00F67677" w:rsidRPr="00CF7E46">
              <w:rPr>
                <w:rFonts w:ascii="Calibri" w:hAnsi="Calibri" w:cs="Arial"/>
                <w:b w:val="0"/>
                <w:sz w:val="18"/>
                <w:szCs w:val="18"/>
                <w:lang w:val="hr-HR"/>
              </w:rPr>
              <w:t xml:space="preserve"> u cijelosti</w:t>
            </w:r>
          </w:p>
          <w:p w14:paraId="30AB9045"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10"/>
              </w:sdtPr>
              <w:sdtEndPr/>
              <w:sdtContent>
                <w:r w:rsidR="00F67677" w:rsidRPr="00CF7E46">
                  <w:rPr>
                    <w:rFonts w:ascii="MS Gothic" w:eastAsia="MS Gothic" w:hAnsi="MS Gothic" w:cs="MS Gothic" w:hint="eastAsia"/>
                    <w:b w:val="0"/>
                    <w:sz w:val="18"/>
                    <w:szCs w:val="18"/>
                    <w:shd w:val="clear" w:color="auto" w:fill="000000" w:themeFill="text1"/>
                    <w:lang w:val="hr-HR"/>
                  </w:rPr>
                  <w:t>☐</w:t>
                </w:r>
              </w:sdtContent>
            </w:sdt>
            <w:r w:rsidR="00F67677" w:rsidRPr="00CF7E46">
              <w:rPr>
                <w:rFonts w:ascii="Calibri" w:hAnsi="Calibri" w:cs="Arial"/>
                <w:b w:val="0"/>
                <w:sz w:val="18"/>
                <w:szCs w:val="18"/>
                <w:lang w:val="hr-HR"/>
              </w:rPr>
              <w:t xml:space="preserve"> mješovito e-učenje</w:t>
            </w:r>
          </w:p>
          <w:p w14:paraId="40CA6E53" w14:textId="77777777" w:rsidR="00F67677" w:rsidRPr="00CF7E46" w:rsidRDefault="00BD10BC" w:rsidP="00467807">
            <w:pPr>
              <w:tabs>
                <w:tab w:val="left" w:pos="2820"/>
              </w:tabs>
              <w:spacing w:after="0"/>
              <w:rPr>
                <w:rFonts w:ascii="Calibri" w:hAnsi="Calibri" w:cs="Arial"/>
                <w:sz w:val="18"/>
                <w:szCs w:val="18"/>
              </w:rPr>
            </w:pPr>
            <w:sdt>
              <w:sdtPr>
                <w:rPr>
                  <w:rFonts w:ascii="Calibri" w:hAnsi="Calibri" w:cs="Arial"/>
                  <w:sz w:val="18"/>
                  <w:szCs w:val="18"/>
                </w:rPr>
                <w:id w:val="256782511"/>
              </w:sdtPr>
              <w:sdtEndPr/>
              <w:sdtContent>
                <w:r w:rsidR="00F67677" w:rsidRPr="00CF7E46">
                  <w:rPr>
                    <w:rFonts w:ascii="MS Gothic" w:eastAsia="MS Gothic" w:hAnsi="MS Gothic" w:cs="MS Gothic" w:hint="eastAsia"/>
                    <w:sz w:val="18"/>
                    <w:szCs w:val="18"/>
                  </w:rPr>
                  <w:t>☐</w:t>
                </w:r>
              </w:sdtContent>
            </w:sdt>
            <w:r w:rsidR="00F67677" w:rsidRPr="00CF7E46">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30F73607"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256782512"/>
              </w:sdtPr>
              <w:sdtEndPr/>
              <w:sdtContent>
                <w:r w:rsidR="00F67677" w:rsidRPr="00CF7E46">
                  <w:rPr>
                    <w:rFonts w:ascii="MS Gothic" w:eastAsia="MS Gothic" w:hAnsi="MS Gothic" w:cs="MS Gothic" w:hint="eastAsia"/>
                    <w:b w:val="0"/>
                    <w:sz w:val="18"/>
                    <w:szCs w:val="18"/>
                    <w:shd w:val="clear" w:color="auto" w:fill="000000" w:themeFill="text1"/>
                    <w:lang w:val="hr-HR"/>
                  </w:rPr>
                  <w:t>☐</w:t>
                </w:r>
              </w:sdtContent>
            </w:sdt>
            <w:r w:rsidR="00F67677" w:rsidRPr="00CF7E46">
              <w:rPr>
                <w:rFonts w:ascii="Calibri" w:hAnsi="Calibri" w:cs="Arial"/>
                <w:b w:val="0"/>
                <w:sz w:val="18"/>
                <w:szCs w:val="18"/>
                <w:lang w:val="hr-HR"/>
              </w:rPr>
              <w:t xml:space="preserve"> samostalni  zadaci  </w:t>
            </w:r>
          </w:p>
          <w:p w14:paraId="16E07626"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13"/>
              </w:sdtPr>
              <w:sdtEndPr/>
              <w:sdtContent>
                <w:r w:rsidR="00F67677" w:rsidRPr="00CF7E46">
                  <w:rPr>
                    <w:rFonts w:ascii="MS Gothic" w:eastAsia="MS Gothic" w:hAnsi="MS Gothic" w:cs="MS Gothic" w:hint="eastAsia"/>
                    <w:b w:val="0"/>
                    <w:sz w:val="18"/>
                    <w:szCs w:val="18"/>
                    <w:lang w:val="hr-HR"/>
                  </w:rPr>
                  <w:t>☐</w:t>
                </w:r>
              </w:sdtContent>
            </w:sdt>
            <w:r w:rsidR="00F67677" w:rsidRPr="00CF7E46">
              <w:rPr>
                <w:rFonts w:ascii="Calibri" w:hAnsi="Calibri" w:cs="Arial"/>
                <w:b w:val="0"/>
                <w:sz w:val="18"/>
                <w:szCs w:val="18"/>
                <w:lang w:val="hr-HR"/>
              </w:rPr>
              <w:t xml:space="preserve"> multimedija </w:t>
            </w:r>
          </w:p>
          <w:p w14:paraId="3C214DD9"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14"/>
              </w:sdtPr>
              <w:sdtEndPr/>
              <w:sdtContent>
                <w:r w:rsidR="00F67677" w:rsidRPr="00CF7E46">
                  <w:rPr>
                    <w:rFonts w:ascii="MS Gothic" w:eastAsia="MS Gothic" w:hAnsi="MS Gothic" w:cs="MS Gothic" w:hint="eastAsia"/>
                    <w:b w:val="0"/>
                    <w:sz w:val="18"/>
                    <w:szCs w:val="18"/>
                    <w:lang w:val="hr-HR"/>
                  </w:rPr>
                  <w:t>☐</w:t>
                </w:r>
              </w:sdtContent>
            </w:sdt>
            <w:r w:rsidR="00F67677" w:rsidRPr="00CF7E46">
              <w:rPr>
                <w:rFonts w:ascii="Calibri" w:hAnsi="Calibri" w:cs="Arial"/>
                <w:b w:val="0"/>
                <w:sz w:val="18"/>
                <w:szCs w:val="18"/>
                <w:lang w:val="hr-HR"/>
              </w:rPr>
              <w:t xml:space="preserve"> laboratorij</w:t>
            </w:r>
          </w:p>
          <w:p w14:paraId="64B44097" w14:textId="77777777" w:rsidR="00F67677" w:rsidRPr="00CF7E46" w:rsidRDefault="00BD10BC" w:rsidP="00467807">
            <w:pPr>
              <w:pStyle w:val="FieldText"/>
              <w:rPr>
                <w:rFonts w:ascii="Calibri" w:hAnsi="Calibri" w:cs="Arial"/>
                <w:b w:val="0"/>
                <w:sz w:val="18"/>
                <w:szCs w:val="18"/>
                <w:lang w:val="hr-HR"/>
              </w:rPr>
            </w:pPr>
            <w:sdt>
              <w:sdtPr>
                <w:rPr>
                  <w:rFonts w:ascii="Calibri" w:hAnsi="Calibri" w:cs="Arial"/>
                  <w:b w:val="0"/>
                  <w:sz w:val="18"/>
                  <w:szCs w:val="18"/>
                  <w:lang w:val="hr-HR"/>
                </w:rPr>
                <w:id w:val="256782515"/>
              </w:sdtPr>
              <w:sdtEndPr/>
              <w:sdtContent>
                <w:r w:rsidR="00F67677" w:rsidRPr="00CF7E46">
                  <w:rPr>
                    <w:rFonts w:ascii="MS Gothic" w:eastAsia="MS Gothic" w:hAnsi="MS Gothic" w:cs="MS Gothic" w:hint="eastAsia"/>
                    <w:b w:val="0"/>
                    <w:sz w:val="18"/>
                    <w:szCs w:val="18"/>
                    <w:lang w:val="hr-HR"/>
                  </w:rPr>
                  <w:t>☐</w:t>
                </w:r>
              </w:sdtContent>
            </w:sdt>
            <w:r w:rsidR="00F67677" w:rsidRPr="00CF7E46">
              <w:rPr>
                <w:rFonts w:ascii="Calibri" w:hAnsi="Calibri" w:cs="Arial"/>
                <w:b w:val="0"/>
                <w:sz w:val="18"/>
                <w:szCs w:val="18"/>
                <w:lang w:val="hr-HR"/>
              </w:rPr>
              <w:t xml:space="preserve"> mentorski rad</w:t>
            </w:r>
          </w:p>
          <w:p w14:paraId="721EDAFC" w14:textId="77777777" w:rsidR="00F67677" w:rsidRPr="00CF7E46" w:rsidRDefault="00BD10BC" w:rsidP="00467807">
            <w:pPr>
              <w:tabs>
                <w:tab w:val="left" w:pos="2820"/>
              </w:tabs>
              <w:spacing w:after="0"/>
              <w:rPr>
                <w:rFonts w:ascii="Calibri" w:hAnsi="Calibri" w:cs="Arial"/>
                <w:sz w:val="18"/>
                <w:szCs w:val="18"/>
              </w:rPr>
            </w:pPr>
            <w:sdt>
              <w:sdtPr>
                <w:rPr>
                  <w:rFonts w:ascii="Calibri" w:hAnsi="Calibri" w:cs="Arial"/>
                  <w:sz w:val="18"/>
                  <w:szCs w:val="18"/>
                </w:rPr>
                <w:id w:val="256782516"/>
              </w:sdtPr>
              <w:sdtEndPr/>
              <w:sdtContent>
                <w:r w:rsidR="00F67677" w:rsidRPr="00CF7E46">
                  <w:rPr>
                    <w:rFonts w:ascii="MS Gothic" w:eastAsia="MS Gothic" w:hAnsi="MS Gothic" w:cs="MS Gothic" w:hint="eastAsia"/>
                    <w:sz w:val="18"/>
                    <w:szCs w:val="18"/>
                  </w:rPr>
                  <w:t>☐</w:t>
                </w:r>
              </w:sdtContent>
            </w:sdt>
            <w:r w:rsidR="00F67677"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F67677" w:rsidRPr="00CF7E46">
              <w:rPr>
                <w:rFonts w:ascii="Calibri" w:hAnsi="Calibri" w:cs="Arial"/>
                <w:sz w:val="18"/>
                <w:szCs w:val="18"/>
              </w:rPr>
              <w:t> </w:t>
            </w:r>
            <w:r w:rsidR="00F67677" w:rsidRPr="00CF7E46">
              <w:rPr>
                <w:rFonts w:ascii="Calibri" w:hAnsi="Calibri" w:cs="Arial"/>
                <w:sz w:val="18"/>
                <w:szCs w:val="18"/>
              </w:rPr>
              <w:t> </w:t>
            </w:r>
            <w:r w:rsidR="00F67677" w:rsidRPr="00CF7E46">
              <w:rPr>
                <w:rFonts w:ascii="Calibri" w:hAnsi="Calibri" w:cs="Arial"/>
                <w:sz w:val="18"/>
                <w:szCs w:val="18"/>
              </w:rPr>
              <w:t> </w:t>
            </w:r>
            <w:r w:rsidR="00F67677" w:rsidRPr="00CF7E46">
              <w:rPr>
                <w:rFonts w:ascii="Calibri" w:hAnsi="Calibri" w:cs="Arial"/>
                <w:sz w:val="18"/>
                <w:szCs w:val="18"/>
              </w:rPr>
              <w:t> </w:t>
            </w:r>
            <w:r w:rsidR="00F67677" w:rsidRPr="00CF7E46">
              <w:rPr>
                <w:rFonts w:ascii="Calibri" w:hAnsi="Calibri" w:cs="Arial"/>
                <w:sz w:val="18"/>
                <w:szCs w:val="18"/>
              </w:rPr>
              <w:t> </w:t>
            </w:r>
            <w:r w:rsidR="00D65BD9" w:rsidRPr="00CF7E46">
              <w:rPr>
                <w:rFonts w:ascii="Calibri" w:hAnsi="Calibri" w:cs="Arial"/>
                <w:sz w:val="18"/>
                <w:szCs w:val="18"/>
              </w:rPr>
              <w:fldChar w:fldCharType="end"/>
            </w:r>
            <w:r w:rsidR="00F67677" w:rsidRPr="00CF7E46">
              <w:rPr>
                <w:rFonts w:ascii="Calibri" w:hAnsi="Calibri" w:cs="Arial"/>
                <w:sz w:val="18"/>
                <w:szCs w:val="18"/>
              </w:rPr>
              <w:t xml:space="preserve"> (ostalo upisati)</w:t>
            </w:r>
            <w:r w:rsidR="00F67677" w:rsidRPr="00CF7E46">
              <w:rPr>
                <w:rFonts w:ascii="Calibri" w:hAnsi="Calibri" w:cs="Arial"/>
                <w:b/>
                <w:sz w:val="18"/>
                <w:szCs w:val="18"/>
              </w:rPr>
              <w:t xml:space="preserve"> </w:t>
            </w:r>
            <w:r w:rsidR="00F67677" w:rsidRPr="00CF7E46">
              <w:rPr>
                <w:rFonts w:ascii="Calibri" w:hAnsi="Calibri" w:cs="Arial"/>
                <w:b/>
                <w:sz w:val="18"/>
                <w:szCs w:val="18"/>
                <w:bdr w:val="single" w:sz="12" w:space="0" w:color="auto"/>
              </w:rPr>
              <w:t xml:space="preserve"> </w:t>
            </w:r>
          </w:p>
        </w:tc>
      </w:tr>
      <w:tr w:rsidR="00F67677" w:rsidRPr="00CF7E46" w14:paraId="135C78AD" w14:textId="77777777" w:rsidTr="00467807">
        <w:trPr>
          <w:trHeight w:val="577"/>
        </w:trPr>
        <w:tc>
          <w:tcPr>
            <w:tcW w:w="1913" w:type="dxa"/>
            <w:gridSpan w:val="2"/>
            <w:vMerge/>
            <w:tcBorders>
              <w:left w:val="single" w:sz="12" w:space="0" w:color="auto"/>
              <w:bottom w:val="single" w:sz="4" w:space="0" w:color="auto"/>
            </w:tcBorders>
            <w:shd w:val="clear" w:color="auto" w:fill="CCFFFF"/>
            <w:tcMar>
              <w:left w:w="57" w:type="dxa"/>
              <w:right w:w="57" w:type="dxa"/>
            </w:tcMar>
            <w:vAlign w:val="center"/>
          </w:tcPr>
          <w:p w14:paraId="0D24D396" w14:textId="77777777" w:rsidR="00F67677" w:rsidRPr="00CF7E46" w:rsidRDefault="00F67677" w:rsidP="00467807">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58D5D857" w14:textId="77777777" w:rsidR="00F67677" w:rsidRPr="00CF7E46" w:rsidRDefault="00F67677" w:rsidP="00467807">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1ED959F3" w14:textId="77777777" w:rsidR="00F67677" w:rsidRPr="00CF7E46" w:rsidRDefault="00F67677" w:rsidP="00467807">
            <w:pPr>
              <w:pStyle w:val="FieldText"/>
              <w:rPr>
                <w:rFonts w:ascii="Calibri" w:hAnsi="Calibri" w:cs="Arial"/>
                <w:b w:val="0"/>
                <w:sz w:val="18"/>
                <w:szCs w:val="18"/>
                <w:lang w:val="hr-HR"/>
              </w:rPr>
            </w:pPr>
          </w:p>
        </w:tc>
      </w:tr>
      <w:tr w:rsidR="00F67677" w:rsidRPr="00CF7E46" w14:paraId="16420164" w14:textId="77777777" w:rsidTr="00467807">
        <w:tc>
          <w:tcPr>
            <w:tcW w:w="1913" w:type="dxa"/>
            <w:gridSpan w:val="2"/>
            <w:tcBorders>
              <w:left w:val="single" w:sz="12" w:space="0" w:color="auto"/>
              <w:bottom w:val="single" w:sz="12" w:space="0" w:color="auto"/>
            </w:tcBorders>
            <w:shd w:val="clear" w:color="auto" w:fill="CCFFFF"/>
            <w:tcMar>
              <w:left w:w="57" w:type="dxa"/>
              <w:right w:w="57" w:type="dxa"/>
            </w:tcMar>
            <w:vAlign w:val="center"/>
          </w:tcPr>
          <w:p w14:paraId="5D8E3D91" w14:textId="77777777" w:rsidR="00F67677" w:rsidRPr="00CF7E46" w:rsidRDefault="00F67677"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4DCD0C6" w14:textId="77777777" w:rsidR="00F67677"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r>
      <w:tr w:rsidR="00F67677" w:rsidRPr="00CF7E46" w14:paraId="706E311B" w14:textId="77777777" w:rsidTr="00467807">
        <w:trPr>
          <w:trHeight w:val="397"/>
        </w:trPr>
        <w:tc>
          <w:tcPr>
            <w:tcW w:w="1913"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D3C1B69" w14:textId="77777777" w:rsidR="00F67677" w:rsidRPr="00CF7E46" w:rsidRDefault="00F67677" w:rsidP="00467807">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5F4934B"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12C35960"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2</w:t>
            </w:r>
          </w:p>
        </w:tc>
        <w:tc>
          <w:tcPr>
            <w:tcW w:w="1275" w:type="dxa"/>
            <w:gridSpan w:val="3"/>
            <w:tcBorders>
              <w:top w:val="single" w:sz="12" w:space="0" w:color="auto"/>
            </w:tcBorders>
            <w:tcMar>
              <w:left w:w="57" w:type="dxa"/>
              <w:right w:w="57" w:type="dxa"/>
            </w:tcMar>
            <w:vAlign w:val="center"/>
          </w:tcPr>
          <w:p w14:paraId="6B486308"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530C1BB9" w14:textId="77777777" w:rsidR="00F67677"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67677"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2905EC1" w14:textId="77777777" w:rsidR="00F67677" w:rsidRPr="00CF7E46" w:rsidRDefault="00F67677" w:rsidP="00467807">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78FBDB9" w14:textId="77777777" w:rsidR="00F67677" w:rsidRPr="00CF7E46" w:rsidRDefault="00F67677" w:rsidP="00467807">
            <w:pPr>
              <w:pStyle w:val="FieldText"/>
              <w:rPr>
                <w:rFonts w:ascii="Calibri" w:hAnsi="Calibri" w:cs="Arial"/>
                <w:b w:val="0"/>
                <w:color w:val="000000"/>
                <w:sz w:val="18"/>
                <w:szCs w:val="18"/>
                <w:lang w:val="hr-HR"/>
              </w:rPr>
            </w:pPr>
          </w:p>
        </w:tc>
      </w:tr>
      <w:tr w:rsidR="00F67677" w:rsidRPr="00CF7E46" w14:paraId="153C795D" w14:textId="77777777" w:rsidTr="00467807">
        <w:trPr>
          <w:trHeight w:val="397"/>
        </w:trPr>
        <w:tc>
          <w:tcPr>
            <w:tcW w:w="1913" w:type="dxa"/>
            <w:gridSpan w:val="2"/>
            <w:vMerge/>
            <w:tcBorders>
              <w:left w:val="single" w:sz="12" w:space="0" w:color="auto"/>
            </w:tcBorders>
            <w:shd w:val="clear" w:color="auto" w:fill="CCFFFF"/>
            <w:tcMar>
              <w:left w:w="57" w:type="dxa"/>
              <w:right w:w="57" w:type="dxa"/>
            </w:tcMar>
            <w:vAlign w:val="center"/>
          </w:tcPr>
          <w:p w14:paraId="4E5EBCEA" w14:textId="77777777" w:rsidR="00F67677" w:rsidRPr="00CF7E46" w:rsidRDefault="00F67677"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23822A43"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539C0A3B" w14:textId="77777777" w:rsidR="00F67677"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67677"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44154A0"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795833C5" w14:textId="77777777" w:rsidR="00F67677"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67677"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7C70EDE" w14:textId="77777777" w:rsidR="00F67677" w:rsidRPr="00CF7E46" w:rsidRDefault="00F67677"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t>Pisani zadatak – Analiza posture</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A922FB1" w14:textId="77777777" w:rsidR="00F67677" w:rsidRPr="00CF7E46" w:rsidRDefault="00F67677" w:rsidP="00467807">
            <w:pPr>
              <w:pStyle w:val="FieldText"/>
              <w:rPr>
                <w:rFonts w:ascii="Calibri" w:hAnsi="Calibri" w:cs="Arial"/>
                <w:b w:val="0"/>
                <w:color w:val="000000"/>
                <w:sz w:val="18"/>
                <w:szCs w:val="18"/>
                <w:lang w:val="hr-HR"/>
              </w:rPr>
            </w:pPr>
          </w:p>
        </w:tc>
      </w:tr>
      <w:tr w:rsidR="00F67677" w:rsidRPr="00CF7E46" w14:paraId="1A78E6A8" w14:textId="77777777" w:rsidTr="00467807">
        <w:trPr>
          <w:trHeight w:val="397"/>
        </w:trPr>
        <w:tc>
          <w:tcPr>
            <w:tcW w:w="1913" w:type="dxa"/>
            <w:gridSpan w:val="2"/>
            <w:vMerge/>
            <w:tcBorders>
              <w:left w:val="single" w:sz="12" w:space="0" w:color="auto"/>
            </w:tcBorders>
            <w:shd w:val="clear" w:color="auto" w:fill="CCFFFF"/>
            <w:tcMar>
              <w:left w:w="57" w:type="dxa"/>
              <w:right w:w="57" w:type="dxa"/>
            </w:tcMar>
            <w:vAlign w:val="center"/>
          </w:tcPr>
          <w:p w14:paraId="4C089304" w14:textId="77777777" w:rsidR="00F67677" w:rsidRPr="00CF7E46" w:rsidRDefault="00F67677"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7FFCDD10"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22B99C23" w14:textId="77777777" w:rsidR="00F67677" w:rsidRPr="00CF7E46" w:rsidRDefault="00D65BD9" w:rsidP="00467807">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67677"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45A79ECA"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4A838E70" w14:textId="77777777" w:rsidR="00F67677" w:rsidRPr="00CF7E46" w:rsidRDefault="00F67677" w:rsidP="00467807">
            <w:pPr>
              <w:pStyle w:val="FieldText"/>
              <w:rPr>
                <w:rFonts w:ascii="Calibri" w:hAnsi="Calibri" w:cs="Arial"/>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33FC3D79" w14:textId="77777777" w:rsidR="00F67677"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67677"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F67677" w:rsidRPr="00CF7E46">
              <w:rPr>
                <w:rFonts w:ascii="Calibri" w:hAnsi="Calibri" w:cs="Arial"/>
                <w:b w:val="0"/>
                <w:sz w:val="18"/>
                <w:szCs w:val="18"/>
                <w:lang w:val="hr-HR"/>
              </w:rPr>
              <w:t xml:space="preserve"> </w:t>
            </w:r>
            <w:r w:rsidR="00F67677" w:rsidRPr="00CF7E46">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ECF1C2D" w14:textId="77777777" w:rsidR="00F67677" w:rsidRPr="00CF7E46" w:rsidRDefault="00D65BD9" w:rsidP="00467807">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67677"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00F67677"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F67677" w:rsidRPr="00CF7E46" w14:paraId="4EA43AF8" w14:textId="77777777" w:rsidTr="00467807">
        <w:trPr>
          <w:trHeight w:val="397"/>
        </w:trPr>
        <w:tc>
          <w:tcPr>
            <w:tcW w:w="1913" w:type="dxa"/>
            <w:gridSpan w:val="2"/>
            <w:vMerge/>
            <w:tcBorders>
              <w:left w:val="single" w:sz="12" w:space="0" w:color="auto"/>
            </w:tcBorders>
            <w:shd w:val="clear" w:color="auto" w:fill="CCFFFF"/>
            <w:tcMar>
              <w:left w:w="57" w:type="dxa"/>
              <w:right w:w="57" w:type="dxa"/>
            </w:tcMar>
            <w:vAlign w:val="center"/>
          </w:tcPr>
          <w:p w14:paraId="2B357BB2" w14:textId="77777777" w:rsidR="00F67677" w:rsidRPr="00CF7E46" w:rsidRDefault="00F67677"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3DD72C23"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02C517B4"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sz w:val="18"/>
                <w:szCs w:val="18"/>
                <w:lang w:val="hr-HR"/>
              </w:rPr>
              <w:t xml:space="preserve"> </w:t>
            </w:r>
          </w:p>
        </w:tc>
        <w:tc>
          <w:tcPr>
            <w:tcW w:w="1275" w:type="dxa"/>
            <w:gridSpan w:val="3"/>
            <w:tcBorders>
              <w:bottom w:val="single" w:sz="4" w:space="0" w:color="auto"/>
            </w:tcBorders>
            <w:shd w:val="clear" w:color="auto" w:fill="auto"/>
            <w:tcMar>
              <w:left w:w="57" w:type="dxa"/>
              <w:right w:w="57" w:type="dxa"/>
            </w:tcMar>
            <w:vAlign w:val="center"/>
          </w:tcPr>
          <w:p w14:paraId="5E2B17D3" w14:textId="77777777" w:rsidR="00F67677" w:rsidRPr="00CF7E46" w:rsidRDefault="00F67677" w:rsidP="00467807">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363DE5C7" w14:textId="77777777" w:rsidR="00F67677" w:rsidRPr="00CF7E46" w:rsidRDefault="00F67677" w:rsidP="00467807">
            <w:pPr>
              <w:tabs>
                <w:tab w:val="left" w:pos="2820"/>
              </w:tabs>
              <w:spacing w:after="0"/>
              <w:rPr>
                <w:rFonts w:ascii="Calibri" w:hAnsi="Calibri" w:cs="Arial"/>
                <w:sz w:val="18"/>
                <w:szCs w:val="18"/>
              </w:rPr>
            </w:pPr>
            <w:r w:rsidRPr="00CF7E46">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FA4D1E4" w14:textId="77777777" w:rsidR="00F67677"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r w:rsidR="00F67677" w:rsidRPr="00CF7E46">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115066B" w14:textId="77777777" w:rsidR="00F67677"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r>
      <w:tr w:rsidR="00F67677" w:rsidRPr="00CF7E46" w14:paraId="109933AD" w14:textId="77777777" w:rsidTr="00467807">
        <w:trPr>
          <w:trHeight w:val="397"/>
        </w:trPr>
        <w:tc>
          <w:tcPr>
            <w:tcW w:w="1913" w:type="dxa"/>
            <w:gridSpan w:val="2"/>
            <w:vMerge/>
            <w:tcBorders>
              <w:left w:val="single" w:sz="12" w:space="0" w:color="auto"/>
              <w:bottom w:val="single" w:sz="12" w:space="0" w:color="auto"/>
            </w:tcBorders>
            <w:shd w:val="clear" w:color="auto" w:fill="CCFFFF"/>
            <w:tcMar>
              <w:left w:w="57" w:type="dxa"/>
              <w:right w:w="57" w:type="dxa"/>
            </w:tcMar>
            <w:vAlign w:val="center"/>
          </w:tcPr>
          <w:p w14:paraId="0D771EED" w14:textId="77777777" w:rsidR="00F67677" w:rsidRPr="00CF7E46" w:rsidRDefault="00F67677"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DEA33FA" w14:textId="77777777" w:rsidR="00F67677" w:rsidRPr="00CF7E46" w:rsidRDefault="00F67677"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CD8DB69" w14:textId="77777777" w:rsidR="00F67677" w:rsidRPr="00CF7E46" w:rsidRDefault="00F67677"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665F999" w14:textId="77777777" w:rsidR="00F67677" w:rsidRPr="00CF7E46" w:rsidRDefault="00F67677" w:rsidP="00467807">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1255419" w14:textId="77777777" w:rsidR="00F67677" w:rsidRPr="00CF7E46" w:rsidRDefault="00D65BD9" w:rsidP="00467807">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018241D" w14:textId="77777777" w:rsidR="00F67677"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r w:rsidR="00F67677" w:rsidRPr="00CF7E46">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92E4EFE" w14:textId="77777777" w:rsidR="00F67677" w:rsidRPr="00CF7E46" w:rsidRDefault="00D65BD9" w:rsidP="00467807">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r>
      <w:tr w:rsidR="00F67677" w:rsidRPr="00CF7E46" w14:paraId="2E7E44CA" w14:textId="77777777" w:rsidTr="00467807">
        <w:tc>
          <w:tcPr>
            <w:tcW w:w="1913"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0603FAC" w14:textId="77777777" w:rsidR="00F67677" w:rsidRPr="00CF7E46" w:rsidRDefault="00F67677" w:rsidP="00467807">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777A2CB" w14:textId="77777777" w:rsidR="00F67677" w:rsidRPr="00CF7E46" w:rsidRDefault="00F67677" w:rsidP="00467807">
            <w:pPr>
              <w:widowControl w:val="0"/>
              <w:autoSpaceDE w:val="0"/>
              <w:autoSpaceDN w:val="0"/>
              <w:adjustRightInd w:val="0"/>
              <w:spacing w:after="0" w:line="200" w:lineRule="exact"/>
              <w:rPr>
                <w:rFonts w:ascii="Calibri" w:hAnsi="Calibri"/>
                <w:sz w:val="18"/>
                <w:szCs w:val="18"/>
              </w:rPr>
            </w:pPr>
            <w:r w:rsidRPr="00CF7E46">
              <w:rPr>
                <w:rFonts w:ascii="Calibri" w:hAnsi="Calibri" w:cs="Arial"/>
                <w:sz w:val="18"/>
                <w:szCs w:val="18"/>
              </w:rPr>
              <w:t xml:space="preserve"> </w:t>
            </w:r>
          </w:p>
          <w:p w14:paraId="73AD2281" w14:textId="77777777" w:rsidR="00F67677" w:rsidRPr="00CF7E46" w:rsidRDefault="00F67677" w:rsidP="00467807">
            <w:pPr>
              <w:widowControl w:val="0"/>
              <w:autoSpaceDE w:val="0"/>
              <w:autoSpaceDN w:val="0"/>
              <w:adjustRightInd w:val="0"/>
              <w:spacing w:after="0" w:line="240" w:lineRule="auto"/>
              <w:rPr>
                <w:rFonts w:ascii="Calibri" w:hAnsi="Calibri"/>
                <w:color w:val="FF0000"/>
                <w:sz w:val="18"/>
                <w:szCs w:val="18"/>
              </w:rPr>
            </w:pPr>
            <w:r w:rsidRPr="00CF7E46">
              <w:rPr>
                <w:rFonts w:ascii="Calibri" w:hAnsi="Calibri" w:cs="Calibri"/>
                <w:sz w:val="18"/>
                <w:szCs w:val="18"/>
              </w:rPr>
              <w:t>Završna ocjena na predmetu Strani jezik engleski određuje se temeljem</w:t>
            </w:r>
            <w:r w:rsidRPr="00CF7E46">
              <w:rPr>
                <w:rFonts w:ascii="Calibri" w:hAnsi="Calibri" w:cs="Calibri"/>
                <w:color w:val="FF0000"/>
                <w:sz w:val="18"/>
                <w:szCs w:val="18"/>
              </w:rPr>
              <w:t xml:space="preserve"> </w:t>
            </w:r>
            <w:r w:rsidRPr="00CF7E46">
              <w:rPr>
                <w:rFonts w:ascii="Calibri" w:hAnsi="Calibri" w:cs="Calibri"/>
                <w:sz w:val="18"/>
                <w:szCs w:val="18"/>
              </w:rPr>
              <w:t>ostvarenih bodova iz:</w:t>
            </w:r>
          </w:p>
          <w:p w14:paraId="5411AA1F" w14:textId="77777777" w:rsidR="00F67677" w:rsidRPr="00CF7E46" w:rsidRDefault="00F67677" w:rsidP="00467807">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r w:rsidRPr="00CF7E46">
              <w:rPr>
                <w:rFonts w:ascii="Calibri" w:hAnsi="Calibri" w:cstheme="minorHAnsi"/>
                <w:b/>
                <w:sz w:val="18"/>
                <w:szCs w:val="18"/>
              </w:rPr>
              <w:t>pismenog ispita</w:t>
            </w:r>
            <w:r w:rsidRPr="00CF7E46">
              <w:rPr>
                <w:rFonts w:ascii="Calibri" w:hAnsi="Calibri" w:cstheme="minorHAnsi"/>
                <w:color w:val="FF0000"/>
                <w:sz w:val="18"/>
                <w:szCs w:val="18"/>
              </w:rPr>
              <w:t xml:space="preserve"> </w:t>
            </w:r>
            <w:r w:rsidRPr="00CF7E46">
              <w:rPr>
                <w:rFonts w:ascii="Calibri" w:hAnsi="Calibri" w:cstheme="minorHAnsi"/>
                <w:sz w:val="18"/>
                <w:szCs w:val="18"/>
              </w:rPr>
              <w:t>( nosi 100% ocjene)</w:t>
            </w:r>
          </w:p>
          <w:p w14:paraId="44B83975" w14:textId="77777777" w:rsidR="00F67677" w:rsidRPr="00CF7E46" w:rsidRDefault="00F67677" w:rsidP="00467807">
            <w:pPr>
              <w:widowControl w:val="0"/>
              <w:shd w:val="clear" w:color="auto" w:fill="FFFFFF" w:themeFill="background1"/>
              <w:autoSpaceDE w:val="0"/>
              <w:autoSpaceDN w:val="0"/>
              <w:adjustRightInd w:val="0"/>
              <w:spacing w:before="1" w:after="0" w:line="240" w:lineRule="auto"/>
              <w:rPr>
                <w:rFonts w:ascii="Calibri" w:hAnsi="Calibri" w:cstheme="minorHAnsi"/>
                <w:sz w:val="18"/>
                <w:szCs w:val="18"/>
              </w:rPr>
            </w:pPr>
          </w:p>
          <w:p w14:paraId="6A81214E" w14:textId="77777777" w:rsidR="00F67677" w:rsidRPr="00CF7E46" w:rsidRDefault="00F67677" w:rsidP="00467807">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r w:rsidRPr="00CF7E46">
              <w:rPr>
                <w:rFonts w:ascii="Calibri" w:hAnsi="Calibri" w:cstheme="minorHAnsi"/>
                <w:sz w:val="18"/>
                <w:szCs w:val="18"/>
              </w:rPr>
              <w:t>I po potrebi:</w:t>
            </w:r>
          </w:p>
          <w:p w14:paraId="76E7AB70" w14:textId="77777777" w:rsidR="00F67677" w:rsidRPr="00CF7E46" w:rsidRDefault="00F67677" w:rsidP="00467807">
            <w:pPr>
              <w:pStyle w:val="ListParagraph"/>
              <w:widowControl w:val="0"/>
              <w:shd w:val="clear" w:color="auto" w:fill="FFFFFF" w:themeFill="background1"/>
              <w:autoSpaceDE w:val="0"/>
              <w:autoSpaceDN w:val="0"/>
              <w:adjustRightInd w:val="0"/>
              <w:spacing w:before="1" w:after="0" w:line="240" w:lineRule="auto"/>
              <w:ind w:left="1199"/>
              <w:rPr>
                <w:rFonts w:ascii="Calibri" w:hAnsi="Calibri" w:cstheme="minorHAnsi"/>
                <w:sz w:val="18"/>
                <w:szCs w:val="18"/>
              </w:rPr>
            </w:pPr>
          </w:p>
          <w:p w14:paraId="30A8DC6D" w14:textId="77777777" w:rsidR="00F67677" w:rsidRPr="00CF7E46" w:rsidRDefault="00F67677" w:rsidP="00EB58DE">
            <w:pPr>
              <w:pStyle w:val="ListParagraph"/>
              <w:widowControl w:val="0"/>
              <w:numPr>
                <w:ilvl w:val="0"/>
                <w:numId w:val="33"/>
              </w:numPr>
              <w:shd w:val="clear" w:color="auto" w:fill="FFFFFF" w:themeFill="background1"/>
              <w:autoSpaceDE w:val="0"/>
              <w:autoSpaceDN w:val="0"/>
              <w:adjustRightInd w:val="0"/>
              <w:spacing w:after="0" w:line="271" w:lineRule="exact"/>
              <w:rPr>
                <w:rFonts w:ascii="Calibri" w:hAnsi="Calibri" w:cstheme="minorHAnsi"/>
                <w:b/>
                <w:sz w:val="18"/>
                <w:szCs w:val="18"/>
              </w:rPr>
            </w:pPr>
            <w:r w:rsidRPr="00CF7E46">
              <w:rPr>
                <w:rFonts w:ascii="Calibri" w:hAnsi="Calibri" w:cstheme="minorHAnsi"/>
                <w:b/>
                <w:sz w:val="18"/>
                <w:szCs w:val="18"/>
              </w:rPr>
              <w:t>u</w:t>
            </w:r>
            <w:r w:rsidRPr="00CF7E46">
              <w:rPr>
                <w:rFonts w:ascii="Calibri" w:hAnsi="Calibri" w:cstheme="minorHAnsi"/>
                <w:b/>
                <w:spacing w:val="-1"/>
                <w:sz w:val="18"/>
                <w:szCs w:val="18"/>
              </w:rPr>
              <w:t>sm</w:t>
            </w:r>
            <w:r w:rsidRPr="00CF7E46">
              <w:rPr>
                <w:rFonts w:ascii="Calibri" w:hAnsi="Calibri" w:cstheme="minorHAnsi"/>
                <w:b/>
                <w:sz w:val="18"/>
                <w:szCs w:val="18"/>
              </w:rPr>
              <w:t>e</w:t>
            </w:r>
            <w:r w:rsidRPr="00CF7E46">
              <w:rPr>
                <w:rFonts w:ascii="Calibri" w:hAnsi="Calibri" w:cstheme="minorHAnsi"/>
                <w:b/>
                <w:spacing w:val="-1"/>
                <w:sz w:val="18"/>
                <w:szCs w:val="18"/>
              </w:rPr>
              <w:t xml:space="preserve">nog </w:t>
            </w:r>
            <w:r w:rsidRPr="00CF7E46">
              <w:rPr>
                <w:rFonts w:ascii="Calibri" w:hAnsi="Calibri" w:cstheme="minorHAnsi"/>
                <w:b/>
                <w:spacing w:val="-16"/>
                <w:sz w:val="18"/>
                <w:szCs w:val="18"/>
              </w:rPr>
              <w:t xml:space="preserve"> </w:t>
            </w:r>
            <w:r w:rsidRPr="00CF7E46">
              <w:rPr>
                <w:rFonts w:ascii="Calibri" w:hAnsi="Calibri" w:cstheme="minorHAnsi"/>
                <w:b/>
                <w:spacing w:val="3"/>
                <w:sz w:val="18"/>
                <w:szCs w:val="18"/>
              </w:rPr>
              <w:t>i</w:t>
            </w:r>
            <w:r w:rsidRPr="00CF7E46">
              <w:rPr>
                <w:rFonts w:ascii="Calibri" w:hAnsi="Calibri" w:cstheme="minorHAnsi"/>
                <w:b/>
                <w:spacing w:val="-1"/>
                <w:sz w:val="18"/>
                <w:szCs w:val="18"/>
              </w:rPr>
              <w:t>sp</w:t>
            </w:r>
            <w:r w:rsidRPr="00CF7E46">
              <w:rPr>
                <w:rFonts w:ascii="Calibri" w:hAnsi="Calibri" w:cstheme="minorHAnsi"/>
                <w:b/>
                <w:sz w:val="18"/>
                <w:szCs w:val="18"/>
              </w:rPr>
              <w:t>ita</w:t>
            </w:r>
            <w:r w:rsidRPr="00CF7E46">
              <w:rPr>
                <w:rFonts w:ascii="Calibri" w:hAnsi="Calibri" w:cstheme="minorHAnsi"/>
                <w:b/>
                <w:spacing w:val="-9"/>
                <w:sz w:val="18"/>
                <w:szCs w:val="18"/>
              </w:rPr>
              <w:t xml:space="preserve"> </w:t>
            </w:r>
          </w:p>
          <w:p w14:paraId="591D1B6F" w14:textId="77777777" w:rsidR="00F67677" w:rsidRPr="00CF7E46" w:rsidRDefault="00F67677" w:rsidP="00467807">
            <w:pPr>
              <w:pStyle w:val="ListParagraph"/>
              <w:widowControl w:val="0"/>
              <w:shd w:val="clear" w:color="auto" w:fill="FFFFFF" w:themeFill="background1"/>
              <w:autoSpaceDE w:val="0"/>
              <w:autoSpaceDN w:val="0"/>
              <w:adjustRightInd w:val="0"/>
              <w:spacing w:after="0" w:line="271" w:lineRule="exact"/>
              <w:ind w:left="1199"/>
              <w:rPr>
                <w:rFonts w:ascii="Calibri" w:hAnsi="Calibri" w:cstheme="minorHAnsi"/>
                <w:sz w:val="18"/>
                <w:szCs w:val="18"/>
              </w:rPr>
            </w:pPr>
            <w:r w:rsidRPr="00CF7E46">
              <w:rPr>
                <w:rFonts w:ascii="Calibri" w:hAnsi="Calibri" w:cstheme="minorHAnsi"/>
                <w:sz w:val="18"/>
                <w:szCs w:val="18"/>
              </w:rPr>
              <w:t>/student može poboljšati konačnu ocjenu)</w:t>
            </w:r>
          </w:p>
          <w:p w14:paraId="4CB2695C" w14:textId="77777777" w:rsidR="00F67677" w:rsidRPr="00CF7E46" w:rsidRDefault="00F67677" w:rsidP="00467807">
            <w:pPr>
              <w:widowControl w:val="0"/>
              <w:autoSpaceDE w:val="0"/>
              <w:autoSpaceDN w:val="0"/>
              <w:adjustRightInd w:val="0"/>
              <w:spacing w:after="0" w:line="266" w:lineRule="exact"/>
              <w:rPr>
                <w:rFonts w:ascii="Calibri" w:hAnsi="Calibri"/>
                <w:sz w:val="18"/>
                <w:szCs w:val="18"/>
              </w:rPr>
            </w:pPr>
          </w:p>
          <w:p w14:paraId="7380C7CF" w14:textId="77777777" w:rsidR="00F67677" w:rsidRPr="00CF7E46" w:rsidRDefault="00F67677" w:rsidP="00467807">
            <w:pPr>
              <w:tabs>
                <w:tab w:val="left" w:pos="2820"/>
              </w:tabs>
              <w:spacing w:after="0"/>
              <w:rPr>
                <w:rFonts w:ascii="Calibri" w:hAnsi="Calibri" w:cs="Arial"/>
                <w:sz w:val="18"/>
                <w:szCs w:val="18"/>
              </w:rPr>
            </w:pPr>
          </w:p>
        </w:tc>
      </w:tr>
      <w:tr w:rsidR="00F67677" w:rsidRPr="00CF7E46" w14:paraId="226F85DD" w14:textId="77777777" w:rsidTr="00467807">
        <w:tc>
          <w:tcPr>
            <w:tcW w:w="1913"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D21C523" w14:textId="77777777" w:rsidR="00F67677" w:rsidRPr="00CF7E46" w:rsidRDefault="00F67677" w:rsidP="00467807">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3949BB1" w14:textId="77777777" w:rsidR="00F67677" w:rsidRPr="00CF7E46" w:rsidRDefault="00F67677"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725B630" w14:textId="77777777" w:rsidR="00F67677" w:rsidRPr="00CF7E46" w:rsidRDefault="00F67677"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CCAFD98" w14:textId="77777777" w:rsidR="00F67677" w:rsidRPr="00CF7E46" w:rsidRDefault="00F67677" w:rsidP="00467807">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F67677" w:rsidRPr="00CF7E46" w14:paraId="76D52634" w14:textId="77777777" w:rsidTr="00467807">
        <w:trPr>
          <w:trHeight w:val="75"/>
        </w:trPr>
        <w:tc>
          <w:tcPr>
            <w:tcW w:w="1913" w:type="dxa"/>
            <w:gridSpan w:val="2"/>
            <w:vMerge/>
            <w:tcBorders>
              <w:left w:val="single" w:sz="12" w:space="0" w:color="auto"/>
            </w:tcBorders>
            <w:shd w:val="clear" w:color="auto" w:fill="CCFFFF"/>
            <w:tcMar>
              <w:left w:w="57" w:type="dxa"/>
              <w:right w:w="57" w:type="dxa"/>
            </w:tcMar>
            <w:vAlign w:val="center"/>
          </w:tcPr>
          <w:p w14:paraId="2B6F3A5D" w14:textId="77777777" w:rsidR="00F67677" w:rsidRPr="00CF7E46" w:rsidRDefault="00F67677"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51EDBC6" w14:textId="77777777" w:rsidR="00F67677" w:rsidRPr="00CF7E46" w:rsidRDefault="00F67677" w:rsidP="00467807">
            <w:pPr>
              <w:widowControl w:val="0"/>
              <w:tabs>
                <w:tab w:val="num" w:pos="580"/>
              </w:tabs>
              <w:overflowPunct w:val="0"/>
              <w:autoSpaceDE w:val="0"/>
              <w:autoSpaceDN w:val="0"/>
              <w:adjustRightInd w:val="0"/>
              <w:spacing w:after="120" w:line="231" w:lineRule="auto"/>
              <w:ind w:right="1420"/>
              <w:rPr>
                <w:rFonts w:ascii="Calibri" w:hAnsi="Calibri" w:cs="Symbol"/>
                <w:sz w:val="18"/>
                <w:szCs w:val="18"/>
              </w:rPr>
            </w:pPr>
            <w:r w:rsidRPr="00CF7E46">
              <w:rPr>
                <w:rFonts w:ascii="Calibri" w:hAnsi="Calibri" w:cs="Calibri"/>
                <w:sz w:val="18"/>
                <w:szCs w:val="18"/>
              </w:rPr>
              <w:t xml:space="preserve"> New English File, intermediate, student's  book ,  izdavač  Oxford University Press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BE21A89" w14:textId="77777777" w:rsidR="00F67677"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C20F147" w14:textId="77777777" w:rsidR="00F67677" w:rsidRPr="00CF7E46" w:rsidRDefault="00F67677"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Loomen</w:t>
            </w:r>
          </w:p>
        </w:tc>
      </w:tr>
      <w:tr w:rsidR="00F67677" w:rsidRPr="00CF7E46" w14:paraId="4A1A92F5" w14:textId="77777777" w:rsidTr="00467807">
        <w:trPr>
          <w:trHeight w:val="75"/>
        </w:trPr>
        <w:tc>
          <w:tcPr>
            <w:tcW w:w="1913" w:type="dxa"/>
            <w:gridSpan w:val="2"/>
            <w:vMerge/>
            <w:tcBorders>
              <w:left w:val="single" w:sz="12" w:space="0" w:color="auto"/>
            </w:tcBorders>
            <w:shd w:val="clear" w:color="auto" w:fill="CCFFFF"/>
            <w:tcMar>
              <w:left w:w="57" w:type="dxa"/>
              <w:right w:w="57" w:type="dxa"/>
            </w:tcMar>
            <w:vAlign w:val="center"/>
          </w:tcPr>
          <w:p w14:paraId="6A278AEE" w14:textId="77777777" w:rsidR="00F67677" w:rsidRPr="00CF7E46" w:rsidRDefault="00F67677"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A09B7FD" w14:textId="77777777" w:rsidR="00F67677" w:rsidRPr="00CF7E46" w:rsidRDefault="00F67677" w:rsidP="00467807">
            <w:pPr>
              <w:tabs>
                <w:tab w:val="left" w:pos="2820"/>
              </w:tabs>
              <w:spacing w:after="0"/>
              <w:rPr>
                <w:rFonts w:ascii="Calibri" w:hAnsi="Calibri" w:cs="Arial"/>
                <w:color w:val="000000"/>
                <w:sz w:val="18"/>
                <w:szCs w:val="18"/>
              </w:rPr>
            </w:pPr>
            <w:r w:rsidRPr="00CF7E46">
              <w:rPr>
                <w:rFonts w:ascii="Calibri" w:hAnsi="Calibri" w:cs="Calibri"/>
                <w:sz w:val="18"/>
                <w:szCs w:val="18"/>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14:paraId="31E40B20" w14:textId="77777777" w:rsidR="00F67677"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48B9688" w14:textId="77777777" w:rsidR="00F67677" w:rsidRPr="00CF7E46" w:rsidRDefault="00F67677" w:rsidP="00467807">
            <w:pPr>
              <w:tabs>
                <w:tab w:val="left" w:pos="2820"/>
              </w:tabs>
              <w:spacing w:after="0"/>
              <w:jc w:val="center"/>
              <w:rPr>
                <w:rFonts w:ascii="Calibri" w:hAnsi="Calibri" w:cs="Arial"/>
                <w:color w:val="000000"/>
                <w:sz w:val="18"/>
                <w:szCs w:val="18"/>
              </w:rPr>
            </w:pPr>
          </w:p>
        </w:tc>
      </w:tr>
      <w:tr w:rsidR="00F67677" w:rsidRPr="00CF7E46" w14:paraId="5862FEEB" w14:textId="77777777" w:rsidTr="00467807">
        <w:trPr>
          <w:trHeight w:val="75"/>
        </w:trPr>
        <w:tc>
          <w:tcPr>
            <w:tcW w:w="1913" w:type="dxa"/>
            <w:gridSpan w:val="2"/>
            <w:vMerge/>
            <w:tcBorders>
              <w:left w:val="single" w:sz="12" w:space="0" w:color="auto"/>
            </w:tcBorders>
            <w:shd w:val="clear" w:color="auto" w:fill="CCFFFF"/>
            <w:tcMar>
              <w:left w:w="57" w:type="dxa"/>
              <w:right w:w="57" w:type="dxa"/>
            </w:tcMar>
            <w:vAlign w:val="center"/>
          </w:tcPr>
          <w:p w14:paraId="788499A4" w14:textId="77777777" w:rsidR="00F67677" w:rsidRPr="00CF7E46" w:rsidRDefault="00F67677"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2072437" w14:textId="77777777" w:rsidR="00F67677" w:rsidRPr="00CF7E46" w:rsidRDefault="00F67677" w:rsidP="00467807">
            <w:pPr>
              <w:tabs>
                <w:tab w:val="left" w:pos="2820"/>
              </w:tabs>
              <w:spacing w:after="0"/>
              <w:rPr>
                <w:rFonts w:ascii="Calibri" w:hAnsi="Calibri" w:cs="Arial"/>
                <w:color w:val="000000"/>
                <w:sz w:val="18"/>
                <w:szCs w:val="18"/>
              </w:rPr>
            </w:pPr>
            <w:r w:rsidRPr="00CF7E46">
              <w:rPr>
                <w:rFonts w:ascii="Calibri" w:hAnsi="Calibri" w:cs="Calibri"/>
                <w:sz w:val="18"/>
                <w:szCs w:val="18"/>
              </w:rPr>
              <w:t xml:space="preserve">Materijali na Loomen stranici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3704FA5E" w14:textId="77777777" w:rsidR="00F67677" w:rsidRPr="00CF7E46" w:rsidRDefault="00D65BD9"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67677"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00F67677"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505BE51" w14:textId="77777777" w:rsidR="00F67677" w:rsidRPr="00CF7E46" w:rsidRDefault="00F67677" w:rsidP="00467807">
            <w:pPr>
              <w:tabs>
                <w:tab w:val="left" w:pos="2820"/>
              </w:tabs>
              <w:spacing w:after="0"/>
              <w:jc w:val="center"/>
              <w:rPr>
                <w:rFonts w:ascii="Calibri" w:hAnsi="Calibri" w:cs="Arial"/>
                <w:color w:val="000000"/>
                <w:sz w:val="18"/>
                <w:szCs w:val="18"/>
              </w:rPr>
            </w:pPr>
            <w:r w:rsidRPr="00CF7E46">
              <w:rPr>
                <w:rFonts w:ascii="Calibri" w:hAnsi="Calibri" w:cs="Arial"/>
                <w:sz w:val="18"/>
                <w:szCs w:val="18"/>
              </w:rPr>
              <w:t>Loomen</w:t>
            </w:r>
          </w:p>
        </w:tc>
      </w:tr>
      <w:tr w:rsidR="00F67677" w:rsidRPr="00CF7E46" w14:paraId="68AC01C9" w14:textId="77777777" w:rsidTr="00467807">
        <w:tc>
          <w:tcPr>
            <w:tcW w:w="1913" w:type="dxa"/>
            <w:gridSpan w:val="2"/>
            <w:tcBorders>
              <w:top w:val="single" w:sz="12" w:space="0" w:color="auto"/>
              <w:left w:val="single" w:sz="12" w:space="0" w:color="auto"/>
            </w:tcBorders>
            <w:shd w:val="clear" w:color="auto" w:fill="CCFFFF"/>
            <w:tcMar>
              <w:left w:w="57" w:type="dxa"/>
              <w:right w:w="57" w:type="dxa"/>
            </w:tcMar>
            <w:vAlign w:val="center"/>
          </w:tcPr>
          <w:p w14:paraId="68DA60E0" w14:textId="77777777" w:rsidR="00F67677" w:rsidRPr="00CF7E46" w:rsidRDefault="00F67677"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1CC3539C" w14:textId="77777777" w:rsidR="00F67677" w:rsidRPr="00CF7E46" w:rsidRDefault="00F67677" w:rsidP="00467807">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0C6B402C" w14:textId="77777777" w:rsidR="00F67677" w:rsidRPr="00CF7E46" w:rsidRDefault="00F67677" w:rsidP="00467807">
            <w:pPr>
              <w:widowControl w:val="0"/>
              <w:overflowPunct w:val="0"/>
              <w:autoSpaceDE w:val="0"/>
              <w:autoSpaceDN w:val="0"/>
              <w:adjustRightInd w:val="0"/>
              <w:spacing w:after="0" w:line="214" w:lineRule="auto"/>
              <w:jc w:val="both"/>
              <w:rPr>
                <w:rFonts w:ascii="Calibri" w:hAnsi="Calibri" w:cs="Symbol"/>
                <w:color w:val="FF0000"/>
                <w:sz w:val="18"/>
                <w:szCs w:val="18"/>
              </w:rPr>
            </w:pPr>
            <w:r w:rsidRPr="00CF7E46">
              <w:rPr>
                <w:rFonts w:ascii="Calibri" w:hAnsi="Calibri" w:cs="Calibri"/>
                <w:color w:val="FF0000"/>
                <w:sz w:val="18"/>
                <w:szCs w:val="18"/>
              </w:rPr>
              <w:t xml:space="preserve"> </w:t>
            </w:r>
          </w:p>
          <w:p w14:paraId="098989D1" w14:textId="77777777" w:rsidR="00F67677" w:rsidRPr="00CF7E46" w:rsidRDefault="00F67677" w:rsidP="00467807">
            <w:pPr>
              <w:widowControl w:val="0"/>
              <w:overflowPunct w:val="0"/>
              <w:autoSpaceDE w:val="0"/>
              <w:autoSpaceDN w:val="0"/>
              <w:adjustRightInd w:val="0"/>
              <w:spacing w:after="0" w:line="214" w:lineRule="auto"/>
              <w:jc w:val="both"/>
              <w:rPr>
                <w:rFonts w:ascii="Calibri" w:hAnsi="Calibri" w:cs="Symbol"/>
                <w:sz w:val="18"/>
                <w:szCs w:val="18"/>
              </w:rPr>
            </w:pPr>
            <w:r w:rsidRPr="00CF7E46">
              <w:rPr>
                <w:rFonts w:ascii="Calibri" w:hAnsi="Calibri" w:cs="Symbol"/>
                <w:sz w:val="18"/>
                <w:szCs w:val="18"/>
              </w:rPr>
              <w:t>New English File, intermediate,  Workbook, izdavač  Oxford University Press</w:t>
            </w:r>
          </w:p>
          <w:p w14:paraId="7C78C261" w14:textId="77777777" w:rsidR="00F67677" w:rsidRPr="00CF7E46" w:rsidRDefault="00F67677" w:rsidP="00467807">
            <w:pPr>
              <w:widowControl w:val="0"/>
              <w:overflowPunct w:val="0"/>
              <w:autoSpaceDE w:val="0"/>
              <w:autoSpaceDN w:val="0"/>
              <w:adjustRightInd w:val="0"/>
              <w:spacing w:after="0" w:line="214" w:lineRule="auto"/>
              <w:jc w:val="both"/>
              <w:rPr>
                <w:rFonts w:ascii="Calibri" w:hAnsi="Calibri" w:cs="Symbol"/>
                <w:sz w:val="18"/>
                <w:szCs w:val="18"/>
              </w:rPr>
            </w:pPr>
            <w:r w:rsidRPr="00CF7E46">
              <w:rPr>
                <w:rFonts w:ascii="Calibri" w:hAnsi="Calibri" w:cs="Symbol"/>
                <w:sz w:val="18"/>
                <w:szCs w:val="18"/>
              </w:rPr>
              <w:t>English – Croatian dictionary</w:t>
            </w:r>
          </w:p>
          <w:p w14:paraId="3FC610EE" w14:textId="77777777" w:rsidR="00F67677" w:rsidRPr="00CF7E46" w:rsidRDefault="00F67677" w:rsidP="00467807">
            <w:pPr>
              <w:widowControl w:val="0"/>
              <w:tabs>
                <w:tab w:val="num" w:pos="600"/>
              </w:tabs>
              <w:overflowPunct w:val="0"/>
              <w:autoSpaceDE w:val="0"/>
              <w:autoSpaceDN w:val="0"/>
              <w:adjustRightInd w:val="0"/>
              <w:spacing w:after="0" w:line="214" w:lineRule="auto"/>
              <w:jc w:val="both"/>
              <w:rPr>
                <w:rFonts w:ascii="Calibri" w:hAnsi="Calibri" w:cs="Symbol"/>
                <w:sz w:val="18"/>
                <w:szCs w:val="18"/>
              </w:rPr>
            </w:pPr>
            <w:r w:rsidRPr="00CF7E46">
              <w:rPr>
                <w:rFonts w:ascii="Calibri" w:hAnsi="Calibri" w:cs="Calibri"/>
                <w:sz w:val="18"/>
                <w:szCs w:val="18"/>
              </w:rPr>
              <w:t xml:space="preserve"> </w:t>
            </w:r>
          </w:p>
          <w:p w14:paraId="2C844085" w14:textId="77777777" w:rsidR="00F67677" w:rsidRPr="00CF7E46" w:rsidRDefault="00F67677" w:rsidP="00467807">
            <w:pPr>
              <w:tabs>
                <w:tab w:val="left" w:pos="2820"/>
              </w:tabs>
              <w:spacing w:after="0"/>
              <w:rPr>
                <w:rFonts w:ascii="Calibri" w:hAnsi="Calibri" w:cs="Arial"/>
                <w:sz w:val="18"/>
                <w:szCs w:val="18"/>
              </w:rPr>
            </w:pPr>
          </w:p>
        </w:tc>
      </w:tr>
      <w:tr w:rsidR="00F67677" w:rsidRPr="00CF7E46" w14:paraId="6A248718" w14:textId="77777777" w:rsidTr="00467807">
        <w:tc>
          <w:tcPr>
            <w:tcW w:w="1913" w:type="dxa"/>
            <w:gridSpan w:val="2"/>
            <w:tcBorders>
              <w:left w:val="single" w:sz="12" w:space="0" w:color="auto"/>
            </w:tcBorders>
            <w:shd w:val="clear" w:color="auto" w:fill="CCFFFF"/>
            <w:tcMar>
              <w:left w:w="57" w:type="dxa"/>
              <w:right w:w="57" w:type="dxa"/>
            </w:tcMar>
            <w:vAlign w:val="center"/>
          </w:tcPr>
          <w:p w14:paraId="29CD6333" w14:textId="77777777" w:rsidR="00F67677" w:rsidRPr="00CF7E46" w:rsidRDefault="00F67677"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7635393" w14:textId="77777777" w:rsidR="00F67677" w:rsidRPr="00CF7E46" w:rsidRDefault="00F67677" w:rsidP="00467807">
            <w:pPr>
              <w:tabs>
                <w:tab w:val="left" w:pos="2820"/>
              </w:tabs>
              <w:spacing w:after="0"/>
              <w:rPr>
                <w:rFonts w:ascii="Calibri" w:hAnsi="Calibri" w:cs="Arial"/>
                <w:sz w:val="18"/>
                <w:szCs w:val="18"/>
              </w:rPr>
            </w:pPr>
            <w:r w:rsidRPr="00CF7E46">
              <w:rPr>
                <w:rFonts w:ascii="Calibri" w:hAnsi="Calibri" w:cs="Arial"/>
                <w:sz w:val="18"/>
                <w:szCs w:val="18"/>
              </w:rPr>
              <w:t>Pismeni ispit</w:t>
            </w:r>
          </w:p>
          <w:p w14:paraId="488A0325" w14:textId="77777777" w:rsidR="00F67677" w:rsidRPr="00CF7E46" w:rsidRDefault="00F67677" w:rsidP="00467807">
            <w:pPr>
              <w:tabs>
                <w:tab w:val="left" w:pos="2820"/>
              </w:tabs>
              <w:spacing w:after="0"/>
              <w:rPr>
                <w:rFonts w:ascii="Calibri" w:hAnsi="Calibri" w:cs="Arial"/>
                <w:sz w:val="18"/>
                <w:szCs w:val="18"/>
              </w:rPr>
            </w:pPr>
            <w:r w:rsidRPr="00CF7E46">
              <w:rPr>
                <w:rFonts w:ascii="Calibri" w:hAnsi="Calibri" w:cs="Arial"/>
                <w:sz w:val="18"/>
                <w:szCs w:val="18"/>
              </w:rPr>
              <w:t>usmeni ispit</w:t>
            </w:r>
          </w:p>
          <w:p w14:paraId="71A78CFD" w14:textId="77777777" w:rsidR="00F67677" w:rsidRPr="00CF7E46" w:rsidRDefault="00F67677" w:rsidP="00467807">
            <w:pPr>
              <w:tabs>
                <w:tab w:val="left" w:pos="2820"/>
              </w:tabs>
              <w:spacing w:after="0"/>
              <w:rPr>
                <w:rFonts w:ascii="Calibri" w:hAnsi="Calibri" w:cs="Arial"/>
                <w:sz w:val="18"/>
                <w:szCs w:val="18"/>
              </w:rPr>
            </w:pPr>
          </w:p>
          <w:p w14:paraId="43D8AAFD" w14:textId="77777777" w:rsidR="00F67677" w:rsidRPr="00CF7E46" w:rsidRDefault="00F67677" w:rsidP="00467807">
            <w:pPr>
              <w:tabs>
                <w:tab w:val="left" w:pos="2820"/>
              </w:tabs>
              <w:spacing w:after="0"/>
              <w:rPr>
                <w:rFonts w:ascii="Calibri" w:hAnsi="Calibri" w:cs="Arial"/>
                <w:sz w:val="18"/>
                <w:szCs w:val="18"/>
              </w:rPr>
            </w:pPr>
            <w:r w:rsidRPr="00CF7E46">
              <w:rPr>
                <w:rFonts w:ascii="Calibri" w:hAnsi="Calibri" w:cs="Arial"/>
                <w:sz w:val="18"/>
                <w:szCs w:val="18"/>
              </w:rPr>
              <w:t>vrednovanje predmeta i nastavnika od strane studenata</w:t>
            </w:r>
          </w:p>
        </w:tc>
      </w:tr>
      <w:tr w:rsidR="00F67677" w:rsidRPr="00CF7E46" w14:paraId="69FF7BFF" w14:textId="77777777" w:rsidTr="00467807">
        <w:tc>
          <w:tcPr>
            <w:tcW w:w="1913" w:type="dxa"/>
            <w:gridSpan w:val="2"/>
            <w:tcBorders>
              <w:left w:val="single" w:sz="12" w:space="0" w:color="auto"/>
              <w:bottom w:val="single" w:sz="12" w:space="0" w:color="auto"/>
            </w:tcBorders>
            <w:shd w:val="clear" w:color="auto" w:fill="CCFFFF"/>
            <w:tcMar>
              <w:left w:w="57" w:type="dxa"/>
              <w:right w:w="57" w:type="dxa"/>
            </w:tcMar>
            <w:vAlign w:val="center"/>
          </w:tcPr>
          <w:p w14:paraId="165FA619" w14:textId="77777777" w:rsidR="00F67677" w:rsidRPr="00CF7E46" w:rsidRDefault="00F67677" w:rsidP="00467807">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E73C2A7" w14:textId="77777777" w:rsidR="00F67677" w:rsidRPr="00CF7E46" w:rsidRDefault="00F67677" w:rsidP="00467807">
            <w:pPr>
              <w:tabs>
                <w:tab w:val="left" w:pos="2820"/>
              </w:tabs>
              <w:spacing w:after="0"/>
              <w:rPr>
                <w:rFonts w:ascii="Calibri" w:hAnsi="Calibri" w:cs="Arial"/>
                <w:sz w:val="18"/>
                <w:szCs w:val="18"/>
              </w:rPr>
            </w:pPr>
          </w:p>
        </w:tc>
      </w:tr>
    </w:tbl>
    <w:p w14:paraId="0944E53E" w14:textId="77777777" w:rsidR="00EB3E4B" w:rsidRPr="00CF7E46" w:rsidRDefault="00EB3E4B" w:rsidP="00EB3E4B">
      <w:pPr>
        <w:spacing w:after="0" w:line="240" w:lineRule="auto"/>
        <w:jc w:val="both"/>
        <w:rPr>
          <w:rFonts w:ascii="Calibri" w:hAnsi="Calibri" w:cs="Arial"/>
          <w:sz w:val="18"/>
          <w:szCs w:val="18"/>
        </w:rPr>
      </w:pPr>
    </w:p>
    <w:p w14:paraId="331B3BD0" w14:textId="77777777" w:rsidR="00F67677" w:rsidRPr="00CF7E46" w:rsidRDefault="00F67677"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83943" w:rsidRPr="00F26F9F" w14:paraId="622A6A59" w14:textId="77777777" w:rsidTr="0048394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897FE81" w14:textId="77777777" w:rsidR="00483943" w:rsidRPr="00F26F9F" w:rsidRDefault="00483943" w:rsidP="00483943">
            <w:pPr>
              <w:spacing w:before="60" w:after="60" w:line="240" w:lineRule="auto"/>
              <w:rPr>
                <w:rFonts w:cs="Arial"/>
                <w:b/>
                <w:sz w:val="18"/>
                <w:szCs w:val="18"/>
              </w:rPr>
            </w:pPr>
            <w:r w:rsidRPr="00F26F9F">
              <w:rPr>
                <w:rFonts w:cs="Arial"/>
                <w:b/>
                <w:sz w:val="18"/>
                <w:szCs w:val="18"/>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A0B64E5" w14:textId="7F8F7914" w:rsidR="00483943" w:rsidRPr="00F26F9F" w:rsidRDefault="00642FA6" w:rsidP="00483943">
            <w:pPr>
              <w:spacing w:before="60" w:after="60" w:line="240" w:lineRule="auto"/>
              <w:ind w:left="397" w:hanging="397"/>
              <w:rPr>
                <w:rFonts w:cs="Arial"/>
                <w:b/>
                <w:sz w:val="18"/>
                <w:szCs w:val="18"/>
              </w:rPr>
            </w:pPr>
            <w:r w:rsidRPr="00F26F9F">
              <w:rPr>
                <w:rFonts w:cs="Arial"/>
                <w:b/>
                <w:sz w:val="18"/>
                <w:szCs w:val="18"/>
              </w:rPr>
              <w:t>SPORTSKO PREKRŠAJNO PRAVO</w:t>
            </w:r>
          </w:p>
        </w:tc>
      </w:tr>
      <w:tr w:rsidR="00483943" w:rsidRPr="00F26F9F" w14:paraId="452D4D4F" w14:textId="77777777" w:rsidTr="0048394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03ECB46" w14:textId="77777777" w:rsidR="00483943" w:rsidRPr="00F26F9F" w:rsidRDefault="00483943" w:rsidP="00483943">
            <w:pPr>
              <w:spacing w:after="0" w:line="240" w:lineRule="auto"/>
              <w:rPr>
                <w:rStyle w:val="Strong"/>
                <w:rFonts w:cs="Arial"/>
                <w:b w:val="0"/>
                <w:sz w:val="18"/>
                <w:szCs w:val="18"/>
              </w:rPr>
            </w:pPr>
            <w:r w:rsidRPr="00F26F9F">
              <w:rPr>
                <w:rStyle w:val="Strong"/>
                <w:rFonts w:cs="Arial"/>
                <w:sz w:val="18"/>
                <w:szCs w:val="18"/>
              </w:rPr>
              <w:t>Kod</w:t>
            </w:r>
          </w:p>
        </w:tc>
        <w:tc>
          <w:tcPr>
            <w:tcW w:w="2502" w:type="dxa"/>
            <w:gridSpan w:val="3"/>
            <w:tcBorders>
              <w:top w:val="single" w:sz="12" w:space="0" w:color="auto"/>
              <w:right w:val="single" w:sz="12" w:space="0" w:color="auto"/>
            </w:tcBorders>
            <w:tcMar>
              <w:left w:w="57" w:type="dxa"/>
              <w:right w:w="57" w:type="dxa"/>
            </w:tcMar>
          </w:tcPr>
          <w:p w14:paraId="54090855" w14:textId="77777777" w:rsidR="00483943" w:rsidRPr="00F26F9F" w:rsidRDefault="00483943" w:rsidP="00483943">
            <w:pPr>
              <w:spacing w:after="0" w:line="240" w:lineRule="auto"/>
              <w:rPr>
                <w:rFonts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9917ECA" w14:textId="77777777" w:rsidR="00483943" w:rsidRPr="00F26F9F" w:rsidRDefault="00483943" w:rsidP="00483943">
            <w:pPr>
              <w:spacing w:after="0" w:line="240" w:lineRule="auto"/>
              <w:rPr>
                <w:rFonts w:cs="Arial"/>
                <w:sz w:val="18"/>
                <w:szCs w:val="18"/>
              </w:rPr>
            </w:pPr>
            <w:r w:rsidRPr="00F26F9F">
              <w:rPr>
                <w:rFonts w:cs="Arial"/>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5DBA0A63" w14:textId="77777777" w:rsidR="00483943" w:rsidRPr="00F26F9F" w:rsidRDefault="00483943" w:rsidP="00483943">
            <w:pPr>
              <w:spacing w:after="0" w:line="240" w:lineRule="auto"/>
              <w:jc w:val="center"/>
              <w:rPr>
                <w:rFonts w:cs="Arial"/>
                <w:sz w:val="18"/>
                <w:szCs w:val="18"/>
              </w:rPr>
            </w:pPr>
            <w:r w:rsidRPr="00F26F9F">
              <w:rPr>
                <w:rFonts w:cs="Arial"/>
                <w:sz w:val="18"/>
                <w:szCs w:val="18"/>
              </w:rPr>
              <w:t>2</w:t>
            </w:r>
          </w:p>
        </w:tc>
      </w:tr>
      <w:tr w:rsidR="00483943" w:rsidRPr="00F26F9F" w14:paraId="0EB6B439" w14:textId="77777777" w:rsidTr="0048394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5FBA544" w14:textId="77777777" w:rsidR="00483943" w:rsidRPr="00F26F9F" w:rsidRDefault="00483943" w:rsidP="00483943">
            <w:pPr>
              <w:spacing w:after="0" w:line="240" w:lineRule="auto"/>
              <w:rPr>
                <w:rFonts w:cs="Arial"/>
                <w:sz w:val="18"/>
                <w:szCs w:val="18"/>
              </w:rPr>
            </w:pPr>
            <w:r w:rsidRPr="00F26F9F">
              <w:rPr>
                <w:rStyle w:val="Strong"/>
                <w:rFonts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52000C2D" w14:textId="77777777" w:rsidR="00483943" w:rsidRPr="00F26F9F" w:rsidRDefault="00483943" w:rsidP="00483943">
            <w:pPr>
              <w:spacing w:after="0" w:line="240" w:lineRule="auto"/>
              <w:rPr>
                <w:rFonts w:cs="Arial"/>
                <w:sz w:val="18"/>
                <w:szCs w:val="18"/>
              </w:rPr>
            </w:pPr>
            <w:r>
              <w:rPr>
                <w:rFonts w:cs="Arial"/>
                <w:sz w:val="18"/>
                <w:szCs w:val="18"/>
              </w:rPr>
              <w:t>Doc.dr.sc. Maja Pilić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6DFF888" w14:textId="77777777" w:rsidR="00483943" w:rsidRPr="00F26F9F" w:rsidRDefault="00483943" w:rsidP="00483943">
            <w:pPr>
              <w:spacing w:after="0" w:line="240" w:lineRule="auto"/>
              <w:rPr>
                <w:rFonts w:cs="Arial"/>
                <w:sz w:val="18"/>
                <w:szCs w:val="18"/>
              </w:rPr>
            </w:pPr>
            <w:r w:rsidRPr="00F26F9F">
              <w:rPr>
                <w:rFonts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394E5F9C" w14:textId="77777777" w:rsidR="00483943" w:rsidRPr="00F26F9F" w:rsidRDefault="00483943" w:rsidP="00483943">
            <w:pPr>
              <w:spacing w:after="0" w:line="240" w:lineRule="auto"/>
              <w:jc w:val="center"/>
              <w:rPr>
                <w:rFonts w:cs="Arial"/>
                <w:sz w:val="18"/>
                <w:szCs w:val="18"/>
              </w:rPr>
            </w:pPr>
            <w:r w:rsidRPr="00F26F9F">
              <w:rPr>
                <w:rFonts w:cs="Arial"/>
                <w:sz w:val="18"/>
                <w:szCs w:val="18"/>
              </w:rPr>
              <w:t>4</w:t>
            </w:r>
          </w:p>
        </w:tc>
      </w:tr>
      <w:tr w:rsidR="00483943" w:rsidRPr="00F26F9F" w14:paraId="516A2CE1" w14:textId="77777777" w:rsidTr="0048394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22CAC4D" w14:textId="77777777" w:rsidR="00483943" w:rsidRPr="00F26F9F" w:rsidRDefault="00483943" w:rsidP="00483943">
            <w:pPr>
              <w:spacing w:after="0" w:line="240" w:lineRule="auto"/>
              <w:rPr>
                <w:rFonts w:cs="Arial"/>
                <w:sz w:val="18"/>
                <w:szCs w:val="18"/>
              </w:rPr>
            </w:pPr>
            <w:r w:rsidRPr="00F26F9F">
              <w:rPr>
                <w:rFonts w:cs="Arial"/>
                <w:sz w:val="18"/>
                <w:szCs w:val="18"/>
              </w:rPr>
              <w:t>Suradnici</w:t>
            </w:r>
          </w:p>
        </w:tc>
        <w:tc>
          <w:tcPr>
            <w:tcW w:w="2502" w:type="dxa"/>
            <w:gridSpan w:val="3"/>
            <w:vMerge w:val="restart"/>
            <w:tcBorders>
              <w:right w:val="single" w:sz="12" w:space="0" w:color="auto"/>
            </w:tcBorders>
            <w:tcMar>
              <w:left w:w="57" w:type="dxa"/>
              <w:right w:w="57" w:type="dxa"/>
            </w:tcMar>
          </w:tcPr>
          <w:p w14:paraId="56DAC549" w14:textId="77777777" w:rsidR="00483943" w:rsidRPr="00F26F9F" w:rsidRDefault="00483943" w:rsidP="00483943">
            <w:pPr>
              <w:spacing w:after="0" w:line="240" w:lineRule="auto"/>
              <w:rPr>
                <w:rFonts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1CF6E05" w14:textId="4E20EB4F" w:rsidR="00483943" w:rsidRPr="00F26F9F" w:rsidRDefault="00642FA6" w:rsidP="00483943">
            <w:pPr>
              <w:spacing w:after="0" w:line="240" w:lineRule="auto"/>
              <w:rPr>
                <w:rFonts w:cs="Arial"/>
                <w:sz w:val="18"/>
                <w:szCs w:val="18"/>
              </w:rPr>
            </w:pPr>
            <w:r>
              <w:rPr>
                <w:rFonts w:cs="Arial"/>
                <w:sz w:val="18"/>
                <w:szCs w:val="18"/>
              </w:rPr>
              <w:t>str</w:t>
            </w:r>
            <w:r w:rsidR="00483943" w:rsidRPr="00F26F9F">
              <w:rPr>
                <w:rFonts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DBC69E5" w14:textId="77777777" w:rsidR="00483943" w:rsidRPr="00F26F9F" w:rsidRDefault="00483943" w:rsidP="00483943">
            <w:pPr>
              <w:spacing w:after="0" w:line="240" w:lineRule="auto"/>
              <w:jc w:val="center"/>
              <w:rPr>
                <w:rFonts w:cs="Arial"/>
                <w:sz w:val="18"/>
                <w:szCs w:val="18"/>
              </w:rPr>
            </w:pPr>
            <w:r w:rsidRPr="00F26F9F">
              <w:rPr>
                <w:rFonts w:cs="Arial"/>
                <w:sz w:val="18"/>
                <w:szCs w:val="18"/>
              </w:rPr>
              <w:t>P</w:t>
            </w:r>
          </w:p>
        </w:tc>
        <w:tc>
          <w:tcPr>
            <w:tcW w:w="706" w:type="dxa"/>
            <w:gridSpan w:val="2"/>
            <w:tcBorders>
              <w:bottom w:val="single" w:sz="12" w:space="0" w:color="auto"/>
              <w:right w:val="single" w:sz="12" w:space="0" w:color="auto"/>
            </w:tcBorders>
            <w:vAlign w:val="center"/>
          </w:tcPr>
          <w:p w14:paraId="303732E2" w14:textId="77777777" w:rsidR="00483943" w:rsidRPr="00F26F9F" w:rsidRDefault="00483943" w:rsidP="00483943">
            <w:pPr>
              <w:spacing w:after="0" w:line="240" w:lineRule="auto"/>
              <w:jc w:val="center"/>
              <w:rPr>
                <w:rFonts w:cs="Arial"/>
                <w:sz w:val="18"/>
                <w:szCs w:val="18"/>
              </w:rPr>
            </w:pPr>
            <w:r w:rsidRPr="00F26F9F">
              <w:rPr>
                <w:rFonts w:cs="Arial"/>
                <w:sz w:val="18"/>
                <w:szCs w:val="18"/>
              </w:rPr>
              <w:t>S</w:t>
            </w:r>
          </w:p>
        </w:tc>
        <w:tc>
          <w:tcPr>
            <w:tcW w:w="712" w:type="dxa"/>
            <w:tcBorders>
              <w:bottom w:val="single" w:sz="12" w:space="0" w:color="auto"/>
              <w:right w:val="single" w:sz="12" w:space="0" w:color="auto"/>
            </w:tcBorders>
            <w:vAlign w:val="center"/>
          </w:tcPr>
          <w:p w14:paraId="50A7E6E3" w14:textId="77777777" w:rsidR="00483943" w:rsidRPr="00F26F9F" w:rsidRDefault="00483943" w:rsidP="00483943">
            <w:pPr>
              <w:spacing w:after="0" w:line="240" w:lineRule="auto"/>
              <w:jc w:val="center"/>
              <w:rPr>
                <w:rFonts w:cs="Arial"/>
                <w:sz w:val="18"/>
                <w:szCs w:val="18"/>
              </w:rPr>
            </w:pPr>
            <w:r w:rsidRPr="00F26F9F">
              <w:rPr>
                <w:rFonts w:cs="Arial"/>
                <w:sz w:val="18"/>
                <w:szCs w:val="18"/>
              </w:rPr>
              <w:t>V</w:t>
            </w:r>
          </w:p>
        </w:tc>
        <w:tc>
          <w:tcPr>
            <w:tcW w:w="618" w:type="dxa"/>
            <w:tcBorders>
              <w:bottom w:val="single" w:sz="12" w:space="0" w:color="auto"/>
              <w:right w:val="single" w:sz="12" w:space="0" w:color="auto"/>
            </w:tcBorders>
            <w:vAlign w:val="center"/>
          </w:tcPr>
          <w:p w14:paraId="545163B0" w14:textId="77777777" w:rsidR="00483943" w:rsidRPr="00F26F9F" w:rsidRDefault="00483943" w:rsidP="00483943">
            <w:pPr>
              <w:spacing w:after="0" w:line="240" w:lineRule="auto"/>
              <w:jc w:val="center"/>
              <w:rPr>
                <w:rFonts w:cs="Arial"/>
                <w:sz w:val="18"/>
                <w:szCs w:val="18"/>
              </w:rPr>
            </w:pPr>
            <w:r w:rsidRPr="00F26F9F">
              <w:rPr>
                <w:rFonts w:cs="Arial"/>
                <w:sz w:val="18"/>
                <w:szCs w:val="18"/>
              </w:rPr>
              <w:t>T</w:t>
            </w:r>
          </w:p>
        </w:tc>
      </w:tr>
      <w:tr w:rsidR="00483943" w:rsidRPr="00F26F9F" w14:paraId="1EB1EF00" w14:textId="77777777" w:rsidTr="0048394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1489AB0" w14:textId="77777777" w:rsidR="00483943" w:rsidRPr="00F26F9F" w:rsidRDefault="00483943" w:rsidP="00483943">
            <w:pPr>
              <w:spacing w:after="0" w:line="240" w:lineRule="auto"/>
              <w:rPr>
                <w:rFonts w:cs="Arial"/>
                <w:sz w:val="18"/>
                <w:szCs w:val="18"/>
              </w:rPr>
            </w:pPr>
          </w:p>
        </w:tc>
        <w:tc>
          <w:tcPr>
            <w:tcW w:w="2502" w:type="dxa"/>
            <w:gridSpan w:val="3"/>
            <w:vMerge/>
            <w:tcBorders>
              <w:bottom w:val="single" w:sz="12" w:space="0" w:color="auto"/>
              <w:right w:val="single" w:sz="12" w:space="0" w:color="auto"/>
            </w:tcBorders>
            <w:tcMar>
              <w:left w:w="57" w:type="dxa"/>
              <w:right w:w="57" w:type="dxa"/>
            </w:tcMar>
          </w:tcPr>
          <w:p w14:paraId="096341CF" w14:textId="77777777" w:rsidR="00483943" w:rsidRPr="00F26F9F" w:rsidRDefault="00483943" w:rsidP="00483943">
            <w:pPr>
              <w:spacing w:after="0" w:line="240" w:lineRule="auto"/>
              <w:rPr>
                <w:rFonts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FE05D05" w14:textId="77777777" w:rsidR="00483943" w:rsidRPr="00F26F9F" w:rsidRDefault="00483943" w:rsidP="00483943">
            <w:pPr>
              <w:spacing w:after="0" w:line="240" w:lineRule="auto"/>
              <w:rPr>
                <w:rFonts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1D5D52D9" w14:textId="77777777" w:rsidR="00483943" w:rsidRPr="00F26F9F" w:rsidRDefault="00483943" w:rsidP="00483943">
            <w:pPr>
              <w:spacing w:after="0" w:line="240" w:lineRule="auto"/>
              <w:jc w:val="center"/>
              <w:rPr>
                <w:rFonts w:cs="Arial"/>
                <w:sz w:val="18"/>
                <w:szCs w:val="18"/>
              </w:rPr>
            </w:pPr>
            <w:r w:rsidRPr="00F26F9F">
              <w:rPr>
                <w:rFonts w:cs="Arial"/>
                <w:sz w:val="18"/>
                <w:szCs w:val="18"/>
              </w:rPr>
              <w:t>60</w:t>
            </w:r>
          </w:p>
        </w:tc>
        <w:tc>
          <w:tcPr>
            <w:tcW w:w="706" w:type="dxa"/>
            <w:gridSpan w:val="2"/>
            <w:tcBorders>
              <w:bottom w:val="single" w:sz="12" w:space="0" w:color="auto"/>
              <w:right w:val="single" w:sz="12" w:space="0" w:color="auto"/>
            </w:tcBorders>
            <w:vAlign w:val="center"/>
          </w:tcPr>
          <w:p w14:paraId="204013FE" w14:textId="77777777" w:rsidR="00483943" w:rsidRPr="00F26F9F" w:rsidRDefault="00483943" w:rsidP="00483943">
            <w:pPr>
              <w:spacing w:after="0" w:line="240" w:lineRule="auto"/>
              <w:rPr>
                <w:rFonts w:cs="Arial"/>
                <w:sz w:val="18"/>
                <w:szCs w:val="18"/>
              </w:rPr>
            </w:pPr>
          </w:p>
        </w:tc>
        <w:tc>
          <w:tcPr>
            <w:tcW w:w="712" w:type="dxa"/>
            <w:tcBorders>
              <w:bottom w:val="single" w:sz="12" w:space="0" w:color="auto"/>
              <w:right w:val="single" w:sz="12" w:space="0" w:color="auto"/>
            </w:tcBorders>
            <w:vAlign w:val="center"/>
          </w:tcPr>
          <w:p w14:paraId="554BC3D9" w14:textId="77777777" w:rsidR="00483943" w:rsidRPr="00F26F9F" w:rsidRDefault="00483943" w:rsidP="00483943">
            <w:pPr>
              <w:spacing w:after="0" w:line="240" w:lineRule="auto"/>
              <w:rPr>
                <w:rFonts w:cs="Arial"/>
                <w:sz w:val="18"/>
                <w:szCs w:val="18"/>
              </w:rPr>
            </w:pPr>
          </w:p>
        </w:tc>
        <w:tc>
          <w:tcPr>
            <w:tcW w:w="618" w:type="dxa"/>
            <w:tcBorders>
              <w:bottom w:val="single" w:sz="12" w:space="0" w:color="auto"/>
              <w:right w:val="single" w:sz="12" w:space="0" w:color="auto"/>
            </w:tcBorders>
            <w:vAlign w:val="center"/>
          </w:tcPr>
          <w:p w14:paraId="56A54E19" w14:textId="77777777" w:rsidR="00483943" w:rsidRPr="00F26F9F" w:rsidRDefault="00483943" w:rsidP="00483943">
            <w:pPr>
              <w:spacing w:after="0" w:line="240" w:lineRule="auto"/>
              <w:rPr>
                <w:rFonts w:cs="Arial"/>
                <w:sz w:val="18"/>
                <w:szCs w:val="18"/>
              </w:rPr>
            </w:pPr>
          </w:p>
        </w:tc>
      </w:tr>
      <w:tr w:rsidR="00483943" w:rsidRPr="00F26F9F" w14:paraId="0C59B866" w14:textId="77777777" w:rsidTr="0048394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B2A8547" w14:textId="77777777" w:rsidR="00483943" w:rsidRPr="00F26F9F" w:rsidRDefault="00483943" w:rsidP="00483943">
            <w:pPr>
              <w:spacing w:after="0" w:line="240" w:lineRule="auto"/>
              <w:rPr>
                <w:rFonts w:cs="Arial"/>
                <w:sz w:val="18"/>
                <w:szCs w:val="18"/>
              </w:rPr>
            </w:pPr>
            <w:r w:rsidRPr="00F26F9F">
              <w:rPr>
                <w:rFonts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1947CA10" w14:textId="77777777" w:rsidR="00483943" w:rsidRPr="00F26F9F" w:rsidRDefault="00483943" w:rsidP="00483943">
            <w:pPr>
              <w:spacing w:after="0" w:line="240" w:lineRule="auto"/>
              <w:rPr>
                <w:rFonts w:cs="Arial"/>
                <w:sz w:val="18"/>
                <w:szCs w:val="18"/>
              </w:rPr>
            </w:pPr>
            <w:r w:rsidRPr="00F26F9F">
              <w:rPr>
                <w:rFonts w:cs="Arial"/>
                <w:sz w:val="18"/>
                <w:szCs w:val="18"/>
              </w:rPr>
              <w:t>Obvezni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21F9669" w14:textId="77777777" w:rsidR="00483943" w:rsidRPr="00F26F9F" w:rsidRDefault="00483943" w:rsidP="00483943">
            <w:pPr>
              <w:spacing w:after="0" w:line="240" w:lineRule="auto"/>
              <w:rPr>
                <w:rFonts w:cs="Arial"/>
                <w:sz w:val="18"/>
                <w:szCs w:val="18"/>
              </w:rPr>
            </w:pPr>
            <w:r w:rsidRPr="00F26F9F">
              <w:rPr>
                <w:rFonts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0DA28BD" w14:textId="77777777" w:rsidR="00483943" w:rsidRPr="00F26F9F" w:rsidRDefault="00483943" w:rsidP="00483943">
            <w:pPr>
              <w:spacing w:after="0" w:line="240" w:lineRule="auto"/>
              <w:rPr>
                <w:rFonts w:cs="Arial"/>
                <w:sz w:val="18"/>
                <w:szCs w:val="18"/>
              </w:rPr>
            </w:pPr>
          </w:p>
        </w:tc>
      </w:tr>
      <w:tr w:rsidR="00483943" w:rsidRPr="00F26F9F" w14:paraId="545347B0" w14:textId="77777777" w:rsidTr="0048394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903DD72" w14:textId="77777777" w:rsidR="00483943" w:rsidRPr="00F26F9F" w:rsidRDefault="00483943" w:rsidP="00483943">
            <w:pPr>
              <w:tabs>
                <w:tab w:val="left" w:pos="2820"/>
              </w:tabs>
              <w:spacing w:after="0"/>
              <w:jc w:val="center"/>
              <w:rPr>
                <w:rFonts w:cs="Arial"/>
                <w:b/>
                <w:sz w:val="18"/>
                <w:szCs w:val="18"/>
              </w:rPr>
            </w:pPr>
            <w:r w:rsidRPr="00F26F9F">
              <w:rPr>
                <w:rFonts w:cs="Arial"/>
                <w:b/>
                <w:sz w:val="18"/>
                <w:szCs w:val="18"/>
              </w:rPr>
              <w:t>OPIS PREDMETA</w:t>
            </w:r>
          </w:p>
        </w:tc>
      </w:tr>
      <w:tr w:rsidR="00483943" w:rsidRPr="00F26F9F" w14:paraId="09F4B0EE" w14:textId="77777777" w:rsidTr="0048394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9F20CA6" w14:textId="77777777" w:rsidR="00483943" w:rsidRPr="00F26F9F" w:rsidRDefault="00483943" w:rsidP="00483943">
            <w:pPr>
              <w:tabs>
                <w:tab w:val="left" w:pos="2820"/>
              </w:tabs>
              <w:spacing w:after="0" w:line="240" w:lineRule="auto"/>
              <w:rPr>
                <w:rFonts w:cs="Arial"/>
                <w:sz w:val="18"/>
                <w:szCs w:val="18"/>
              </w:rPr>
            </w:pPr>
            <w:r w:rsidRPr="00F26F9F">
              <w:rPr>
                <w:rFonts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75DBEA62" w14:textId="77777777" w:rsidR="00483943" w:rsidRPr="00F26F9F" w:rsidRDefault="00483943" w:rsidP="00483943">
            <w:pPr>
              <w:tabs>
                <w:tab w:val="left" w:pos="2820"/>
              </w:tabs>
              <w:spacing w:after="0"/>
              <w:rPr>
                <w:rFonts w:cs="Arial"/>
                <w:sz w:val="18"/>
                <w:szCs w:val="18"/>
              </w:rPr>
            </w:pPr>
            <w:r w:rsidRPr="00F26F9F">
              <w:rPr>
                <w:rFonts w:cs="Arial"/>
                <w:sz w:val="18"/>
                <w:szCs w:val="18"/>
              </w:rPr>
              <w:t>Svrha ovog predmeta je upoznavanje studenata s osnovama sportsko</w:t>
            </w:r>
            <w:r>
              <w:rPr>
                <w:rFonts w:cs="Arial"/>
                <w:sz w:val="18"/>
                <w:szCs w:val="18"/>
              </w:rPr>
              <w:t>g</w:t>
            </w:r>
            <w:r w:rsidRPr="00F26F9F">
              <w:rPr>
                <w:rFonts w:cs="Arial"/>
                <w:sz w:val="18"/>
                <w:szCs w:val="18"/>
              </w:rPr>
              <w:t xml:space="preserve"> prekršajnog prava te s multidisciplinarnošću područja u kojemu se prožimaju pravo i sport. U tom smislu studenti će se upoznati s općenitim odredbama o prekršajnom </w:t>
            </w:r>
            <w:r>
              <w:rPr>
                <w:rFonts w:cs="Arial"/>
                <w:sz w:val="18"/>
                <w:szCs w:val="18"/>
              </w:rPr>
              <w:t xml:space="preserve">materijalnom i postupovnom </w:t>
            </w:r>
            <w:r w:rsidRPr="00F26F9F">
              <w:rPr>
                <w:rFonts w:cs="Arial"/>
                <w:sz w:val="18"/>
                <w:szCs w:val="18"/>
              </w:rPr>
              <w:t>pravu, protupravnim po</w:t>
            </w:r>
            <w:r>
              <w:rPr>
                <w:rFonts w:cs="Arial"/>
                <w:sz w:val="18"/>
                <w:szCs w:val="18"/>
              </w:rPr>
              <w:t xml:space="preserve">našanjima u sportu, (prekršajima i kaznenim djelima) te </w:t>
            </w:r>
            <w:r w:rsidRPr="00F26F9F">
              <w:rPr>
                <w:rFonts w:cs="Arial"/>
                <w:sz w:val="18"/>
                <w:szCs w:val="18"/>
              </w:rPr>
              <w:t>sankcijama</w:t>
            </w:r>
            <w:r>
              <w:rPr>
                <w:rFonts w:cs="Arial"/>
                <w:sz w:val="18"/>
                <w:szCs w:val="18"/>
              </w:rPr>
              <w:t xml:space="preserve"> za protupravna ponašanja. </w:t>
            </w:r>
            <w:r w:rsidRPr="00F26F9F">
              <w:rPr>
                <w:rFonts w:cs="Arial"/>
                <w:sz w:val="18"/>
                <w:szCs w:val="18"/>
              </w:rPr>
              <w:t>To će omogućiti studentima lakše razumijevanje ove materije i obogaćiv</w:t>
            </w:r>
            <w:r>
              <w:rPr>
                <w:rFonts w:cs="Arial"/>
                <w:sz w:val="18"/>
                <w:szCs w:val="18"/>
              </w:rPr>
              <w:t xml:space="preserve">anje njihovog dosadašnjeg znanja iz </w:t>
            </w:r>
            <w:r w:rsidRPr="00F26F9F">
              <w:rPr>
                <w:rFonts w:cs="Arial"/>
                <w:sz w:val="18"/>
                <w:szCs w:val="18"/>
              </w:rPr>
              <w:t xml:space="preserve">područja </w:t>
            </w:r>
            <w:r>
              <w:rPr>
                <w:rFonts w:cs="Arial"/>
                <w:sz w:val="18"/>
                <w:szCs w:val="18"/>
              </w:rPr>
              <w:t xml:space="preserve">sporta </w:t>
            </w:r>
            <w:r w:rsidRPr="00F26F9F">
              <w:rPr>
                <w:rFonts w:cs="Arial"/>
                <w:sz w:val="18"/>
                <w:szCs w:val="18"/>
              </w:rPr>
              <w:t>te će se na taj način osposobiti za rad u samom sustavu sporta u kojima je takvo znanje potrebno.</w:t>
            </w:r>
          </w:p>
          <w:p w14:paraId="10BBA6A5" w14:textId="77777777" w:rsidR="00483943" w:rsidRPr="00F26F9F" w:rsidRDefault="00483943" w:rsidP="00483943">
            <w:pPr>
              <w:tabs>
                <w:tab w:val="left" w:pos="2820"/>
              </w:tabs>
              <w:spacing w:after="0"/>
              <w:rPr>
                <w:rFonts w:cs="Arial"/>
                <w:sz w:val="18"/>
                <w:szCs w:val="18"/>
              </w:rPr>
            </w:pPr>
          </w:p>
        </w:tc>
      </w:tr>
      <w:tr w:rsidR="00483943" w:rsidRPr="00F26F9F" w14:paraId="43739665" w14:textId="77777777" w:rsidTr="00483943">
        <w:tc>
          <w:tcPr>
            <w:tcW w:w="1912" w:type="dxa"/>
            <w:gridSpan w:val="2"/>
            <w:tcBorders>
              <w:left w:val="single" w:sz="12" w:space="0" w:color="auto"/>
            </w:tcBorders>
            <w:shd w:val="clear" w:color="auto" w:fill="CCFFFF"/>
            <w:tcMar>
              <w:left w:w="57" w:type="dxa"/>
              <w:right w:w="57" w:type="dxa"/>
            </w:tcMar>
            <w:vAlign w:val="center"/>
          </w:tcPr>
          <w:p w14:paraId="0B345BA7" w14:textId="77777777" w:rsidR="00483943" w:rsidRPr="00F26F9F" w:rsidRDefault="00483943" w:rsidP="00483943">
            <w:pPr>
              <w:tabs>
                <w:tab w:val="left" w:pos="2820"/>
              </w:tabs>
              <w:spacing w:after="0" w:line="240" w:lineRule="auto"/>
              <w:rPr>
                <w:rFonts w:cs="Arial"/>
                <w:color w:val="000000"/>
                <w:sz w:val="18"/>
                <w:szCs w:val="18"/>
              </w:rPr>
            </w:pPr>
            <w:r w:rsidRPr="00F26F9F">
              <w:rPr>
                <w:rFonts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72ACCA31" w14:textId="77777777" w:rsidR="00483943" w:rsidRPr="00F26F9F" w:rsidRDefault="00483943" w:rsidP="00483943">
            <w:pPr>
              <w:tabs>
                <w:tab w:val="left" w:pos="2820"/>
              </w:tabs>
              <w:spacing w:after="0"/>
              <w:rPr>
                <w:rFonts w:cs="Arial"/>
                <w:b/>
                <w:color w:val="FF0000"/>
                <w:sz w:val="18"/>
                <w:szCs w:val="18"/>
              </w:rPr>
            </w:pPr>
          </w:p>
          <w:p w14:paraId="69D5A04D" w14:textId="77777777" w:rsidR="00483943" w:rsidRPr="00F26F9F" w:rsidRDefault="00483943" w:rsidP="00483943">
            <w:pPr>
              <w:tabs>
                <w:tab w:val="left" w:pos="2820"/>
              </w:tabs>
              <w:spacing w:after="0"/>
              <w:rPr>
                <w:rFonts w:cs="Arial"/>
                <w:sz w:val="18"/>
                <w:szCs w:val="18"/>
              </w:rPr>
            </w:pPr>
          </w:p>
        </w:tc>
      </w:tr>
      <w:tr w:rsidR="00483943" w:rsidRPr="00F26F9F" w14:paraId="5A781A28" w14:textId="77777777" w:rsidTr="00483943">
        <w:tc>
          <w:tcPr>
            <w:tcW w:w="1912" w:type="dxa"/>
            <w:gridSpan w:val="2"/>
            <w:tcBorders>
              <w:left w:val="single" w:sz="12" w:space="0" w:color="auto"/>
            </w:tcBorders>
            <w:shd w:val="clear" w:color="auto" w:fill="CCFFFF"/>
            <w:tcMar>
              <w:left w:w="57" w:type="dxa"/>
              <w:right w:w="57" w:type="dxa"/>
            </w:tcMar>
            <w:vAlign w:val="center"/>
          </w:tcPr>
          <w:p w14:paraId="445D7429" w14:textId="77777777" w:rsidR="00483943" w:rsidRPr="00F26F9F" w:rsidRDefault="00483943" w:rsidP="00483943">
            <w:pPr>
              <w:tabs>
                <w:tab w:val="left" w:pos="2820"/>
              </w:tabs>
              <w:spacing w:after="0" w:line="240" w:lineRule="auto"/>
              <w:rPr>
                <w:rFonts w:cs="Arial"/>
                <w:color w:val="000000"/>
                <w:sz w:val="18"/>
                <w:szCs w:val="18"/>
              </w:rPr>
            </w:pPr>
            <w:r w:rsidRPr="00F26F9F">
              <w:rPr>
                <w:rFonts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503E3012" w14:textId="77777777" w:rsidR="00483943" w:rsidRPr="00F26F9F" w:rsidRDefault="00483943" w:rsidP="006D5648">
            <w:pPr>
              <w:numPr>
                <w:ilvl w:val="0"/>
                <w:numId w:val="37"/>
              </w:numPr>
              <w:tabs>
                <w:tab w:val="left" w:pos="2820"/>
              </w:tabs>
              <w:spacing w:after="0"/>
              <w:rPr>
                <w:rFonts w:cs="Arial"/>
                <w:sz w:val="18"/>
                <w:szCs w:val="18"/>
              </w:rPr>
            </w:pPr>
            <w:r w:rsidRPr="00F26F9F">
              <w:rPr>
                <w:rFonts w:cs="Arial"/>
                <w:sz w:val="18"/>
                <w:szCs w:val="18"/>
              </w:rPr>
              <w:t xml:space="preserve">definirati i razlikovati temeljne pojmove i kategorije sportskog prekršajnog prava; </w:t>
            </w:r>
          </w:p>
          <w:p w14:paraId="7CC700F2" w14:textId="77777777" w:rsidR="00483943" w:rsidRPr="00F26F9F" w:rsidRDefault="00483943" w:rsidP="006D5648">
            <w:pPr>
              <w:numPr>
                <w:ilvl w:val="0"/>
                <w:numId w:val="37"/>
              </w:numPr>
              <w:tabs>
                <w:tab w:val="left" w:pos="2820"/>
              </w:tabs>
              <w:spacing w:after="0"/>
              <w:rPr>
                <w:rFonts w:cs="Arial"/>
                <w:sz w:val="18"/>
                <w:szCs w:val="18"/>
              </w:rPr>
            </w:pPr>
            <w:r w:rsidRPr="00F26F9F">
              <w:rPr>
                <w:rFonts w:cs="Arial"/>
                <w:sz w:val="18"/>
                <w:szCs w:val="18"/>
              </w:rPr>
              <w:t xml:space="preserve">analizirati i objasniti sadržaj prekršajne odgovornosti u hrvatskom pravnom sustavu, </w:t>
            </w:r>
          </w:p>
          <w:p w14:paraId="797C3F05" w14:textId="77777777" w:rsidR="00483943" w:rsidRDefault="00483943" w:rsidP="006D5648">
            <w:pPr>
              <w:numPr>
                <w:ilvl w:val="0"/>
                <w:numId w:val="37"/>
              </w:numPr>
              <w:tabs>
                <w:tab w:val="left" w:pos="2820"/>
              </w:tabs>
              <w:spacing w:after="0"/>
              <w:rPr>
                <w:rFonts w:cs="Arial"/>
                <w:sz w:val="18"/>
                <w:szCs w:val="18"/>
              </w:rPr>
            </w:pPr>
            <w:r w:rsidRPr="00F26F9F">
              <w:rPr>
                <w:rFonts w:cs="Arial"/>
                <w:sz w:val="18"/>
                <w:szCs w:val="18"/>
              </w:rPr>
              <w:t>opisati tijek prekršajnopravne odgovornosti u sportu</w:t>
            </w:r>
            <w:r>
              <w:rPr>
                <w:rFonts w:cs="Arial"/>
                <w:sz w:val="18"/>
                <w:szCs w:val="18"/>
              </w:rPr>
              <w:t>,</w:t>
            </w:r>
          </w:p>
          <w:p w14:paraId="2E8A8D71" w14:textId="77777777" w:rsidR="00483943" w:rsidRPr="00F26F9F" w:rsidRDefault="00483943" w:rsidP="006D5648">
            <w:pPr>
              <w:numPr>
                <w:ilvl w:val="0"/>
                <w:numId w:val="37"/>
              </w:numPr>
              <w:tabs>
                <w:tab w:val="left" w:pos="2820"/>
              </w:tabs>
              <w:spacing w:after="0"/>
              <w:rPr>
                <w:rFonts w:cs="Arial"/>
                <w:sz w:val="18"/>
                <w:szCs w:val="18"/>
              </w:rPr>
            </w:pPr>
            <w:r>
              <w:rPr>
                <w:rFonts w:cs="Arial"/>
                <w:sz w:val="18"/>
                <w:szCs w:val="18"/>
              </w:rPr>
              <w:t>definirati temeljne pojmove materijalnog kaznenog prava te kaznenih djela u sportu.</w:t>
            </w:r>
          </w:p>
          <w:p w14:paraId="1460EDD0" w14:textId="77777777" w:rsidR="00483943" w:rsidRPr="00F26F9F" w:rsidRDefault="00483943" w:rsidP="00483943">
            <w:pPr>
              <w:tabs>
                <w:tab w:val="left" w:pos="2820"/>
              </w:tabs>
              <w:spacing w:after="0"/>
              <w:ind w:left="360"/>
              <w:rPr>
                <w:rFonts w:cs="Arial"/>
                <w:sz w:val="18"/>
                <w:szCs w:val="18"/>
              </w:rPr>
            </w:pPr>
          </w:p>
          <w:p w14:paraId="658FFC28" w14:textId="77777777" w:rsidR="00483943" w:rsidRPr="00F26F9F" w:rsidRDefault="00483943" w:rsidP="00483943">
            <w:pPr>
              <w:tabs>
                <w:tab w:val="left" w:pos="2820"/>
              </w:tabs>
              <w:spacing w:after="0"/>
              <w:rPr>
                <w:rFonts w:cs="Arial"/>
                <w:sz w:val="18"/>
                <w:szCs w:val="18"/>
              </w:rPr>
            </w:pPr>
            <w:r w:rsidRPr="00F26F9F">
              <w:rPr>
                <w:rFonts w:cs="Arial"/>
                <w:sz w:val="18"/>
                <w:szCs w:val="18"/>
              </w:rPr>
              <w:t>Od studenata se očekuje da razviju:</w:t>
            </w:r>
          </w:p>
          <w:p w14:paraId="5FC98231" w14:textId="77777777" w:rsidR="00483943" w:rsidRPr="00F26F9F" w:rsidRDefault="00483943" w:rsidP="00483943">
            <w:pPr>
              <w:tabs>
                <w:tab w:val="left" w:pos="2820"/>
              </w:tabs>
              <w:spacing w:after="0"/>
              <w:rPr>
                <w:rFonts w:cs="Arial"/>
                <w:sz w:val="18"/>
                <w:szCs w:val="18"/>
              </w:rPr>
            </w:pPr>
            <w:r w:rsidRPr="00F26F9F">
              <w:rPr>
                <w:rFonts w:cs="Arial"/>
                <w:sz w:val="18"/>
                <w:szCs w:val="18"/>
              </w:rPr>
              <w:t>a) opće kompetencije: sumiranje i identificiranje ključnih činjenica i elemenata, sustavno i smisleno argumentiranje stajališta; usmeno i pismeno izražavanje.</w:t>
            </w:r>
          </w:p>
          <w:p w14:paraId="50946EB6" w14:textId="77777777" w:rsidR="00483943" w:rsidRPr="00F26F9F" w:rsidRDefault="00483943" w:rsidP="00483943">
            <w:pPr>
              <w:tabs>
                <w:tab w:val="left" w:pos="2820"/>
              </w:tabs>
              <w:spacing w:after="0"/>
              <w:rPr>
                <w:rFonts w:cs="Arial"/>
                <w:sz w:val="18"/>
                <w:szCs w:val="18"/>
              </w:rPr>
            </w:pPr>
            <w:r w:rsidRPr="00F26F9F">
              <w:rPr>
                <w:rFonts w:cs="Arial"/>
                <w:sz w:val="18"/>
                <w:szCs w:val="18"/>
              </w:rPr>
              <w:t xml:space="preserve">b) specifične kompetencije: tumačenje i logično povezivanje/razlikovanje osnovnih pojmova i instituta; ocjena zakonitosti i pravilnosti prekršajnog postupka; prepoznavanje i razumijevanje </w:t>
            </w:r>
            <w:r>
              <w:rPr>
                <w:rFonts w:cs="Arial"/>
                <w:sz w:val="18"/>
                <w:szCs w:val="18"/>
              </w:rPr>
              <w:t xml:space="preserve">protupravnih ponašanja u sportu te </w:t>
            </w:r>
            <w:r w:rsidRPr="00F26F9F">
              <w:rPr>
                <w:rFonts w:cs="Arial"/>
                <w:sz w:val="18"/>
                <w:szCs w:val="18"/>
              </w:rPr>
              <w:t>mogućnosti zaštite prav</w:t>
            </w:r>
            <w:r>
              <w:rPr>
                <w:rFonts w:cs="Arial"/>
                <w:sz w:val="18"/>
                <w:szCs w:val="18"/>
              </w:rPr>
              <w:t>a u okviru prekršajnog postupka; tumačenje kaznenih djela u sportu i njihovo razlikovanje od prekršaja.</w:t>
            </w:r>
          </w:p>
          <w:p w14:paraId="69681EF2" w14:textId="77777777" w:rsidR="00483943" w:rsidRPr="00F26F9F" w:rsidRDefault="00483943" w:rsidP="00483943">
            <w:pPr>
              <w:tabs>
                <w:tab w:val="left" w:pos="2820"/>
              </w:tabs>
              <w:spacing w:after="0"/>
              <w:rPr>
                <w:rFonts w:cs="Arial"/>
                <w:sz w:val="18"/>
                <w:szCs w:val="18"/>
              </w:rPr>
            </w:pPr>
          </w:p>
        </w:tc>
      </w:tr>
      <w:tr w:rsidR="00483943" w:rsidRPr="00F26F9F" w14:paraId="5EB75AE9" w14:textId="77777777" w:rsidTr="00483943">
        <w:tc>
          <w:tcPr>
            <w:tcW w:w="1912" w:type="dxa"/>
            <w:gridSpan w:val="2"/>
            <w:tcBorders>
              <w:left w:val="single" w:sz="12" w:space="0" w:color="auto"/>
            </w:tcBorders>
            <w:shd w:val="clear" w:color="auto" w:fill="CCFFFF"/>
            <w:tcMar>
              <w:left w:w="57" w:type="dxa"/>
              <w:right w:w="57" w:type="dxa"/>
            </w:tcMar>
            <w:vAlign w:val="center"/>
          </w:tcPr>
          <w:p w14:paraId="4C904E1E" w14:textId="77777777" w:rsidR="00483943" w:rsidRPr="00F26F9F" w:rsidRDefault="00483943" w:rsidP="00483943">
            <w:pPr>
              <w:tabs>
                <w:tab w:val="left" w:pos="2820"/>
              </w:tabs>
              <w:spacing w:after="0" w:line="240" w:lineRule="auto"/>
              <w:rPr>
                <w:rFonts w:cs="Arial"/>
                <w:color w:val="000000"/>
                <w:sz w:val="18"/>
                <w:szCs w:val="18"/>
              </w:rPr>
            </w:pPr>
            <w:r w:rsidRPr="00F26F9F">
              <w:rPr>
                <w:rFonts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711A9B7" w14:textId="77777777" w:rsidR="00483943" w:rsidRPr="00F26F9F" w:rsidRDefault="00483943" w:rsidP="00483943">
            <w:pPr>
              <w:tabs>
                <w:tab w:val="left" w:pos="2820"/>
              </w:tabs>
              <w:spacing w:after="0"/>
              <w:rPr>
                <w:rFonts w:cs="Arial"/>
                <w:sz w:val="18"/>
                <w:szCs w:val="18"/>
              </w:rPr>
            </w:pPr>
            <w:r>
              <w:rPr>
                <w:rFonts w:cs="Arial"/>
                <w:sz w:val="18"/>
                <w:szCs w:val="18"/>
              </w:rPr>
              <w:t>Sadržaj predmeta</w:t>
            </w:r>
            <w:r w:rsidRPr="00F26F9F">
              <w:rPr>
                <w:rFonts w:cs="Arial"/>
                <w:sz w:val="18"/>
                <w:szCs w:val="18"/>
              </w:rPr>
              <w:t xml:space="preserve"> Sportsko prekršajno pravo obuhvaća izučavanje sljedećih tematskih cjelina:</w:t>
            </w:r>
          </w:p>
          <w:p w14:paraId="5BA8C2FF" w14:textId="77777777" w:rsidR="00483943" w:rsidRDefault="00483943" w:rsidP="00483943">
            <w:pPr>
              <w:tabs>
                <w:tab w:val="left" w:pos="2820"/>
              </w:tabs>
              <w:spacing w:after="0"/>
              <w:rPr>
                <w:rFonts w:cs="Arial"/>
                <w:sz w:val="18"/>
                <w:szCs w:val="18"/>
              </w:rPr>
            </w:pPr>
            <w:r>
              <w:rPr>
                <w:rFonts w:cs="Arial"/>
                <w:sz w:val="18"/>
                <w:szCs w:val="18"/>
              </w:rPr>
              <w:t>- temeljni pojmovi prekršajnog materijalnog prava</w:t>
            </w:r>
          </w:p>
          <w:p w14:paraId="744D9197" w14:textId="77777777" w:rsidR="00483943" w:rsidRPr="00F26F9F" w:rsidRDefault="00483943" w:rsidP="00483943">
            <w:pPr>
              <w:tabs>
                <w:tab w:val="left" w:pos="2820"/>
              </w:tabs>
              <w:spacing w:after="0"/>
              <w:rPr>
                <w:rFonts w:cs="Arial"/>
                <w:sz w:val="18"/>
                <w:szCs w:val="18"/>
              </w:rPr>
            </w:pPr>
            <w:r>
              <w:rPr>
                <w:rFonts w:cs="Arial"/>
                <w:sz w:val="18"/>
                <w:szCs w:val="18"/>
              </w:rPr>
              <w:t xml:space="preserve">      - </w:t>
            </w:r>
            <w:r w:rsidRPr="00F26F9F">
              <w:rPr>
                <w:rFonts w:cs="Arial"/>
                <w:sz w:val="18"/>
                <w:szCs w:val="18"/>
              </w:rPr>
              <w:t>vrste kažnjivih radnji u Republici Hrvatskoj,</w:t>
            </w:r>
          </w:p>
          <w:p w14:paraId="5ED74FB4" w14:textId="77777777" w:rsidR="00483943" w:rsidRPr="00F26F9F" w:rsidRDefault="00483943" w:rsidP="00483943">
            <w:pPr>
              <w:tabs>
                <w:tab w:val="left" w:pos="2820"/>
              </w:tabs>
              <w:spacing w:after="0"/>
              <w:rPr>
                <w:rFonts w:cs="Arial"/>
                <w:sz w:val="18"/>
                <w:szCs w:val="18"/>
              </w:rPr>
            </w:pPr>
            <w:r>
              <w:rPr>
                <w:rFonts w:cs="Arial"/>
                <w:sz w:val="18"/>
                <w:szCs w:val="18"/>
              </w:rPr>
              <w:t xml:space="preserve">      - </w:t>
            </w:r>
            <w:r w:rsidRPr="00F26F9F">
              <w:rPr>
                <w:rFonts w:cs="Arial"/>
                <w:sz w:val="18"/>
                <w:szCs w:val="18"/>
              </w:rPr>
              <w:t>odnos prekršajnog prava prema drugim granama prava,</w:t>
            </w:r>
          </w:p>
          <w:p w14:paraId="0519A45B" w14:textId="77777777" w:rsidR="00483943" w:rsidRDefault="00483943" w:rsidP="00483943">
            <w:pPr>
              <w:tabs>
                <w:tab w:val="left" w:pos="2820"/>
              </w:tabs>
              <w:spacing w:after="0"/>
              <w:rPr>
                <w:rFonts w:cs="Arial"/>
                <w:sz w:val="18"/>
                <w:szCs w:val="18"/>
              </w:rPr>
            </w:pPr>
            <w:r>
              <w:rPr>
                <w:rFonts w:cs="Arial"/>
                <w:sz w:val="18"/>
                <w:szCs w:val="18"/>
              </w:rPr>
              <w:t xml:space="preserve">      -</w:t>
            </w:r>
            <w:r w:rsidRPr="00F26F9F">
              <w:rPr>
                <w:rFonts w:cs="Arial"/>
                <w:sz w:val="18"/>
                <w:szCs w:val="18"/>
              </w:rPr>
              <w:t xml:space="preserve"> izvori prekršajnog prava,</w:t>
            </w:r>
            <w:r>
              <w:rPr>
                <w:rFonts w:cs="Arial"/>
                <w:sz w:val="18"/>
                <w:szCs w:val="18"/>
              </w:rPr>
              <w:t xml:space="preserve"> </w:t>
            </w:r>
          </w:p>
          <w:p w14:paraId="43C2E31E" w14:textId="77777777" w:rsidR="00483943" w:rsidRDefault="00483943" w:rsidP="00483943">
            <w:pPr>
              <w:tabs>
                <w:tab w:val="left" w:pos="2820"/>
              </w:tabs>
              <w:spacing w:after="0"/>
              <w:rPr>
                <w:rFonts w:cs="Arial"/>
                <w:sz w:val="18"/>
                <w:szCs w:val="18"/>
              </w:rPr>
            </w:pPr>
            <w:r>
              <w:rPr>
                <w:rFonts w:cs="Arial"/>
                <w:sz w:val="18"/>
                <w:szCs w:val="18"/>
              </w:rPr>
              <w:t xml:space="preserve">      - </w:t>
            </w:r>
            <w:r w:rsidRPr="00F26F9F">
              <w:rPr>
                <w:rFonts w:cs="Arial"/>
                <w:sz w:val="18"/>
                <w:szCs w:val="18"/>
              </w:rPr>
              <w:t>načelo zakonitosti i obvezna primjena blažeg propisa,</w:t>
            </w:r>
          </w:p>
          <w:p w14:paraId="268FC83F" w14:textId="77777777" w:rsidR="00483943" w:rsidRDefault="00483943" w:rsidP="00483943">
            <w:pPr>
              <w:tabs>
                <w:tab w:val="left" w:pos="2820"/>
              </w:tabs>
              <w:spacing w:after="0"/>
              <w:rPr>
                <w:rFonts w:cs="Arial"/>
                <w:sz w:val="18"/>
                <w:szCs w:val="18"/>
              </w:rPr>
            </w:pPr>
            <w:r>
              <w:rPr>
                <w:rFonts w:cs="Arial"/>
                <w:sz w:val="18"/>
                <w:szCs w:val="18"/>
              </w:rPr>
              <w:t xml:space="preserve">       -  pojam prekršaja</w:t>
            </w:r>
            <w:r w:rsidRPr="00F26F9F">
              <w:rPr>
                <w:rFonts w:cs="Arial"/>
                <w:sz w:val="18"/>
                <w:szCs w:val="18"/>
              </w:rPr>
              <w:t>,</w:t>
            </w:r>
          </w:p>
          <w:p w14:paraId="7501E443" w14:textId="77777777" w:rsidR="00483943" w:rsidRPr="00F26F9F" w:rsidRDefault="00483943" w:rsidP="00483943">
            <w:pPr>
              <w:tabs>
                <w:tab w:val="left" w:pos="2820"/>
              </w:tabs>
              <w:spacing w:after="0"/>
              <w:rPr>
                <w:rFonts w:cs="Arial"/>
                <w:sz w:val="18"/>
                <w:szCs w:val="18"/>
              </w:rPr>
            </w:pPr>
            <w:r>
              <w:rPr>
                <w:rFonts w:cs="Arial"/>
                <w:sz w:val="18"/>
                <w:szCs w:val="18"/>
              </w:rPr>
              <w:t xml:space="preserve">       - </w:t>
            </w:r>
            <w:r w:rsidRPr="00F26F9F">
              <w:rPr>
                <w:rFonts w:cs="Arial"/>
                <w:sz w:val="18"/>
                <w:szCs w:val="18"/>
              </w:rPr>
              <w:t>krivnja,</w:t>
            </w:r>
          </w:p>
          <w:p w14:paraId="649ED433" w14:textId="77777777" w:rsidR="00483943" w:rsidRPr="00F26F9F" w:rsidRDefault="00483943" w:rsidP="00483943">
            <w:pPr>
              <w:tabs>
                <w:tab w:val="left" w:pos="2820"/>
              </w:tabs>
              <w:spacing w:after="0"/>
              <w:rPr>
                <w:rFonts w:cs="Arial"/>
                <w:sz w:val="18"/>
                <w:szCs w:val="18"/>
              </w:rPr>
            </w:pPr>
            <w:r>
              <w:rPr>
                <w:rFonts w:cs="Arial"/>
                <w:sz w:val="18"/>
                <w:szCs w:val="18"/>
              </w:rPr>
              <w:t xml:space="preserve">      - </w:t>
            </w:r>
            <w:r w:rsidRPr="00F26F9F">
              <w:rPr>
                <w:rFonts w:cs="Arial"/>
                <w:sz w:val="18"/>
                <w:szCs w:val="18"/>
              </w:rPr>
              <w:t xml:space="preserve"> zastara,</w:t>
            </w:r>
          </w:p>
          <w:p w14:paraId="3C3F9E17" w14:textId="77777777" w:rsidR="00483943" w:rsidRPr="00F26F9F" w:rsidRDefault="00483943" w:rsidP="00483943">
            <w:pPr>
              <w:tabs>
                <w:tab w:val="left" w:pos="2820"/>
              </w:tabs>
              <w:spacing w:after="0"/>
              <w:rPr>
                <w:rFonts w:cs="Arial"/>
                <w:sz w:val="18"/>
                <w:szCs w:val="18"/>
              </w:rPr>
            </w:pPr>
            <w:r>
              <w:rPr>
                <w:rFonts w:cs="Arial"/>
                <w:sz w:val="18"/>
                <w:szCs w:val="18"/>
              </w:rPr>
              <w:t xml:space="preserve">       - </w:t>
            </w:r>
            <w:r w:rsidRPr="00F26F9F">
              <w:rPr>
                <w:rFonts w:cs="Arial"/>
                <w:sz w:val="18"/>
                <w:szCs w:val="18"/>
              </w:rPr>
              <w:t>prekršajnopravne sankcije i njihova svrha,</w:t>
            </w:r>
          </w:p>
          <w:p w14:paraId="6FA0B1F8" w14:textId="77777777" w:rsidR="00483943" w:rsidRDefault="00483943" w:rsidP="00483943">
            <w:pPr>
              <w:tabs>
                <w:tab w:val="left" w:pos="2820"/>
              </w:tabs>
              <w:spacing w:after="0"/>
              <w:rPr>
                <w:rFonts w:cs="Arial"/>
                <w:sz w:val="18"/>
                <w:szCs w:val="18"/>
              </w:rPr>
            </w:pPr>
            <w:r w:rsidRPr="00F26F9F">
              <w:rPr>
                <w:rFonts w:cs="Arial"/>
                <w:sz w:val="18"/>
                <w:szCs w:val="18"/>
              </w:rPr>
              <w:t>-    prekršajni postupak,</w:t>
            </w:r>
          </w:p>
          <w:p w14:paraId="02D85A3A" w14:textId="77777777" w:rsidR="00483943" w:rsidRPr="00F26F9F" w:rsidRDefault="00483943" w:rsidP="00483943">
            <w:pPr>
              <w:tabs>
                <w:tab w:val="left" w:pos="2820"/>
              </w:tabs>
              <w:spacing w:after="0"/>
              <w:rPr>
                <w:rFonts w:cs="Arial"/>
                <w:sz w:val="18"/>
                <w:szCs w:val="18"/>
              </w:rPr>
            </w:pPr>
            <w:r>
              <w:rPr>
                <w:rFonts w:cs="Arial"/>
                <w:sz w:val="18"/>
                <w:szCs w:val="18"/>
              </w:rPr>
              <w:t xml:space="preserve">-    </w:t>
            </w:r>
            <w:r w:rsidRPr="009770E3">
              <w:rPr>
                <w:rFonts w:cs="Arial"/>
                <w:sz w:val="18"/>
                <w:szCs w:val="18"/>
              </w:rPr>
              <w:t>pojam sportskog prava</w:t>
            </w:r>
          </w:p>
          <w:p w14:paraId="410A2289" w14:textId="77777777" w:rsidR="00483943" w:rsidRPr="00F26F9F" w:rsidRDefault="00483943" w:rsidP="00483943">
            <w:pPr>
              <w:tabs>
                <w:tab w:val="left" w:pos="2820"/>
              </w:tabs>
              <w:spacing w:after="0"/>
              <w:rPr>
                <w:rFonts w:cs="Arial"/>
                <w:sz w:val="18"/>
                <w:szCs w:val="18"/>
              </w:rPr>
            </w:pPr>
            <w:r w:rsidRPr="00F26F9F">
              <w:rPr>
                <w:rFonts w:cs="Arial"/>
                <w:sz w:val="18"/>
                <w:szCs w:val="18"/>
              </w:rPr>
              <w:t>-    protupravna ponašanja prema Zakonu o sprječavanju nereda na športskim natjecanjima,</w:t>
            </w:r>
          </w:p>
          <w:p w14:paraId="3CDBB5D8" w14:textId="77777777" w:rsidR="00483943" w:rsidRPr="00F26F9F" w:rsidRDefault="00483943" w:rsidP="00483943">
            <w:pPr>
              <w:tabs>
                <w:tab w:val="left" w:pos="2820"/>
              </w:tabs>
              <w:spacing w:after="0"/>
              <w:rPr>
                <w:rFonts w:cs="Arial"/>
                <w:sz w:val="18"/>
                <w:szCs w:val="18"/>
              </w:rPr>
            </w:pPr>
            <w:r w:rsidRPr="00F26F9F">
              <w:rPr>
                <w:rFonts w:cs="Arial"/>
                <w:sz w:val="18"/>
                <w:szCs w:val="18"/>
              </w:rPr>
              <w:t>-    protupravna ponašanja prema Zakonu o sportu,</w:t>
            </w:r>
          </w:p>
          <w:p w14:paraId="53DBE24E" w14:textId="77777777" w:rsidR="00483943" w:rsidRDefault="00483943" w:rsidP="00483943">
            <w:pPr>
              <w:tabs>
                <w:tab w:val="left" w:pos="2820"/>
              </w:tabs>
              <w:spacing w:after="0"/>
              <w:rPr>
                <w:rFonts w:cs="Arial"/>
                <w:sz w:val="18"/>
                <w:szCs w:val="18"/>
              </w:rPr>
            </w:pPr>
            <w:r w:rsidRPr="00F26F9F">
              <w:rPr>
                <w:rFonts w:cs="Arial"/>
                <w:sz w:val="18"/>
                <w:szCs w:val="18"/>
              </w:rPr>
              <w:t xml:space="preserve">-  </w:t>
            </w:r>
            <w:r>
              <w:rPr>
                <w:rFonts w:cs="Arial"/>
                <w:sz w:val="18"/>
                <w:szCs w:val="18"/>
              </w:rPr>
              <w:t xml:space="preserve">  </w:t>
            </w:r>
            <w:r w:rsidRPr="00F26F9F">
              <w:rPr>
                <w:rFonts w:cs="Arial"/>
                <w:sz w:val="18"/>
                <w:szCs w:val="18"/>
              </w:rPr>
              <w:t>protupravna ponašanja prema Zakonu o sportskoj inspekciji,</w:t>
            </w:r>
          </w:p>
          <w:p w14:paraId="3585A513" w14:textId="77777777" w:rsidR="00483943" w:rsidRPr="00F26F9F" w:rsidRDefault="00483943" w:rsidP="00483943">
            <w:pPr>
              <w:tabs>
                <w:tab w:val="left" w:pos="2820"/>
              </w:tabs>
              <w:spacing w:after="0"/>
              <w:rPr>
                <w:rFonts w:cs="Arial"/>
                <w:sz w:val="18"/>
                <w:szCs w:val="18"/>
              </w:rPr>
            </w:pPr>
            <w:r>
              <w:rPr>
                <w:rFonts w:cs="Arial"/>
                <w:sz w:val="18"/>
                <w:szCs w:val="18"/>
              </w:rPr>
              <w:t>-    međunarodni izvori sportskog prekršajnog prava,</w:t>
            </w:r>
          </w:p>
          <w:p w14:paraId="631AA277" w14:textId="77777777" w:rsidR="00483943" w:rsidRPr="00F26F9F" w:rsidRDefault="00483943" w:rsidP="00483943">
            <w:pPr>
              <w:tabs>
                <w:tab w:val="left" w:pos="2820"/>
              </w:tabs>
              <w:spacing w:after="0"/>
              <w:rPr>
                <w:rFonts w:cs="Arial"/>
                <w:sz w:val="18"/>
                <w:szCs w:val="18"/>
              </w:rPr>
            </w:pPr>
            <w:r w:rsidRPr="00F26F9F">
              <w:rPr>
                <w:rFonts w:cs="Arial"/>
                <w:sz w:val="18"/>
                <w:szCs w:val="18"/>
              </w:rPr>
              <w:t>-    pravne posljedice osude i kaznenog postupka.</w:t>
            </w:r>
          </w:p>
          <w:p w14:paraId="0FD7A3E6" w14:textId="77777777" w:rsidR="00483943" w:rsidRPr="00F26F9F" w:rsidRDefault="00483943" w:rsidP="00483943">
            <w:pPr>
              <w:tabs>
                <w:tab w:val="left" w:pos="2820"/>
              </w:tabs>
              <w:spacing w:after="0"/>
              <w:rPr>
                <w:rFonts w:cs="Arial"/>
                <w:sz w:val="18"/>
                <w:szCs w:val="18"/>
              </w:rPr>
            </w:pPr>
          </w:p>
        </w:tc>
      </w:tr>
      <w:tr w:rsidR="00483943" w:rsidRPr="00F26F9F" w14:paraId="51678D0D" w14:textId="77777777" w:rsidTr="0048394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B278ADD" w14:textId="77777777" w:rsidR="00483943" w:rsidRPr="00F26F9F" w:rsidRDefault="00483943" w:rsidP="00483943">
            <w:pPr>
              <w:tabs>
                <w:tab w:val="left" w:pos="2820"/>
              </w:tabs>
              <w:spacing w:after="0" w:line="240" w:lineRule="auto"/>
              <w:rPr>
                <w:rFonts w:cs="Arial"/>
                <w:color w:val="000000"/>
                <w:sz w:val="18"/>
                <w:szCs w:val="18"/>
              </w:rPr>
            </w:pPr>
            <w:r w:rsidRPr="00F26F9F">
              <w:rPr>
                <w:rFonts w:cs="Arial"/>
                <w:color w:val="000000"/>
                <w:sz w:val="18"/>
                <w:szCs w:val="18"/>
              </w:rPr>
              <w:t>Vrste izvođenja nastave:</w:t>
            </w:r>
          </w:p>
        </w:tc>
        <w:tc>
          <w:tcPr>
            <w:tcW w:w="3390" w:type="dxa"/>
            <w:gridSpan w:val="4"/>
            <w:vMerge w:val="restart"/>
            <w:tcMar>
              <w:left w:w="57" w:type="dxa"/>
              <w:right w:w="57" w:type="dxa"/>
            </w:tcMar>
            <w:vAlign w:val="center"/>
          </w:tcPr>
          <w:p w14:paraId="7707218A"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07"/>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X </w:t>
            </w:r>
            <w:r w:rsidR="00483943" w:rsidRPr="00F26F9F">
              <w:rPr>
                <w:rFonts w:asciiTheme="minorHAnsi" w:hAnsiTheme="minorHAnsi" w:cs="Arial"/>
                <w:sz w:val="18"/>
                <w:szCs w:val="18"/>
                <w:lang w:val="hr-HR"/>
              </w:rPr>
              <w:t>predavanja</w:t>
            </w:r>
          </w:p>
          <w:p w14:paraId="679EA27E"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08"/>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seminari i radionice  </w:t>
            </w:r>
          </w:p>
          <w:p w14:paraId="4BCCA340"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09"/>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vježbe  </w:t>
            </w:r>
          </w:p>
          <w:p w14:paraId="049FA22C"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10"/>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w:t>
            </w:r>
            <w:r w:rsidR="00483943" w:rsidRPr="00F26F9F">
              <w:rPr>
                <w:rFonts w:asciiTheme="minorHAnsi" w:hAnsiTheme="minorHAnsi" w:cs="Arial"/>
                <w:b w:val="0"/>
                <w:i/>
                <w:sz w:val="18"/>
                <w:szCs w:val="18"/>
                <w:lang w:val="hr-HR"/>
              </w:rPr>
              <w:t>on line</w:t>
            </w:r>
            <w:r w:rsidR="00483943" w:rsidRPr="00F26F9F">
              <w:rPr>
                <w:rFonts w:asciiTheme="minorHAnsi" w:hAnsiTheme="minorHAnsi" w:cs="Arial"/>
                <w:b w:val="0"/>
                <w:sz w:val="18"/>
                <w:szCs w:val="18"/>
                <w:lang w:val="hr-HR"/>
              </w:rPr>
              <w:t xml:space="preserve"> u cijelosti</w:t>
            </w:r>
          </w:p>
          <w:p w14:paraId="7B1D363E"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11"/>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x </w:t>
            </w:r>
            <w:r w:rsidR="00483943" w:rsidRPr="00F26F9F">
              <w:rPr>
                <w:rFonts w:asciiTheme="minorHAnsi" w:hAnsiTheme="minorHAnsi" w:cs="Arial"/>
                <w:sz w:val="18"/>
                <w:szCs w:val="18"/>
                <w:lang w:val="hr-HR"/>
              </w:rPr>
              <w:t>mješovito e-učenje</w:t>
            </w:r>
          </w:p>
          <w:p w14:paraId="2AB6D492" w14:textId="77777777" w:rsidR="00483943" w:rsidRPr="00F26F9F" w:rsidRDefault="00BD10BC" w:rsidP="00483943">
            <w:pPr>
              <w:tabs>
                <w:tab w:val="left" w:pos="2820"/>
              </w:tabs>
              <w:spacing w:after="0"/>
              <w:rPr>
                <w:rFonts w:cs="Arial"/>
                <w:sz w:val="18"/>
                <w:szCs w:val="18"/>
              </w:rPr>
            </w:pPr>
            <w:sdt>
              <w:sdtPr>
                <w:rPr>
                  <w:rFonts w:cs="Arial"/>
                  <w:sz w:val="18"/>
                  <w:szCs w:val="18"/>
                </w:rPr>
                <w:id w:val="195258212"/>
              </w:sdtPr>
              <w:sdtEndPr/>
              <w:sdtContent>
                <w:r w:rsidR="00483943" w:rsidRPr="00F26F9F">
                  <w:rPr>
                    <w:rFonts w:eastAsia="MS Gothic" w:hAnsi="Segoe UI Symbol" w:cs="Segoe UI Symbol"/>
                    <w:sz w:val="18"/>
                    <w:szCs w:val="18"/>
                  </w:rPr>
                  <w:t>☐</w:t>
                </w:r>
              </w:sdtContent>
            </w:sdt>
            <w:r w:rsidR="00483943" w:rsidRPr="00F26F9F">
              <w:rPr>
                <w:rFonts w:cs="Arial"/>
                <w:sz w:val="18"/>
                <w:szCs w:val="18"/>
              </w:rPr>
              <w:t xml:space="preserve"> terenska nastava</w:t>
            </w:r>
          </w:p>
        </w:tc>
        <w:tc>
          <w:tcPr>
            <w:tcW w:w="4162" w:type="dxa"/>
            <w:gridSpan w:val="8"/>
            <w:vMerge w:val="restart"/>
            <w:tcMar>
              <w:left w:w="57" w:type="dxa"/>
              <w:right w:w="57" w:type="dxa"/>
            </w:tcMar>
            <w:vAlign w:val="center"/>
          </w:tcPr>
          <w:p w14:paraId="4305BC2E"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13"/>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x </w:t>
            </w:r>
            <w:r w:rsidR="00483943" w:rsidRPr="00F26F9F">
              <w:rPr>
                <w:rFonts w:asciiTheme="minorHAnsi" w:hAnsiTheme="minorHAnsi" w:cs="Arial"/>
                <w:sz w:val="18"/>
                <w:szCs w:val="18"/>
                <w:lang w:val="hr-HR"/>
              </w:rPr>
              <w:t>samostalni  zadaci</w:t>
            </w:r>
            <w:r w:rsidR="00483943" w:rsidRPr="00F26F9F">
              <w:rPr>
                <w:rFonts w:asciiTheme="minorHAnsi" w:hAnsiTheme="minorHAnsi" w:cs="Arial"/>
                <w:b w:val="0"/>
                <w:sz w:val="18"/>
                <w:szCs w:val="18"/>
                <w:lang w:val="hr-HR"/>
              </w:rPr>
              <w:t xml:space="preserve">  </w:t>
            </w:r>
          </w:p>
          <w:p w14:paraId="4E111411"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14"/>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multimedija </w:t>
            </w:r>
          </w:p>
          <w:p w14:paraId="003BA479"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15"/>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laboratorij</w:t>
            </w:r>
          </w:p>
          <w:p w14:paraId="0B2176B3" w14:textId="77777777" w:rsidR="00483943" w:rsidRPr="00F26F9F" w:rsidRDefault="00BD10BC" w:rsidP="00483943">
            <w:pPr>
              <w:pStyle w:val="FieldText"/>
              <w:rPr>
                <w:rFonts w:asciiTheme="minorHAnsi" w:hAnsiTheme="minorHAnsi" w:cs="Arial"/>
                <w:b w:val="0"/>
                <w:sz w:val="18"/>
                <w:szCs w:val="18"/>
                <w:lang w:val="hr-HR"/>
              </w:rPr>
            </w:pPr>
            <w:sdt>
              <w:sdtPr>
                <w:rPr>
                  <w:rFonts w:asciiTheme="minorHAnsi" w:hAnsiTheme="minorHAnsi" w:cs="Arial"/>
                  <w:b w:val="0"/>
                  <w:sz w:val="18"/>
                  <w:szCs w:val="18"/>
                  <w:lang w:val="hr-HR"/>
                </w:rPr>
                <w:id w:val="195258216"/>
              </w:sdtPr>
              <w:sdtEndPr/>
              <w:sdtContent>
                <w:r w:rsidR="00483943" w:rsidRPr="00F26F9F">
                  <w:rPr>
                    <w:rFonts w:asciiTheme="minorHAnsi" w:eastAsia="MS Gothic" w:hAnsi="Segoe UI Symbol" w:cs="Segoe UI Symbol"/>
                    <w:b w:val="0"/>
                    <w:sz w:val="18"/>
                    <w:szCs w:val="18"/>
                    <w:lang w:val="hr-HR"/>
                  </w:rPr>
                  <w:t>☐</w:t>
                </w:r>
              </w:sdtContent>
            </w:sdt>
            <w:r w:rsidR="00483943" w:rsidRPr="00F26F9F">
              <w:rPr>
                <w:rFonts w:asciiTheme="minorHAnsi" w:hAnsiTheme="minorHAnsi" w:cs="Arial"/>
                <w:b w:val="0"/>
                <w:sz w:val="18"/>
                <w:szCs w:val="18"/>
                <w:lang w:val="hr-HR"/>
              </w:rPr>
              <w:t xml:space="preserve"> mentorski rad</w:t>
            </w:r>
          </w:p>
          <w:p w14:paraId="1DD3621C" w14:textId="77777777" w:rsidR="00483943" w:rsidRPr="00F26F9F" w:rsidRDefault="00BD10BC" w:rsidP="00483943">
            <w:pPr>
              <w:tabs>
                <w:tab w:val="left" w:pos="2820"/>
              </w:tabs>
              <w:spacing w:after="0"/>
              <w:rPr>
                <w:rFonts w:cs="Arial"/>
                <w:sz w:val="18"/>
                <w:szCs w:val="18"/>
              </w:rPr>
            </w:pPr>
            <w:sdt>
              <w:sdtPr>
                <w:rPr>
                  <w:rFonts w:cs="Arial"/>
                  <w:sz w:val="18"/>
                  <w:szCs w:val="18"/>
                </w:rPr>
                <w:id w:val="195258217"/>
              </w:sdtPr>
              <w:sdtEndPr/>
              <w:sdtContent>
                <w:r w:rsidR="00483943" w:rsidRPr="00F26F9F">
                  <w:rPr>
                    <w:rFonts w:eastAsia="MS Gothic" w:hAnsi="Segoe UI Symbol" w:cs="Segoe UI Symbol"/>
                    <w:sz w:val="18"/>
                    <w:szCs w:val="18"/>
                  </w:rPr>
                  <w:t>☐</w:t>
                </w:r>
              </w:sdtContent>
            </w:sdt>
            <w:r w:rsidR="00483943" w:rsidRPr="00F26F9F">
              <w:rPr>
                <w:rFonts w:cs="Arial"/>
                <w:sz w:val="18"/>
                <w:szCs w:val="18"/>
              </w:rPr>
              <w:t xml:space="preserve"> </w:t>
            </w:r>
            <w:r w:rsidR="00483943" w:rsidRPr="00F26F9F">
              <w:rPr>
                <w:rFonts w:cs="Arial"/>
                <w:sz w:val="18"/>
                <w:szCs w:val="18"/>
              </w:rPr>
              <w:fldChar w:fldCharType="begin">
                <w:ffData>
                  <w:name w:val="Text1"/>
                  <w:enabled/>
                  <w:calcOnExit w:val="0"/>
                  <w:textInput/>
                </w:ffData>
              </w:fldChar>
            </w:r>
            <w:r w:rsidR="00483943" w:rsidRPr="00F26F9F">
              <w:rPr>
                <w:rFonts w:cs="Arial"/>
                <w:sz w:val="18"/>
                <w:szCs w:val="18"/>
              </w:rPr>
              <w:instrText xml:space="preserve"> FORMTEXT </w:instrText>
            </w:r>
            <w:r w:rsidR="00483943" w:rsidRPr="00F26F9F">
              <w:rPr>
                <w:rFonts w:cs="Arial"/>
                <w:sz w:val="18"/>
                <w:szCs w:val="18"/>
              </w:rPr>
            </w:r>
            <w:r w:rsidR="00483943" w:rsidRPr="00F26F9F">
              <w:rPr>
                <w:rFonts w:cs="Arial"/>
                <w:sz w:val="18"/>
                <w:szCs w:val="18"/>
              </w:rPr>
              <w:fldChar w:fldCharType="separate"/>
            </w:r>
            <w:r w:rsidR="00483943" w:rsidRPr="00F26F9F">
              <w:rPr>
                <w:rFonts w:cs="Arial"/>
                <w:sz w:val="18"/>
                <w:szCs w:val="18"/>
              </w:rPr>
              <w:t> </w:t>
            </w:r>
            <w:r w:rsidR="00483943" w:rsidRPr="00F26F9F">
              <w:rPr>
                <w:rFonts w:cs="Arial"/>
                <w:sz w:val="18"/>
                <w:szCs w:val="18"/>
              </w:rPr>
              <w:t> </w:t>
            </w:r>
            <w:r w:rsidR="00483943" w:rsidRPr="00F26F9F">
              <w:rPr>
                <w:rFonts w:cs="Arial"/>
                <w:sz w:val="18"/>
                <w:szCs w:val="18"/>
              </w:rPr>
              <w:t> </w:t>
            </w:r>
            <w:r w:rsidR="00483943" w:rsidRPr="00F26F9F">
              <w:rPr>
                <w:rFonts w:cs="Arial"/>
                <w:sz w:val="18"/>
                <w:szCs w:val="18"/>
              </w:rPr>
              <w:t> </w:t>
            </w:r>
            <w:r w:rsidR="00483943" w:rsidRPr="00F26F9F">
              <w:rPr>
                <w:rFonts w:cs="Arial"/>
                <w:sz w:val="18"/>
                <w:szCs w:val="18"/>
              </w:rPr>
              <w:t> </w:t>
            </w:r>
            <w:r w:rsidR="00483943" w:rsidRPr="00F26F9F">
              <w:rPr>
                <w:rFonts w:cs="Arial"/>
                <w:sz w:val="18"/>
                <w:szCs w:val="18"/>
              </w:rPr>
              <w:fldChar w:fldCharType="end"/>
            </w:r>
            <w:r w:rsidR="00483943" w:rsidRPr="00F26F9F">
              <w:rPr>
                <w:rFonts w:cs="Arial"/>
                <w:sz w:val="18"/>
                <w:szCs w:val="18"/>
              </w:rPr>
              <w:t xml:space="preserve"> (ostalo upisati)</w:t>
            </w:r>
            <w:r w:rsidR="00483943" w:rsidRPr="00F26F9F">
              <w:rPr>
                <w:rFonts w:cs="Arial"/>
                <w:b/>
                <w:sz w:val="18"/>
                <w:szCs w:val="18"/>
              </w:rPr>
              <w:t xml:space="preserve"> </w:t>
            </w:r>
            <w:r w:rsidR="00483943" w:rsidRPr="00F26F9F">
              <w:rPr>
                <w:rFonts w:cs="Arial"/>
                <w:b/>
                <w:sz w:val="18"/>
                <w:szCs w:val="18"/>
                <w:bdr w:val="single" w:sz="12" w:space="0" w:color="auto"/>
              </w:rPr>
              <w:t xml:space="preserve"> </w:t>
            </w:r>
          </w:p>
        </w:tc>
      </w:tr>
      <w:tr w:rsidR="00483943" w:rsidRPr="00F26F9F" w14:paraId="6CD8206E" w14:textId="77777777" w:rsidTr="0048394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C9B01DB" w14:textId="77777777" w:rsidR="00483943" w:rsidRPr="00F26F9F" w:rsidRDefault="00483943" w:rsidP="00483943">
            <w:pPr>
              <w:tabs>
                <w:tab w:val="left" w:pos="2820"/>
              </w:tabs>
              <w:spacing w:after="0"/>
              <w:rPr>
                <w:rFonts w:cs="Arial"/>
                <w:color w:val="000000"/>
                <w:sz w:val="18"/>
                <w:szCs w:val="18"/>
              </w:rPr>
            </w:pPr>
          </w:p>
        </w:tc>
        <w:tc>
          <w:tcPr>
            <w:tcW w:w="3390" w:type="dxa"/>
            <w:gridSpan w:val="4"/>
            <w:vMerge/>
            <w:tcMar>
              <w:left w:w="57" w:type="dxa"/>
              <w:right w:w="57" w:type="dxa"/>
            </w:tcMar>
            <w:vAlign w:val="center"/>
          </w:tcPr>
          <w:p w14:paraId="31A2ED5A" w14:textId="77777777" w:rsidR="00483943" w:rsidRPr="00F26F9F" w:rsidRDefault="00483943" w:rsidP="00483943">
            <w:pPr>
              <w:pStyle w:val="FieldText"/>
              <w:rPr>
                <w:rFonts w:asciiTheme="minorHAnsi" w:hAnsiTheme="minorHAnsi" w:cs="Arial"/>
                <w:b w:val="0"/>
                <w:sz w:val="18"/>
                <w:szCs w:val="18"/>
                <w:lang w:val="hr-HR"/>
              </w:rPr>
            </w:pPr>
          </w:p>
        </w:tc>
        <w:tc>
          <w:tcPr>
            <w:tcW w:w="4162" w:type="dxa"/>
            <w:gridSpan w:val="8"/>
            <w:vMerge/>
            <w:tcMar>
              <w:left w:w="57" w:type="dxa"/>
              <w:right w:w="57" w:type="dxa"/>
            </w:tcMar>
            <w:vAlign w:val="center"/>
          </w:tcPr>
          <w:p w14:paraId="5278516A" w14:textId="77777777" w:rsidR="00483943" w:rsidRPr="00F26F9F" w:rsidRDefault="00483943" w:rsidP="00483943">
            <w:pPr>
              <w:pStyle w:val="FieldText"/>
              <w:rPr>
                <w:rFonts w:asciiTheme="minorHAnsi" w:hAnsiTheme="minorHAnsi" w:cs="Arial"/>
                <w:b w:val="0"/>
                <w:sz w:val="18"/>
                <w:szCs w:val="18"/>
                <w:lang w:val="hr-HR"/>
              </w:rPr>
            </w:pPr>
          </w:p>
        </w:tc>
      </w:tr>
      <w:tr w:rsidR="00483943" w:rsidRPr="00F26F9F" w14:paraId="0E982A15" w14:textId="77777777" w:rsidTr="0048394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A60FC65" w14:textId="77777777" w:rsidR="00483943" w:rsidRPr="00F26F9F" w:rsidRDefault="00483943" w:rsidP="00483943">
            <w:pPr>
              <w:tabs>
                <w:tab w:val="left" w:pos="2820"/>
              </w:tabs>
              <w:spacing w:after="0" w:line="240" w:lineRule="auto"/>
              <w:rPr>
                <w:rFonts w:cs="Arial"/>
                <w:color w:val="000000"/>
                <w:sz w:val="18"/>
                <w:szCs w:val="18"/>
              </w:rPr>
            </w:pPr>
            <w:r w:rsidRPr="00F26F9F">
              <w:rPr>
                <w:rFonts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5BF7FD7" w14:textId="77777777" w:rsidR="00483943" w:rsidRPr="00F26F9F" w:rsidRDefault="00483943" w:rsidP="00483943">
            <w:pPr>
              <w:tabs>
                <w:tab w:val="left" w:pos="2820"/>
              </w:tabs>
              <w:spacing w:after="0"/>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7894EF4D" w14:textId="77777777" w:rsidTr="0048394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E932C56" w14:textId="77777777" w:rsidR="00483943" w:rsidRPr="00F26F9F" w:rsidRDefault="00483943" w:rsidP="00483943">
            <w:pPr>
              <w:tabs>
                <w:tab w:val="left" w:pos="2820"/>
              </w:tabs>
              <w:spacing w:after="0" w:line="240" w:lineRule="auto"/>
              <w:rPr>
                <w:rFonts w:cs="Arial"/>
                <w:color w:val="000000"/>
                <w:sz w:val="18"/>
                <w:szCs w:val="18"/>
              </w:rPr>
            </w:pPr>
            <w:r w:rsidRPr="00F26F9F">
              <w:rPr>
                <w:rFonts w:cs="Arial"/>
                <w:color w:val="000000"/>
                <w:sz w:val="18"/>
                <w:szCs w:val="18"/>
              </w:rPr>
              <w:t xml:space="preserve">Praćenje rada studenata </w:t>
            </w:r>
            <w:r w:rsidRPr="00F26F9F">
              <w:rPr>
                <w:rFonts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F18CEBC" w14:textId="77777777" w:rsidR="00483943" w:rsidRPr="00F26F9F" w:rsidRDefault="00483943" w:rsidP="00483943">
            <w:pPr>
              <w:pStyle w:val="FieldText"/>
              <w:rPr>
                <w:rFonts w:asciiTheme="minorHAnsi" w:hAnsiTheme="minorHAnsi" w:cs="Arial"/>
                <w:sz w:val="18"/>
                <w:szCs w:val="18"/>
                <w:lang w:val="hr-HR"/>
              </w:rPr>
            </w:pPr>
            <w:r w:rsidRPr="00F26F9F">
              <w:rPr>
                <w:rFonts w:asciiTheme="minorHAnsi" w:hAnsiTheme="minorHAnsi" w:cs="Arial"/>
                <w:sz w:val="18"/>
                <w:szCs w:val="18"/>
                <w:lang w:val="hr-HR"/>
              </w:rPr>
              <w:t>Pohađanje nastave</w:t>
            </w:r>
          </w:p>
        </w:tc>
        <w:tc>
          <w:tcPr>
            <w:tcW w:w="782" w:type="dxa"/>
            <w:tcBorders>
              <w:top w:val="single" w:sz="12" w:space="0" w:color="auto"/>
            </w:tcBorders>
            <w:tcMar>
              <w:left w:w="57" w:type="dxa"/>
              <w:right w:w="57" w:type="dxa"/>
            </w:tcMar>
            <w:vAlign w:val="center"/>
          </w:tcPr>
          <w:p w14:paraId="25BFE6ED"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t>x</w:t>
            </w:r>
          </w:p>
        </w:tc>
        <w:tc>
          <w:tcPr>
            <w:tcW w:w="1275" w:type="dxa"/>
            <w:gridSpan w:val="3"/>
            <w:tcBorders>
              <w:top w:val="single" w:sz="12" w:space="0" w:color="auto"/>
            </w:tcBorders>
            <w:tcMar>
              <w:left w:w="57" w:type="dxa"/>
              <w:right w:w="57" w:type="dxa"/>
            </w:tcMar>
            <w:vAlign w:val="center"/>
          </w:tcPr>
          <w:p w14:paraId="4E0AE9D7"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t>Istraživanje</w:t>
            </w:r>
          </w:p>
        </w:tc>
        <w:tc>
          <w:tcPr>
            <w:tcW w:w="968" w:type="dxa"/>
            <w:tcBorders>
              <w:top w:val="single" w:sz="12" w:space="0" w:color="auto"/>
            </w:tcBorders>
            <w:tcMar>
              <w:left w:w="57" w:type="dxa"/>
              <w:right w:w="57" w:type="dxa"/>
            </w:tcMar>
            <w:vAlign w:val="center"/>
          </w:tcPr>
          <w:p w14:paraId="13B9AB7C"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4F4675F" w14:textId="77777777" w:rsidR="00483943" w:rsidRPr="00F26F9F" w:rsidRDefault="00483943" w:rsidP="00483943">
            <w:pPr>
              <w:pStyle w:val="FieldText"/>
              <w:rPr>
                <w:rFonts w:asciiTheme="minorHAnsi" w:hAnsiTheme="minorHAnsi" w:cs="Arial"/>
                <w:b w:val="0"/>
                <w:color w:val="000000"/>
                <w:sz w:val="18"/>
                <w:szCs w:val="18"/>
                <w:lang w:val="hr-HR"/>
              </w:rPr>
            </w:pPr>
            <w:r w:rsidRPr="00F26F9F">
              <w:rPr>
                <w:rFonts w:asciiTheme="minorHAnsi" w:hAnsiTheme="minorHAns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F2E919C" w14:textId="77777777" w:rsidR="00483943" w:rsidRPr="00F26F9F" w:rsidRDefault="00483943" w:rsidP="00483943">
            <w:pPr>
              <w:pStyle w:val="FieldText"/>
              <w:rPr>
                <w:rFonts w:asciiTheme="minorHAnsi" w:hAnsiTheme="minorHAnsi" w:cs="Arial"/>
                <w:b w:val="0"/>
                <w:color w:val="00000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r>
      <w:tr w:rsidR="00483943" w:rsidRPr="00F26F9F" w14:paraId="1FEB3965" w14:textId="77777777" w:rsidTr="0048394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4AD50D1" w14:textId="77777777" w:rsidR="00483943" w:rsidRPr="00F26F9F" w:rsidRDefault="00483943" w:rsidP="00EB58DE">
            <w:pPr>
              <w:numPr>
                <w:ilvl w:val="0"/>
                <w:numId w:val="32"/>
              </w:numPr>
              <w:tabs>
                <w:tab w:val="left" w:pos="2820"/>
              </w:tabs>
              <w:spacing w:after="0" w:line="240" w:lineRule="auto"/>
              <w:rPr>
                <w:rFonts w:cs="Arial"/>
                <w:color w:val="000000"/>
                <w:sz w:val="18"/>
                <w:szCs w:val="18"/>
              </w:rPr>
            </w:pPr>
          </w:p>
        </w:tc>
        <w:tc>
          <w:tcPr>
            <w:tcW w:w="1677" w:type="dxa"/>
            <w:shd w:val="clear" w:color="auto" w:fill="auto"/>
            <w:tcMar>
              <w:left w:w="57" w:type="dxa"/>
              <w:right w:w="57" w:type="dxa"/>
            </w:tcMar>
            <w:vAlign w:val="center"/>
          </w:tcPr>
          <w:p w14:paraId="08020E83"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t>Eksperimentalni rad</w:t>
            </w:r>
          </w:p>
        </w:tc>
        <w:tc>
          <w:tcPr>
            <w:tcW w:w="782" w:type="dxa"/>
            <w:shd w:val="clear" w:color="auto" w:fill="auto"/>
            <w:tcMar>
              <w:left w:w="57" w:type="dxa"/>
              <w:right w:w="57" w:type="dxa"/>
            </w:tcMar>
            <w:vAlign w:val="center"/>
          </w:tcPr>
          <w:p w14:paraId="51F36DFD"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c>
          <w:tcPr>
            <w:tcW w:w="1275" w:type="dxa"/>
            <w:gridSpan w:val="3"/>
            <w:shd w:val="clear" w:color="auto" w:fill="auto"/>
            <w:tcMar>
              <w:left w:w="57" w:type="dxa"/>
              <w:right w:w="57" w:type="dxa"/>
            </w:tcMar>
            <w:vAlign w:val="center"/>
          </w:tcPr>
          <w:p w14:paraId="02CF57CF"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t>Referat</w:t>
            </w:r>
          </w:p>
        </w:tc>
        <w:tc>
          <w:tcPr>
            <w:tcW w:w="968" w:type="dxa"/>
            <w:shd w:val="clear" w:color="auto" w:fill="auto"/>
            <w:tcMar>
              <w:left w:w="57" w:type="dxa"/>
              <w:right w:w="57" w:type="dxa"/>
            </w:tcMar>
            <w:vAlign w:val="center"/>
          </w:tcPr>
          <w:p w14:paraId="67684BF5"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736D2D8" w14:textId="77777777" w:rsidR="00483943" w:rsidRPr="00F26F9F" w:rsidRDefault="00483943" w:rsidP="00483943">
            <w:pPr>
              <w:pStyle w:val="FieldText"/>
              <w:rPr>
                <w:rFonts w:asciiTheme="minorHAnsi" w:hAnsiTheme="minorHAnsi" w:cs="Arial"/>
                <w:b w:val="0"/>
                <w:color w:val="00000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r w:rsidRPr="00F26F9F">
              <w:rPr>
                <w:rFonts w:asciiTheme="minorHAnsi" w:hAnsiTheme="minorHAnsi" w:cs="Arial"/>
                <w:b w:val="0"/>
                <w:sz w:val="18"/>
                <w:szCs w:val="18"/>
                <w:lang w:val="hr-HR"/>
              </w:rPr>
              <w:t xml:space="preserve"> </w:t>
            </w:r>
            <w:r w:rsidRPr="00F26F9F">
              <w:rPr>
                <w:rFonts w:asciiTheme="minorHAnsi" w:hAnsiTheme="minorHAns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D4374F8" w14:textId="77777777" w:rsidR="00483943" w:rsidRPr="00F26F9F" w:rsidRDefault="00483943" w:rsidP="00483943">
            <w:pPr>
              <w:pStyle w:val="FieldText"/>
              <w:rPr>
                <w:rFonts w:asciiTheme="minorHAnsi" w:hAnsiTheme="minorHAnsi" w:cs="Arial"/>
                <w:b w:val="0"/>
                <w:color w:val="00000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r>
      <w:tr w:rsidR="00483943" w:rsidRPr="00F26F9F" w14:paraId="6A44B0A0" w14:textId="77777777" w:rsidTr="0048394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E058F5E" w14:textId="77777777" w:rsidR="00483943" w:rsidRPr="00F26F9F" w:rsidRDefault="00483943" w:rsidP="00EB58DE">
            <w:pPr>
              <w:numPr>
                <w:ilvl w:val="0"/>
                <w:numId w:val="32"/>
              </w:numPr>
              <w:tabs>
                <w:tab w:val="left" w:pos="2820"/>
              </w:tabs>
              <w:spacing w:after="0" w:line="240" w:lineRule="auto"/>
              <w:rPr>
                <w:rFonts w:cs="Arial"/>
                <w:color w:val="000000"/>
                <w:sz w:val="18"/>
                <w:szCs w:val="18"/>
              </w:rPr>
            </w:pPr>
          </w:p>
        </w:tc>
        <w:tc>
          <w:tcPr>
            <w:tcW w:w="1677" w:type="dxa"/>
            <w:shd w:val="clear" w:color="auto" w:fill="auto"/>
            <w:tcMar>
              <w:left w:w="57" w:type="dxa"/>
              <w:right w:w="57" w:type="dxa"/>
            </w:tcMar>
            <w:vAlign w:val="center"/>
          </w:tcPr>
          <w:p w14:paraId="5659BB0D" w14:textId="77777777" w:rsidR="00483943" w:rsidRPr="00F26F9F" w:rsidRDefault="00483943" w:rsidP="00483943">
            <w:pPr>
              <w:pStyle w:val="FieldText"/>
              <w:rPr>
                <w:rFonts w:asciiTheme="minorHAnsi" w:hAnsiTheme="minorHAnsi" w:cs="Arial"/>
                <w:sz w:val="18"/>
                <w:szCs w:val="18"/>
                <w:lang w:val="hr-HR"/>
              </w:rPr>
            </w:pPr>
            <w:r w:rsidRPr="00F26F9F">
              <w:rPr>
                <w:rFonts w:asciiTheme="minorHAnsi" w:hAnsiTheme="minorHAnsi" w:cs="Arial"/>
                <w:sz w:val="18"/>
                <w:szCs w:val="18"/>
                <w:lang w:val="hr-HR"/>
              </w:rPr>
              <w:t>Esej</w:t>
            </w:r>
          </w:p>
        </w:tc>
        <w:tc>
          <w:tcPr>
            <w:tcW w:w="782" w:type="dxa"/>
            <w:shd w:val="clear" w:color="auto" w:fill="auto"/>
            <w:tcMar>
              <w:left w:w="57" w:type="dxa"/>
              <w:right w:w="57" w:type="dxa"/>
            </w:tcMar>
            <w:vAlign w:val="center"/>
          </w:tcPr>
          <w:p w14:paraId="4B69BA83"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t>x</w:t>
            </w:r>
          </w:p>
        </w:tc>
        <w:tc>
          <w:tcPr>
            <w:tcW w:w="1275" w:type="dxa"/>
            <w:gridSpan w:val="3"/>
            <w:shd w:val="clear" w:color="auto" w:fill="auto"/>
            <w:tcMar>
              <w:left w:w="57" w:type="dxa"/>
              <w:right w:w="57" w:type="dxa"/>
            </w:tcMar>
            <w:vAlign w:val="center"/>
          </w:tcPr>
          <w:p w14:paraId="322516CC"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color w:val="000000"/>
                <w:sz w:val="18"/>
                <w:szCs w:val="18"/>
                <w:lang w:val="hr-HR"/>
              </w:rPr>
              <w:t>Seminarski rad</w:t>
            </w:r>
          </w:p>
        </w:tc>
        <w:tc>
          <w:tcPr>
            <w:tcW w:w="968" w:type="dxa"/>
            <w:shd w:val="clear" w:color="auto" w:fill="auto"/>
            <w:tcMar>
              <w:left w:w="57" w:type="dxa"/>
              <w:right w:w="57" w:type="dxa"/>
            </w:tcMar>
            <w:vAlign w:val="center"/>
          </w:tcPr>
          <w:p w14:paraId="53E85677"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34A0294" w14:textId="77777777" w:rsidR="00483943" w:rsidRPr="00F26F9F" w:rsidRDefault="00483943" w:rsidP="00483943">
            <w:pPr>
              <w:pStyle w:val="FieldText"/>
              <w:rPr>
                <w:rFonts w:asciiTheme="minorHAnsi" w:hAnsiTheme="minorHAnsi" w:cs="Arial"/>
                <w:b w:val="0"/>
                <w:color w:val="00000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r w:rsidRPr="00F26F9F">
              <w:rPr>
                <w:rFonts w:asciiTheme="minorHAnsi" w:hAnsiTheme="minorHAnsi" w:cs="Arial"/>
                <w:b w:val="0"/>
                <w:sz w:val="18"/>
                <w:szCs w:val="18"/>
                <w:lang w:val="hr-HR"/>
              </w:rPr>
              <w:t xml:space="preserve"> </w:t>
            </w:r>
            <w:r w:rsidRPr="00F26F9F">
              <w:rPr>
                <w:rFonts w:asciiTheme="minorHAnsi" w:hAnsiTheme="minorHAns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9519819" w14:textId="77777777" w:rsidR="00483943" w:rsidRPr="00F26F9F" w:rsidRDefault="00483943" w:rsidP="00483943">
            <w:pPr>
              <w:pStyle w:val="FieldText"/>
              <w:rPr>
                <w:rFonts w:asciiTheme="minorHAnsi" w:hAnsiTheme="minorHAnsi" w:cs="Arial"/>
                <w:b w:val="0"/>
                <w:color w:val="000000"/>
                <w:sz w:val="18"/>
                <w:szCs w:val="18"/>
                <w:lang w:val="hr-HR"/>
              </w:rPr>
            </w:pPr>
            <w:r w:rsidRPr="00F26F9F">
              <w:rPr>
                <w:rFonts w:asciiTheme="minorHAnsi" w:hAnsiTheme="minorHAnsi" w:cs="Arial"/>
                <w:b w:val="0"/>
                <w:sz w:val="18"/>
                <w:szCs w:val="18"/>
                <w:lang w:val="hr-HR"/>
              </w:rPr>
              <w:fldChar w:fldCharType="begin">
                <w:ffData>
                  <w:name w:val="Text1"/>
                  <w:enabled/>
                  <w:calcOnExit w:val="0"/>
                  <w:textInput/>
                </w:ffData>
              </w:fldChar>
            </w:r>
            <w:r w:rsidRPr="00F26F9F">
              <w:rPr>
                <w:rFonts w:asciiTheme="minorHAnsi" w:hAnsiTheme="minorHAnsi" w:cs="Arial"/>
                <w:b w:val="0"/>
                <w:sz w:val="18"/>
                <w:szCs w:val="18"/>
                <w:lang w:val="hr-HR"/>
              </w:rPr>
              <w:instrText xml:space="preserve"> FORMTEXT </w:instrText>
            </w:r>
            <w:r w:rsidRPr="00F26F9F">
              <w:rPr>
                <w:rFonts w:asciiTheme="minorHAnsi" w:hAnsiTheme="minorHAnsi" w:cs="Arial"/>
                <w:b w:val="0"/>
                <w:sz w:val="18"/>
                <w:szCs w:val="18"/>
                <w:lang w:val="hr-HR"/>
              </w:rPr>
            </w:r>
            <w:r w:rsidRPr="00F26F9F">
              <w:rPr>
                <w:rFonts w:asciiTheme="minorHAnsi" w:hAnsiTheme="minorHAnsi" w:cs="Arial"/>
                <w:b w:val="0"/>
                <w:sz w:val="18"/>
                <w:szCs w:val="18"/>
                <w:lang w:val="hr-HR"/>
              </w:rPr>
              <w:fldChar w:fldCharType="separate"/>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noProof/>
                <w:sz w:val="18"/>
                <w:szCs w:val="18"/>
                <w:lang w:val="hr-HR"/>
              </w:rPr>
              <w:t> </w:t>
            </w:r>
            <w:r w:rsidRPr="00F26F9F">
              <w:rPr>
                <w:rFonts w:asciiTheme="minorHAnsi" w:hAnsiTheme="minorHAnsi" w:cs="Arial"/>
                <w:b w:val="0"/>
                <w:sz w:val="18"/>
                <w:szCs w:val="18"/>
                <w:lang w:val="hr-HR"/>
              </w:rPr>
              <w:fldChar w:fldCharType="end"/>
            </w:r>
          </w:p>
        </w:tc>
      </w:tr>
      <w:tr w:rsidR="00483943" w:rsidRPr="00F26F9F" w14:paraId="053E65FC" w14:textId="77777777" w:rsidTr="0048394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838D725" w14:textId="77777777" w:rsidR="00483943" w:rsidRPr="00F26F9F" w:rsidRDefault="00483943" w:rsidP="00EB58DE">
            <w:pPr>
              <w:numPr>
                <w:ilvl w:val="0"/>
                <w:numId w:val="32"/>
              </w:numPr>
              <w:tabs>
                <w:tab w:val="left" w:pos="2820"/>
              </w:tabs>
              <w:spacing w:after="0" w:line="240" w:lineRule="auto"/>
              <w:rPr>
                <w:rFonts w:cs="Arial"/>
                <w:color w:val="000000"/>
                <w:sz w:val="18"/>
                <w:szCs w:val="18"/>
              </w:rPr>
            </w:pPr>
          </w:p>
        </w:tc>
        <w:tc>
          <w:tcPr>
            <w:tcW w:w="1677" w:type="dxa"/>
            <w:tcBorders>
              <w:bottom w:val="single" w:sz="4" w:space="0" w:color="auto"/>
            </w:tcBorders>
            <w:tcMar>
              <w:left w:w="57" w:type="dxa"/>
              <w:right w:w="57" w:type="dxa"/>
            </w:tcMar>
            <w:vAlign w:val="center"/>
          </w:tcPr>
          <w:p w14:paraId="67A28B4B" w14:textId="77777777" w:rsidR="00483943" w:rsidRPr="00F26F9F" w:rsidRDefault="00483943" w:rsidP="00483943">
            <w:pPr>
              <w:pStyle w:val="FieldText"/>
              <w:rPr>
                <w:rFonts w:asciiTheme="minorHAnsi" w:hAnsiTheme="minorHAnsi" w:cs="Arial"/>
                <w:sz w:val="18"/>
                <w:szCs w:val="18"/>
                <w:lang w:val="hr-HR"/>
              </w:rPr>
            </w:pPr>
            <w:r w:rsidRPr="00F26F9F">
              <w:rPr>
                <w:rFonts w:asciiTheme="minorHAnsi" w:hAnsiTheme="minorHAnsi" w:cs="Arial"/>
                <w:sz w:val="18"/>
                <w:szCs w:val="18"/>
                <w:lang w:val="hr-HR"/>
              </w:rPr>
              <w:t>Kolokviji</w:t>
            </w:r>
          </w:p>
        </w:tc>
        <w:tc>
          <w:tcPr>
            <w:tcW w:w="782" w:type="dxa"/>
            <w:tcBorders>
              <w:bottom w:val="single" w:sz="4" w:space="0" w:color="auto"/>
            </w:tcBorders>
            <w:tcMar>
              <w:left w:w="57" w:type="dxa"/>
              <w:right w:w="57" w:type="dxa"/>
            </w:tcMar>
            <w:vAlign w:val="center"/>
          </w:tcPr>
          <w:p w14:paraId="61C6A8D1" w14:textId="77777777" w:rsidR="00483943" w:rsidRPr="00F26F9F" w:rsidRDefault="00483943" w:rsidP="00483943">
            <w:pPr>
              <w:pStyle w:val="FieldText"/>
              <w:rPr>
                <w:rFonts w:asciiTheme="minorHAnsi" w:hAnsiTheme="minorHAnsi" w:cs="Arial"/>
                <w:b w:val="0"/>
                <w:sz w:val="18"/>
                <w:szCs w:val="18"/>
                <w:lang w:val="hr-HR"/>
              </w:rPr>
            </w:pPr>
            <w:r w:rsidRPr="00F26F9F">
              <w:rPr>
                <w:rFonts w:asciiTheme="minorHAnsi" w:hAnsiTheme="minorHAnsi" w:cs="Arial"/>
                <w:b w:val="0"/>
                <w:sz w:val="18"/>
                <w:szCs w:val="18"/>
                <w:lang w:val="hr-HR"/>
              </w:rPr>
              <w:t>x</w:t>
            </w:r>
          </w:p>
        </w:tc>
        <w:tc>
          <w:tcPr>
            <w:tcW w:w="1275" w:type="dxa"/>
            <w:gridSpan w:val="3"/>
            <w:tcBorders>
              <w:bottom w:val="single" w:sz="4" w:space="0" w:color="auto"/>
            </w:tcBorders>
            <w:shd w:val="clear" w:color="auto" w:fill="auto"/>
            <w:tcMar>
              <w:left w:w="57" w:type="dxa"/>
              <w:right w:w="57" w:type="dxa"/>
            </w:tcMar>
            <w:vAlign w:val="center"/>
          </w:tcPr>
          <w:p w14:paraId="1D473B56" w14:textId="77777777" w:rsidR="00483943" w:rsidRPr="00F26F9F" w:rsidRDefault="00483943" w:rsidP="00483943">
            <w:pPr>
              <w:pStyle w:val="FieldText"/>
              <w:rPr>
                <w:rFonts w:asciiTheme="minorHAnsi" w:hAnsiTheme="minorHAnsi" w:cs="Arial"/>
                <w:sz w:val="18"/>
                <w:szCs w:val="18"/>
                <w:lang w:val="hr-HR"/>
              </w:rPr>
            </w:pPr>
            <w:r w:rsidRPr="00F26F9F">
              <w:rPr>
                <w:rFonts w:asciiTheme="minorHAnsi" w:hAnsiTheme="minorHAnsi" w:cs="Arial"/>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50BC0AD0" w14:textId="77777777" w:rsidR="00483943" w:rsidRPr="00F26F9F" w:rsidRDefault="00483943" w:rsidP="00483943">
            <w:pPr>
              <w:tabs>
                <w:tab w:val="left" w:pos="2820"/>
              </w:tabs>
              <w:spacing w:after="0"/>
              <w:rPr>
                <w:rFonts w:cs="Arial"/>
                <w:sz w:val="18"/>
                <w:szCs w:val="18"/>
              </w:rPr>
            </w:pPr>
            <w:r w:rsidRPr="00F26F9F">
              <w:rPr>
                <w:rFonts w:cs="Arial"/>
                <w:sz w:val="18"/>
                <w:szCs w:val="18"/>
              </w:rPr>
              <w:t>x</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8F7ACB8" w14:textId="77777777" w:rsidR="00483943" w:rsidRPr="00F26F9F" w:rsidRDefault="00483943" w:rsidP="00483943">
            <w:pPr>
              <w:tabs>
                <w:tab w:val="left" w:pos="2820"/>
              </w:tabs>
              <w:spacing w:after="0"/>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r w:rsidRPr="00F26F9F">
              <w:rPr>
                <w:rFonts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0AA02E9" w14:textId="77777777" w:rsidR="00483943" w:rsidRPr="00F26F9F" w:rsidRDefault="00483943" w:rsidP="00483943">
            <w:pPr>
              <w:tabs>
                <w:tab w:val="left" w:pos="2820"/>
              </w:tabs>
              <w:spacing w:after="0"/>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53836885" w14:textId="77777777" w:rsidTr="0048394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5DB3702" w14:textId="77777777" w:rsidR="00483943" w:rsidRPr="00F26F9F" w:rsidRDefault="00483943" w:rsidP="00EB58DE">
            <w:pPr>
              <w:numPr>
                <w:ilvl w:val="0"/>
                <w:numId w:val="32"/>
              </w:numPr>
              <w:tabs>
                <w:tab w:val="left" w:pos="2820"/>
              </w:tabs>
              <w:spacing w:after="0" w:line="240" w:lineRule="auto"/>
              <w:rPr>
                <w:rFonts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05DA25FD" w14:textId="77777777" w:rsidR="00483943" w:rsidRPr="00F26F9F" w:rsidRDefault="00483943" w:rsidP="00483943">
            <w:pPr>
              <w:tabs>
                <w:tab w:val="left" w:pos="2820"/>
              </w:tabs>
              <w:spacing w:after="0"/>
              <w:rPr>
                <w:rFonts w:cs="Arial"/>
                <w:b/>
                <w:color w:val="000000"/>
                <w:sz w:val="18"/>
                <w:szCs w:val="18"/>
                <w:highlight w:val="yellow"/>
              </w:rPr>
            </w:pPr>
            <w:r w:rsidRPr="00F26F9F">
              <w:rPr>
                <w:rFonts w:cs="Arial"/>
                <w:b/>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CF021B8" w14:textId="77777777" w:rsidR="00483943" w:rsidRPr="00F26F9F" w:rsidRDefault="00483943" w:rsidP="00483943">
            <w:pPr>
              <w:tabs>
                <w:tab w:val="left" w:pos="2820"/>
              </w:tabs>
              <w:spacing w:after="0"/>
              <w:rPr>
                <w:rFonts w:cs="Arial"/>
                <w:color w:val="000000"/>
                <w:sz w:val="18"/>
                <w:szCs w:val="18"/>
                <w:highlight w:val="yellow"/>
              </w:rPr>
            </w:pPr>
            <w:r w:rsidRPr="00F26F9F">
              <w:rPr>
                <w:rFonts w:cs="Arial"/>
                <w:sz w:val="18"/>
                <w:szCs w:val="18"/>
              </w:rPr>
              <w:t>x</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34A5C45" w14:textId="77777777" w:rsidR="00483943" w:rsidRPr="00F26F9F" w:rsidRDefault="00483943" w:rsidP="00483943">
            <w:pPr>
              <w:tabs>
                <w:tab w:val="left" w:pos="2820"/>
              </w:tabs>
              <w:spacing w:after="0"/>
              <w:rPr>
                <w:rFonts w:cs="Arial"/>
                <w:color w:val="000000"/>
                <w:sz w:val="18"/>
                <w:szCs w:val="18"/>
                <w:highlight w:val="yellow"/>
              </w:rPr>
            </w:pPr>
            <w:r w:rsidRPr="00F26F9F">
              <w:rPr>
                <w:rFonts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6C2A766" w14:textId="77777777" w:rsidR="00483943" w:rsidRPr="00F26F9F" w:rsidRDefault="00483943" w:rsidP="00483943">
            <w:pPr>
              <w:tabs>
                <w:tab w:val="left" w:pos="2820"/>
              </w:tabs>
              <w:spacing w:after="0"/>
              <w:rPr>
                <w:rFonts w:cs="Arial"/>
                <w:color w:val="000000"/>
                <w:sz w:val="18"/>
                <w:szCs w:val="18"/>
                <w:highlight w:val="yellow"/>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49CAFD9" w14:textId="77777777" w:rsidR="00483943" w:rsidRPr="00F26F9F" w:rsidRDefault="00483943" w:rsidP="00483943">
            <w:pPr>
              <w:tabs>
                <w:tab w:val="left" w:pos="2820"/>
              </w:tabs>
              <w:spacing w:after="0"/>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r w:rsidRPr="00F26F9F">
              <w:rPr>
                <w:rFonts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A12EFB9" w14:textId="77777777" w:rsidR="00483943" w:rsidRPr="00F26F9F" w:rsidRDefault="00483943" w:rsidP="00483943">
            <w:pPr>
              <w:tabs>
                <w:tab w:val="left" w:pos="2820"/>
              </w:tabs>
              <w:spacing w:after="0"/>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47AB523E" w14:textId="77777777" w:rsidTr="0048394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34D87C3" w14:textId="77777777" w:rsidR="00483943" w:rsidRPr="00F26F9F" w:rsidRDefault="00483943" w:rsidP="00483943">
            <w:pPr>
              <w:tabs>
                <w:tab w:val="left" w:pos="360"/>
                <w:tab w:val="left" w:pos="540"/>
              </w:tabs>
              <w:spacing w:after="0" w:line="240" w:lineRule="auto"/>
              <w:rPr>
                <w:rFonts w:cs="Arial"/>
                <w:color w:val="000000"/>
                <w:sz w:val="18"/>
                <w:szCs w:val="18"/>
              </w:rPr>
            </w:pPr>
            <w:r w:rsidRPr="00F26F9F">
              <w:rPr>
                <w:rFonts w:cs="Arial"/>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05E2EB1" w14:textId="77777777" w:rsidR="00483943" w:rsidRPr="00F26F9F" w:rsidRDefault="00483943" w:rsidP="00483943">
            <w:pPr>
              <w:tabs>
                <w:tab w:val="left" w:pos="2820"/>
              </w:tabs>
              <w:spacing w:after="0"/>
              <w:rPr>
                <w:rFonts w:cs="Arial"/>
                <w:sz w:val="18"/>
                <w:szCs w:val="18"/>
              </w:rPr>
            </w:pPr>
            <w:r w:rsidRPr="00F26F9F">
              <w:rPr>
                <w:rFonts w:cs="Arial"/>
                <w:sz w:val="18"/>
                <w:szCs w:val="18"/>
              </w:rPr>
              <w:t>Završna ocjena na predmetu Sportsko prekršajno pravo određuje se temeljem ostvarenih bodova iz:</w:t>
            </w:r>
          </w:p>
          <w:p w14:paraId="3831F0AD" w14:textId="77777777" w:rsidR="00483943" w:rsidRPr="00F26F9F" w:rsidRDefault="00483943" w:rsidP="00483943">
            <w:pPr>
              <w:tabs>
                <w:tab w:val="left" w:pos="2820"/>
              </w:tabs>
              <w:spacing w:after="0"/>
              <w:rPr>
                <w:rFonts w:cs="Arial"/>
                <w:sz w:val="18"/>
                <w:szCs w:val="18"/>
              </w:rPr>
            </w:pPr>
          </w:p>
          <w:p w14:paraId="6EEAF569" w14:textId="77777777" w:rsidR="00483943" w:rsidRPr="00F26F9F" w:rsidRDefault="00483943" w:rsidP="00EB58DE">
            <w:pPr>
              <w:numPr>
                <w:ilvl w:val="0"/>
                <w:numId w:val="33"/>
              </w:numPr>
              <w:tabs>
                <w:tab w:val="left" w:pos="2820"/>
              </w:tabs>
              <w:spacing w:after="0"/>
              <w:rPr>
                <w:rFonts w:cs="Arial"/>
                <w:sz w:val="18"/>
                <w:szCs w:val="18"/>
              </w:rPr>
            </w:pPr>
            <w:r w:rsidRPr="00F26F9F">
              <w:rPr>
                <w:rFonts w:cs="Arial"/>
                <w:b/>
                <w:sz w:val="18"/>
                <w:szCs w:val="18"/>
              </w:rPr>
              <w:t>pisanog ispita,</w:t>
            </w:r>
          </w:p>
          <w:p w14:paraId="46D5C032" w14:textId="77777777" w:rsidR="00483943" w:rsidRPr="00F26F9F" w:rsidRDefault="00483943" w:rsidP="00EB58DE">
            <w:pPr>
              <w:numPr>
                <w:ilvl w:val="0"/>
                <w:numId w:val="33"/>
              </w:numPr>
              <w:tabs>
                <w:tab w:val="left" w:pos="2820"/>
              </w:tabs>
              <w:spacing w:after="0"/>
              <w:rPr>
                <w:rFonts w:cs="Arial"/>
                <w:sz w:val="18"/>
                <w:szCs w:val="18"/>
              </w:rPr>
            </w:pPr>
            <w:r w:rsidRPr="00F26F9F">
              <w:rPr>
                <w:rFonts w:cs="Arial"/>
                <w:b/>
                <w:sz w:val="18"/>
                <w:szCs w:val="18"/>
              </w:rPr>
              <w:t>i po potrebi, usmenog ispita</w:t>
            </w:r>
          </w:p>
          <w:p w14:paraId="113B0C2B" w14:textId="77777777" w:rsidR="00483943" w:rsidRPr="00F26F9F" w:rsidRDefault="00483943" w:rsidP="00483943">
            <w:pPr>
              <w:tabs>
                <w:tab w:val="left" w:pos="2820"/>
              </w:tabs>
              <w:spacing w:after="0"/>
              <w:rPr>
                <w:rFonts w:cs="Arial"/>
                <w:b/>
                <w:sz w:val="18"/>
                <w:szCs w:val="18"/>
              </w:rPr>
            </w:pPr>
          </w:p>
          <w:p w14:paraId="214E8479" w14:textId="77777777" w:rsidR="00483943" w:rsidRPr="00F26F9F" w:rsidRDefault="00483943" w:rsidP="00483943">
            <w:pPr>
              <w:tabs>
                <w:tab w:val="left" w:pos="2820"/>
              </w:tabs>
              <w:spacing w:after="0"/>
              <w:rPr>
                <w:rFonts w:cs="Arial"/>
                <w:b/>
                <w:sz w:val="18"/>
                <w:szCs w:val="18"/>
              </w:rPr>
            </w:pPr>
            <w:r w:rsidRPr="00F26F9F">
              <w:rPr>
                <w:rFonts w:cs="Arial"/>
                <w:b/>
                <w:sz w:val="18"/>
                <w:szCs w:val="18"/>
              </w:rPr>
              <w:t>Pisani ispit</w:t>
            </w:r>
          </w:p>
          <w:p w14:paraId="5C3CC7EF" w14:textId="77777777" w:rsidR="00483943" w:rsidRPr="00F26F9F" w:rsidRDefault="00483943" w:rsidP="00483943">
            <w:pPr>
              <w:tabs>
                <w:tab w:val="left" w:pos="2820"/>
              </w:tabs>
              <w:spacing w:after="0"/>
              <w:rPr>
                <w:rFonts w:cs="Arial"/>
                <w:sz w:val="18"/>
                <w:szCs w:val="18"/>
              </w:rPr>
            </w:pPr>
            <w:r w:rsidRPr="00F26F9F">
              <w:rPr>
                <w:rFonts w:cs="Arial"/>
                <w:sz w:val="18"/>
                <w:szCs w:val="18"/>
              </w:rPr>
              <w:t xml:space="preserve">Nakon izvršavanja svih ostalih obveza u okviru kolegija, studenti mogu pristupiti pisanom ispitu u okviru kojeg će odgovarati na pitanja iz svih nastavnih tema koje su u predmetu sadržane. Pisani ispit će biti vrednovan s minimalno 0, a maksimalno 20 bodova. </w:t>
            </w:r>
          </w:p>
          <w:p w14:paraId="22CEFB96" w14:textId="77777777" w:rsidR="00483943" w:rsidRPr="00F26F9F" w:rsidRDefault="00483943" w:rsidP="00483943">
            <w:pPr>
              <w:tabs>
                <w:tab w:val="left" w:pos="2820"/>
              </w:tabs>
              <w:spacing w:after="0"/>
              <w:rPr>
                <w:rFonts w:cs="Arial"/>
                <w:sz w:val="18"/>
                <w:szCs w:val="18"/>
              </w:rPr>
            </w:pPr>
          </w:p>
          <w:p w14:paraId="79966236" w14:textId="77777777" w:rsidR="00483943" w:rsidRPr="00F26F9F" w:rsidRDefault="00483943" w:rsidP="00483943">
            <w:pPr>
              <w:tabs>
                <w:tab w:val="left" w:pos="2820"/>
              </w:tabs>
              <w:spacing w:after="0"/>
              <w:rPr>
                <w:rFonts w:cs="Arial"/>
                <w:sz w:val="18"/>
                <w:szCs w:val="18"/>
              </w:rPr>
            </w:pPr>
            <w:r w:rsidRPr="00F26F9F">
              <w:rPr>
                <w:rFonts w:cs="Arial"/>
                <w:sz w:val="18"/>
                <w:szCs w:val="18"/>
              </w:rPr>
              <w:t>Temeljem svega navedenog odredit će se konačna ocjena ispita na način:</w:t>
            </w:r>
          </w:p>
          <w:p w14:paraId="19429EB7" w14:textId="77777777" w:rsidR="00483943" w:rsidRPr="00F26F9F" w:rsidRDefault="00483943" w:rsidP="00EB58DE">
            <w:pPr>
              <w:numPr>
                <w:ilvl w:val="0"/>
                <w:numId w:val="34"/>
              </w:numPr>
              <w:tabs>
                <w:tab w:val="left" w:pos="2820"/>
              </w:tabs>
              <w:spacing w:after="0"/>
              <w:rPr>
                <w:rFonts w:cs="Arial"/>
                <w:sz w:val="18"/>
                <w:szCs w:val="18"/>
              </w:rPr>
            </w:pPr>
            <w:r w:rsidRPr="00F26F9F">
              <w:rPr>
                <w:rFonts w:cs="Arial"/>
                <w:sz w:val="18"/>
                <w:szCs w:val="18"/>
              </w:rPr>
              <w:t>ocjena 2 (dovoljan) za ostvarenih 55% do 63%;</w:t>
            </w:r>
          </w:p>
          <w:p w14:paraId="2BCF97F1" w14:textId="77777777" w:rsidR="00483943" w:rsidRPr="00F26F9F" w:rsidRDefault="00483943" w:rsidP="00EB58DE">
            <w:pPr>
              <w:numPr>
                <w:ilvl w:val="0"/>
                <w:numId w:val="34"/>
              </w:numPr>
              <w:tabs>
                <w:tab w:val="left" w:pos="2820"/>
              </w:tabs>
              <w:spacing w:after="0"/>
              <w:rPr>
                <w:rFonts w:cs="Arial"/>
                <w:sz w:val="18"/>
                <w:szCs w:val="18"/>
              </w:rPr>
            </w:pPr>
            <w:r w:rsidRPr="00F26F9F">
              <w:rPr>
                <w:rFonts w:cs="Arial"/>
                <w:sz w:val="18"/>
                <w:szCs w:val="18"/>
              </w:rPr>
              <w:t>ocjena 3 (dobar) za ostvarenih 64% do 74%;</w:t>
            </w:r>
          </w:p>
          <w:p w14:paraId="5604BAA3" w14:textId="77777777" w:rsidR="00483943" w:rsidRPr="00F26F9F" w:rsidRDefault="00483943" w:rsidP="00EB58DE">
            <w:pPr>
              <w:numPr>
                <w:ilvl w:val="0"/>
                <w:numId w:val="34"/>
              </w:numPr>
              <w:tabs>
                <w:tab w:val="left" w:pos="2820"/>
              </w:tabs>
              <w:spacing w:after="0"/>
              <w:rPr>
                <w:rFonts w:cs="Arial"/>
                <w:sz w:val="18"/>
                <w:szCs w:val="18"/>
              </w:rPr>
            </w:pPr>
            <w:r w:rsidRPr="00F26F9F">
              <w:rPr>
                <w:rFonts w:cs="Arial"/>
                <w:sz w:val="18"/>
                <w:szCs w:val="18"/>
              </w:rPr>
              <w:t>ocjena 4 (vrlo dobar) za ostvarenih 75% do 89%;</w:t>
            </w:r>
          </w:p>
          <w:p w14:paraId="0E78E100" w14:textId="77777777" w:rsidR="00483943" w:rsidRPr="00F26F9F" w:rsidRDefault="00483943" w:rsidP="00EB58DE">
            <w:pPr>
              <w:numPr>
                <w:ilvl w:val="0"/>
                <w:numId w:val="34"/>
              </w:numPr>
              <w:tabs>
                <w:tab w:val="left" w:pos="2820"/>
              </w:tabs>
              <w:spacing w:after="0"/>
              <w:rPr>
                <w:rFonts w:cs="Arial"/>
                <w:sz w:val="18"/>
                <w:szCs w:val="18"/>
              </w:rPr>
            </w:pPr>
            <w:r w:rsidRPr="00F26F9F">
              <w:rPr>
                <w:rFonts w:cs="Arial"/>
                <w:sz w:val="18"/>
                <w:szCs w:val="18"/>
              </w:rPr>
              <w:t>ocjena 5 (odličan) za ostvarenih 90% do 100%.</w:t>
            </w:r>
          </w:p>
          <w:p w14:paraId="4E5C720C" w14:textId="77777777" w:rsidR="00483943" w:rsidRPr="00F26F9F" w:rsidRDefault="00483943" w:rsidP="00483943">
            <w:pPr>
              <w:tabs>
                <w:tab w:val="left" w:pos="2820"/>
              </w:tabs>
              <w:spacing w:after="0"/>
              <w:rPr>
                <w:rFonts w:cs="Arial"/>
                <w:sz w:val="18"/>
                <w:szCs w:val="18"/>
              </w:rPr>
            </w:pPr>
          </w:p>
          <w:p w14:paraId="4B902747" w14:textId="77777777" w:rsidR="00483943" w:rsidRPr="00F26F9F" w:rsidRDefault="00483943" w:rsidP="00483943">
            <w:pPr>
              <w:tabs>
                <w:tab w:val="left" w:pos="2820"/>
              </w:tabs>
              <w:spacing w:after="0"/>
              <w:rPr>
                <w:rFonts w:cs="Arial"/>
                <w:sz w:val="18"/>
                <w:szCs w:val="18"/>
              </w:rPr>
            </w:pPr>
            <w:r w:rsidRPr="00F26F9F">
              <w:rPr>
                <w:rFonts w:cs="Arial"/>
                <w:sz w:val="18"/>
                <w:szCs w:val="18"/>
              </w:rPr>
              <w:t>Ukoliko student bude nezadovoljan ocjenom i ukoliko nastavnik procijeni da postoji prostora za višu ocjenu, pristupit će se usmenom ispitu.</w:t>
            </w:r>
          </w:p>
          <w:p w14:paraId="743F9E5D" w14:textId="77777777" w:rsidR="00483943" w:rsidRPr="00F26F9F" w:rsidRDefault="00483943" w:rsidP="00483943">
            <w:pPr>
              <w:tabs>
                <w:tab w:val="left" w:pos="2820"/>
              </w:tabs>
              <w:spacing w:after="0"/>
              <w:rPr>
                <w:rFonts w:cs="Arial"/>
                <w:sz w:val="18"/>
                <w:szCs w:val="18"/>
              </w:rPr>
            </w:pPr>
          </w:p>
        </w:tc>
      </w:tr>
      <w:tr w:rsidR="00483943" w:rsidRPr="00F26F9F" w14:paraId="1BBE2247" w14:textId="77777777" w:rsidTr="0048394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27EE320" w14:textId="77777777" w:rsidR="00483943" w:rsidRPr="00F26F9F" w:rsidRDefault="00483943" w:rsidP="00483943">
            <w:pPr>
              <w:tabs>
                <w:tab w:val="left" w:pos="540"/>
              </w:tabs>
              <w:spacing w:after="0" w:line="240" w:lineRule="auto"/>
              <w:rPr>
                <w:rFonts w:cs="Arial"/>
                <w:color w:val="000000"/>
                <w:sz w:val="18"/>
                <w:szCs w:val="18"/>
              </w:rPr>
            </w:pPr>
            <w:r w:rsidRPr="00F26F9F">
              <w:rPr>
                <w:rFonts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8DC0ADC" w14:textId="77777777" w:rsidR="00483943" w:rsidRPr="00F26F9F" w:rsidRDefault="00483943" w:rsidP="00483943">
            <w:pPr>
              <w:tabs>
                <w:tab w:val="left" w:pos="2820"/>
              </w:tabs>
              <w:spacing w:after="0"/>
              <w:jc w:val="center"/>
              <w:rPr>
                <w:rFonts w:cs="Arial"/>
                <w:b/>
                <w:color w:val="000000"/>
                <w:sz w:val="18"/>
                <w:szCs w:val="18"/>
              </w:rPr>
            </w:pPr>
            <w:r w:rsidRPr="00F26F9F">
              <w:rPr>
                <w:rFonts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C99514C" w14:textId="77777777" w:rsidR="00483943" w:rsidRPr="00F26F9F" w:rsidRDefault="00483943" w:rsidP="00483943">
            <w:pPr>
              <w:tabs>
                <w:tab w:val="left" w:pos="2820"/>
              </w:tabs>
              <w:spacing w:after="0"/>
              <w:jc w:val="center"/>
              <w:rPr>
                <w:rFonts w:cs="Arial"/>
                <w:b/>
                <w:color w:val="000000"/>
                <w:sz w:val="18"/>
                <w:szCs w:val="18"/>
              </w:rPr>
            </w:pPr>
            <w:r w:rsidRPr="00F26F9F">
              <w:rPr>
                <w:rFonts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0D08D00" w14:textId="77777777" w:rsidR="00483943" w:rsidRPr="00F26F9F" w:rsidRDefault="00483943" w:rsidP="00483943">
            <w:pPr>
              <w:tabs>
                <w:tab w:val="left" w:pos="2820"/>
              </w:tabs>
              <w:spacing w:after="0"/>
              <w:jc w:val="center"/>
              <w:rPr>
                <w:rFonts w:cs="Arial"/>
                <w:b/>
                <w:color w:val="000000"/>
                <w:sz w:val="18"/>
                <w:szCs w:val="18"/>
              </w:rPr>
            </w:pPr>
            <w:r w:rsidRPr="00F26F9F">
              <w:rPr>
                <w:rFonts w:cs="Arial"/>
                <w:b/>
                <w:color w:val="000000"/>
                <w:sz w:val="18"/>
                <w:szCs w:val="18"/>
              </w:rPr>
              <w:t>Dostupnost putem ostalih medija</w:t>
            </w:r>
          </w:p>
        </w:tc>
      </w:tr>
      <w:tr w:rsidR="00483943" w:rsidRPr="00F26F9F" w14:paraId="499AE084" w14:textId="77777777" w:rsidTr="0048394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835B922" w14:textId="77777777" w:rsidR="00483943" w:rsidRPr="00F26F9F" w:rsidRDefault="00483943" w:rsidP="00EB58DE">
            <w:pPr>
              <w:numPr>
                <w:ilvl w:val="0"/>
                <w:numId w:val="31"/>
              </w:numPr>
              <w:tabs>
                <w:tab w:val="left" w:pos="2820"/>
              </w:tabs>
              <w:spacing w:after="0" w:line="240" w:lineRule="auto"/>
              <w:rPr>
                <w:rFonts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00C4828" w14:textId="77777777" w:rsidR="00483943" w:rsidRPr="00F26F9F" w:rsidRDefault="00483943" w:rsidP="00483943">
            <w:pPr>
              <w:tabs>
                <w:tab w:val="left" w:pos="2820"/>
              </w:tabs>
              <w:spacing w:after="0"/>
              <w:rPr>
                <w:rFonts w:cs="Arial"/>
                <w:color w:val="000000"/>
                <w:sz w:val="18"/>
                <w:szCs w:val="18"/>
              </w:rPr>
            </w:pPr>
            <w:r w:rsidRPr="00F26F9F">
              <w:rPr>
                <w:rFonts w:cs="Arial"/>
                <w:color w:val="000000"/>
                <w:sz w:val="18"/>
                <w:szCs w:val="18"/>
              </w:rPr>
              <w:t xml:space="preserve">Prekršajni zakon (Narodne novine </w:t>
            </w:r>
            <w:r>
              <w:rPr>
                <w:rFonts w:cs="Arial"/>
                <w:color w:val="000000"/>
                <w:sz w:val="18"/>
                <w:szCs w:val="18"/>
              </w:rPr>
              <w:t>br. 107/07, 39/13, 157/13, 110/15, 70/17</w:t>
            </w:r>
            <w:r w:rsidRPr="00F26F9F">
              <w:rPr>
                <w:rFonts w:cs="Arial"/>
                <w:color w:val="000000"/>
                <w:sz w:val="18"/>
                <w:szCs w:val="18"/>
              </w:rPr>
              <w:t>,</w:t>
            </w:r>
            <w:r>
              <w:rPr>
                <w:rFonts w:cs="Arial"/>
                <w:color w:val="000000"/>
                <w:sz w:val="18"/>
                <w:szCs w:val="18"/>
              </w:rPr>
              <w:t xml:space="preserve"> 118/18)</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2391B92"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3E37F64"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0B9E39BF" w14:textId="77777777" w:rsidTr="0048394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5A402D7" w14:textId="77777777" w:rsidR="00483943" w:rsidRPr="00F26F9F" w:rsidRDefault="00483943" w:rsidP="00EB58DE">
            <w:pPr>
              <w:numPr>
                <w:ilvl w:val="0"/>
                <w:numId w:val="31"/>
              </w:numPr>
              <w:tabs>
                <w:tab w:val="left" w:pos="2820"/>
              </w:tabs>
              <w:spacing w:after="0" w:line="240" w:lineRule="auto"/>
              <w:rPr>
                <w:rFonts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00DD89C" w14:textId="77777777" w:rsidR="00483943" w:rsidRPr="00F26F9F" w:rsidRDefault="00483943" w:rsidP="00483943">
            <w:pPr>
              <w:tabs>
                <w:tab w:val="left" w:pos="2820"/>
              </w:tabs>
              <w:spacing w:after="0"/>
              <w:rPr>
                <w:rFonts w:cs="Arial"/>
                <w:color w:val="000000"/>
                <w:sz w:val="18"/>
                <w:szCs w:val="18"/>
              </w:rPr>
            </w:pPr>
            <w:r w:rsidRPr="00F26F9F">
              <w:rPr>
                <w:rFonts w:cs="Arial"/>
                <w:color w:val="000000"/>
                <w:sz w:val="18"/>
                <w:szCs w:val="18"/>
              </w:rPr>
              <w:t xml:space="preserve">Zakon o </w:t>
            </w:r>
            <w:r>
              <w:rPr>
                <w:rFonts w:cs="Arial"/>
                <w:color w:val="000000"/>
                <w:sz w:val="18"/>
                <w:szCs w:val="18"/>
              </w:rPr>
              <w:t>sportu (Narodne novine br. 71/06, 150/08, 124/10, 124/11, 86/12, 94/</w:t>
            </w:r>
            <w:r w:rsidRPr="00F26F9F">
              <w:rPr>
                <w:rFonts w:cs="Arial"/>
                <w:color w:val="000000"/>
                <w:sz w:val="18"/>
                <w:szCs w:val="18"/>
              </w:rPr>
              <w:t>13</w:t>
            </w:r>
            <w:r>
              <w:rPr>
                <w:rFonts w:cs="Arial"/>
                <w:color w:val="000000"/>
                <w:sz w:val="18"/>
                <w:szCs w:val="18"/>
              </w:rPr>
              <w:t>, 85/15, 19/16, 98/19, 47/20, 77/20)</w:t>
            </w:r>
          </w:p>
        </w:tc>
        <w:tc>
          <w:tcPr>
            <w:tcW w:w="1244" w:type="dxa"/>
            <w:gridSpan w:val="2"/>
            <w:tcBorders>
              <w:left w:val="single" w:sz="8" w:space="0" w:color="auto"/>
              <w:right w:val="single" w:sz="8" w:space="0" w:color="auto"/>
            </w:tcBorders>
            <w:shd w:val="clear" w:color="auto" w:fill="auto"/>
            <w:tcMar>
              <w:left w:w="57" w:type="dxa"/>
              <w:right w:w="57" w:type="dxa"/>
            </w:tcMar>
          </w:tcPr>
          <w:p w14:paraId="7E3B9EBA"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0453F67"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060E7145" w14:textId="77777777" w:rsidTr="0048394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01A1A5E" w14:textId="77777777" w:rsidR="00483943" w:rsidRPr="00F26F9F" w:rsidRDefault="00483943" w:rsidP="00EB58DE">
            <w:pPr>
              <w:numPr>
                <w:ilvl w:val="0"/>
                <w:numId w:val="31"/>
              </w:numPr>
              <w:tabs>
                <w:tab w:val="left" w:pos="2820"/>
              </w:tabs>
              <w:spacing w:after="0" w:line="240" w:lineRule="auto"/>
              <w:rPr>
                <w:rFonts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4727B04" w14:textId="77777777" w:rsidR="00483943" w:rsidRPr="00F26F9F" w:rsidRDefault="00483943" w:rsidP="00483943">
            <w:pPr>
              <w:tabs>
                <w:tab w:val="left" w:pos="2820"/>
              </w:tabs>
              <w:spacing w:after="0"/>
              <w:rPr>
                <w:rFonts w:cs="Arial"/>
                <w:color w:val="000000"/>
                <w:sz w:val="18"/>
                <w:szCs w:val="18"/>
              </w:rPr>
            </w:pPr>
            <w:r w:rsidRPr="00F26F9F">
              <w:rPr>
                <w:rFonts w:cs="Arial"/>
                <w:color w:val="000000"/>
                <w:sz w:val="18"/>
                <w:szCs w:val="18"/>
              </w:rPr>
              <w:t>Zakon o spr</w:t>
            </w:r>
            <w:r>
              <w:rPr>
                <w:rFonts w:cs="Arial"/>
                <w:color w:val="000000"/>
                <w:sz w:val="18"/>
                <w:szCs w:val="18"/>
              </w:rPr>
              <w:t>j</w:t>
            </w:r>
            <w:r w:rsidRPr="00F26F9F">
              <w:rPr>
                <w:rFonts w:cs="Arial"/>
                <w:color w:val="000000"/>
                <w:sz w:val="18"/>
                <w:szCs w:val="18"/>
              </w:rPr>
              <w:t>ečavanju nereda na športskim natjeca</w:t>
            </w:r>
            <w:r>
              <w:rPr>
                <w:rFonts w:cs="Arial"/>
                <w:color w:val="000000"/>
                <w:sz w:val="18"/>
                <w:szCs w:val="18"/>
              </w:rPr>
              <w:t>njima (Narodne novine br. 117/03, 71/06, 43/09, 34/</w:t>
            </w:r>
            <w:r w:rsidRPr="00F26F9F">
              <w:rPr>
                <w:rFonts w:cs="Arial"/>
                <w:color w:val="000000"/>
                <w:sz w:val="18"/>
                <w:szCs w:val="18"/>
              </w:rPr>
              <w:t>11),</w:t>
            </w:r>
          </w:p>
        </w:tc>
        <w:tc>
          <w:tcPr>
            <w:tcW w:w="1244" w:type="dxa"/>
            <w:gridSpan w:val="2"/>
            <w:tcBorders>
              <w:left w:val="single" w:sz="8" w:space="0" w:color="auto"/>
              <w:right w:val="single" w:sz="8" w:space="0" w:color="auto"/>
            </w:tcBorders>
            <w:shd w:val="clear" w:color="auto" w:fill="auto"/>
            <w:tcMar>
              <w:left w:w="57" w:type="dxa"/>
              <w:right w:w="57" w:type="dxa"/>
            </w:tcMar>
          </w:tcPr>
          <w:p w14:paraId="06E60D64"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29C6D00"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49D0AD03" w14:textId="77777777" w:rsidTr="0048394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31C167E" w14:textId="77777777" w:rsidR="00483943" w:rsidRPr="00F26F9F" w:rsidRDefault="00483943" w:rsidP="00EB58DE">
            <w:pPr>
              <w:numPr>
                <w:ilvl w:val="0"/>
                <w:numId w:val="31"/>
              </w:numPr>
              <w:tabs>
                <w:tab w:val="left" w:pos="2820"/>
              </w:tabs>
              <w:spacing w:after="0" w:line="240" w:lineRule="auto"/>
              <w:rPr>
                <w:rFonts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797C2FB" w14:textId="77777777" w:rsidR="00483943" w:rsidRPr="00F26F9F" w:rsidRDefault="00483943" w:rsidP="00483943">
            <w:pPr>
              <w:tabs>
                <w:tab w:val="left" w:pos="2820"/>
              </w:tabs>
              <w:spacing w:after="0"/>
              <w:rPr>
                <w:rFonts w:cs="Arial"/>
                <w:color w:val="000000"/>
                <w:sz w:val="18"/>
                <w:szCs w:val="18"/>
              </w:rPr>
            </w:pPr>
            <w:r w:rsidRPr="00F26F9F">
              <w:rPr>
                <w:rFonts w:cs="Arial"/>
                <w:color w:val="000000"/>
                <w:sz w:val="18"/>
                <w:szCs w:val="18"/>
              </w:rPr>
              <w:t>Zakon o sportskoj insp</w:t>
            </w:r>
            <w:r>
              <w:rPr>
                <w:rFonts w:cs="Arial"/>
                <w:color w:val="000000"/>
                <w:sz w:val="18"/>
                <w:szCs w:val="18"/>
              </w:rPr>
              <w:t>ekciji (Narodne novine br. 86/</w:t>
            </w:r>
            <w:r w:rsidRPr="00F26F9F">
              <w:rPr>
                <w:rFonts w:cs="Arial"/>
                <w:color w:val="000000"/>
                <w:sz w:val="18"/>
                <w:szCs w:val="18"/>
              </w:rPr>
              <w:t>12</w:t>
            </w:r>
            <w:r>
              <w:rPr>
                <w:rFonts w:cs="Arial"/>
                <w:color w:val="000000"/>
                <w:sz w:val="18"/>
                <w:szCs w:val="18"/>
              </w:rPr>
              <w:t>, 98/19, 34/21)</w:t>
            </w:r>
          </w:p>
        </w:tc>
        <w:tc>
          <w:tcPr>
            <w:tcW w:w="1244" w:type="dxa"/>
            <w:gridSpan w:val="2"/>
            <w:tcBorders>
              <w:left w:val="single" w:sz="8" w:space="0" w:color="auto"/>
              <w:right w:val="single" w:sz="8" w:space="0" w:color="auto"/>
            </w:tcBorders>
            <w:shd w:val="clear" w:color="auto" w:fill="auto"/>
            <w:tcMar>
              <w:left w:w="57" w:type="dxa"/>
              <w:right w:w="57" w:type="dxa"/>
            </w:tcMar>
          </w:tcPr>
          <w:p w14:paraId="341FDD8B"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582E67A"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3904385B" w14:textId="77777777" w:rsidTr="0048394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58A2BFF" w14:textId="77777777" w:rsidR="00483943" w:rsidRPr="00F26F9F" w:rsidRDefault="00483943" w:rsidP="00EB58DE">
            <w:pPr>
              <w:numPr>
                <w:ilvl w:val="0"/>
                <w:numId w:val="31"/>
              </w:numPr>
              <w:tabs>
                <w:tab w:val="left" w:pos="2820"/>
              </w:tabs>
              <w:spacing w:after="0" w:line="240" w:lineRule="auto"/>
              <w:rPr>
                <w:rFonts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0C6C2A9" w14:textId="77777777" w:rsidR="00483943" w:rsidRPr="00F26F9F" w:rsidRDefault="00483943" w:rsidP="00483943">
            <w:pPr>
              <w:tabs>
                <w:tab w:val="left" w:pos="2820"/>
              </w:tabs>
              <w:spacing w:after="0"/>
              <w:rPr>
                <w:rFonts w:cs="Arial"/>
                <w:color w:val="000000"/>
                <w:sz w:val="18"/>
                <w:szCs w:val="18"/>
              </w:rPr>
            </w:pPr>
            <w:r>
              <w:rPr>
                <w:rFonts w:cs="Arial"/>
                <w:color w:val="000000"/>
                <w:sz w:val="18"/>
                <w:szCs w:val="18"/>
              </w:rPr>
              <w:t>Primorac Damir, Kazneno procesno pravo i prekršajno pravo – odabrane teme, Alfa, Zagreb, 2015.</w:t>
            </w:r>
          </w:p>
        </w:tc>
        <w:tc>
          <w:tcPr>
            <w:tcW w:w="1244" w:type="dxa"/>
            <w:gridSpan w:val="2"/>
            <w:tcBorders>
              <w:left w:val="single" w:sz="8" w:space="0" w:color="auto"/>
              <w:right w:val="single" w:sz="8" w:space="0" w:color="auto"/>
            </w:tcBorders>
            <w:shd w:val="clear" w:color="auto" w:fill="auto"/>
            <w:tcMar>
              <w:left w:w="57" w:type="dxa"/>
              <w:right w:w="57" w:type="dxa"/>
            </w:tcMar>
          </w:tcPr>
          <w:p w14:paraId="64268BE2"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5D149AD" w14:textId="77777777" w:rsidR="00483943" w:rsidRPr="00F26F9F" w:rsidRDefault="00483943" w:rsidP="00483943">
            <w:pPr>
              <w:tabs>
                <w:tab w:val="left" w:pos="2820"/>
              </w:tabs>
              <w:spacing w:after="0"/>
              <w:jc w:val="center"/>
              <w:rPr>
                <w:rFonts w:cs="Arial"/>
                <w:color w:val="000000"/>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66C242F8" w14:textId="77777777" w:rsidTr="0048394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1F2D1F9" w14:textId="77777777" w:rsidR="00483943" w:rsidRPr="00F26F9F" w:rsidRDefault="00483943" w:rsidP="00EB58DE">
            <w:pPr>
              <w:numPr>
                <w:ilvl w:val="0"/>
                <w:numId w:val="31"/>
              </w:numPr>
              <w:tabs>
                <w:tab w:val="left" w:pos="2820"/>
              </w:tabs>
              <w:spacing w:after="0" w:line="240" w:lineRule="auto"/>
              <w:rPr>
                <w:rFonts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B6E3246" w14:textId="77777777" w:rsidR="00483943" w:rsidRPr="00F26F9F" w:rsidRDefault="00483943" w:rsidP="00483943">
            <w:pPr>
              <w:tabs>
                <w:tab w:val="left" w:pos="2820"/>
              </w:tabs>
              <w:spacing w:after="0"/>
              <w:rPr>
                <w:rFonts w:cs="Arial"/>
                <w:sz w:val="18"/>
                <w:szCs w:val="18"/>
              </w:rPr>
            </w:pPr>
            <w:r w:rsidRPr="00F26F9F">
              <w:rPr>
                <w:rFonts w:cs="Arial"/>
                <w:sz w:val="18"/>
                <w:szCs w:val="18"/>
              </w:rPr>
              <w:t>Prezentacije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1D8B61CD" w14:textId="77777777" w:rsidR="00483943" w:rsidRPr="00F26F9F" w:rsidRDefault="00483943" w:rsidP="00483943">
            <w:pPr>
              <w:tabs>
                <w:tab w:val="left" w:pos="2820"/>
              </w:tabs>
              <w:spacing w:after="0"/>
              <w:jc w:val="center"/>
              <w:rPr>
                <w:rFonts w:cs="Arial"/>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733BC0F" w14:textId="77777777" w:rsidR="00483943" w:rsidRPr="00F26F9F" w:rsidRDefault="00483943" w:rsidP="00483943">
            <w:pPr>
              <w:tabs>
                <w:tab w:val="left" w:pos="2820"/>
              </w:tabs>
              <w:spacing w:after="0"/>
              <w:jc w:val="center"/>
              <w:rPr>
                <w:rFonts w:cs="Arial"/>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r w:rsidR="00483943" w:rsidRPr="00F26F9F" w14:paraId="78478234" w14:textId="77777777" w:rsidTr="0048394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59014C9" w14:textId="77777777" w:rsidR="00483943" w:rsidRPr="00F26F9F" w:rsidRDefault="00483943" w:rsidP="00483943">
            <w:pPr>
              <w:tabs>
                <w:tab w:val="left" w:pos="567"/>
              </w:tabs>
              <w:spacing w:after="0" w:line="240" w:lineRule="auto"/>
              <w:rPr>
                <w:rFonts w:cs="Arial"/>
                <w:color w:val="000000"/>
                <w:sz w:val="18"/>
                <w:szCs w:val="18"/>
              </w:rPr>
            </w:pPr>
            <w:r w:rsidRPr="00F26F9F">
              <w:rPr>
                <w:rFonts w:cs="Arial"/>
                <w:color w:val="000000"/>
                <w:sz w:val="18"/>
                <w:szCs w:val="18"/>
              </w:rPr>
              <w:lastRenderedPageBreak/>
              <w:t xml:space="preserve">Dopunska literatura </w:t>
            </w:r>
          </w:p>
          <w:p w14:paraId="437A440D" w14:textId="77777777" w:rsidR="00483943" w:rsidRPr="00F26F9F" w:rsidRDefault="00483943" w:rsidP="00483943">
            <w:pPr>
              <w:tabs>
                <w:tab w:val="left" w:pos="567"/>
              </w:tabs>
              <w:spacing w:after="0" w:line="240" w:lineRule="auto"/>
              <w:rPr>
                <w:rFonts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491892E" w14:textId="77777777" w:rsidR="00483943" w:rsidRPr="00F26F9F" w:rsidRDefault="00483943" w:rsidP="006D5648">
            <w:pPr>
              <w:numPr>
                <w:ilvl w:val="0"/>
                <w:numId w:val="36"/>
              </w:numPr>
              <w:tabs>
                <w:tab w:val="left" w:pos="2820"/>
              </w:tabs>
              <w:spacing w:after="0"/>
              <w:rPr>
                <w:rFonts w:cs="Arial"/>
                <w:sz w:val="18"/>
                <w:szCs w:val="18"/>
              </w:rPr>
            </w:pPr>
            <w:r w:rsidRPr="00F26F9F">
              <w:rPr>
                <w:rFonts w:cs="Arial"/>
                <w:sz w:val="18"/>
                <w:szCs w:val="18"/>
              </w:rPr>
              <w:t>Bodin Dominique, Robene Luc; Heas Stephane,  Sport i nasilje u Europi, Knjiga trgovina d.o.o., Zagreb, 2007.,</w:t>
            </w:r>
          </w:p>
          <w:p w14:paraId="1E48771D" w14:textId="77777777" w:rsidR="00483943" w:rsidRDefault="00483943" w:rsidP="006D5648">
            <w:pPr>
              <w:numPr>
                <w:ilvl w:val="0"/>
                <w:numId w:val="36"/>
              </w:numPr>
              <w:tabs>
                <w:tab w:val="left" w:pos="2820"/>
              </w:tabs>
              <w:spacing w:after="0"/>
              <w:rPr>
                <w:rFonts w:cs="Arial"/>
                <w:sz w:val="18"/>
                <w:szCs w:val="18"/>
              </w:rPr>
            </w:pPr>
            <w:r w:rsidRPr="00F26F9F">
              <w:rPr>
                <w:rFonts w:cs="Arial"/>
                <w:sz w:val="18"/>
                <w:szCs w:val="18"/>
              </w:rPr>
              <w:t>Primorac, Damir: Športsko prekršajno pravo, Poslijediplomski specijalistički studij „Športsko pravo“, Pravni fakultet Sveučilišta u Splitu, Split, 2013. godina,</w:t>
            </w:r>
          </w:p>
          <w:p w14:paraId="5D0E5F5C" w14:textId="77777777" w:rsidR="00483943" w:rsidRPr="00F26F9F" w:rsidRDefault="00483943" w:rsidP="006D5648">
            <w:pPr>
              <w:numPr>
                <w:ilvl w:val="0"/>
                <w:numId w:val="36"/>
              </w:numPr>
              <w:tabs>
                <w:tab w:val="left" w:pos="2820"/>
              </w:tabs>
              <w:spacing w:after="0"/>
              <w:rPr>
                <w:rFonts w:cs="Arial"/>
                <w:sz w:val="18"/>
                <w:szCs w:val="18"/>
              </w:rPr>
            </w:pPr>
            <w:r>
              <w:rPr>
                <w:rFonts w:cs="Arial"/>
                <w:sz w:val="18"/>
                <w:szCs w:val="18"/>
              </w:rPr>
              <w:t xml:space="preserve">Primorac Damir, Pilić Marko, </w:t>
            </w:r>
            <w:r w:rsidRPr="00720DB1">
              <w:rPr>
                <w:rFonts w:cs="Arial"/>
                <w:sz w:val="18"/>
                <w:szCs w:val="18"/>
              </w:rPr>
              <w:t>Sigurnost i zaštita na nogometnim utakmicama i ostalim sportskim priredbama prema rješenjima konvencije Vijeća Europe CETS br. 218</w:t>
            </w:r>
            <w:r>
              <w:rPr>
                <w:rFonts w:cs="Arial"/>
                <w:sz w:val="18"/>
                <w:szCs w:val="18"/>
              </w:rPr>
              <w:t xml:space="preserve">, </w:t>
            </w:r>
            <w:r w:rsidRPr="00720DB1">
              <w:rPr>
                <w:rFonts w:cs="Arial"/>
                <w:sz w:val="18"/>
                <w:szCs w:val="18"/>
              </w:rPr>
              <w:t>Zbornik radova Pravnog fakulteta u Splitu, Vol. 56 No. 2, 2019.</w:t>
            </w:r>
          </w:p>
          <w:p w14:paraId="0B6D45BC" w14:textId="77777777" w:rsidR="00483943" w:rsidRPr="00F26F9F" w:rsidRDefault="00483943" w:rsidP="006D5648">
            <w:pPr>
              <w:numPr>
                <w:ilvl w:val="0"/>
                <w:numId w:val="36"/>
              </w:numPr>
              <w:tabs>
                <w:tab w:val="left" w:pos="2820"/>
              </w:tabs>
              <w:spacing w:after="0"/>
              <w:rPr>
                <w:rFonts w:cs="Arial"/>
                <w:sz w:val="18"/>
                <w:szCs w:val="18"/>
              </w:rPr>
            </w:pPr>
            <w:r w:rsidRPr="00F26F9F">
              <w:rPr>
                <w:rFonts w:cs="Arial"/>
                <w:sz w:val="18"/>
                <w:szCs w:val="18"/>
              </w:rPr>
              <w:t>Primorac Damir, Filipović Ivica, Peronja Ivan, Kazneno djelo zlouporabe povjerenja ovlasti/povjerenja u gospodarskom poslovanju (u športu) te uloga sudskih vještaka knjigovodstveno-financijske struke u tim kaznenim predmetima, Zbornik Pravnog fakulteta Sveučilišta u Splitu, Vol. 49. (2012.), br. 4., str. 769.-787.,</w:t>
            </w:r>
          </w:p>
          <w:p w14:paraId="7A18F3B1" w14:textId="77777777" w:rsidR="00483943" w:rsidRDefault="00483943" w:rsidP="006D5648">
            <w:pPr>
              <w:numPr>
                <w:ilvl w:val="0"/>
                <w:numId w:val="36"/>
              </w:numPr>
              <w:tabs>
                <w:tab w:val="left" w:pos="2820"/>
              </w:tabs>
              <w:spacing w:after="0"/>
              <w:rPr>
                <w:rFonts w:cs="Arial"/>
                <w:sz w:val="18"/>
                <w:szCs w:val="18"/>
              </w:rPr>
            </w:pPr>
            <w:r w:rsidRPr="00F26F9F">
              <w:rPr>
                <w:rFonts w:cs="Arial"/>
                <w:sz w:val="18"/>
                <w:szCs w:val="18"/>
              </w:rPr>
              <w:t>Primorac Damir, Konjić Zdenko, Blaće Katija, Kaznena djela u Zakonu o sprječavanju nereda na športskim natjecanjima s posebnim osvrtom na mjere opreza prema Zakonu o kaznenom postupku, Zbornik radova Pravnog fakulteta u Splitu vol. 48. (2011.) br. 4, str. 827.-842.,</w:t>
            </w:r>
          </w:p>
          <w:p w14:paraId="2A49C88F" w14:textId="77777777" w:rsidR="00483943" w:rsidRDefault="00483943" w:rsidP="006D5648">
            <w:pPr>
              <w:pStyle w:val="ListParagraph"/>
              <w:numPr>
                <w:ilvl w:val="0"/>
                <w:numId w:val="36"/>
              </w:numPr>
              <w:rPr>
                <w:rFonts w:cs="Arial"/>
                <w:sz w:val="18"/>
                <w:szCs w:val="18"/>
              </w:rPr>
            </w:pPr>
            <w:r w:rsidRPr="00542654">
              <w:rPr>
                <w:rFonts w:cs="Arial"/>
                <w:sz w:val="18"/>
                <w:szCs w:val="18"/>
              </w:rPr>
              <w:t xml:space="preserve">Primorac Damir, Duvnjak Željko, Roso Stipe, Neki aspekti prekršaja prema Zakonu o sprječavanju nereda na športskim natjecanjima, Zbornik Pravnog fakulteta Sveučilišta u Splitu, Vol. 47. </w:t>
            </w:r>
            <w:r>
              <w:rPr>
                <w:rFonts w:cs="Arial"/>
                <w:sz w:val="18"/>
                <w:szCs w:val="18"/>
              </w:rPr>
              <w:t>(2010.), br. 2., str. 335.-358.,</w:t>
            </w:r>
          </w:p>
          <w:p w14:paraId="6B9FE825" w14:textId="77777777" w:rsidR="00483943" w:rsidRDefault="00483943" w:rsidP="006D5648">
            <w:pPr>
              <w:pStyle w:val="ListParagraph"/>
              <w:numPr>
                <w:ilvl w:val="0"/>
                <w:numId w:val="36"/>
              </w:numPr>
              <w:rPr>
                <w:rFonts w:cs="Arial"/>
                <w:sz w:val="18"/>
                <w:szCs w:val="18"/>
              </w:rPr>
            </w:pPr>
            <w:r w:rsidRPr="00AB47B7">
              <w:rPr>
                <w:rFonts w:cs="Arial"/>
                <w:sz w:val="18"/>
                <w:szCs w:val="18"/>
              </w:rPr>
              <w:t>Primorac, Damir, Šport i protupravna ponašanja, poglavlje objavljeno u knjizi Uvod u športsko pravo, Inženjerski biro d.d., Zagreb, 2009. godina,</w:t>
            </w:r>
          </w:p>
          <w:p w14:paraId="7099B73E" w14:textId="77777777" w:rsidR="00483943" w:rsidRDefault="00483943" w:rsidP="006D5648">
            <w:pPr>
              <w:pStyle w:val="ListParagraph"/>
              <w:numPr>
                <w:ilvl w:val="0"/>
                <w:numId w:val="36"/>
              </w:numPr>
              <w:rPr>
                <w:rFonts w:cs="Arial"/>
                <w:sz w:val="18"/>
                <w:szCs w:val="18"/>
              </w:rPr>
            </w:pPr>
            <w:r w:rsidRPr="00AB47B7">
              <w:rPr>
                <w:rFonts w:cs="Arial"/>
                <w:sz w:val="18"/>
                <w:szCs w:val="18"/>
              </w:rPr>
              <w:t>Primorac, Damir, Sprečavanje, suzbijanje i sankcioniranje protupravnih ponašanja na športskim natjecanjima, rad objavljen u Zborniku radova pod naslovom „Novi zakon o športu i aktualna praksa iz područja športa i športskih djelatnosti“, Inženjerski biro d.d., Zagreb, 2007. godina,</w:t>
            </w:r>
          </w:p>
          <w:p w14:paraId="5417C3A0" w14:textId="77777777" w:rsidR="00483943" w:rsidRDefault="00483943" w:rsidP="006D5648">
            <w:pPr>
              <w:pStyle w:val="ListParagraph"/>
              <w:numPr>
                <w:ilvl w:val="0"/>
                <w:numId w:val="36"/>
              </w:numPr>
              <w:rPr>
                <w:rFonts w:cs="Arial"/>
                <w:sz w:val="18"/>
                <w:szCs w:val="18"/>
              </w:rPr>
            </w:pPr>
            <w:r w:rsidRPr="00AB47B7">
              <w:rPr>
                <w:rFonts w:cs="Arial"/>
                <w:sz w:val="18"/>
                <w:szCs w:val="18"/>
              </w:rPr>
              <w:t>Primorac Damir, Duvnjak Željko, Roso Stipe, Neki aspekti prekršaja prema Zakonu o sprječavanju nereda na športskim natjecanjima, Zbornik Pravnog fakulteta Sveučilišta u Splitu, Vol. 47. (2010.), br. 2., str. 335.-358</w:t>
            </w:r>
          </w:p>
          <w:p w14:paraId="2EB8C5F1" w14:textId="77777777" w:rsidR="00483943" w:rsidRDefault="00483943" w:rsidP="006D5648">
            <w:pPr>
              <w:pStyle w:val="ListParagraph"/>
              <w:numPr>
                <w:ilvl w:val="0"/>
                <w:numId w:val="36"/>
              </w:numPr>
              <w:rPr>
                <w:rFonts w:cs="Arial"/>
                <w:sz w:val="18"/>
                <w:szCs w:val="18"/>
              </w:rPr>
            </w:pPr>
            <w:r w:rsidRPr="00AB47B7">
              <w:rPr>
                <w:rFonts w:cs="Arial"/>
                <w:sz w:val="18"/>
                <w:szCs w:val="18"/>
              </w:rPr>
              <w:t>Europska Konvencija o nasilju i nedoličnom ponašanju gledatelja na športskim priredbama, posebice na nogometnim utakmicama, Strasbourg, 1985. godina,</w:t>
            </w:r>
          </w:p>
          <w:p w14:paraId="018E68D9" w14:textId="77777777" w:rsidR="00483943" w:rsidRPr="00B658D8" w:rsidRDefault="00483943" w:rsidP="006D5648">
            <w:pPr>
              <w:pStyle w:val="ListParagraph"/>
              <w:numPr>
                <w:ilvl w:val="0"/>
                <w:numId w:val="36"/>
              </w:numPr>
              <w:rPr>
                <w:rFonts w:cs="Arial"/>
                <w:sz w:val="18"/>
                <w:szCs w:val="18"/>
              </w:rPr>
            </w:pPr>
            <w:r>
              <w:rPr>
                <w:rFonts w:cs="Arial"/>
                <w:sz w:val="18"/>
                <w:szCs w:val="18"/>
              </w:rPr>
              <w:t>Konvencija</w:t>
            </w:r>
            <w:r w:rsidRPr="00B658D8">
              <w:rPr>
                <w:rFonts w:cs="Arial"/>
                <w:sz w:val="18"/>
                <w:szCs w:val="18"/>
              </w:rPr>
              <w:t xml:space="preserve"> Vijeća Europe o integriranom pristupu za sigurnost, zaštitu i usluge na</w:t>
            </w:r>
          </w:p>
          <w:p w14:paraId="4F590C72" w14:textId="77777777" w:rsidR="00483943" w:rsidRPr="00B658D8" w:rsidRDefault="00483943" w:rsidP="00483943">
            <w:pPr>
              <w:pStyle w:val="ListParagraph"/>
              <w:rPr>
                <w:rFonts w:cs="Arial"/>
                <w:sz w:val="18"/>
                <w:szCs w:val="18"/>
              </w:rPr>
            </w:pPr>
            <w:r w:rsidRPr="00B658D8">
              <w:rPr>
                <w:rFonts w:cs="Arial"/>
                <w:sz w:val="18"/>
                <w:szCs w:val="18"/>
              </w:rPr>
              <w:t>nogometnim utakmicama i ostalim sportskim priredbama</w:t>
            </w:r>
            <w:r>
              <w:rPr>
                <w:rFonts w:cs="Arial"/>
                <w:sz w:val="18"/>
                <w:szCs w:val="18"/>
              </w:rPr>
              <w:t xml:space="preserve"> </w:t>
            </w:r>
            <w:r w:rsidRPr="00B658D8">
              <w:rPr>
                <w:rFonts w:cs="Arial"/>
                <w:sz w:val="18"/>
                <w:szCs w:val="18"/>
              </w:rPr>
              <w:t>(CETS br. 218)</w:t>
            </w:r>
            <w:r>
              <w:rPr>
                <w:rFonts w:cs="Arial"/>
                <w:sz w:val="18"/>
                <w:szCs w:val="18"/>
              </w:rPr>
              <w:t>,</w:t>
            </w:r>
          </w:p>
          <w:p w14:paraId="263F536C" w14:textId="77777777" w:rsidR="00483943" w:rsidRPr="00AB47B7" w:rsidRDefault="00483943" w:rsidP="006D5648">
            <w:pPr>
              <w:pStyle w:val="ListParagraph"/>
              <w:numPr>
                <w:ilvl w:val="0"/>
                <w:numId w:val="36"/>
              </w:numPr>
              <w:rPr>
                <w:rFonts w:cs="Arial"/>
                <w:sz w:val="18"/>
                <w:szCs w:val="18"/>
              </w:rPr>
            </w:pPr>
            <w:r w:rsidRPr="00AB47B7">
              <w:rPr>
                <w:rFonts w:cs="Arial"/>
                <w:sz w:val="18"/>
                <w:szCs w:val="18"/>
              </w:rPr>
              <w:t>Konvencija Vijeća Europe o manipulaciji športskim natjecanjima, Magglingen/Macolin, 2014. godina</w:t>
            </w:r>
            <w:r>
              <w:rPr>
                <w:rFonts w:cs="Arial"/>
                <w:sz w:val="18"/>
                <w:szCs w:val="18"/>
              </w:rPr>
              <w:t xml:space="preserve"> CETS br. 215</w:t>
            </w:r>
          </w:p>
          <w:p w14:paraId="66702BA7" w14:textId="77777777" w:rsidR="00483943" w:rsidRPr="00F26F9F" w:rsidRDefault="00483943" w:rsidP="00483943">
            <w:pPr>
              <w:tabs>
                <w:tab w:val="left" w:pos="2820"/>
              </w:tabs>
              <w:spacing w:after="0"/>
              <w:rPr>
                <w:rFonts w:cs="Arial"/>
                <w:sz w:val="18"/>
                <w:szCs w:val="18"/>
              </w:rPr>
            </w:pPr>
          </w:p>
        </w:tc>
      </w:tr>
      <w:tr w:rsidR="00483943" w:rsidRPr="00F26F9F" w14:paraId="3217502E" w14:textId="77777777" w:rsidTr="00483943">
        <w:tc>
          <w:tcPr>
            <w:tcW w:w="1912" w:type="dxa"/>
            <w:gridSpan w:val="2"/>
            <w:tcBorders>
              <w:left w:val="single" w:sz="12" w:space="0" w:color="auto"/>
            </w:tcBorders>
            <w:shd w:val="clear" w:color="auto" w:fill="CCFFFF"/>
            <w:tcMar>
              <w:left w:w="57" w:type="dxa"/>
              <w:right w:w="57" w:type="dxa"/>
            </w:tcMar>
            <w:vAlign w:val="center"/>
          </w:tcPr>
          <w:p w14:paraId="6A5AEB3E" w14:textId="77777777" w:rsidR="00483943" w:rsidRPr="00F26F9F" w:rsidRDefault="00483943" w:rsidP="00483943">
            <w:pPr>
              <w:tabs>
                <w:tab w:val="left" w:pos="567"/>
              </w:tabs>
              <w:spacing w:after="0" w:line="240" w:lineRule="auto"/>
              <w:rPr>
                <w:rFonts w:cs="Arial"/>
                <w:color w:val="000000"/>
                <w:sz w:val="18"/>
                <w:szCs w:val="18"/>
              </w:rPr>
            </w:pPr>
            <w:r w:rsidRPr="00F26F9F">
              <w:rPr>
                <w:rFonts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CFF8829" w14:textId="77777777" w:rsidR="00483943" w:rsidRPr="00F26F9F" w:rsidRDefault="00483943" w:rsidP="00483943">
            <w:pPr>
              <w:tabs>
                <w:tab w:val="left" w:pos="2820"/>
              </w:tabs>
              <w:spacing w:after="0"/>
              <w:rPr>
                <w:rFonts w:cs="Arial"/>
                <w:sz w:val="18"/>
                <w:szCs w:val="18"/>
              </w:rPr>
            </w:pPr>
            <w:r w:rsidRPr="00F26F9F">
              <w:rPr>
                <w:rFonts w:cs="Arial"/>
                <w:sz w:val="18"/>
                <w:szCs w:val="18"/>
              </w:rPr>
              <w:t>Kvaliteta i uspješnost izvedbe ovog predmeta provjeravat će se analizom uspjeha studenata na ispitu te anketom koja će se provoditi kod studenata kako bi se utvrdila kvaliteta izvođenja nastave.</w:t>
            </w:r>
          </w:p>
        </w:tc>
      </w:tr>
      <w:tr w:rsidR="00483943" w:rsidRPr="00F26F9F" w14:paraId="351ED03E" w14:textId="77777777" w:rsidTr="0048394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36BD2E5" w14:textId="77777777" w:rsidR="00483943" w:rsidRPr="00F26F9F" w:rsidRDefault="00483943" w:rsidP="00483943">
            <w:pPr>
              <w:tabs>
                <w:tab w:val="left" w:pos="567"/>
              </w:tabs>
              <w:spacing w:after="0" w:line="240" w:lineRule="auto"/>
              <w:rPr>
                <w:rFonts w:cs="Arial"/>
                <w:color w:val="000000"/>
                <w:sz w:val="18"/>
                <w:szCs w:val="18"/>
              </w:rPr>
            </w:pPr>
            <w:r w:rsidRPr="00F26F9F">
              <w:rPr>
                <w:rFonts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A868165" w14:textId="77777777" w:rsidR="00483943" w:rsidRPr="00F26F9F" w:rsidRDefault="00483943" w:rsidP="00483943">
            <w:pPr>
              <w:tabs>
                <w:tab w:val="left" w:pos="2820"/>
              </w:tabs>
              <w:spacing w:after="0"/>
              <w:rPr>
                <w:rFonts w:cs="Arial"/>
                <w:sz w:val="18"/>
                <w:szCs w:val="18"/>
              </w:rPr>
            </w:pPr>
            <w:r w:rsidRPr="00F26F9F">
              <w:rPr>
                <w:rFonts w:cs="Arial"/>
                <w:sz w:val="18"/>
                <w:szCs w:val="18"/>
              </w:rPr>
              <w:fldChar w:fldCharType="begin">
                <w:ffData>
                  <w:name w:val="Text1"/>
                  <w:enabled/>
                  <w:calcOnExit w:val="0"/>
                  <w:textInput/>
                </w:ffData>
              </w:fldChar>
            </w:r>
            <w:r w:rsidRPr="00F26F9F">
              <w:rPr>
                <w:rFonts w:cs="Arial"/>
                <w:sz w:val="18"/>
                <w:szCs w:val="18"/>
              </w:rPr>
              <w:instrText xml:space="preserve"> FORMTEXT </w:instrText>
            </w:r>
            <w:r w:rsidRPr="00F26F9F">
              <w:rPr>
                <w:rFonts w:cs="Arial"/>
                <w:sz w:val="18"/>
                <w:szCs w:val="18"/>
              </w:rPr>
            </w:r>
            <w:r w:rsidRPr="00F26F9F">
              <w:rPr>
                <w:rFonts w:cs="Arial"/>
                <w:sz w:val="18"/>
                <w:szCs w:val="18"/>
              </w:rPr>
              <w:fldChar w:fldCharType="separate"/>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noProof/>
                <w:sz w:val="18"/>
                <w:szCs w:val="18"/>
              </w:rPr>
              <w:t> </w:t>
            </w:r>
            <w:r w:rsidRPr="00F26F9F">
              <w:rPr>
                <w:rFonts w:cs="Arial"/>
                <w:sz w:val="18"/>
                <w:szCs w:val="18"/>
              </w:rPr>
              <w:fldChar w:fldCharType="end"/>
            </w:r>
          </w:p>
        </w:tc>
      </w:tr>
    </w:tbl>
    <w:p w14:paraId="7A27981C" w14:textId="77777777" w:rsidR="00483943" w:rsidRDefault="00483943" w:rsidP="00483943"/>
    <w:p w14:paraId="4125302E" w14:textId="77777777" w:rsidR="008A298B" w:rsidRPr="00CF7E46" w:rsidRDefault="008A298B" w:rsidP="00EB3E4B">
      <w:pPr>
        <w:spacing w:after="0" w:line="240" w:lineRule="auto"/>
        <w:jc w:val="both"/>
        <w:rPr>
          <w:rFonts w:ascii="Calibri" w:hAnsi="Calibri" w:cs="Arial"/>
          <w:sz w:val="18"/>
          <w:szCs w:val="18"/>
        </w:rPr>
      </w:pPr>
    </w:p>
    <w:p w14:paraId="4AB61CF1"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992C76" w:rsidRPr="00CF7E46" w14:paraId="1343ACB5" w14:textId="77777777" w:rsidTr="00012B4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7812749" w14:textId="77777777" w:rsidR="00992C76" w:rsidRPr="00CF7E46" w:rsidRDefault="00992C76" w:rsidP="00012B49">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0CCFE46" w14:textId="192360B4" w:rsidR="00992C76" w:rsidRPr="00CF7E46" w:rsidRDefault="00642FA6" w:rsidP="00012B49">
            <w:pPr>
              <w:spacing w:before="60" w:after="60" w:line="240" w:lineRule="auto"/>
              <w:ind w:left="397" w:hanging="397"/>
              <w:rPr>
                <w:rFonts w:ascii="Calibri" w:hAnsi="Calibri" w:cs="Arial"/>
                <w:b/>
                <w:sz w:val="18"/>
                <w:szCs w:val="18"/>
              </w:rPr>
            </w:pPr>
            <w:r w:rsidRPr="00CF7E46">
              <w:rPr>
                <w:rFonts w:ascii="Calibri" w:hAnsi="Calibri" w:cs="Arial"/>
                <w:b/>
                <w:sz w:val="18"/>
                <w:szCs w:val="18"/>
              </w:rPr>
              <w:t>STRANI JEZIK 2 - ENGLESKI</w:t>
            </w:r>
          </w:p>
        </w:tc>
      </w:tr>
      <w:tr w:rsidR="00992C76" w:rsidRPr="00CF7E46" w14:paraId="06A3109D" w14:textId="77777777" w:rsidTr="00012B49">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6455719" w14:textId="77777777" w:rsidR="00992C76" w:rsidRPr="00CF7E46" w:rsidRDefault="00992C76" w:rsidP="00012B49">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tcPr>
          <w:p w14:paraId="4D2B2E87" w14:textId="58E8547C" w:rsidR="00992C76" w:rsidRPr="00CF7E46" w:rsidRDefault="00992C76" w:rsidP="00012B49">
            <w:pPr>
              <w:spacing w:after="0" w:line="240" w:lineRule="auto"/>
              <w:rPr>
                <w:rFonts w:ascii="Calibri" w:hAnsi="Calibri" w:cs="Arial"/>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CA4BFB9"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275BC50B" w14:textId="77777777" w:rsidR="00992C76" w:rsidRPr="00CF7E46" w:rsidRDefault="00992C76" w:rsidP="00992C76">
            <w:pPr>
              <w:spacing w:after="0" w:line="240" w:lineRule="auto"/>
              <w:jc w:val="center"/>
              <w:rPr>
                <w:rFonts w:ascii="Calibri" w:hAnsi="Calibri" w:cs="Arial"/>
                <w:sz w:val="18"/>
                <w:szCs w:val="18"/>
              </w:rPr>
            </w:pPr>
            <w:r w:rsidRPr="00CF7E46">
              <w:rPr>
                <w:rFonts w:ascii="Calibri" w:hAnsi="Calibri" w:cs="Arial"/>
                <w:sz w:val="18"/>
                <w:szCs w:val="18"/>
              </w:rPr>
              <w:t>2.</w:t>
            </w:r>
          </w:p>
        </w:tc>
      </w:tr>
      <w:tr w:rsidR="00992C76" w:rsidRPr="00CF7E46" w14:paraId="30F0EA67"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8C113CE" w14:textId="77777777" w:rsidR="00992C76" w:rsidRPr="00CF7E46" w:rsidRDefault="00992C76" w:rsidP="00012B49">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62218539" w14:textId="3A693DFA" w:rsidR="00992C76" w:rsidRPr="00CF7E46" w:rsidRDefault="00642FA6" w:rsidP="00012B49">
            <w:pPr>
              <w:spacing w:after="0" w:line="240" w:lineRule="auto"/>
              <w:rPr>
                <w:rFonts w:ascii="Calibri" w:hAnsi="Calibri" w:cs="Arial"/>
                <w:sz w:val="18"/>
                <w:szCs w:val="18"/>
              </w:rPr>
            </w:pPr>
            <w:r>
              <w:rPr>
                <w:rFonts w:ascii="Calibri" w:hAnsi="Calibri" w:cs="Arial"/>
                <w:sz w:val="18"/>
                <w:szCs w:val="18"/>
              </w:rPr>
              <w:t>Doc.dr.sc. Ana Penjak</w:t>
            </w:r>
            <w:r w:rsidR="001E0F32">
              <w:rPr>
                <w:rFonts w:ascii="Calibri" w:hAnsi="Calibri" w:cs="Arial"/>
                <w:sz w:val="18"/>
                <w:szCs w:val="18"/>
              </w:rPr>
              <w:t>.</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B00CF2C"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2918A14E" w14:textId="77777777" w:rsidR="00992C76" w:rsidRPr="00CF7E46" w:rsidRDefault="00992C76" w:rsidP="00992C76">
            <w:pPr>
              <w:spacing w:after="0" w:line="240" w:lineRule="auto"/>
              <w:jc w:val="center"/>
              <w:rPr>
                <w:rFonts w:ascii="Calibri" w:hAnsi="Calibri" w:cs="Arial"/>
                <w:sz w:val="18"/>
                <w:szCs w:val="18"/>
              </w:rPr>
            </w:pPr>
            <w:r w:rsidRPr="00CF7E46">
              <w:rPr>
                <w:rFonts w:ascii="Calibri" w:hAnsi="Calibri" w:cs="Arial"/>
                <w:sz w:val="18"/>
                <w:szCs w:val="18"/>
              </w:rPr>
              <w:t>5</w:t>
            </w:r>
          </w:p>
        </w:tc>
      </w:tr>
      <w:tr w:rsidR="00992C76" w:rsidRPr="00CF7E46" w14:paraId="79FA8D5B" w14:textId="77777777" w:rsidTr="00012B4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55D4CAF"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tcPr>
          <w:p w14:paraId="07539232" w14:textId="77777777" w:rsidR="00992C76" w:rsidRPr="00CF7E46" w:rsidRDefault="00992C76" w:rsidP="00012B49">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C1C399E"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1DB37BE" w14:textId="77777777" w:rsidR="00992C76" w:rsidRPr="00CF7E46" w:rsidRDefault="00992C76" w:rsidP="00012B49">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61F64997" w14:textId="77777777" w:rsidR="00992C76" w:rsidRPr="00CF7E46" w:rsidRDefault="00992C76" w:rsidP="00012B49">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bottom w:val="single" w:sz="12" w:space="0" w:color="auto"/>
              <w:right w:val="single" w:sz="12" w:space="0" w:color="auto"/>
            </w:tcBorders>
            <w:vAlign w:val="center"/>
          </w:tcPr>
          <w:p w14:paraId="40721054" w14:textId="77777777" w:rsidR="00992C76" w:rsidRPr="00CF7E46" w:rsidRDefault="00992C76" w:rsidP="00012B49">
            <w:pPr>
              <w:spacing w:after="0" w:line="240" w:lineRule="auto"/>
              <w:jc w:val="center"/>
              <w:rPr>
                <w:rFonts w:ascii="Calibri" w:hAnsi="Calibri" w:cs="Arial"/>
                <w:sz w:val="18"/>
                <w:szCs w:val="18"/>
              </w:rPr>
            </w:pPr>
            <w:r w:rsidRPr="00CF7E46">
              <w:rPr>
                <w:rFonts w:ascii="Calibri" w:hAnsi="Calibri" w:cs="Arial"/>
                <w:sz w:val="18"/>
                <w:szCs w:val="18"/>
              </w:rPr>
              <w:t>V</w:t>
            </w:r>
          </w:p>
        </w:tc>
        <w:tc>
          <w:tcPr>
            <w:tcW w:w="618" w:type="dxa"/>
            <w:tcBorders>
              <w:bottom w:val="single" w:sz="12" w:space="0" w:color="auto"/>
              <w:right w:val="single" w:sz="12" w:space="0" w:color="auto"/>
            </w:tcBorders>
            <w:vAlign w:val="center"/>
          </w:tcPr>
          <w:p w14:paraId="72E9449F" w14:textId="77777777" w:rsidR="00992C76" w:rsidRPr="00CF7E46" w:rsidRDefault="00992C76" w:rsidP="00012B49">
            <w:pPr>
              <w:spacing w:after="0" w:line="240" w:lineRule="auto"/>
              <w:jc w:val="center"/>
              <w:rPr>
                <w:rFonts w:ascii="Calibri" w:hAnsi="Calibri" w:cs="Arial"/>
                <w:sz w:val="18"/>
                <w:szCs w:val="18"/>
              </w:rPr>
            </w:pPr>
            <w:r w:rsidRPr="00CF7E46">
              <w:rPr>
                <w:rFonts w:ascii="Calibri" w:hAnsi="Calibri" w:cs="Arial"/>
                <w:sz w:val="18"/>
                <w:szCs w:val="18"/>
              </w:rPr>
              <w:t>T</w:t>
            </w:r>
          </w:p>
        </w:tc>
      </w:tr>
      <w:tr w:rsidR="00992C76" w:rsidRPr="00CF7E46" w14:paraId="47097761" w14:textId="77777777" w:rsidTr="00012B4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C0DD72B" w14:textId="77777777" w:rsidR="00992C76" w:rsidRPr="00CF7E46" w:rsidRDefault="00992C76" w:rsidP="00012B49">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tcPr>
          <w:p w14:paraId="5A0450E1" w14:textId="77777777" w:rsidR="00992C76" w:rsidRPr="00CF7E46" w:rsidRDefault="00992C76" w:rsidP="00012B49">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29FB3C8" w14:textId="77777777" w:rsidR="00992C76" w:rsidRPr="00CF7E46" w:rsidRDefault="00992C76" w:rsidP="00012B49">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73C0FD02" w14:textId="77777777" w:rsidR="00992C76" w:rsidRPr="00CF7E46" w:rsidRDefault="00992C76" w:rsidP="00992C76">
            <w:pPr>
              <w:spacing w:after="0" w:line="240" w:lineRule="auto"/>
              <w:jc w:val="center"/>
              <w:rPr>
                <w:rFonts w:ascii="Calibri" w:hAnsi="Calibri" w:cs="Arial"/>
                <w:sz w:val="18"/>
                <w:szCs w:val="18"/>
              </w:rPr>
            </w:pPr>
            <w:r w:rsidRPr="00CF7E46">
              <w:rPr>
                <w:rFonts w:ascii="Calibri" w:hAnsi="Calibri" w:cs="Arial"/>
                <w:sz w:val="18"/>
                <w:szCs w:val="18"/>
              </w:rPr>
              <w:t>45</w:t>
            </w:r>
          </w:p>
        </w:tc>
        <w:tc>
          <w:tcPr>
            <w:tcW w:w="706" w:type="dxa"/>
            <w:gridSpan w:val="2"/>
            <w:tcBorders>
              <w:bottom w:val="single" w:sz="12" w:space="0" w:color="auto"/>
              <w:right w:val="single" w:sz="12" w:space="0" w:color="auto"/>
            </w:tcBorders>
            <w:vAlign w:val="center"/>
          </w:tcPr>
          <w:p w14:paraId="4DB73195" w14:textId="77777777" w:rsidR="00992C76" w:rsidRPr="00CF7E46" w:rsidRDefault="00992C76" w:rsidP="00012B49">
            <w:pPr>
              <w:spacing w:after="0" w:line="240" w:lineRule="auto"/>
              <w:rPr>
                <w:rFonts w:ascii="Calibri" w:hAnsi="Calibri" w:cs="Arial"/>
                <w:sz w:val="18"/>
                <w:szCs w:val="18"/>
              </w:rPr>
            </w:pPr>
          </w:p>
        </w:tc>
        <w:tc>
          <w:tcPr>
            <w:tcW w:w="712" w:type="dxa"/>
            <w:tcBorders>
              <w:bottom w:val="single" w:sz="12" w:space="0" w:color="auto"/>
              <w:right w:val="single" w:sz="12" w:space="0" w:color="auto"/>
            </w:tcBorders>
            <w:vAlign w:val="center"/>
          </w:tcPr>
          <w:p w14:paraId="07F604B6" w14:textId="77777777" w:rsidR="00992C76" w:rsidRPr="00CF7E46" w:rsidRDefault="00992C76" w:rsidP="00012B49">
            <w:pPr>
              <w:spacing w:after="0" w:line="240" w:lineRule="auto"/>
              <w:rPr>
                <w:rFonts w:ascii="Calibri" w:hAnsi="Calibri" w:cs="Arial"/>
                <w:sz w:val="18"/>
                <w:szCs w:val="18"/>
              </w:rPr>
            </w:pPr>
          </w:p>
        </w:tc>
        <w:tc>
          <w:tcPr>
            <w:tcW w:w="618" w:type="dxa"/>
            <w:tcBorders>
              <w:bottom w:val="single" w:sz="12" w:space="0" w:color="auto"/>
              <w:right w:val="single" w:sz="12" w:space="0" w:color="auto"/>
            </w:tcBorders>
            <w:vAlign w:val="center"/>
          </w:tcPr>
          <w:p w14:paraId="041F7CF5" w14:textId="77777777" w:rsidR="00992C76" w:rsidRPr="00CF7E46" w:rsidRDefault="00992C76" w:rsidP="00012B49">
            <w:pPr>
              <w:spacing w:after="0" w:line="240" w:lineRule="auto"/>
              <w:rPr>
                <w:rFonts w:ascii="Calibri" w:hAnsi="Calibri" w:cs="Arial"/>
                <w:sz w:val="18"/>
                <w:szCs w:val="18"/>
              </w:rPr>
            </w:pPr>
          </w:p>
        </w:tc>
      </w:tr>
      <w:tr w:rsidR="00992C76" w:rsidRPr="00CF7E46" w14:paraId="3B861BC1"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1359CCE"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10CD5924" w14:textId="3BD5F349"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 xml:space="preserve">Obvezni </w:t>
            </w:r>
            <w:r w:rsidR="00642FA6">
              <w:rPr>
                <w:rFonts w:ascii="Calibri" w:hAnsi="Calibri" w:cs="Arial"/>
                <w:sz w:val="18"/>
                <w:szCs w:val="18"/>
              </w:rPr>
              <w:t>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0E16670"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2239E8B" w14:textId="77777777" w:rsidR="00992C76" w:rsidRPr="00CF7E46" w:rsidRDefault="00992C76" w:rsidP="00012B49">
            <w:pPr>
              <w:spacing w:after="0" w:line="240" w:lineRule="auto"/>
              <w:rPr>
                <w:rFonts w:ascii="Calibri" w:hAnsi="Calibri" w:cs="Arial"/>
                <w:sz w:val="18"/>
                <w:szCs w:val="18"/>
              </w:rPr>
            </w:pPr>
            <w:r w:rsidRPr="00CF7E46">
              <w:rPr>
                <w:rFonts w:ascii="Calibri" w:hAnsi="Calibri" w:cs="Arial"/>
                <w:sz w:val="18"/>
                <w:szCs w:val="18"/>
              </w:rPr>
              <w:t>80%</w:t>
            </w:r>
          </w:p>
        </w:tc>
      </w:tr>
      <w:tr w:rsidR="00992C76" w:rsidRPr="00CF7E46" w14:paraId="0E82F594" w14:textId="77777777" w:rsidTr="00012B4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2E38C1D" w14:textId="77777777" w:rsidR="00992C76" w:rsidRPr="00CF7E46" w:rsidRDefault="00992C76" w:rsidP="00012B49">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992C76" w:rsidRPr="00CF7E46" w14:paraId="681238A4" w14:textId="77777777" w:rsidTr="00012B49">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13D55A" w14:textId="77777777" w:rsidR="00992C76" w:rsidRPr="00CF7E46" w:rsidRDefault="00992C76" w:rsidP="00012B49">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lastRenderedPageBreak/>
              <w:t>Ciljevi predmeta</w:t>
            </w:r>
          </w:p>
        </w:tc>
        <w:tc>
          <w:tcPr>
            <w:tcW w:w="7552" w:type="dxa"/>
            <w:gridSpan w:val="12"/>
            <w:tcBorders>
              <w:top w:val="single" w:sz="12" w:space="0" w:color="auto"/>
              <w:right w:val="single" w:sz="12" w:space="0" w:color="auto"/>
            </w:tcBorders>
            <w:tcMar>
              <w:left w:w="57" w:type="dxa"/>
              <w:right w:w="57" w:type="dxa"/>
            </w:tcMar>
          </w:tcPr>
          <w:p w14:paraId="68BFF96E" w14:textId="77777777" w:rsidR="00642FA6" w:rsidRPr="00642FA6" w:rsidRDefault="00642FA6" w:rsidP="006D5648">
            <w:pPr>
              <w:pStyle w:val="ListParagraph"/>
              <w:numPr>
                <w:ilvl w:val="0"/>
                <w:numId w:val="38"/>
              </w:numPr>
              <w:tabs>
                <w:tab w:val="left" w:pos="2820"/>
              </w:tabs>
              <w:spacing w:after="0"/>
              <w:rPr>
                <w:rFonts w:ascii="Calibri" w:hAnsi="Calibri" w:cs="Arial"/>
                <w:sz w:val="18"/>
                <w:szCs w:val="18"/>
              </w:rPr>
            </w:pPr>
            <w:r w:rsidRPr="00642FA6">
              <w:rPr>
                <w:sz w:val="18"/>
                <w:szCs w:val="18"/>
              </w:rPr>
              <w:t xml:space="preserve">upoznavanje studenta s osnovnim zakonitostima prevođenja stručnih tekstova na engleskom kao stranom jeziku, s izrazitim naglaskom na tekstove iz područja sporta i zdravlja </w:t>
            </w:r>
          </w:p>
          <w:p w14:paraId="197FDA79" w14:textId="77777777" w:rsidR="00642FA6" w:rsidRPr="00642FA6" w:rsidRDefault="00642FA6" w:rsidP="006D5648">
            <w:pPr>
              <w:pStyle w:val="ListParagraph"/>
              <w:numPr>
                <w:ilvl w:val="0"/>
                <w:numId w:val="38"/>
              </w:numPr>
              <w:tabs>
                <w:tab w:val="left" w:pos="2820"/>
              </w:tabs>
              <w:spacing w:after="0"/>
              <w:rPr>
                <w:rFonts w:ascii="Calibri" w:hAnsi="Calibri" w:cs="Arial"/>
                <w:sz w:val="18"/>
                <w:szCs w:val="18"/>
              </w:rPr>
            </w:pPr>
            <w:r w:rsidRPr="00642FA6">
              <w:rPr>
                <w:sz w:val="18"/>
                <w:szCs w:val="18"/>
              </w:rPr>
              <w:t xml:space="preserve">razvijanje vještine i tehnika čitanja s razumijevanjem stručnih i znanstvenih tekstova na engleskom jeziku </w:t>
            </w:r>
          </w:p>
          <w:p w14:paraId="71E7DDB0" w14:textId="77777777" w:rsidR="00642FA6" w:rsidRPr="00642FA6" w:rsidRDefault="00642FA6" w:rsidP="006D5648">
            <w:pPr>
              <w:pStyle w:val="ListParagraph"/>
              <w:numPr>
                <w:ilvl w:val="0"/>
                <w:numId w:val="38"/>
              </w:numPr>
              <w:tabs>
                <w:tab w:val="left" w:pos="2820"/>
              </w:tabs>
              <w:spacing w:after="0"/>
              <w:rPr>
                <w:rFonts w:ascii="Calibri" w:hAnsi="Calibri" w:cs="Arial"/>
                <w:sz w:val="18"/>
                <w:szCs w:val="18"/>
              </w:rPr>
            </w:pPr>
            <w:r w:rsidRPr="00642FA6">
              <w:rPr>
                <w:sz w:val="18"/>
                <w:szCs w:val="18"/>
              </w:rPr>
              <w:t>usvajanje vokabulara i idiomatskih izričaja vezanih za područje sporta</w:t>
            </w:r>
          </w:p>
          <w:p w14:paraId="50285771" w14:textId="77777777" w:rsidR="00642FA6" w:rsidRPr="00642FA6" w:rsidRDefault="00642FA6" w:rsidP="006D5648">
            <w:pPr>
              <w:pStyle w:val="ListParagraph"/>
              <w:numPr>
                <w:ilvl w:val="0"/>
                <w:numId w:val="38"/>
              </w:numPr>
              <w:tabs>
                <w:tab w:val="left" w:pos="2820"/>
              </w:tabs>
              <w:spacing w:after="0"/>
              <w:rPr>
                <w:rFonts w:ascii="Calibri" w:hAnsi="Calibri" w:cs="Arial"/>
                <w:sz w:val="18"/>
                <w:szCs w:val="18"/>
              </w:rPr>
            </w:pPr>
            <w:r w:rsidRPr="00642FA6">
              <w:rPr>
                <w:sz w:val="18"/>
                <w:szCs w:val="18"/>
              </w:rPr>
              <w:t xml:space="preserve"> ponavljanje i cikličko proširivanje gramatičkih kategorija engleskog jezika, osobito onih karakterističnih za stručne tekstove</w:t>
            </w:r>
          </w:p>
          <w:p w14:paraId="14464D5A" w14:textId="0E2B72F8" w:rsidR="00992C76" w:rsidRPr="00642FA6" w:rsidRDefault="00642FA6" w:rsidP="006D5648">
            <w:pPr>
              <w:pStyle w:val="ListParagraph"/>
              <w:numPr>
                <w:ilvl w:val="0"/>
                <w:numId w:val="38"/>
              </w:numPr>
              <w:tabs>
                <w:tab w:val="left" w:pos="2820"/>
              </w:tabs>
              <w:spacing w:after="0"/>
              <w:rPr>
                <w:rFonts w:ascii="Calibri" w:hAnsi="Calibri" w:cs="Arial"/>
                <w:sz w:val="18"/>
                <w:szCs w:val="18"/>
              </w:rPr>
            </w:pPr>
            <w:r w:rsidRPr="00642FA6">
              <w:rPr>
                <w:sz w:val="18"/>
                <w:szCs w:val="18"/>
              </w:rPr>
              <w:t>razvijanje sposobnosti funkcionalne uporabe engleskog jezika kao jezika struke na govornoj i pisanoj razini</w:t>
            </w:r>
          </w:p>
        </w:tc>
      </w:tr>
      <w:tr w:rsidR="00992C76" w:rsidRPr="00CF7E46" w14:paraId="51198E56" w14:textId="77777777" w:rsidTr="00012B49">
        <w:tc>
          <w:tcPr>
            <w:tcW w:w="1912" w:type="dxa"/>
            <w:gridSpan w:val="2"/>
            <w:tcBorders>
              <w:left w:val="single" w:sz="12" w:space="0" w:color="auto"/>
            </w:tcBorders>
            <w:shd w:val="clear" w:color="auto" w:fill="CCFFFF"/>
            <w:tcMar>
              <w:left w:w="57" w:type="dxa"/>
              <w:right w:w="57" w:type="dxa"/>
            </w:tcMar>
            <w:vAlign w:val="center"/>
          </w:tcPr>
          <w:p w14:paraId="1E13E3F4" w14:textId="77777777" w:rsidR="00992C76" w:rsidRPr="00CF7E46" w:rsidRDefault="00992C76"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77068B43" w14:textId="4A8E8625" w:rsidR="00992C76" w:rsidRPr="00642FA6" w:rsidRDefault="00642FA6" w:rsidP="00012B49">
            <w:pPr>
              <w:tabs>
                <w:tab w:val="left" w:pos="2820"/>
              </w:tabs>
              <w:spacing w:after="0"/>
              <w:rPr>
                <w:rFonts w:ascii="Calibri" w:hAnsi="Calibri" w:cs="Arial"/>
                <w:sz w:val="18"/>
                <w:szCs w:val="18"/>
              </w:rPr>
            </w:pPr>
            <w:r w:rsidRPr="00642FA6">
              <w:rPr>
                <w:sz w:val="18"/>
                <w:szCs w:val="18"/>
              </w:rPr>
              <w:t xml:space="preserve">Četverogodišnje srednjoškolsko obrazovanje s engleskim jezikom kao prvim stranim jezikom </w:t>
            </w:r>
          </w:p>
        </w:tc>
      </w:tr>
      <w:tr w:rsidR="00992C76" w:rsidRPr="00CF7E46" w14:paraId="2D6CCE57" w14:textId="77777777" w:rsidTr="00012B49">
        <w:tc>
          <w:tcPr>
            <w:tcW w:w="1912" w:type="dxa"/>
            <w:gridSpan w:val="2"/>
            <w:tcBorders>
              <w:left w:val="single" w:sz="12" w:space="0" w:color="auto"/>
            </w:tcBorders>
            <w:shd w:val="clear" w:color="auto" w:fill="CCFFFF"/>
            <w:tcMar>
              <w:left w:w="57" w:type="dxa"/>
              <w:right w:w="57" w:type="dxa"/>
            </w:tcMar>
            <w:vAlign w:val="center"/>
          </w:tcPr>
          <w:p w14:paraId="5C7662F7" w14:textId="77777777" w:rsidR="00992C76" w:rsidRPr="00CF7E46" w:rsidRDefault="00992C76"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C6B3BDB" w14:textId="77777777" w:rsidR="00642FA6" w:rsidRDefault="00642FA6" w:rsidP="00642FA6">
            <w:pPr>
              <w:tabs>
                <w:tab w:val="left" w:pos="2820"/>
              </w:tabs>
              <w:spacing w:after="0"/>
              <w:rPr>
                <w:rFonts w:ascii="Calibri" w:hAnsi="Calibri" w:cs="Calibri"/>
                <w:sz w:val="18"/>
                <w:szCs w:val="18"/>
              </w:rPr>
            </w:pPr>
            <w:r w:rsidRPr="00642FA6">
              <w:rPr>
                <w:rFonts w:ascii="Calibri" w:hAnsi="Calibri" w:cs="Calibri"/>
                <w:sz w:val="18"/>
                <w:szCs w:val="18"/>
              </w:rPr>
              <w:t>Student će moći:</w:t>
            </w:r>
          </w:p>
          <w:p w14:paraId="3E1B37AA" w14:textId="77777777" w:rsidR="00642FA6" w:rsidRDefault="00642FA6" w:rsidP="00642FA6">
            <w:pPr>
              <w:tabs>
                <w:tab w:val="left" w:pos="2820"/>
              </w:tabs>
              <w:spacing w:after="0"/>
              <w:rPr>
                <w:rFonts w:ascii="Calibri" w:hAnsi="Calibri" w:cs="Calibri"/>
                <w:sz w:val="18"/>
                <w:szCs w:val="18"/>
              </w:rPr>
            </w:pPr>
            <w:r w:rsidRPr="00642FA6">
              <w:rPr>
                <w:rFonts w:ascii="Calibri" w:hAnsi="Calibri" w:cs="Calibri"/>
                <w:sz w:val="18"/>
                <w:szCs w:val="18"/>
              </w:rPr>
              <w:t xml:space="preserve"> - pročitati s razumijevanjem stručni tekst na engleskom jeziku i prevesti ga na hrvatski kao materinji </w:t>
            </w:r>
          </w:p>
          <w:p w14:paraId="0A5B6C47" w14:textId="77777777" w:rsidR="00642FA6" w:rsidRDefault="00642FA6" w:rsidP="00642FA6">
            <w:pPr>
              <w:tabs>
                <w:tab w:val="left" w:pos="2820"/>
              </w:tabs>
              <w:spacing w:after="0"/>
              <w:rPr>
                <w:rFonts w:ascii="Calibri" w:hAnsi="Calibri" w:cs="Calibri"/>
                <w:sz w:val="18"/>
                <w:szCs w:val="18"/>
              </w:rPr>
            </w:pPr>
            <w:r w:rsidRPr="00642FA6">
              <w:rPr>
                <w:rFonts w:ascii="Calibri" w:hAnsi="Calibri" w:cs="Calibri"/>
                <w:sz w:val="18"/>
                <w:szCs w:val="18"/>
              </w:rPr>
              <w:t>- jezično i sadržajno analizirati stručni tekst na engleskom jeziku u svim njegovim segmentima</w:t>
            </w:r>
          </w:p>
          <w:p w14:paraId="0FA14914" w14:textId="77777777" w:rsidR="00642FA6" w:rsidRDefault="00642FA6" w:rsidP="00642FA6">
            <w:pPr>
              <w:tabs>
                <w:tab w:val="left" w:pos="2820"/>
              </w:tabs>
              <w:spacing w:after="0"/>
              <w:rPr>
                <w:rFonts w:ascii="Calibri" w:hAnsi="Calibri" w:cs="Calibri"/>
                <w:sz w:val="18"/>
                <w:szCs w:val="18"/>
              </w:rPr>
            </w:pPr>
            <w:r w:rsidRPr="00642FA6">
              <w:rPr>
                <w:rFonts w:ascii="Calibri" w:hAnsi="Calibri" w:cs="Calibri"/>
                <w:sz w:val="18"/>
                <w:szCs w:val="18"/>
              </w:rPr>
              <w:t>- realizirati višeminutno usmeno izlaganje na engleskom jeziku na odabranu temu iz struke</w:t>
            </w:r>
          </w:p>
          <w:p w14:paraId="2F993B0D" w14:textId="77777777" w:rsidR="00642FA6" w:rsidRDefault="00642FA6" w:rsidP="00642FA6">
            <w:pPr>
              <w:tabs>
                <w:tab w:val="left" w:pos="2820"/>
              </w:tabs>
              <w:spacing w:after="0"/>
              <w:rPr>
                <w:rFonts w:ascii="Calibri" w:hAnsi="Calibri" w:cs="Calibri"/>
                <w:sz w:val="18"/>
                <w:szCs w:val="18"/>
              </w:rPr>
            </w:pPr>
            <w:r w:rsidRPr="00642FA6">
              <w:rPr>
                <w:rFonts w:ascii="Calibri" w:hAnsi="Calibri" w:cs="Calibri"/>
                <w:sz w:val="18"/>
                <w:szCs w:val="18"/>
              </w:rPr>
              <w:t xml:space="preserve">- voditi bilješke na engleskom jeziku </w:t>
            </w:r>
          </w:p>
          <w:p w14:paraId="1DDFCA9E" w14:textId="174E3D7A" w:rsidR="00992C76" w:rsidRPr="00642FA6" w:rsidRDefault="00642FA6" w:rsidP="00642FA6">
            <w:pPr>
              <w:tabs>
                <w:tab w:val="left" w:pos="2820"/>
              </w:tabs>
              <w:spacing w:after="0"/>
              <w:rPr>
                <w:rFonts w:ascii="Calibri" w:hAnsi="Calibri" w:cs="Calibri"/>
                <w:sz w:val="18"/>
                <w:szCs w:val="18"/>
              </w:rPr>
            </w:pPr>
            <w:r w:rsidRPr="00642FA6">
              <w:rPr>
                <w:rFonts w:ascii="Calibri" w:hAnsi="Calibri" w:cs="Calibri"/>
                <w:sz w:val="18"/>
                <w:szCs w:val="18"/>
              </w:rPr>
              <w:t>- izbjegavati ponavljanje gramatičkih pogrešaka u usmenom i pismenom izlaganju</w:t>
            </w:r>
          </w:p>
        </w:tc>
      </w:tr>
      <w:tr w:rsidR="00992C76" w:rsidRPr="00CF7E46" w14:paraId="1EDD7EAA" w14:textId="77777777" w:rsidTr="00012B49">
        <w:tc>
          <w:tcPr>
            <w:tcW w:w="1912" w:type="dxa"/>
            <w:gridSpan w:val="2"/>
            <w:tcBorders>
              <w:left w:val="single" w:sz="12" w:space="0" w:color="auto"/>
            </w:tcBorders>
            <w:shd w:val="clear" w:color="auto" w:fill="CCFFFF"/>
            <w:tcMar>
              <w:left w:w="57" w:type="dxa"/>
              <w:right w:w="57" w:type="dxa"/>
            </w:tcMar>
            <w:vAlign w:val="center"/>
          </w:tcPr>
          <w:p w14:paraId="4234A943" w14:textId="77777777" w:rsidR="00992C76" w:rsidRPr="00CF7E46" w:rsidRDefault="00992C76"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TableGrid"/>
              <w:tblW w:w="0" w:type="auto"/>
              <w:tblLayout w:type="fixed"/>
              <w:tblLook w:val="04A0" w:firstRow="1" w:lastRow="0" w:firstColumn="1" w:lastColumn="0" w:noHBand="0" w:noVBand="1"/>
            </w:tblPr>
            <w:tblGrid>
              <w:gridCol w:w="5313"/>
              <w:gridCol w:w="2110"/>
            </w:tblGrid>
            <w:tr w:rsidR="00992C76" w:rsidRPr="00CF7E46" w14:paraId="3AA83F1B" w14:textId="77777777" w:rsidTr="00992C76">
              <w:tc>
                <w:tcPr>
                  <w:tcW w:w="5313" w:type="dxa"/>
                  <w:shd w:val="clear" w:color="auto" w:fill="F2DBDB" w:themeFill="accent2" w:themeFillTint="33"/>
                </w:tcPr>
                <w:p w14:paraId="794E3804" w14:textId="77777777" w:rsidR="00992C76" w:rsidRPr="00CF7E46" w:rsidRDefault="00992C76" w:rsidP="00012B49">
                  <w:pPr>
                    <w:tabs>
                      <w:tab w:val="left" w:pos="2820"/>
                    </w:tabs>
                    <w:rPr>
                      <w:rFonts w:ascii="Calibri" w:hAnsi="Calibri" w:cs="Arial"/>
                      <w:sz w:val="18"/>
                      <w:szCs w:val="18"/>
                    </w:rPr>
                  </w:pPr>
                  <w:r w:rsidRPr="00CF7E46">
                    <w:rPr>
                      <w:rFonts w:ascii="Calibri" w:hAnsi="Calibri" w:cs="Arial"/>
                      <w:sz w:val="18"/>
                      <w:szCs w:val="18"/>
                    </w:rPr>
                    <w:t>Nastavni sat predavanja (broj sati)</w:t>
                  </w:r>
                </w:p>
              </w:tc>
              <w:tc>
                <w:tcPr>
                  <w:tcW w:w="2110" w:type="dxa"/>
                  <w:shd w:val="clear" w:color="auto" w:fill="F2DBDB" w:themeFill="accent2" w:themeFillTint="33"/>
                </w:tcPr>
                <w:p w14:paraId="48C7F900" w14:textId="77777777" w:rsidR="00992C76" w:rsidRPr="00CF7E46" w:rsidRDefault="00992C76" w:rsidP="00012B49">
                  <w:pPr>
                    <w:tabs>
                      <w:tab w:val="left" w:pos="2820"/>
                    </w:tabs>
                    <w:rPr>
                      <w:rFonts w:ascii="Calibri" w:hAnsi="Calibri" w:cs="Arial"/>
                      <w:sz w:val="18"/>
                      <w:szCs w:val="18"/>
                    </w:rPr>
                  </w:pPr>
                  <w:r w:rsidRPr="00CF7E46">
                    <w:rPr>
                      <w:rFonts w:ascii="Calibri" w:hAnsi="Calibri" w:cs="Arial"/>
                      <w:sz w:val="18"/>
                      <w:szCs w:val="18"/>
                    </w:rPr>
                    <w:t>Nastavu izvodi</w:t>
                  </w:r>
                </w:p>
              </w:tc>
            </w:tr>
            <w:tr w:rsidR="002B4E8D" w:rsidRPr="00CF7E46" w14:paraId="0E51F3B3" w14:textId="77777777" w:rsidTr="00992C76">
              <w:tc>
                <w:tcPr>
                  <w:tcW w:w="5313" w:type="dxa"/>
                </w:tcPr>
                <w:p w14:paraId="53A9F338" w14:textId="329D9E08" w:rsidR="002B4E8D"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Upoznavanje s ciljem kolegija, okvirnim programom predmeta, načinom provođenja ispita, studentskim obavezama, studentskim vrednovanjem. (1S)</w:t>
                  </w:r>
                </w:p>
              </w:tc>
              <w:tc>
                <w:tcPr>
                  <w:tcW w:w="2110" w:type="dxa"/>
                </w:tcPr>
                <w:p w14:paraId="39E481BD" w14:textId="06743E30" w:rsidR="002B4E8D" w:rsidRPr="00CF7E46" w:rsidRDefault="00642FA6" w:rsidP="002B4E8D">
                  <w:pPr>
                    <w:tabs>
                      <w:tab w:val="left" w:pos="2820"/>
                    </w:tabs>
                    <w:rPr>
                      <w:rFonts w:ascii="Calibri" w:hAnsi="Calibri" w:cs="Arial"/>
                      <w:sz w:val="18"/>
                      <w:szCs w:val="18"/>
                    </w:rPr>
                  </w:pPr>
                  <w:r>
                    <w:rPr>
                      <w:rFonts w:ascii="Calibri" w:hAnsi="Calibri" w:cs="Arial"/>
                      <w:sz w:val="18"/>
                      <w:szCs w:val="18"/>
                    </w:rPr>
                    <w:t>Doc.dr.sc. Ana Penjak</w:t>
                  </w:r>
                </w:p>
              </w:tc>
            </w:tr>
            <w:tr w:rsidR="00642FA6" w:rsidRPr="00CF7E46" w14:paraId="3A517F90" w14:textId="77777777" w:rsidTr="00992C76">
              <w:tc>
                <w:tcPr>
                  <w:tcW w:w="5313" w:type="dxa"/>
                </w:tcPr>
                <w:p w14:paraId="61B72430" w14:textId="46622CCC" w:rsidR="00642FA6"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Issues in sport (7S) Obrada stručnog nazivlja vezanog za različite teme iz područja sporta. Prijevod stručnog teksta. Interpretacija pročitanog stručnog teksta. Studentsko izlaganje.</w:t>
                  </w:r>
                </w:p>
              </w:tc>
              <w:tc>
                <w:tcPr>
                  <w:tcW w:w="2110" w:type="dxa"/>
                </w:tcPr>
                <w:p w14:paraId="49F4403F" w14:textId="214062CF" w:rsidR="00642FA6" w:rsidRPr="00CF7E46"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r w:rsidR="00642FA6" w:rsidRPr="00CF7E46" w14:paraId="32747514" w14:textId="77777777" w:rsidTr="00992C76">
              <w:tc>
                <w:tcPr>
                  <w:tcW w:w="5313" w:type="dxa"/>
                </w:tcPr>
                <w:p w14:paraId="20975FCF" w14:textId="391BDF0A" w:rsidR="00642FA6"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Human body (7S) Obrada stručnog nazivlja vezanog za ljudsko tijelo i zdravlje. Prijevod stručnog teksta. Interpretacija pročitanog stručnog teksta. Studentsko izlaganje.</w:t>
                  </w:r>
                </w:p>
              </w:tc>
              <w:tc>
                <w:tcPr>
                  <w:tcW w:w="2110" w:type="dxa"/>
                </w:tcPr>
                <w:p w14:paraId="6A4349D6" w14:textId="3E1B7179" w:rsidR="00642FA6" w:rsidRPr="00AB23A7"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r w:rsidR="00642FA6" w:rsidRPr="00CF7E46" w14:paraId="68134955" w14:textId="77777777" w:rsidTr="00992C76">
              <w:tc>
                <w:tcPr>
                  <w:tcW w:w="5313" w:type="dxa"/>
                </w:tcPr>
                <w:p w14:paraId="5719A2AD" w14:textId="4C8FFBD7" w:rsidR="00642FA6"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Injuries (7S) Obrada stručnog nazivlja vezanog za sportske ozljede. Prijevod stručnog teksta. Interpretacija pročitanog stručnog teksta. Studentsko izlaganje.</w:t>
                  </w:r>
                </w:p>
              </w:tc>
              <w:tc>
                <w:tcPr>
                  <w:tcW w:w="2110" w:type="dxa"/>
                </w:tcPr>
                <w:p w14:paraId="0D82A57C" w14:textId="3DDCF35E" w:rsidR="00642FA6" w:rsidRPr="00AB23A7"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r w:rsidR="00642FA6" w:rsidRPr="00CF7E46" w14:paraId="0D027119" w14:textId="77777777" w:rsidTr="00992C76">
              <w:tc>
                <w:tcPr>
                  <w:tcW w:w="5313" w:type="dxa"/>
                </w:tcPr>
                <w:p w14:paraId="68D2690A" w14:textId="6B61EE38" w:rsidR="00642FA6" w:rsidRPr="00642FA6" w:rsidRDefault="00642FA6" w:rsidP="00642FA6">
                  <w:pPr>
                    <w:tabs>
                      <w:tab w:val="left" w:pos="2820"/>
                    </w:tabs>
                    <w:rPr>
                      <w:rFonts w:ascii="Calibri" w:hAnsi="Calibri" w:cs="Calibri"/>
                      <w:sz w:val="18"/>
                      <w:szCs w:val="18"/>
                    </w:rPr>
                  </w:pPr>
                  <w:r w:rsidRPr="00642FA6">
                    <w:rPr>
                      <w:rFonts w:ascii="Calibri" w:hAnsi="Calibri" w:cs="Calibri"/>
                      <w:sz w:val="18"/>
                      <w:szCs w:val="18"/>
                    </w:rPr>
                    <w:t>Nutrition (7S) Obrada stručnog nazivlja vezanog za prehranu. Prijevod stručnog teksta. Interpretacija pročitanog stručnog teksta. Studentsko izlaganje</w:t>
                  </w:r>
                </w:p>
              </w:tc>
              <w:tc>
                <w:tcPr>
                  <w:tcW w:w="2110" w:type="dxa"/>
                </w:tcPr>
                <w:p w14:paraId="6B14836A" w14:textId="607130C4" w:rsidR="00642FA6" w:rsidRPr="00AB23A7"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r w:rsidR="00642FA6" w:rsidRPr="00CF7E46" w14:paraId="23CC3C42" w14:textId="77777777" w:rsidTr="00992C76">
              <w:tc>
                <w:tcPr>
                  <w:tcW w:w="5313" w:type="dxa"/>
                </w:tcPr>
                <w:p w14:paraId="6409C4D6" w14:textId="7CEFB382" w:rsidR="00642FA6"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Motor and functional abilities (7S) Obrada stručnog nazivlja vezanog za motoričke i Doc. Ana Penjak, dr. sc. funkcionalne sposobnosti. Prijevod stručnog teksta. Interpretacija pročitanog stručnog teksta. Studentsko izlaganje.</w:t>
                  </w:r>
                </w:p>
              </w:tc>
              <w:tc>
                <w:tcPr>
                  <w:tcW w:w="2110" w:type="dxa"/>
                </w:tcPr>
                <w:p w14:paraId="65D126D9" w14:textId="7168C450" w:rsidR="00642FA6" w:rsidRPr="00AB23A7"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r w:rsidR="00642FA6" w:rsidRPr="00CF7E46" w14:paraId="20C3C352" w14:textId="77777777" w:rsidTr="00992C76">
              <w:tc>
                <w:tcPr>
                  <w:tcW w:w="5313" w:type="dxa"/>
                </w:tcPr>
                <w:p w14:paraId="4CD62600" w14:textId="64DE5AB5" w:rsidR="00642FA6"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Antropolgy (7S) Obrada stručnog nazivlja vezanog za antropologiju. Prijevod stručnog teksta. Interpretacija pročitanog stručnog teksta. Studentsko izlaganje.</w:t>
                  </w:r>
                </w:p>
              </w:tc>
              <w:tc>
                <w:tcPr>
                  <w:tcW w:w="2110" w:type="dxa"/>
                </w:tcPr>
                <w:p w14:paraId="4E7CB1F4" w14:textId="5B402D98" w:rsidR="00642FA6" w:rsidRPr="00AB23A7"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r w:rsidR="00642FA6" w:rsidRPr="00CF7E46" w14:paraId="43504F1F" w14:textId="77777777" w:rsidTr="00992C76">
              <w:tc>
                <w:tcPr>
                  <w:tcW w:w="5313" w:type="dxa"/>
                </w:tcPr>
                <w:p w14:paraId="1DA10A25" w14:textId="060C9AB2" w:rsidR="00642FA6" w:rsidRPr="00642FA6" w:rsidRDefault="00642FA6" w:rsidP="00642FA6">
                  <w:pPr>
                    <w:tabs>
                      <w:tab w:val="left" w:pos="2820"/>
                    </w:tabs>
                    <w:rPr>
                      <w:rFonts w:ascii="Calibri" w:hAnsi="Calibri" w:cs="Calibri"/>
                      <w:sz w:val="16"/>
                      <w:szCs w:val="16"/>
                    </w:rPr>
                  </w:pPr>
                  <w:r w:rsidRPr="00642FA6">
                    <w:rPr>
                      <w:rFonts w:ascii="Calibri" w:hAnsi="Calibri" w:cs="Calibri"/>
                      <w:sz w:val="16"/>
                      <w:szCs w:val="16"/>
                    </w:rPr>
                    <w:t>Usmeni ispit. (2S)</w:t>
                  </w:r>
                </w:p>
              </w:tc>
              <w:tc>
                <w:tcPr>
                  <w:tcW w:w="2110" w:type="dxa"/>
                </w:tcPr>
                <w:p w14:paraId="460EDD65" w14:textId="59E1EA5D" w:rsidR="00642FA6" w:rsidRPr="00CF7E46" w:rsidRDefault="00642FA6" w:rsidP="00642FA6">
                  <w:pPr>
                    <w:tabs>
                      <w:tab w:val="left" w:pos="2820"/>
                    </w:tabs>
                    <w:rPr>
                      <w:rFonts w:ascii="Calibri" w:hAnsi="Calibri" w:cs="Arial"/>
                      <w:sz w:val="18"/>
                      <w:szCs w:val="18"/>
                    </w:rPr>
                  </w:pPr>
                  <w:r w:rsidRPr="00192802">
                    <w:rPr>
                      <w:rFonts w:ascii="Calibri" w:hAnsi="Calibri" w:cs="Arial"/>
                      <w:sz w:val="18"/>
                      <w:szCs w:val="18"/>
                    </w:rPr>
                    <w:t>Doc.dr.sc. Ana Penjak</w:t>
                  </w:r>
                </w:p>
              </w:tc>
            </w:tr>
          </w:tbl>
          <w:p w14:paraId="7AF83385" w14:textId="77777777" w:rsidR="00992C76" w:rsidRPr="00CF7E46" w:rsidRDefault="00992C76" w:rsidP="00012B49">
            <w:pPr>
              <w:tabs>
                <w:tab w:val="left" w:pos="2820"/>
              </w:tabs>
              <w:spacing w:after="0"/>
              <w:rPr>
                <w:rFonts w:ascii="Calibri" w:hAnsi="Calibri" w:cs="Arial"/>
                <w:sz w:val="18"/>
                <w:szCs w:val="18"/>
              </w:rPr>
            </w:pPr>
          </w:p>
        </w:tc>
      </w:tr>
      <w:tr w:rsidR="00992C76" w:rsidRPr="00CF7E46" w14:paraId="760E431D" w14:textId="77777777" w:rsidTr="00012B4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250F149" w14:textId="77777777" w:rsidR="00992C76" w:rsidRPr="00CF7E46" w:rsidRDefault="00992C76"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Vrste izvođenja nastave:</w:t>
            </w:r>
          </w:p>
        </w:tc>
        <w:tc>
          <w:tcPr>
            <w:tcW w:w="3390" w:type="dxa"/>
            <w:gridSpan w:val="4"/>
            <w:vMerge w:val="restart"/>
            <w:tcMar>
              <w:left w:w="57" w:type="dxa"/>
              <w:right w:w="57" w:type="dxa"/>
            </w:tcMar>
            <w:vAlign w:val="center"/>
          </w:tcPr>
          <w:p w14:paraId="664559D4" w14:textId="77777777" w:rsidR="00992C76" w:rsidRPr="00642840" w:rsidRDefault="00BD10BC" w:rsidP="00012B49">
            <w:pPr>
              <w:pStyle w:val="FieldText"/>
              <w:rPr>
                <w:rFonts w:ascii="Calibri" w:hAnsi="Calibri" w:cs="Arial"/>
                <w:bCs/>
                <w:sz w:val="18"/>
                <w:szCs w:val="18"/>
                <w:lang w:val="hr-HR"/>
              </w:rPr>
            </w:pPr>
            <w:sdt>
              <w:sdtPr>
                <w:rPr>
                  <w:rFonts w:ascii="Calibri" w:hAnsi="Calibri" w:cs="Arial"/>
                  <w:bCs/>
                  <w:sz w:val="18"/>
                  <w:szCs w:val="18"/>
                  <w:lang w:val="hr-HR"/>
                </w:rPr>
                <w:id w:val="195258240"/>
              </w:sdtPr>
              <w:sdtEndPr/>
              <w:sdtContent>
                <w:r w:rsidR="00992C76" w:rsidRPr="00642840">
                  <w:rPr>
                    <w:rFonts w:ascii="Calibri" w:hAnsi="Calibri" w:cs="Arial"/>
                    <w:bCs/>
                    <w:sz w:val="18"/>
                    <w:szCs w:val="18"/>
                    <w:lang w:val="hr-HR"/>
                  </w:rPr>
                  <w:t xml:space="preserve">X </w:t>
                </w:r>
              </w:sdtContent>
            </w:sdt>
            <w:r w:rsidR="00992C76" w:rsidRPr="00642840">
              <w:rPr>
                <w:rFonts w:ascii="Calibri" w:hAnsi="Calibri" w:cs="Arial"/>
                <w:bCs/>
                <w:sz w:val="18"/>
                <w:szCs w:val="18"/>
                <w:lang w:val="hr-HR"/>
              </w:rPr>
              <w:t>predavanja</w:t>
            </w:r>
          </w:p>
          <w:p w14:paraId="0D9411D4" w14:textId="77777777" w:rsidR="00992C76"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41"/>
              </w:sdtPr>
              <w:sdtEndPr/>
              <w:sdtContent>
                <w:r w:rsidR="00992C76" w:rsidRPr="00CF7E46">
                  <w:rPr>
                    <w:rFonts w:ascii="MS Gothic" w:eastAsia="MS Gothic" w:hAnsi="MS Gothic" w:cs="MS Gothic" w:hint="eastAsia"/>
                    <w:b w:val="0"/>
                    <w:sz w:val="18"/>
                    <w:szCs w:val="18"/>
                    <w:lang w:val="hr-HR"/>
                  </w:rPr>
                  <w:t>☐</w:t>
                </w:r>
              </w:sdtContent>
            </w:sdt>
            <w:r w:rsidR="00992C76" w:rsidRPr="00CF7E46">
              <w:rPr>
                <w:rFonts w:ascii="Calibri" w:hAnsi="Calibri" w:cs="Arial"/>
                <w:b w:val="0"/>
                <w:sz w:val="18"/>
                <w:szCs w:val="18"/>
                <w:lang w:val="hr-HR"/>
              </w:rPr>
              <w:t xml:space="preserve"> seminari i radionice  </w:t>
            </w:r>
          </w:p>
          <w:p w14:paraId="047CB681" w14:textId="77777777" w:rsidR="00992C76"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42"/>
              </w:sdtPr>
              <w:sdtEndPr/>
              <w:sdtContent>
                <w:r w:rsidR="00992C76" w:rsidRPr="00CF7E46">
                  <w:rPr>
                    <w:rFonts w:ascii="MS Gothic" w:eastAsia="MS Gothic" w:hAnsi="MS Gothic" w:cs="MS Gothic" w:hint="eastAsia"/>
                    <w:b w:val="0"/>
                    <w:sz w:val="18"/>
                    <w:szCs w:val="18"/>
                    <w:lang w:val="hr-HR"/>
                  </w:rPr>
                  <w:t>☐</w:t>
                </w:r>
              </w:sdtContent>
            </w:sdt>
            <w:r w:rsidR="00992C76" w:rsidRPr="00CF7E46">
              <w:rPr>
                <w:rFonts w:ascii="Calibri" w:hAnsi="Calibri" w:cs="Arial"/>
                <w:b w:val="0"/>
                <w:sz w:val="18"/>
                <w:szCs w:val="18"/>
                <w:lang w:val="hr-HR"/>
              </w:rPr>
              <w:t xml:space="preserve"> vježbe  </w:t>
            </w:r>
          </w:p>
          <w:p w14:paraId="3F722717" w14:textId="36146F1F" w:rsidR="00992C76" w:rsidRPr="00642840" w:rsidRDefault="00BD10BC" w:rsidP="00012B49">
            <w:pPr>
              <w:pStyle w:val="FieldText"/>
              <w:rPr>
                <w:rFonts w:ascii="Calibri" w:hAnsi="Calibri" w:cs="Arial"/>
                <w:bCs/>
                <w:sz w:val="18"/>
                <w:szCs w:val="18"/>
                <w:lang w:val="hr-HR"/>
              </w:rPr>
            </w:pPr>
            <w:sdt>
              <w:sdtPr>
                <w:rPr>
                  <w:rFonts w:ascii="Calibri" w:hAnsi="Calibri" w:cs="Arial"/>
                  <w:bCs/>
                  <w:sz w:val="18"/>
                  <w:szCs w:val="18"/>
                  <w:lang w:val="hr-HR"/>
                </w:rPr>
                <w:id w:val="195258243"/>
              </w:sdtPr>
              <w:sdtEndPr/>
              <w:sdtContent>
                <w:r w:rsidR="00642840" w:rsidRPr="00642840">
                  <w:rPr>
                    <w:rFonts w:ascii="MS Gothic" w:eastAsia="MS Gothic" w:hAnsi="MS Gothic" w:cs="MS Gothic"/>
                    <w:bCs/>
                    <w:sz w:val="18"/>
                    <w:szCs w:val="18"/>
                    <w:lang w:val="hr-HR"/>
                  </w:rPr>
                  <w:t xml:space="preserve">X </w:t>
                </w:r>
              </w:sdtContent>
            </w:sdt>
            <w:r w:rsidR="00992C76" w:rsidRPr="00642840">
              <w:rPr>
                <w:rFonts w:ascii="Calibri" w:hAnsi="Calibri" w:cs="Arial"/>
                <w:bCs/>
                <w:i/>
                <w:sz w:val="18"/>
                <w:szCs w:val="18"/>
                <w:lang w:val="hr-HR"/>
              </w:rPr>
              <w:t>on line</w:t>
            </w:r>
            <w:r w:rsidR="00992C76" w:rsidRPr="00642840">
              <w:rPr>
                <w:rFonts w:ascii="Calibri" w:hAnsi="Calibri" w:cs="Arial"/>
                <w:bCs/>
                <w:sz w:val="18"/>
                <w:szCs w:val="18"/>
                <w:lang w:val="hr-HR"/>
              </w:rPr>
              <w:t xml:space="preserve"> u cijelosti</w:t>
            </w:r>
          </w:p>
          <w:p w14:paraId="195267FD" w14:textId="3D880AA3" w:rsidR="00992C76"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44"/>
                <w:showingPlcHdr/>
              </w:sdtPr>
              <w:sdtEndPr/>
              <w:sdtContent>
                <w:r w:rsidR="00642840">
                  <w:rPr>
                    <w:rFonts w:ascii="Calibri" w:hAnsi="Calibri" w:cs="Arial"/>
                    <w:b w:val="0"/>
                    <w:sz w:val="18"/>
                    <w:szCs w:val="18"/>
                    <w:lang w:val="hr-HR"/>
                  </w:rPr>
                  <w:t xml:space="preserve">     </w:t>
                </w:r>
              </w:sdtContent>
            </w:sdt>
            <w:r w:rsidR="00992C76" w:rsidRPr="00CF7E46">
              <w:rPr>
                <w:rFonts w:ascii="Calibri" w:hAnsi="Calibri" w:cs="Arial"/>
                <w:b w:val="0"/>
                <w:sz w:val="18"/>
                <w:szCs w:val="18"/>
                <w:lang w:val="hr-HR"/>
              </w:rPr>
              <w:t>mješovito e-učenje</w:t>
            </w:r>
          </w:p>
          <w:p w14:paraId="096C0518" w14:textId="77777777" w:rsidR="00992C76" w:rsidRPr="00CF7E46" w:rsidRDefault="00BD10BC" w:rsidP="00012B49">
            <w:pPr>
              <w:tabs>
                <w:tab w:val="left" w:pos="2820"/>
              </w:tabs>
              <w:spacing w:after="0"/>
              <w:rPr>
                <w:rFonts w:ascii="Calibri" w:hAnsi="Calibri" w:cs="Arial"/>
                <w:sz w:val="18"/>
                <w:szCs w:val="18"/>
              </w:rPr>
            </w:pPr>
            <w:sdt>
              <w:sdtPr>
                <w:rPr>
                  <w:rFonts w:ascii="Calibri" w:hAnsi="Calibri" w:cs="Arial"/>
                  <w:sz w:val="18"/>
                  <w:szCs w:val="18"/>
                </w:rPr>
                <w:id w:val="195258245"/>
              </w:sdtPr>
              <w:sdtEndPr/>
              <w:sdtContent>
                <w:r w:rsidR="00992C76" w:rsidRPr="00CF7E46">
                  <w:rPr>
                    <w:rFonts w:ascii="MS Gothic" w:eastAsia="MS Gothic" w:hAnsi="MS Gothic" w:cs="MS Gothic" w:hint="eastAsia"/>
                    <w:sz w:val="18"/>
                    <w:szCs w:val="18"/>
                  </w:rPr>
                  <w:t>☐</w:t>
                </w:r>
              </w:sdtContent>
            </w:sdt>
            <w:r w:rsidR="00992C76" w:rsidRPr="00CF7E46">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100C1555" w14:textId="0F1354F6" w:rsidR="00992C76" w:rsidRPr="00642840" w:rsidRDefault="00BD10BC" w:rsidP="00012B49">
            <w:pPr>
              <w:pStyle w:val="FieldText"/>
              <w:rPr>
                <w:rFonts w:ascii="Calibri" w:hAnsi="Calibri" w:cs="Arial"/>
                <w:bCs/>
                <w:sz w:val="18"/>
                <w:szCs w:val="18"/>
                <w:lang w:val="hr-HR"/>
              </w:rPr>
            </w:pPr>
            <w:sdt>
              <w:sdtPr>
                <w:rPr>
                  <w:rFonts w:ascii="Calibri" w:hAnsi="Calibri" w:cs="Arial"/>
                  <w:bCs/>
                  <w:sz w:val="18"/>
                  <w:szCs w:val="18"/>
                  <w:lang w:val="hr-HR"/>
                </w:rPr>
                <w:id w:val="195258246"/>
              </w:sdtPr>
              <w:sdtEndPr/>
              <w:sdtContent>
                <w:r w:rsidR="00642840" w:rsidRPr="00642840">
                  <w:rPr>
                    <w:rFonts w:ascii="Calibri" w:hAnsi="Calibri" w:cs="Arial"/>
                    <w:bCs/>
                    <w:sz w:val="18"/>
                    <w:szCs w:val="18"/>
                    <w:lang w:val="hr-HR"/>
                  </w:rPr>
                  <w:t>x</w:t>
                </w:r>
              </w:sdtContent>
            </w:sdt>
            <w:r w:rsidR="00992C76" w:rsidRPr="00642840">
              <w:rPr>
                <w:rFonts w:ascii="Calibri" w:hAnsi="Calibri" w:cs="Arial"/>
                <w:bCs/>
                <w:sz w:val="18"/>
                <w:szCs w:val="18"/>
                <w:lang w:val="hr-HR"/>
              </w:rPr>
              <w:t xml:space="preserve"> samostalni  zadaci  </w:t>
            </w:r>
          </w:p>
          <w:p w14:paraId="3A9B066A" w14:textId="1F71AC20" w:rsidR="00992C76" w:rsidRPr="00642840" w:rsidRDefault="00BD10BC" w:rsidP="00012B49">
            <w:pPr>
              <w:pStyle w:val="FieldText"/>
              <w:rPr>
                <w:rFonts w:ascii="Calibri" w:hAnsi="Calibri" w:cs="Arial"/>
                <w:bCs/>
                <w:sz w:val="18"/>
                <w:szCs w:val="18"/>
                <w:lang w:val="hr-HR"/>
              </w:rPr>
            </w:pPr>
            <w:sdt>
              <w:sdtPr>
                <w:rPr>
                  <w:rFonts w:ascii="Calibri" w:hAnsi="Calibri" w:cs="Arial"/>
                  <w:bCs/>
                  <w:sz w:val="18"/>
                  <w:szCs w:val="18"/>
                  <w:lang w:val="hr-HR"/>
                </w:rPr>
                <w:id w:val="195258247"/>
              </w:sdtPr>
              <w:sdtEndPr/>
              <w:sdtContent>
                <w:r w:rsidR="00642840" w:rsidRPr="00642840">
                  <w:rPr>
                    <w:rFonts w:ascii="Calibri" w:hAnsi="Calibri" w:cs="Arial"/>
                    <w:bCs/>
                    <w:sz w:val="18"/>
                    <w:szCs w:val="18"/>
                    <w:lang w:val="hr-HR"/>
                  </w:rPr>
                  <w:t>x</w:t>
                </w:r>
              </w:sdtContent>
            </w:sdt>
            <w:r w:rsidR="00992C76" w:rsidRPr="00642840">
              <w:rPr>
                <w:rFonts w:ascii="Calibri" w:hAnsi="Calibri" w:cs="Arial"/>
                <w:bCs/>
                <w:sz w:val="18"/>
                <w:szCs w:val="18"/>
                <w:lang w:val="hr-HR"/>
              </w:rPr>
              <w:t xml:space="preserve"> multimedija </w:t>
            </w:r>
          </w:p>
          <w:p w14:paraId="6851F49C" w14:textId="77777777" w:rsidR="00992C76"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48"/>
              </w:sdtPr>
              <w:sdtEndPr/>
              <w:sdtContent>
                <w:r w:rsidR="00992C76" w:rsidRPr="00CF7E46">
                  <w:rPr>
                    <w:rFonts w:ascii="MS Gothic" w:eastAsia="MS Gothic" w:hAnsi="MS Gothic" w:cs="MS Gothic" w:hint="eastAsia"/>
                    <w:b w:val="0"/>
                    <w:sz w:val="18"/>
                    <w:szCs w:val="18"/>
                    <w:lang w:val="hr-HR"/>
                  </w:rPr>
                  <w:t>☐</w:t>
                </w:r>
              </w:sdtContent>
            </w:sdt>
            <w:r w:rsidR="00992C76" w:rsidRPr="00CF7E46">
              <w:rPr>
                <w:rFonts w:ascii="Calibri" w:hAnsi="Calibri" w:cs="Arial"/>
                <w:b w:val="0"/>
                <w:sz w:val="18"/>
                <w:szCs w:val="18"/>
                <w:lang w:val="hr-HR"/>
              </w:rPr>
              <w:t xml:space="preserve"> laboratorij</w:t>
            </w:r>
          </w:p>
          <w:p w14:paraId="2B21F84A" w14:textId="77777777" w:rsidR="00992C76"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49"/>
              </w:sdtPr>
              <w:sdtEndPr/>
              <w:sdtContent>
                <w:r w:rsidR="00992C76" w:rsidRPr="00CF7E46">
                  <w:rPr>
                    <w:rFonts w:ascii="MS Gothic" w:eastAsia="MS Gothic" w:hAnsi="MS Gothic" w:cs="MS Gothic" w:hint="eastAsia"/>
                    <w:b w:val="0"/>
                    <w:sz w:val="18"/>
                    <w:szCs w:val="18"/>
                    <w:lang w:val="hr-HR"/>
                  </w:rPr>
                  <w:t>☐</w:t>
                </w:r>
              </w:sdtContent>
            </w:sdt>
            <w:r w:rsidR="00992C76" w:rsidRPr="00CF7E46">
              <w:rPr>
                <w:rFonts w:ascii="Calibri" w:hAnsi="Calibri" w:cs="Arial"/>
                <w:b w:val="0"/>
                <w:sz w:val="18"/>
                <w:szCs w:val="18"/>
                <w:lang w:val="hr-HR"/>
              </w:rPr>
              <w:t xml:space="preserve"> mentorski rad</w:t>
            </w:r>
          </w:p>
          <w:p w14:paraId="513EECC6" w14:textId="77777777" w:rsidR="00992C76" w:rsidRPr="00CF7E46" w:rsidRDefault="00BD10BC" w:rsidP="00012B49">
            <w:pPr>
              <w:tabs>
                <w:tab w:val="left" w:pos="2820"/>
              </w:tabs>
              <w:spacing w:after="0"/>
              <w:rPr>
                <w:rFonts w:ascii="Calibri" w:hAnsi="Calibri" w:cs="Arial"/>
                <w:sz w:val="18"/>
                <w:szCs w:val="18"/>
              </w:rPr>
            </w:pPr>
            <w:sdt>
              <w:sdtPr>
                <w:rPr>
                  <w:rFonts w:ascii="Calibri" w:hAnsi="Calibri" w:cs="Arial"/>
                  <w:sz w:val="18"/>
                  <w:szCs w:val="18"/>
                </w:rPr>
                <w:id w:val="195258250"/>
              </w:sdtPr>
              <w:sdtEndPr/>
              <w:sdtContent>
                <w:r w:rsidR="00992C76" w:rsidRPr="00CF7E46">
                  <w:rPr>
                    <w:rFonts w:ascii="MS Gothic" w:eastAsia="MS Gothic" w:hAnsi="MS Gothic" w:cs="MS Gothic" w:hint="eastAsia"/>
                    <w:sz w:val="18"/>
                    <w:szCs w:val="18"/>
                  </w:rPr>
                  <w:t>☐</w:t>
                </w:r>
              </w:sdtContent>
            </w:sdt>
            <w:r w:rsidR="00992C76" w:rsidRPr="00CF7E46">
              <w:rPr>
                <w:rFonts w:ascii="Calibri" w:hAnsi="Calibri" w:cs="Arial"/>
                <w:sz w:val="18"/>
                <w:szCs w:val="18"/>
              </w:rPr>
              <w:t xml:space="preserve"> (ostalo upisati)</w:t>
            </w:r>
          </w:p>
        </w:tc>
      </w:tr>
      <w:tr w:rsidR="00992C76" w:rsidRPr="00CF7E46" w14:paraId="48DD682C" w14:textId="77777777" w:rsidTr="00012B4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C31B1EA" w14:textId="77777777" w:rsidR="00992C76" w:rsidRPr="00CF7E46" w:rsidRDefault="00992C76" w:rsidP="00012B49">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39831395" w14:textId="77777777" w:rsidR="00992C76" w:rsidRPr="00CF7E46" w:rsidRDefault="00992C76" w:rsidP="00012B49">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74931018" w14:textId="77777777" w:rsidR="00992C76" w:rsidRPr="00CF7E46" w:rsidRDefault="00992C76" w:rsidP="00012B49">
            <w:pPr>
              <w:pStyle w:val="FieldText"/>
              <w:rPr>
                <w:rFonts w:ascii="Calibri" w:hAnsi="Calibri" w:cs="Arial"/>
                <w:b w:val="0"/>
                <w:sz w:val="18"/>
                <w:szCs w:val="18"/>
                <w:lang w:val="hr-HR"/>
              </w:rPr>
            </w:pPr>
          </w:p>
        </w:tc>
      </w:tr>
      <w:tr w:rsidR="00992C76" w:rsidRPr="00CF7E46" w14:paraId="1447F013"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0F238C6" w14:textId="77777777" w:rsidR="00992C76" w:rsidRPr="00CF7E46" w:rsidRDefault="00992C76"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778E723" w14:textId="77777777" w:rsidR="00992C76" w:rsidRPr="00CF7E46" w:rsidRDefault="00992C76" w:rsidP="00012B49">
            <w:pPr>
              <w:tabs>
                <w:tab w:val="left" w:pos="2820"/>
              </w:tabs>
              <w:spacing w:after="0"/>
              <w:rPr>
                <w:rFonts w:ascii="Calibri" w:hAnsi="Calibri" w:cs="Arial"/>
                <w:color w:val="000000"/>
                <w:sz w:val="18"/>
                <w:szCs w:val="18"/>
              </w:rPr>
            </w:pPr>
          </w:p>
        </w:tc>
      </w:tr>
      <w:tr w:rsidR="00992C76" w:rsidRPr="00CF7E46" w14:paraId="7EE920F1" w14:textId="77777777" w:rsidTr="00012B4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6D1D1E2" w14:textId="77777777" w:rsidR="00992C76" w:rsidRPr="00CF7E46" w:rsidRDefault="00992C76"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A6DA1CB"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3AE4C8A8" w14:textId="66DC5A43" w:rsidR="00992C76" w:rsidRPr="00CF7E46" w:rsidRDefault="00642840" w:rsidP="00012B49">
            <w:pPr>
              <w:pStyle w:val="FieldText"/>
              <w:rPr>
                <w:rFonts w:ascii="Calibri" w:hAnsi="Calibri" w:cs="Arial"/>
                <w:b w:val="0"/>
                <w:sz w:val="18"/>
                <w:szCs w:val="18"/>
                <w:lang w:val="hr-HR"/>
              </w:rPr>
            </w:pPr>
            <w:r>
              <w:rPr>
                <w:rFonts w:ascii="Calibri" w:hAnsi="Calibri" w:cs="Arial"/>
                <w:b w:val="0"/>
                <w:sz w:val="18"/>
                <w:szCs w:val="18"/>
                <w:lang w:val="hr-HR"/>
              </w:rPr>
              <w:t>1</w:t>
            </w:r>
          </w:p>
        </w:tc>
        <w:tc>
          <w:tcPr>
            <w:tcW w:w="1275" w:type="dxa"/>
            <w:gridSpan w:val="3"/>
            <w:tcBorders>
              <w:top w:val="single" w:sz="12" w:space="0" w:color="auto"/>
            </w:tcBorders>
            <w:tcMar>
              <w:left w:w="57" w:type="dxa"/>
              <w:right w:w="57" w:type="dxa"/>
            </w:tcMar>
            <w:vAlign w:val="center"/>
          </w:tcPr>
          <w:p w14:paraId="75F29BB0"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774B93CA" w14:textId="77777777" w:rsidR="00992C76" w:rsidRPr="00CF7E46" w:rsidRDefault="00992C76" w:rsidP="00012B49">
            <w:pPr>
              <w:pStyle w:val="FieldText"/>
              <w:rPr>
                <w:rFonts w:ascii="Calibri" w:hAnsi="Calibri" w:cs="Arial"/>
                <w:b w:val="0"/>
                <w:sz w:val="18"/>
                <w:szCs w:val="18"/>
                <w:lang w:val="hr-HR"/>
              </w:rPr>
            </w:pPr>
          </w:p>
        </w:tc>
        <w:tc>
          <w:tcPr>
            <w:tcW w:w="1520" w:type="dxa"/>
            <w:gridSpan w:val="4"/>
            <w:tcBorders>
              <w:top w:val="single" w:sz="12" w:space="0" w:color="auto"/>
              <w:right w:val="single" w:sz="4" w:space="0" w:color="auto"/>
            </w:tcBorders>
            <w:tcMar>
              <w:left w:w="57" w:type="dxa"/>
              <w:right w:w="57" w:type="dxa"/>
            </w:tcMar>
            <w:vAlign w:val="center"/>
          </w:tcPr>
          <w:p w14:paraId="2971991B" w14:textId="77777777" w:rsidR="00992C76" w:rsidRPr="00CF7E46" w:rsidRDefault="00992C76" w:rsidP="00012B49">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60B69DE" w14:textId="2E7FA17F" w:rsidR="00992C76" w:rsidRPr="00CF7E46" w:rsidRDefault="00642840" w:rsidP="00012B49">
            <w:pPr>
              <w:pStyle w:val="FieldText"/>
              <w:rPr>
                <w:rFonts w:ascii="Calibri" w:hAnsi="Calibri" w:cs="Arial"/>
                <w:b w:val="0"/>
                <w:color w:val="000000"/>
                <w:sz w:val="18"/>
                <w:szCs w:val="18"/>
                <w:lang w:val="hr-HR"/>
              </w:rPr>
            </w:pPr>
            <w:r>
              <w:rPr>
                <w:rFonts w:ascii="Calibri" w:hAnsi="Calibri" w:cs="Arial"/>
                <w:b w:val="0"/>
                <w:color w:val="000000"/>
                <w:sz w:val="18"/>
                <w:szCs w:val="18"/>
                <w:lang w:val="hr-HR"/>
              </w:rPr>
              <w:t>1</w:t>
            </w:r>
          </w:p>
        </w:tc>
      </w:tr>
      <w:tr w:rsidR="00992C76" w:rsidRPr="00CF7E46" w14:paraId="217C712D" w14:textId="77777777" w:rsidTr="00012B49">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0A1BFB3" w14:textId="77777777" w:rsidR="00992C76" w:rsidRPr="00CF7E46" w:rsidRDefault="00992C76"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6844237F"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1912A771" w14:textId="77777777" w:rsidR="00992C76" w:rsidRPr="00CF7E46" w:rsidRDefault="00992C76" w:rsidP="00012B49">
            <w:pPr>
              <w:pStyle w:val="FieldText"/>
              <w:rPr>
                <w:rFonts w:ascii="Calibri" w:hAnsi="Calibri" w:cs="Arial"/>
                <w:b w:val="0"/>
                <w:sz w:val="18"/>
                <w:szCs w:val="18"/>
                <w:lang w:val="hr-HR"/>
              </w:rPr>
            </w:pPr>
          </w:p>
        </w:tc>
        <w:tc>
          <w:tcPr>
            <w:tcW w:w="1275" w:type="dxa"/>
            <w:gridSpan w:val="3"/>
            <w:shd w:val="clear" w:color="auto" w:fill="auto"/>
            <w:tcMar>
              <w:left w:w="57" w:type="dxa"/>
              <w:right w:w="57" w:type="dxa"/>
            </w:tcMar>
            <w:vAlign w:val="center"/>
          </w:tcPr>
          <w:p w14:paraId="7BAE4787"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67FB100F" w14:textId="77777777" w:rsidR="00992C76" w:rsidRPr="00CF7E46" w:rsidRDefault="00992C76" w:rsidP="00012B49">
            <w:pPr>
              <w:pStyle w:val="FieldText"/>
              <w:rPr>
                <w:rFonts w:ascii="Calibri" w:hAnsi="Calibri" w:cs="Arial"/>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25A3FFC5" w14:textId="77777777" w:rsidR="00992C76" w:rsidRPr="00CF7E46" w:rsidRDefault="00992C76" w:rsidP="00012B49">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 xml:space="preserve">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F97E6C2" w14:textId="77777777" w:rsidR="00992C76" w:rsidRPr="00CF7E46" w:rsidRDefault="00992C76" w:rsidP="00012B49">
            <w:pPr>
              <w:pStyle w:val="FieldText"/>
              <w:rPr>
                <w:rFonts w:ascii="Calibri" w:hAnsi="Calibri" w:cs="Arial"/>
                <w:b w:val="0"/>
                <w:color w:val="000000"/>
                <w:sz w:val="18"/>
                <w:szCs w:val="18"/>
                <w:lang w:val="hr-HR"/>
              </w:rPr>
            </w:pPr>
          </w:p>
        </w:tc>
      </w:tr>
      <w:tr w:rsidR="00992C76" w:rsidRPr="00CF7E46" w14:paraId="3D6E65E7" w14:textId="77777777" w:rsidTr="00012B49">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E0E96E0" w14:textId="77777777" w:rsidR="00992C76" w:rsidRPr="00CF7E46" w:rsidRDefault="00992C76"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50BEECCF"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478FAE72" w14:textId="77777777" w:rsidR="00992C76" w:rsidRPr="00CF7E46" w:rsidRDefault="00992C76" w:rsidP="00012B49">
            <w:pPr>
              <w:pStyle w:val="FieldText"/>
              <w:rPr>
                <w:rFonts w:ascii="Calibri" w:hAnsi="Calibri" w:cs="Arial"/>
                <w:b w:val="0"/>
                <w:sz w:val="18"/>
                <w:szCs w:val="18"/>
                <w:lang w:val="hr-HR"/>
              </w:rPr>
            </w:pPr>
          </w:p>
        </w:tc>
        <w:tc>
          <w:tcPr>
            <w:tcW w:w="1275" w:type="dxa"/>
            <w:gridSpan w:val="3"/>
            <w:shd w:val="clear" w:color="auto" w:fill="auto"/>
            <w:tcMar>
              <w:left w:w="57" w:type="dxa"/>
              <w:right w:w="57" w:type="dxa"/>
            </w:tcMar>
            <w:vAlign w:val="center"/>
          </w:tcPr>
          <w:p w14:paraId="6E241ECF"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7ABECB67" w14:textId="4DEC691E" w:rsidR="00992C76" w:rsidRPr="00CF7E46" w:rsidRDefault="00642840" w:rsidP="00012B49">
            <w:pPr>
              <w:pStyle w:val="FieldText"/>
              <w:rPr>
                <w:rFonts w:ascii="Calibri" w:hAnsi="Calibri" w:cs="Arial"/>
                <w:b w:val="0"/>
                <w:sz w:val="18"/>
                <w:szCs w:val="18"/>
                <w:lang w:val="hr-HR"/>
              </w:rPr>
            </w:pPr>
            <w:r>
              <w:rPr>
                <w:rFonts w:ascii="Calibri" w:hAnsi="Calibri" w:cs="Arial"/>
                <w:b w:val="0"/>
                <w:sz w:val="18"/>
                <w:szCs w:val="18"/>
                <w:lang w:val="hr-HR"/>
              </w:rPr>
              <w:t>1,5</w:t>
            </w:r>
          </w:p>
        </w:tc>
        <w:tc>
          <w:tcPr>
            <w:tcW w:w="1520" w:type="dxa"/>
            <w:gridSpan w:val="4"/>
            <w:tcBorders>
              <w:right w:val="single" w:sz="4" w:space="0" w:color="auto"/>
            </w:tcBorders>
            <w:shd w:val="clear" w:color="auto" w:fill="auto"/>
            <w:tcMar>
              <w:left w:w="57" w:type="dxa"/>
              <w:right w:w="57" w:type="dxa"/>
            </w:tcMar>
            <w:vAlign w:val="center"/>
          </w:tcPr>
          <w:p w14:paraId="048E3751" w14:textId="77777777" w:rsidR="00992C76" w:rsidRPr="00CF7E46" w:rsidRDefault="00992C76" w:rsidP="00012B49">
            <w:pPr>
              <w:pStyle w:val="FieldText"/>
              <w:rPr>
                <w:rFonts w:ascii="Calibri" w:hAnsi="Calibri" w:cs="Arial"/>
                <w:b w:val="0"/>
                <w:color w:val="000000"/>
                <w:sz w:val="18"/>
                <w:szCs w:val="18"/>
                <w:lang w:val="hr-HR"/>
              </w:rPr>
            </w:pP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EECCC81" w14:textId="77777777" w:rsidR="00992C76" w:rsidRPr="00CF7E46" w:rsidRDefault="00992C76" w:rsidP="00012B49">
            <w:pPr>
              <w:pStyle w:val="FieldText"/>
              <w:rPr>
                <w:rFonts w:ascii="Calibri" w:hAnsi="Calibri" w:cs="Arial"/>
                <w:b w:val="0"/>
                <w:color w:val="000000"/>
                <w:sz w:val="18"/>
                <w:szCs w:val="18"/>
                <w:lang w:val="hr-HR"/>
              </w:rPr>
            </w:pPr>
          </w:p>
        </w:tc>
      </w:tr>
      <w:tr w:rsidR="00992C76" w:rsidRPr="00CF7E46" w14:paraId="6FBD783D" w14:textId="77777777" w:rsidTr="00012B49">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F481E1E" w14:textId="77777777" w:rsidR="00992C76" w:rsidRPr="00CF7E46" w:rsidRDefault="00992C76"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1CB83E84"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63430AB8" w14:textId="77777777" w:rsidR="00992C76" w:rsidRPr="00CF7E46" w:rsidRDefault="00992C76" w:rsidP="00012B49">
            <w:pPr>
              <w:pStyle w:val="FieldText"/>
              <w:rPr>
                <w:rFonts w:ascii="Calibri" w:hAnsi="Calibri" w:cs="Arial"/>
                <w:b w:val="0"/>
                <w:sz w:val="18"/>
                <w:szCs w:val="18"/>
                <w:lang w:val="hr-HR"/>
              </w:rPr>
            </w:pPr>
          </w:p>
        </w:tc>
        <w:tc>
          <w:tcPr>
            <w:tcW w:w="1275" w:type="dxa"/>
            <w:gridSpan w:val="3"/>
            <w:tcBorders>
              <w:bottom w:val="single" w:sz="4" w:space="0" w:color="auto"/>
            </w:tcBorders>
            <w:shd w:val="clear" w:color="auto" w:fill="auto"/>
            <w:tcMar>
              <w:left w:w="57" w:type="dxa"/>
              <w:right w:w="57" w:type="dxa"/>
            </w:tcMar>
            <w:vAlign w:val="center"/>
          </w:tcPr>
          <w:p w14:paraId="1DFF1A99" w14:textId="77777777" w:rsidR="00992C76" w:rsidRPr="00CF7E46" w:rsidRDefault="00992C76" w:rsidP="00012B49">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5EAC2CAF" w14:textId="27716A10" w:rsidR="00992C76" w:rsidRPr="00CF7E46" w:rsidRDefault="00642840" w:rsidP="00012B49">
            <w:pPr>
              <w:tabs>
                <w:tab w:val="left" w:pos="2820"/>
              </w:tabs>
              <w:spacing w:after="0"/>
              <w:rPr>
                <w:rFonts w:ascii="Calibri" w:hAnsi="Calibri" w:cs="Arial"/>
                <w:sz w:val="18"/>
                <w:szCs w:val="18"/>
              </w:rPr>
            </w:pPr>
            <w:r>
              <w:rPr>
                <w:rFonts w:ascii="Calibri" w:hAnsi="Calibri" w:cs="Arial"/>
                <w:sz w:val="18"/>
                <w:szCs w:val="18"/>
              </w:rPr>
              <w:t>1,5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E3B0BE5" w14:textId="77777777" w:rsidR="00992C76" w:rsidRPr="00CF7E46" w:rsidRDefault="00992C76" w:rsidP="00012B49">
            <w:pPr>
              <w:tabs>
                <w:tab w:val="left" w:pos="2820"/>
              </w:tabs>
              <w:spacing w:after="0"/>
              <w:rPr>
                <w:rFonts w:ascii="Calibri" w:hAnsi="Calibri" w:cs="Arial"/>
                <w:color w:val="000000"/>
                <w:sz w:val="18"/>
                <w:szCs w:val="18"/>
              </w:rPr>
            </w:pP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A440D43" w14:textId="77777777" w:rsidR="00992C76" w:rsidRPr="00CF7E46" w:rsidRDefault="00992C76" w:rsidP="00012B49">
            <w:pPr>
              <w:tabs>
                <w:tab w:val="left" w:pos="2820"/>
              </w:tabs>
              <w:spacing w:after="0"/>
              <w:rPr>
                <w:rFonts w:ascii="Calibri" w:hAnsi="Calibri" w:cs="Arial"/>
                <w:color w:val="000000"/>
                <w:sz w:val="18"/>
                <w:szCs w:val="18"/>
              </w:rPr>
            </w:pPr>
          </w:p>
        </w:tc>
      </w:tr>
      <w:tr w:rsidR="00992C76" w:rsidRPr="00CF7E46" w14:paraId="3686A0B0" w14:textId="77777777" w:rsidTr="00012B4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2BA9F24" w14:textId="77777777" w:rsidR="00992C76" w:rsidRPr="00CF7E46" w:rsidRDefault="00992C76"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5C77FFF8" w14:textId="77777777" w:rsidR="00992C76" w:rsidRPr="00CF7E46" w:rsidRDefault="00992C76" w:rsidP="00012B4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2A3A969" w14:textId="44FEBC12" w:rsidR="00992C76" w:rsidRPr="00CF7E46" w:rsidRDefault="00992C76" w:rsidP="00012B49">
            <w:pPr>
              <w:tabs>
                <w:tab w:val="left" w:pos="2820"/>
              </w:tabs>
              <w:spacing w:after="0"/>
              <w:rPr>
                <w:rFonts w:ascii="Calibri" w:hAnsi="Calibri" w:cs="Arial"/>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BA6CC3A" w14:textId="77777777" w:rsidR="00992C76" w:rsidRPr="00CF7E46" w:rsidRDefault="00992C76" w:rsidP="00012B49">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8F5B7EC" w14:textId="77777777" w:rsidR="00992C76" w:rsidRPr="00CF7E46" w:rsidRDefault="00992C76" w:rsidP="00012B49">
            <w:pPr>
              <w:tabs>
                <w:tab w:val="left" w:pos="2820"/>
              </w:tabs>
              <w:spacing w:after="0"/>
              <w:rPr>
                <w:rFonts w:ascii="Calibri" w:hAnsi="Calibri" w:cs="Arial"/>
                <w:color w:val="000000"/>
                <w:sz w:val="18"/>
                <w:szCs w:val="18"/>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59DA3F6" w14:textId="77777777" w:rsidR="00992C76" w:rsidRPr="00CF7E46" w:rsidRDefault="00992C76" w:rsidP="00012B49">
            <w:pPr>
              <w:tabs>
                <w:tab w:val="left" w:pos="2820"/>
              </w:tabs>
              <w:spacing w:after="0"/>
              <w:rPr>
                <w:rFonts w:ascii="Calibri" w:hAnsi="Calibri" w:cs="Arial"/>
                <w:color w:val="000000"/>
                <w:sz w:val="18"/>
                <w:szCs w:val="18"/>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BA7FC4B" w14:textId="77777777" w:rsidR="00992C76" w:rsidRPr="00CF7E46" w:rsidRDefault="00992C76" w:rsidP="00012B49">
            <w:pPr>
              <w:tabs>
                <w:tab w:val="left" w:pos="2820"/>
              </w:tabs>
              <w:spacing w:after="0"/>
              <w:rPr>
                <w:rFonts w:ascii="Calibri" w:hAnsi="Calibri" w:cs="Arial"/>
                <w:color w:val="000000"/>
                <w:sz w:val="18"/>
                <w:szCs w:val="18"/>
              </w:rPr>
            </w:pPr>
          </w:p>
        </w:tc>
      </w:tr>
      <w:tr w:rsidR="00992C76" w:rsidRPr="00CF7E46" w14:paraId="7FE7FF82" w14:textId="77777777" w:rsidTr="00012B4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5CF58CD" w14:textId="77777777" w:rsidR="00992C76" w:rsidRPr="00CF7E46" w:rsidRDefault="00992C76" w:rsidP="00012B49">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Ocjenjivanje i vrjednovanje rada </w:t>
            </w:r>
            <w:r w:rsidRPr="00CF7E46">
              <w:rPr>
                <w:rFonts w:ascii="Calibri" w:hAnsi="Calibri" w:cs="Arial"/>
                <w:color w:val="000000"/>
                <w:sz w:val="18"/>
                <w:szCs w:val="18"/>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3143E6A" w14:textId="77777777" w:rsidR="00642840" w:rsidRDefault="00642840" w:rsidP="00012B49">
            <w:pPr>
              <w:tabs>
                <w:tab w:val="left" w:pos="2820"/>
              </w:tabs>
              <w:spacing w:after="0"/>
              <w:rPr>
                <w:rFonts w:ascii="Calibri" w:hAnsi="Calibri" w:cs="Calibri"/>
                <w:sz w:val="18"/>
                <w:szCs w:val="18"/>
              </w:rPr>
            </w:pPr>
            <w:r w:rsidRPr="00642840">
              <w:rPr>
                <w:rFonts w:ascii="Calibri" w:hAnsi="Calibri" w:cs="Calibri"/>
                <w:sz w:val="18"/>
                <w:szCs w:val="18"/>
              </w:rPr>
              <w:lastRenderedPageBreak/>
              <w:t xml:space="preserve">Završna ocjena na predmetu Strani jezik 2 - engleski jezik određuje se temeljem ostvarenih bodova iz: - usmenog ispita (30%) </w:t>
            </w:r>
          </w:p>
          <w:p w14:paraId="0448C299" w14:textId="77777777" w:rsidR="00642840" w:rsidRDefault="00642840" w:rsidP="00012B49">
            <w:pPr>
              <w:tabs>
                <w:tab w:val="left" w:pos="2820"/>
              </w:tabs>
              <w:spacing w:after="0"/>
              <w:rPr>
                <w:rFonts w:ascii="Calibri" w:hAnsi="Calibri" w:cs="Calibri"/>
                <w:sz w:val="18"/>
                <w:szCs w:val="18"/>
              </w:rPr>
            </w:pPr>
            <w:r w:rsidRPr="00642840">
              <w:rPr>
                <w:rFonts w:ascii="Calibri" w:hAnsi="Calibri" w:cs="Calibri"/>
                <w:sz w:val="18"/>
                <w:szCs w:val="18"/>
              </w:rPr>
              <w:lastRenderedPageBreak/>
              <w:t xml:space="preserve">- usmenog izlaganja seminarskog rada (30%) </w:t>
            </w:r>
          </w:p>
          <w:p w14:paraId="13971C3F" w14:textId="77777777" w:rsidR="00642840" w:rsidRDefault="00642840" w:rsidP="00012B49">
            <w:pPr>
              <w:tabs>
                <w:tab w:val="left" w:pos="2820"/>
              </w:tabs>
              <w:spacing w:after="0"/>
              <w:rPr>
                <w:rFonts w:ascii="Calibri" w:hAnsi="Calibri" w:cs="Calibri"/>
                <w:sz w:val="18"/>
                <w:szCs w:val="18"/>
              </w:rPr>
            </w:pPr>
            <w:r w:rsidRPr="00642840">
              <w:rPr>
                <w:rFonts w:ascii="Calibri" w:hAnsi="Calibri" w:cs="Calibri"/>
                <w:sz w:val="18"/>
                <w:szCs w:val="18"/>
              </w:rPr>
              <w:t xml:space="preserve">- pismenog prezentacije seminarskog rada (20%) </w:t>
            </w:r>
          </w:p>
          <w:p w14:paraId="0E5F7A6A" w14:textId="765E1D4D" w:rsidR="00992C76" w:rsidRPr="00642840" w:rsidRDefault="00642840" w:rsidP="00012B49">
            <w:pPr>
              <w:tabs>
                <w:tab w:val="left" w:pos="2820"/>
              </w:tabs>
              <w:spacing w:after="0"/>
              <w:rPr>
                <w:rFonts w:ascii="Calibri" w:hAnsi="Calibri" w:cs="Calibri"/>
                <w:sz w:val="18"/>
                <w:szCs w:val="18"/>
              </w:rPr>
            </w:pPr>
            <w:r w:rsidRPr="00642840">
              <w:rPr>
                <w:rFonts w:ascii="Calibri" w:hAnsi="Calibri" w:cs="Calibri"/>
                <w:sz w:val="18"/>
                <w:szCs w:val="18"/>
              </w:rPr>
              <w:t>- redovnog pohađanja nastave (20%)</w:t>
            </w:r>
          </w:p>
        </w:tc>
      </w:tr>
      <w:tr w:rsidR="00992C76" w:rsidRPr="00CF7E46" w14:paraId="0F935239" w14:textId="77777777" w:rsidTr="00012B4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242179D" w14:textId="77777777" w:rsidR="00992C76" w:rsidRPr="00CF7E46" w:rsidRDefault="00992C76" w:rsidP="00012B49">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C909F67" w14:textId="77777777" w:rsidR="00992C76" w:rsidRPr="00CF7E46" w:rsidRDefault="00992C76" w:rsidP="00012B49">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3400332" w14:textId="77777777" w:rsidR="00992C76" w:rsidRPr="00CF7E46" w:rsidRDefault="00992C76" w:rsidP="00012B49">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9C7584D" w14:textId="77777777" w:rsidR="00992C76" w:rsidRPr="00CF7E46" w:rsidRDefault="00992C76" w:rsidP="00012B49">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642840" w:rsidRPr="00CF7E46" w14:paraId="0473408C" w14:textId="77777777" w:rsidTr="00012B49">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1C61CCA" w14:textId="77777777" w:rsidR="00642840" w:rsidRPr="00CF7E46" w:rsidRDefault="00642840"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84B412E" w14:textId="01F5D991" w:rsidR="00642840" w:rsidRPr="00642840" w:rsidRDefault="00642840" w:rsidP="00642840">
            <w:pPr>
              <w:tabs>
                <w:tab w:val="left" w:pos="2820"/>
              </w:tabs>
              <w:spacing w:after="0"/>
              <w:rPr>
                <w:rFonts w:ascii="Calibri" w:hAnsi="Calibri" w:cs="Calibri"/>
                <w:color w:val="000000"/>
                <w:sz w:val="18"/>
                <w:szCs w:val="18"/>
              </w:rPr>
            </w:pPr>
            <w:r w:rsidRPr="00642840">
              <w:rPr>
                <w:rFonts w:ascii="Calibri" w:hAnsi="Calibri" w:cs="Calibri"/>
                <w:sz w:val="18"/>
                <w:szCs w:val="18"/>
              </w:rPr>
              <w:t xml:space="preserve">1. Penjak, A. (2019). English for Sport Users' Manual for the Sports and Exercise Sciences. (Teacher's/student's manual in progress) </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A106CB6" w14:textId="77777777" w:rsidR="00642840" w:rsidRPr="00CF7E46" w:rsidRDefault="00642840" w:rsidP="00642840">
            <w:pPr>
              <w:tabs>
                <w:tab w:val="left" w:pos="2820"/>
              </w:tabs>
              <w:spacing w:after="0"/>
              <w:jc w:val="center"/>
              <w:rPr>
                <w:rFonts w:ascii="Calibri" w:hAnsi="Calibri" w:cs="Arial"/>
                <w:color w:val="000000"/>
                <w:sz w:val="18"/>
                <w:szCs w:val="18"/>
              </w:rPr>
            </w:pPr>
            <w:r w:rsidRPr="00CF7E46">
              <w:rPr>
                <w:rFonts w:ascii="Calibri" w:hAnsi="Calibri" w:cs="Arial"/>
                <w:color w:val="000000"/>
                <w:sz w:val="18"/>
                <w:szCs w:val="18"/>
              </w:rPr>
              <w:t>-</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33274448" w14:textId="77777777" w:rsidR="00642840" w:rsidRPr="00CF7E46" w:rsidRDefault="00642840" w:rsidP="00642840">
            <w:pPr>
              <w:tabs>
                <w:tab w:val="left" w:pos="2820"/>
              </w:tabs>
              <w:spacing w:after="0"/>
              <w:jc w:val="center"/>
              <w:rPr>
                <w:rFonts w:ascii="Calibri" w:hAnsi="Calibri" w:cs="Arial"/>
                <w:color w:val="000000"/>
                <w:sz w:val="18"/>
                <w:szCs w:val="18"/>
              </w:rPr>
            </w:pPr>
            <w:r w:rsidRPr="00CF7E46">
              <w:rPr>
                <w:rFonts w:ascii="Calibri" w:hAnsi="Calibri" w:cs="Arial"/>
                <w:color w:val="000000"/>
                <w:sz w:val="18"/>
                <w:szCs w:val="18"/>
              </w:rPr>
              <w:t>ne</w:t>
            </w:r>
          </w:p>
        </w:tc>
      </w:tr>
      <w:tr w:rsidR="00642840" w:rsidRPr="00CF7E46" w14:paraId="3A0DE283" w14:textId="77777777" w:rsidTr="00012B49">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47FEBC9" w14:textId="77777777" w:rsidR="00642840" w:rsidRPr="00CF7E46" w:rsidRDefault="00642840"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A856F50" w14:textId="054A5F2A" w:rsidR="00642840" w:rsidRPr="00642840" w:rsidRDefault="00642840" w:rsidP="00642840">
            <w:pPr>
              <w:tabs>
                <w:tab w:val="left" w:pos="2820"/>
              </w:tabs>
              <w:spacing w:after="0"/>
              <w:rPr>
                <w:rFonts w:ascii="Calibri" w:hAnsi="Calibri" w:cs="Calibri"/>
                <w:color w:val="000000"/>
                <w:sz w:val="18"/>
                <w:szCs w:val="18"/>
              </w:rPr>
            </w:pPr>
            <w:r w:rsidRPr="00642840">
              <w:rPr>
                <w:rFonts w:ascii="Calibri" w:hAnsi="Calibri" w:cs="Calibri"/>
                <w:sz w:val="18"/>
                <w:szCs w:val="18"/>
              </w:rPr>
              <w:t xml:space="preserve">2. Klavora P., (2010). Foundations of Kinesiology, studying movement and health, 2nd edition. Human Kinetics, Canada </w:t>
            </w:r>
          </w:p>
        </w:tc>
        <w:tc>
          <w:tcPr>
            <w:tcW w:w="1244" w:type="dxa"/>
            <w:gridSpan w:val="2"/>
            <w:tcBorders>
              <w:left w:val="single" w:sz="8" w:space="0" w:color="auto"/>
              <w:right w:val="single" w:sz="8" w:space="0" w:color="auto"/>
            </w:tcBorders>
            <w:shd w:val="clear" w:color="auto" w:fill="auto"/>
            <w:tcMar>
              <w:left w:w="57" w:type="dxa"/>
              <w:right w:w="57" w:type="dxa"/>
            </w:tcMar>
          </w:tcPr>
          <w:p w14:paraId="7C0C1C1D" w14:textId="77777777" w:rsidR="00642840" w:rsidRPr="00CF7E46" w:rsidRDefault="00642840" w:rsidP="00642840">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779F6C62" w14:textId="77777777" w:rsidR="00642840" w:rsidRPr="00CF7E46" w:rsidRDefault="00642840" w:rsidP="00642840">
            <w:pPr>
              <w:tabs>
                <w:tab w:val="left" w:pos="2820"/>
              </w:tabs>
              <w:spacing w:after="0"/>
              <w:jc w:val="center"/>
              <w:rPr>
                <w:rFonts w:ascii="Calibri" w:hAnsi="Calibri" w:cs="Arial"/>
                <w:color w:val="000000"/>
                <w:sz w:val="18"/>
                <w:szCs w:val="18"/>
              </w:rPr>
            </w:pPr>
          </w:p>
        </w:tc>
      </w:tr>
      <w:tr w:rsidR="00642840" w:rsidRPr="00CF7E46" w14:paraId="5E86F9AF" w14:textId="77777777" w:rsidTr="00012B49">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1B79F9F" w14:textId="77777777" w:rsidR="00642840" w:rsidRPr="00CF7E46" w:rsidRDefault="00642840"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C735D0C" w14:textId="37B0B6C4" w:rsidR="00642840" w:rsidRPr="00642840" w:rsidRDefault="00642840" w:rsidP="00642840">
            <w:pPr>
              <w:tabs>
                <w:tab w:val="left" w:pos="2820"/>
              </w:tabs>
              <w:spacing w:after="0"/>
              <w:rPr>
                <w:rFonts w:ascii="Calibri" w:hAnsi="Calibri" w:cs="Calibri"/>
                <w:color w:val="000000"/>
                <w:sz w:val="18"/>
                <w:szCs w:val="18"/>
              </w:rPr>
            </w:pPr>
            <w:r w:rsidRPr="00642840">
              <w:rPr>
                <w:rFonts w:ascii="Calibri" w:hAnsi="Calibri" w:cs="Calibri"/>
                <w:sz w:val="18"/>
                <w:szCs w:val="18"/>
              </w:rPr>
              <w:t>3. Hoffman S.J. (2009). Introduction to Kinesiology – Studying Physical Activity, 3rd edition. Human Kinetics, S.A.D.</w:t>
            </w:r>
          </w:p>
        </w:tc>
        <w:tc>
          <w:tcPr>
            <w:tcW w:w="1244" w:type="dxa"/>
            <w:gridSpan w:val="2"/>
            <w:tcBorders>
              <w:left w:val="single" w:sz="8" w:space="0" w:color="auto"/>
              <w:right w:val="single" w:sz="8" w:space="0" w:color="auto"/>
            </w:tcBorders>
            <w:shd w:val="clear" w:color="auto" w:fill="auto"/>
            <w:tcMar>
              <w:left w:w="57" w:type="dxa"/>
              <w:right w:w="57" w:type="dxa"/>
            </w:tcMar>
          </w:tcPr>
          <w:p w14:paraId="30C5575F" w14:textId="77777777" w:rsidR="00642840" w:rsidRPr="00CF7E46" w:rsidRDefault="00642840" w:rsidP="00642840">
            <w:pPr>
              <w:tabs>
                <w:tab w:val="left" w:pos="2820"/>
              </w:tabs>
              <w:spacing w:after="0"/>
              <w:jc w:val="center"/>
              <w:rPr>
                <w:rFonts w:ascii="Calibri" w:hAnsi="Calibri" w:cs="Arial"/>
                <w:color w:val="000000"/>
                <w:sz w:val="18"/>
                <w:szCs w:val="18"/>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1DB5B254" w14:textId="77777777" w:rsidR="00642840" w:rsidRPr="00CF7E46" w:rsidRDefault="00642840" w:rsidP="00642840">
            <w:pPr>
              <w:tabs>
                <w:tab w:val="left" w:pos="2820"/>
              </w:tabs>
              <w:spacing w:after="0"/>
              <w:jc w:val="center"/>
              <w:rPr>
                <w:rFonts w:ascii="Calibri" w:hAnsi="Calibri" w:cs="Arial"/>
                <w:color w:val="000000"/>
                <w:sz w:val="18"/>
                <w:szCs w:val="18"/>
              </w:rPr>
            </w:pPr>
          </w:p>
        </w:tc>
      </w:tr>
      <w:tr w:rsidR="00992C76" w:rsidRPr="00CF7E46" w14:paraId="15CA5190" w14:textId="77777777" w:rsidTr="00012B49">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B259F1D" w14:textId="77777777" w:rsidR="00992C76" w:rsidRPr="00CF7E46" w:rsidRDefault="00992C76" w:rsidP="00012B49">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6D5614FE" w14:textId="77777777" w:rsidR="00992C76" w:rsidRPr="00CF7E46" w:rsidRDefault="00992C76" w:rsidP="00012B49">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9FA0579" w14:textId="77777777" w:rsidR="00642840" w:rsidRDefault="00642840" w:rsidP="00642840">
            <w:pPr>
              <w:pStyle w:val="Default"/>
              <w:spacing w:after="80"/>
              <w:rPr>
                <w:rFonts w:ascii="Calibri" w:hAnsi="Calibri" w:cs="Calibri"/>
                <w:sz w:val="18"/>
                <w:szCs w:val="18"/>
              </w:rPr>
            </w:pPr>
            <w:r w:rsidRPr="00642840">
              <w:rPr>
                <w:rFonts w:ascii="Calibri" w:hAnsi="Calibri" w:cs="Calibri"/>
                <w:sz w:val="18"/>
                <w:szCs w:val="18"/>
              </w:rPr>
              <w:t xml:space="preserve">1. Bateman H. McAdam K., Sargeant H. (2006). Dictionary of Sport and Exercise Science. A&amp;C Black, London </w:t>
            </w:r>
          </w:p>
          <w:p w14:paraId="28E64F3B" w14:textId="77777777" w:rsidR="00642840" w:rsidRDefault="00642840" w:rsidP="00642840">
            <w:pPr>
              <w:pStyle w:val="Default"/>
              <w:spacing w:after="80"/>
              <w:rPr>
                <w:rFonts w:ascii="Calibri" w:hAnsi="Calibri" w:cs="Calibri"/>
                <w:sz w:val="18"/>
                <w:szCs w:val="18"/>
              </w:rPr>
            </w:pPr>
            <w:r w:rsidRPr="00642840">
              <w:rPr>
                <w:rFonts w:ascii="Calibri" w:hAnsi="Calibri" w:cs="Calibri"/>
                <w:sz w:val="18"/>
                <w:szCs w:val="18"/>
              </w:rPr>
              <w:t xml:space="preserve">2. Room, A. (2010). Dictionary of Sports and Games Terminology. Mc Farland &amp; Company, Inc., London </w:t>
            </w:r>
          </w:p>
          <w:p w14:paraId="3F20D1B7" w14:textId="77777777" w:rsidR="00642840" w:rsidRDefault="00642840" w:rsidP="00642840">
            <w:pPr>
              <w:pStyle w:val="Default"/>
              <w:spacing w:after="80"/>
              <w:rPr>
                <w:rFonts w:ascii="Calibri" w:hAnsi="Calibri" w:cs="Calibri"/>
                <w:sz w:val="18"/>
                <w:szCs w:val="18"/>
              </w:rPr>
            </w:pPr>
            <w:r w:rsidRPr="00642840">
              <w:rPr>
                <w:rFonts w:ascii="Calibri" w:hAnsi="Calibri" w:cs="Calibri"/>
                <w:sz w:val="18"/>
                <w:szCs w:val="18"/>
              </w:rPr>
              <w:t xml:space="preserve">3. Harrison, M. (2010). Oxford Living Grammar Pre-Intermediate. Oxford University Press </w:t>
            </w:r>
          </w:p>
          <w:p w14:paraId="2DEA7A0E" w14:textId="77777777" w:rsidR="00642840" w:rsidRDefault="00642840" w:rsidP="00642840">
            <w:pPr>
              <w:pStyle w:val="Default"/>
              <w:spacing w:after="80"/>
              <w:rPr>
                <w:rFonts w:ascii="Calibri" w:hAnsi="Calibri" w:cs="Calibri"/>
                <w:sz w:val="18"/>
                <w:szCs w:val="18"/>
              </w:rPr>
            </w:pPr>
            <w:r w:rsidRPr="00642840">
              <w:rPr>
                <w:rFonts w:ascii="Calibri" w:hAnsi="Calibri" w:cs="Calibri"/>
                <w:sz w:val="18"/>
                <w:szCs w:val="18"/>
              </w:rPr>
              <w:t xml:space="preserve">4. Online Cambridge Dictionary </w:t>
            </w:r>
          </w:p>
          <w:p w14:paraId="6807FEE4" w14:textId="691A3830" w:rsidR="00992C76" w:rsidRPr="00642840" w:rsidRDefault="00642840" w:rsidP="00642840">
            <w:pPr>
              <w:pStyle w:val="Default"/>
              <w:spacing w:after="80"/>
              <w:rPr>
                <w:rFonts w:ascii="Calibri" w:hAnsi="Calibri" w:cs="Calibri"/>
                <w:sz w:val="18"/>
                <w:szCs w:val="18"/>
              </w:rPr>
            </w:pPr>
            <w:r w:rsidRPr="00642840">
              <w:rPr>
                <w:rFonts w:ascii="Calibri" w:hAnsi="Calibri" w:cs="Calibri"/>
                <w:sz w:val="18"/>
                <w:szCs w:val="18"/>
              </w:rPr>
              <w:t>5. Online Oxford Dictionary</w:t>
            </w:r>
          </w:p>
        </w:tc>
      </w:tr>
      <w:tr w:rsidR="00992C76" w:rsidRPr="00CF7E46" w14:paraId="0BD41B99" w14:textId="77777777" w:rsidTr="00012B49">
        <w:tc>
          <w:tcPr>
            <w:tcW w:w="1912" w:type="dxa"/>
            <w:gridSpan w:val="2"/>
            <w:tcBorders>
              <w:left w:val="single" w:sz="12" w:space="0" w:color="auto"/>
            </w:tcBorders>
            <w:shd w:val="clear" w:color="auto" w:fill="CCFFFF"/>
            <w:tcMar>
              <w:left w:w="57" w:type="dxa"/>
              <w:right w:w="57" w:type="dxa"/>
            </w:tcMar>
            <w:vAlign w:val="center"/>
          </w:tcPr>
          <w:p w14:paraId="0DA7C7E6" w14:textId="77777777" w:rsidR="00992C76" w:rsidRPr="00CF7E46" w:rsidRDefault="00992C76" w:rsidP="00012B49">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8AC7A13" w14:textId="0ECC9895" w:rsidR="00992C76" w:rsidRPr="00642840" w:rsidRDefault="00642840" w:rsidP="00012B49">
            <w:pPr>
              <w:tabs>
                <w:tab w:val="left" w:pos="2820"/>
              </w:tabs>
              <w:spacing w:after="0"/>
              <w:rPr>
                <w:rFonts w:ascii="Calibri" w:hAnsi="Calibri" w:cs="Calibri"/>
                <w:sz w:val="18"/>
                <w:szCs w:val="18"/>
              </w:rPr>
            </w:pPr>
            <w:r w:rsidRPr="00642840">
              <w:rPr>
                <w:rFonts w:ascii="Calibri" w:hAnsi="Calibri" w:cs="Calibri"/>
                <w:sz w:val="18"/>
                <w:szCs w:val="18"/>
              </w:rPr>
              <w:t>Konzultacije, razgovor, evaluacija predmeta i nastavnika.</w:t>
            </w:r>
          </w:p>
        </w:tc>
      </w:tr>
      <w:tr w:rsidR="00992C76" w:rsidRPr="00CF7E46" w14:paraId="738B5127"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3337740" w14:textId="77777777" w:rsidR="00992C76" w:rsidRPr="00CF7E46" w:rsidRDefault="00992C76" w:rsidP="00012B49">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872B4B5" w14:textId="33032337" w:rsidR="00992C76" w:rsidRPr="00CF7E46" w:rsidRDefault="00992C76" w:rsidP="00012B49">
            <w:pPr>
              <w:tabs>
                <w:tab w:val="left" w:pos="2820"/>
              </w:tabs>
              <w:spacing w:after="0"/>
              <w:rPr>
                <w:rFonts w:ascii="Calibri" w:hAnsi="Calibri" w:cs="Arial"/>
                <w:sz w:val="18"/>
                <w:szCs w:val="18"/>
              </w:rPr>
            </w:pPr>
          </w:p>
        </w:tc>
      </w:tr>
    </w:tbl>
    <w:p w14:paraId="42B5375C" w14:textId="77777777" w:rsidR="00992C76" w:rsidRPr="00CF7E46" w:rsidRDefault="00992C76" w:rsidP="00EB3E4B">
      <w:pPr>
        <w:spacing w:after="0" w:line="240" w:lineRule="auto"/>
        <w:jc w:val="both"/>
        <w:rPr>
          <w:rFonts w:ascii="Calibri" w:hAnsi="Calibri" w:cs="Arial"/>
          <w:sz w:val="18"/>
          <w:szCs w:val="18"/>
        </w:rPr>
      </w:pPr>
    </w:p>
    <w:p w14:paraId="3D19975E"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20C1D" w:rsidRPr="00520C1D" w14:paraId="59C72EC3" w14:textId="77777777" w:rsidTr="00F4799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DA3215C" w14:textId="77777777" w:rsidR="00520C1D" w:rsidRPr="00520C1D" w:rsidRDefault="00520C1D" w:rsidP="00F47991">
            <w:pPr>
              <w:spacing w:before="60" w:after="60" w:line="240" w:lineRule="auto"/>
              <w:ind w:left="397" w:hanging="397"/>
              <w:rPr>
                <w:rFonts w:cstheme="minorHAnsi"/>
                <w:b/>
                <w:sz w:val="18"/>
                <w:szCs w:val="18"/>
              </w:rPr>
            </w:pPr>
            <w:r w:rsidRPr="00520C1D">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6439566" w14:textId="77777777" w:rsidR="00520C1D" w:rsidRPr="00520C1D" w:rsidRDefault="00520C1D" w:rsidP="00F47991">
            <w:pPr>
              <w:spacing w:before="60" w:after="60" w:line="240" w:lineRule="auto"/>
              <w:ind w:left="397" w:hanging="397"/>
              <w:rPr>
                <w:rFonts w:cstheme="minorHAnsi"/>
                <w:b/>
                <w:sz w:val="18"/>
                <w:szCs w:val="18"/>
              </w:rPr>
            </w:pPr>
            <w:r w:rsidRPr="00520C1D">
              <w:rPr>
                <w:rFonts w:cstheme="minorHAnsi"/>
                <w:b/>
                <w:sz w:val="18"/>
                <w:szCs w:val="18"/>
              </w:rPr>
              <w:t>Osnove ekonomike i menadžmenta</w:t>
            </w:r>
          </w:p>
        </w:tc>
      </w:tr>
      <w:tr w:rsidR="00520C1D" w:rsidRPr="00520C1D" w14:paraId="5AB24864" w14:textId="77777777" w:rsidTr="00F47991">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959DE55" w14:textId="77777777" w:rsidR="00520C1D" w:rsidRPr="00520C1D" w:rsidRDefault="00520C1D" w:rsidP="00F47991">
            <w:pPr>
              <w:spacing w:after="0" w:line="240" w:lineRule="auto"/>
              <w:rPr>
                <w:rStyle w:val="Strong"/>
                <w:rFonts w:cstheme="minorHAnsi"/>
                <w:b w:val="0"/>
                <w:sz w:val="18"/>
                <w:szCs w:val="18"/>
              </w:rPr>
            </w:pPr>
            <w:r w:rsidRPr="00520C1D">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tcPr>
          <w:p w14:paraId="17B34783"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sz w:val="18"/>
                <w:szCs w:val="18"/>
              </w:rPr>
              <w:t> </w:t>
            </w:r>
            <w:r w:rsidRPr="00520C1D">
              <w:rPr>
                <w:rFonts w:cstheme="minorHAnsi"/>
                <w:sz w:val="18"/>
                <w:szCs w:val="18"/>
              </w:rPr>
              <w:t> </w:t>
            </w:r>
            <w:r w:rsidRPr="00520C1D">
              <w:rPr>
                <w:rFonts w:cstheme="minorHAnsi"/>
                <w:sz w:val="18"/>
                <w:szCs w:val="18"/>
              </w:rPr>
              <w:t> </w:t>
            </w:r>
            <w:r w:rsidRPr="00520C1D">
              <w:rPr>
                <w:rFonts w:cstheme="minorHAnsi"/>
                <w:sz w:val="18"/>
                <w:szCs w:val="18"/>
              </w:rPr>
              <w:t> </w:t>
            </w:r>
            <w:r w:rsidRPr="00520C1D">
              <w:rPr>
                <w:rFonts w:cstheme="minorHAnsi"/>
                <w:sz w:val="18"/>
                <w:szCs w:val="18"/>
              </w:rPr>
              <w:t> </w:t>
            </w:r>
            <w:r w:rsidRPr="00520C1D">
              <w:rPr>
                <w:rFonts w:cstheme="minorHAns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3CB1DE4"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3246A199"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2</w:t>
            </w:r>
          </w:p>
        </w:tc>
      </w:tr>
      <w:tr w:rsidR="00520C1D" w:rsidRPr="00520C1D" w14:paraId="29387708"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4900E0E" w14:textId="77777777" w:rsidR="00520C1D" w:rsidRPr="00520C1D" w:rsidRDefault="00520C1D" w:rsidP="00F47991">
            <w:pPr>
              <w:spacing w:after="0" w:line="240" w:lineRule="auto"/>
              <w:rPr>
                <w:rFonts w:cstheme="minorHAnsi"/>
                <w:sz w:val="18"/>
                <w:szCs w:val="18"/>
              </w:rPr>
            </w:pPr>
            <w:r w:rsidRPr="00520C1D">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2577EDE1"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Katija Kovačić, mag.oec.,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4ED8C76"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2832356E"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4</w:t>
            </w:r>
          </w:p>
        </w:tc>
      </w:tr>
      <w:tr w:rsidR="00520C1D" w:rsidRPr="00520C1D" w14:paraId="38E2C55B" w14:textId="77777777" w:rsidTr="00F4799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63B3EFA"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Suradnici</w:t>
            </w:r>
          </w:p>
        </w:tc>
        <w:tc>
          <w:tcPr>
            <w:tcW w:w="2502" w:type="dxa"/>
            <w:gridSpan w:val="3"/>
            <w:vMerge w:val="restart"/>
            <w:tcBorders>
              <w:right w:val="single" w:sz="12" w:space="0" w:color="auto"/>
            </w:tcBorders>
            <w:tcMar>
              <w:left w:w="57" w:type="dxa"/>
              <w:right w:w="57" w:type="dxa"/>
            </w:tcMar>
          </w:tcPr>
          <w:p w14:paraId="59EBEB30"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Izv.prof.dr.sc. Eli Marušić</w:t>
            </w:r>
          </w:p>
          <w:p w14:paraId="4AAA7FB5"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Duje Petričević, mag.oec., predavač</w:t>
            </w:r>
          </w:p>
        </w:tc>
        <w:tc>
          <w:tcPr>
            <w:tcW w:w="2288" w:type="dxa"/>
            <w:gridSpan w:val="4"/>
            <w:vMerge w:val="restart"/>
            <w:tcBorders>
              <w:right w:val="single" w:sz="12" w:space="0" w:color="auto"/>
            </w:tcBorders>
            <w:shd w:val="clear" w:color="auto" w:fill="CCFFFF"/>
            <w:tcMar>
              <w:left w:w="57" w:type="dxa"/>
              <w:right w:w="57" w:type="dxa"/>
            </w:tcMar>
            <w:vAlign w:val="center"/>
          </w:tcPr>
          <w:p w14:paraId="09F2127B"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6BBB65A"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P</w:t>
            </w:r>
          </w:p>
        </w:tc>
        <w:tc>
          <w:tcPr>
            <w:tcW w:w="706" w:type="dxa"/>
            <w:gridSpan w:val="2"/>
            <w:tcBorders>
              <w:bottom w:val="single" w:sz="12" w:space="0" w:color="auto"/>
              <w:right w:val="single" w:sz="12" w:space="0" w:color="auto"/>
            </w:tcBorders>
            <w:vAlign w:val="center"/>
          </w:tcPr>
          <w:p w14:paraId="0A4F60FB"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S</w:t>
            </w:r>
          </w:p>
        </w:tc>
        <w:tc>
          <w:tcPr>
            <w:tcW w:w="712" w:type="dxa"/>
            <w:tcBorders>
              <w:bottom w:val="single" w:sz="12" w:space="0" w:color="auto"/>
              <w:right w:val="single" w:sz="12" w:space="0" w:color="auto"/>
            </w:tcBorders>
            <w:vAlign w:val="center"/>
          </w:tcPr>
          <w:p w14:paraId="22483F33"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V</w:t>
            </w:r>
          </w:p>
        </w:tc>
        <w:tc>
          <w:tcPr>
            <w:tcW w:w="618" w:type="dxa"/>
            <w:tcBorders>
              <w:bottom w:val="single" w:sz="12" w:space="0" w:color="auto"/>
              <w:right w:val="single" w:sz="12" w:space="0" w:color="auto"/>
            </w:tcBorders>
            <w:vAlign w:val="center"/>
          </w:tcPr>
          <w:p w14:paraId="48AD3BFA"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T</w:t>
            </w:r>
          </w:p>
        </w:tc>
      </w:tr>
      <w:tr w:rsidR="00520C1D" w:rsidRPr="00520C1D" w14:paraId="2D0488D3" w14:textId="77777777" w:rsidTr="00F4799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EB9FE3C" w14:textId="77777777" w:rsidR="00520C1D" w:rsidRPr="00520C1D" w:rsidRDefault="00520C1D" w:rsidP="00F47991">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705B3D41" w14:textId="77777777" w:rsidR="00520C1D" w:rsidRPr="00520C1D" w:rsidRDefault="00520C1D" w:rsidP="00F47991">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749D162" w14:textId="77777777" w:rsidR="00520C1D" w:rsidRPr="00520C1D" w:rsidRDefault="00520C1D" w:rsidP="00F47991">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65F296A8"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25</w:t>
            </w:r>
          </w:p>
        </w:tc>
        <w:tc>
          <w:tcPr>
            <w:tcW w:w="706" w:type="dxa"/>
            <w:gridSpan w:val="2"/>
            <w:tcBorders>
              <w:bottom w:val="single" w:sz="12" w:space="0" w:color="auto"/>
              <w:right w:val="single" w:sz="12" w:space="0" w:color="auto"/>
            </w:tcBorders>
            <w:vAlign w:val="center"/>
          </w:tcPr>
          <w:p w14:paraId="268AA730"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10</w:t>
            </w:r>
          </w:p>
        </w:tc>
        <w:tc>
          <w:tcPr>
            <w:tcW w:w="712" w:type="dxa"/>
            <w:tcBorders>
              <w:bottom w:val="single" w:sz="12" w:space="0" w:color="auto"/>
              <w:right w:val="single" w:sz="12" w:space="0" w:color="auto"/>
            </w:tcBorders>
            <w:vAlign w:val="center"/>
          </w:tcPr>
          <w:p w14:paraId="303CB574"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10</w:t>
            </w:r>
          </w:p>
        </w:tc>
        <w:tc>
          <w:tcPr>
            <w:tcW w:w="618" w:type="dxa"/>
            <w:tcBorders>
              <w:bottom w:val="single" w:sz="12" w:space="0" w:color="auto"/>
              <w:right w:val="single" w:sz="12" w:space="0" w:color="auto"/>
            </w:tcBorders>
            <w:vAlign w:val="center"/>
          </w:tcPr>
          <w:p w14:paraId="2409F4E4" w14:textId="77777777" w:rsidR="00520C1D" w:rsidRPr="00520C1D" w:rsidRDefault="00520C1D" w:rsidP="00F47991">
            <w:pPr>
              <w:spacing w:after="0" w:line="240" w:lineRule="auto"/>
              <w:rPr>
                <w:rFonts w:cstheme="minorHAnsi"/>
                <w:sz w:val="18"/>
                <w:szCs w:val="18"/>
              </w:rPr>
            </w:pPr>
          </w:p>
        </w:tc>
      </w:tr>
      <w:tr w:rsidR="00520C1D" w:rsidRPr="00520C1D" w14:paraId="53FE9C13"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201D0C2"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3AB26E9B"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Obvezni zajednički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A49F8C3" w14:textId="77777777" w:rsidR="00520C1D" w:rsidRPr="00520C1D" w:rsidRDefault="00520C1D" w:rsidP="00F47991">
            <w:pPr>
              <w:spacing w:after="0" w:line="240" w:lineRule="auto"/>
              <w:rPr>
                <w:rFonts w:cstheme="minorHAnsi"/>
                <w:sz w:val="18"/>
                <w:szCs w:val="18"/>
              </w:rPr>
            </w:pPr>
            <w:r w:rsidRPr="00520C1D">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32D9437B" w14:textId="77777777" w:rsidR="00520C1D" w:rsidRPr="00520C1D" w:rsidRDefault="00520C1D" w:rsidP="00F47991">
            <w:pPr>
              <w:spacing w:after="0" w:line="240" w:lineRule="auto"/>
              <w:jc w:val="center"/>
              <w:rPr>
                <w:rFonts w:cstheme="minorHAnsi"/>
                <w:sz w:val="18"/>
                <w:szCs w:val="18"/>
              </w:rPr>
            </w:pPr>
            <w:r w:rsidRPr="00520C1D">
              <w:rPr>
                <w:rFonts w:cstheme="minorHAnsi"/>
                <w:sz w:val="18"/>
                <w:szCs w:val="18"/>
              </w:rPr>
              <w:t>20%</w:t>
            </w:r>
          </w:p>
        </w:tc>
      </w:tr>
      <w:tr w:rsidR="00520C1D" w:rsidRPr="00520C1D" w14:paraId="16D8B41E" w14:textId="77777777" w:rsidTr="00F4799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9B66F4C" w14:textId="77777777" w:rsidR="00520C1D" w:rsidRPr="00520C1D" w:rsidRDefault="00520C1D" w:rsidP="00F47991">
            <w:pPr>
              <w:tabs>
                <w:tab w:val="left" w:pos="2820"/>
              </w:tabs>
              <w:spacing w:after="0"/>
              <w:jc w:val="center"/>
              <w:rPr>
                <w:rFonts w:cstheme="minorHAnsi"/>
                <w:b/>
                <w:sz w:val="18"/>
                <w:szCs w:val="18"/>
              </w:rPr>
            </w:pPr>
            <w:r w:rsidRPr="00520C1D">
              <w:rPr>
                <w:rFonts w:cstheme="minorHAnsi"/>
                <w:b/>
                <w:sz w:val="18"/>
                <w:szCs w:val="18"/>
              </w:rPr>
              <w:t>OPIS PREDMETA</w:t>
            </w:r>
          </w:p>
        </w:tc>
      </w:tr>
      <w:tr w:rsidR="00520C1D" w:rsidRPr="00520C1D" w14:paraId="66AADCFF" w14:textId="77777777" w:rsidTr="00F47991">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2829FE5" w14:textId="77777777" w:rsidR="00520C1D" w:rsidRPr="00520C1D" w:rsidRDefault="00520C1D" w:rsidP="00F47991">
            <w:pPr>
              <w:tabs>
                <w:tab w:val="left" w:pos="2820"/>
              </w:tabs>
              <w:spacing w:after="0" w:line="240" w:lineRule="auto"/>
              <w:rPr>
                <w:rFonts w:cstheme="minorHAnsi"/>
                <w:sz w:val="18"/>
                <w:szCs w:val="18"/>
              </w:rPr>
            </w:pPr>
            <w:r w:rsidRPr="00520C1D">
              <w:rPr>
                <w:rFonts w:cstheme="minorHAns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383CC220"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Osposobiti studenta za:</w:t>
            </w:r>
          </w:p>
          <w:p w14:paraId="0DF0065E" w14:textId="77777777" w:rsidR="00520C1D" w:rsidRPr="00520C1D" w:rsidRDefault="00520C1D" w:rsidP="006D5648">
            <w:pPr>
              <w:pStyle w:val="ListParagraph"/>
              <w:numPr>
                <w:ilvl w:val="0"/>
                <w:numId w:val="64"/>
              </w:numPr>
              <w:spacing w:after="0" w:line="240" w:lineRule="auto"/>
              <w:ind w:left="357" w:hanging="357"/>
              <w:jc w:val="both"/>
              <w:rPr>
                <w:rFonts w:cstheme="minorHAnsi"/>
                <w:sz w:val="18"/>
                <w:szCs w:val="18"/>
              </w:rPr>
            </w:pPr>
            <w:r w:rsidRPr="00520C1D">
              <w:rPr>
                <w:rFonts w:cstheme="minorHAnsi"/>
                <w:sz w:val="18"/>
                <w:szCs w:val="18"/>
              </w:rPr>
              <w:t>Razumijevanje mjesta i uloge sporta i sportskih organizacija unutar makroekonomskog i mikroekonomskog okvira;</w:t>
            </w:r>
          </w:p>
          <w:p w14:paraId="4C30F53A" w14:textId="77777777" w:rsidR="00520C1D" w:rsidRPr="00520C1D" w:rsidRDefault="00520C1D" w:rsidP="006D5648">
            <w:pPr>
              <w:pStyle w:val="ListParagraph"/>
              <w:numPr>
                <w:ilvl w:val="0"/>
                <w:numId w:val="64"/>
              </w:numPr>
              <w:spacing w:after="0" w:line="240" w:lineRule="auto"/>
              <w:ind w:left="357" w:hanging="357"/>
              <w:jc w:val="both"/>
              <w:rPr>
                <w:rFonts w:cstheme="minorHAnsi"/>
                <w:sz w:val="18"/>
                <w:szCs w:val="18"/>
              </w:rPr>
            </w:pPr>
            <w:r w:rsidRPr="00520C1D">
              <w:rPr>
                <w:rFonts w:cstheme="minorHAnsi"/>
                <w:sz w:val="18"/>
                <w:szCs w:val="18"/>
              </w:rPr>
              <w:t>Razumijevanje uloge, ciljeva i funkcija menadžmenta;</w:t>
            </w:r>
          </w:p>
          <w:p w14:paraId="0D3C8AF0" w14:textId="77777777" w:rsidR="00520C1D" w:rsidRPr="00520C1D" w:rsidRDefault="00520C1D" w:rsidP="006D5648">
            <w:pPr>
              <w:pStyle w:val="ListParagraph"/>
              <w:numPr>
                <w:ilvl w:val="0"/>
                <w:numId w:val="64"/>
              </w:numPr>
              <w:tabs>
                <w:tab w:val="left" w:pos="2820"/>
              </w:tabs>
              <w:spacing w:after="0"/>
              <w:ind w:left="357" w:hanging="357"/>
              <w:jc w:val="both"/>
              <w:rPr>
                <w:rFonts w:cstheme="minorHAnsi"/>
                <w:sz w:val="18"/>
                <w:szCs w:val="18"/>
              </w:rPr>
            </w:pPr>
            <w:r w:rsidRPr="00520C1D">
              <w:rPr>
                <w:rFonts w:cstheme="minorHAnsi"/>
                <w:sz w:val="18"/>
                <w:szCs w:val="18"/>
              </w:rPr>
              <w:t>Primjenu temeljnih menadžerskih metoda i tehnika u području ekonomike i menadžmenta;</w:t>
            </w:r>
          </w:p>
        </w:tc>
      </w:tr>
      <w:tr w:rsidR="00520C1D" w:rsidRPr="00520C1D" w14:paraId="29553214" w14:textId="77777777" w:rsidTr="00F47991">
        <w:tc>
          <w:tcPr>
            <w:tcW w:w="1912" w:type="dxa"/>
            <w:gridSpan w:val="2"/>
            <w:tcBorders>
              <w:left w:val="single" w:sz="12" w:space="0" w:color="auto"/>
            </w:tcBorders>
            <w:shd w:val="clear" w:color="auto" w:fill="CCFFFF"/>
            <w:tcMar>
              <w:left w:w="57" w:type="dxa"/>
              <w:right w:w="57" w:type="dxa"/>
            </w:tcMar>
            <w:vAlign w:val="center"/>
          </w:tcPr>
          <w:p w14:paraId="43ED0B3D"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77D4EC83" w14:textId="77777777" w:rsidR="00520C1D" w:rsidRPr="00520C1D" w:rsidRDefault="00520C1D" w:rsidP="00F47991">
            <w:pPr>
              <w:tabs>
                <w:tab w:val="left" w:pos="2820"/>
              </w:tabs>
              <w:spacing w:after="0"/>
              <w:rPr>
                <w:rFonts w:cstheme="minorHAnsi"/>
                <w:b/>
                <w:sz w:val="18"/>
                <w:szCs w:val="18"/>
              </w:rPr>
            </w:pPr>
            <w:r w:rsidRPr="00520C1D">
              <w:rPr>
                <w:rFonts w:cstheme="minorHAnsi"/>
                <w:sz w:val="18"/>
                <w:szCs w:val="18"/>
              </w:rPr>
              <w:t>Nema preduvjeta za upis.</w:t>
            </w:r>
          </w:p>
          <w:p w14:paraId="3E825720" w14:textId="77777777" w:rsidR="00520C1D" w:rsidRPr="00520C1D" w:rsidRDefault="00520C1D" w:rsidP="00F47991">
            <w:pPr>
              <w:tabs>
                <w:tab w:val="left" w:pos="2820"/>
              </w:tabs>
              <w:spacing w:after="0"/>
              <w:rPr>
                <w:rFonts w:cstheme="minorHAnsi"/>
                <w:sz w:val="18"/>
                <w:szCs w:val="18"/>
              </w:rPr>
            </w:pPr>
          </w:p>
        </w:tc>
      </w:tr>
      <w:tr w:rsidR="00520C1D" w:rsidRPr="00520C1D" w14:paraId="1C72D054" w14:textId="77777777" w:rsidTr="00F47991">
        <w:tc>
          <w:tcPr>
            <w:tcW w:w="1912" w:type="dxa"/>
            <w:gridSpan w:val="2"/>
            <w:tcBorders>
              <w:left w:val="single" w:sz="12" w:space="0" w:color="auto"/>
            </w:tcBorders>
            <w:shd w:val="clear" w:color="auto" w:fill="CCFFFF"/>
            <w:tcMar>
              <w:left w:w="57" w:type="dxa"/>
              <w:right w:w="57" w:type="dxa"/>
            </w:tcMar>
            <w:vAlign w:val="center"/>
          </w:tcPr>
          <w:p w14:paraId="446EFFBC"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71559A4C"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Nabrojati i objasniti temeljne makroekonomske pokazatelje.</w:t>
            </w:r>
          </w:p>
          <w:p w14:paraId="7C0D4EFD"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Nabrojati i objasniti temeljne mikroekonomske pokazatelje.</w:t>
            </w:r>
          </w:p>
          <w:p w14:paraId="259C4A01"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Objasniti razliku između stalnih i obrtnih sredstava sportske organizacije.</w:t>
            </w:r>
          </w:p>
          <w:p w14:paraId="77CFD935"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 xml:space="preserve">Klasificirati izvore financiranja i troškove sportske organizacije. </w:t>
            </w:r>
          </w:p>
          <w:p w14:paraId="7BCCC614"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Opisati sadržaj i mogućnosti djelovanja menadžera u okviru svih funkcija menadžmenta.</w:t>
            </w:r>
          </w:p>
          <w:p w14:paraId="79D7E8F8"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Identificirati snage i slabosti, prilike i prijetnje u poslovanju sportske organizacije te oblikovati SWOT matricu.</w:t>
            </w:r>
          </w:p>
          <w:p w14:paraId="6B116E19"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Odrediti viziju i misiju te definirati nekoliko poslovnih i sportskih ciljeva specifične organizacije.</w:t>
            </w:r>
          </w:p>
          <w:p w14:paraId="16B9A69A"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Izračunati temeljne financijske pokazatelje.</w:t>
            </w:r>
          </w:p>
          <w:p w14:paraId="6B391C9D" w14:textId="77777777" w:rsidR="00520C1D" w:rsidRPr="00520C1D" w:rsidRDefault="00520C1D" w:rsidP="00F47991">
            <w:pPr>
              <w:spacing w:after="0" w:line="240" w:lineRule="auto"/>
              <w:jc w:val="both"/>
              <w:rPr>
                <w:rFonts w:cstheme="minorHAnsi"/>
                <w:sz w:val="18"/>
                <w:szCs w:val="18"/>
              </w:rPr>
            </w:pPr>
            <w:r w:rsidRPr="00520C1D">
              <w:rPr>
                <w:rFonts w:cstheme="minorHAnsi"/>
                <w:sz w:val="18"/>
                <w:szCs w:val="18"/>
              </w:rPr>
              <w:t>Identificirati mogućnosti za pokretanje poduzetničkih aktivnosti u osobnom i profesionalnom razvoju.</w:t>
            </w:r>
          </w:p>
          <w:p w14:paraId="090B957F" w14:textId="77777777" w:rsidR="00520C1D" w:rsidRPr="00520C1D" w:rsidRDefault="00520C1D" w:rsidP="00F47991">
            <w:pPr>
              <w:spacing w:after="0" w:line="240" w:lineRule="auto"/>
              <w:jc w:val="both"/>
              <w:rPr>
                <w:rFonts w:eastAsia="Calibri" w:cstheme="minorHAnsi"/>
                <w:sz w:val="18"/>
                <w:szCs w:val="18"/>
              </w:rPr>
            </w:pPr>
          </w:p>
        </w:tc>
      </w:tr>
      <w:tr w:rsidR="00520C1D" w:rsidRPr="00520C1D" w14:paraId="68B3DD6E" w14:textId="77777777" w:rsidTr="00F47991">
        <w:tc>
          <w:tcPr>
            <w:tcW w:w="1912" w:type="dxa"/>
            <w:gridSpan w:val="2"/>
            <w:tcBorders>
              <w:left w:val="single" w:sz="12" w:space="0" w:color="auto"/>
            </w:tcBorders>
            <w:shd w:val="clear" w:color="auto" w:fill="CCFFFF"/>
            <w:tcMar>
              <w:left w:w="57" w:type="dxa"/>
              <w:right w:w="57" w:type="dxa"/>
            </w:tcMar>
            <w:vAlign w:val="center"/>
          </w:tcPr>
          <w:p w14:paraId="7BAED9EA"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7DEAD712" w14:textId="77777777" w:rsidR="00520C1D" w:rsidRPr="00520C1D" w:rsidRDefault="00520C1D" w:rsidP="00F47991">
            <w:pPr>
              <w:tabs>
                <w:tab w:val="left" w:pos="2820"/>
              </w:tabs>
              <w:spacing w:after="0" w:line="240" w:lineRule="auto"/>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520C1D" w:rsidRPr="00520C1D" w14:paraId="6A31EB75" w14:textId="77777777" w:rsidTr="00F47991">
              <w:trPr>
                <w:jc w:val="center"/>
              </w:trPr>
              <w:tc>
                <w:tcPr>
                  <w:tcW w:w="4817" w:type="dxa"/>
                  <w:shd w:val="clear" w:color="auto" w:fill="F2DBDB" w:themeFill="accent2" w:themeFillTint="33"/>
                </w:tcPr>
                <w:p w14:paraId="3549D17D" w14:textId="77777777" w:rsidR="00520C1D" w:rsidRPr="00520C1D" w:rsidRDefault="00520C1D" w:rsidP="00F47991">
                  <w:pPr>
                    <w:tabs>
                      <w:tab w:val="left" w:pos="2820"/>
                    </w:tabs>
                    <w:rPr>
                      <w:rFonts w:cstheme="minorHAnsi"/>
                      <w:sz w:val="18"/>
                      <w:szCs w:val="18"/>
                    </w:rPr>
                  </w:pPr>
                  <w:r w:rsidRPr="00520C1D">
                    <w:rPr>
                      <w:rFonts w:cstheme="minorHAnsi"/>
                      <w:sz w:val="18"/>
                      <w:szCs w:val="18"/>
                    </w:rPr>
                    <w:t>Predavanja po temama:</w:t>
                  </w:r>
                </w:p>
              </w:tc>
              <w:tc>
                <w:tcPr>
                  <w:tcW w:w="1954" w:type="dxa"/>
                  <w:shd w:val="clear" w:color="auto" w:fill="F2DBDB" w:themeFill="accent2" w:themeFillTint="33"/>
                </w:tcPr>
                <w:p w14:paraId="6BF67D4D" w14:textId="77777777" w:rsidR="00520C1D" w:rsidRPr="00520C1D" w:rsidRDefault="00520C1D" w:rsidP="00F47991">
                  <w:pPr>
                    <w:tabs>
                      <w:tab w:val="left" w:pos="2820"/>
                    </w:tabs>
                    <w:rPr>
                      <w:rFonts w:cstheme="minorHAnsi"/>
                      <w:sz w:val="18"/>
                      <w:szCs w:val="18"/>
                    </w:rPr>
                  </w:pPr>
                  <w:r w:rsidRPr="00520C1D">
                    <w:rPr>
                      <w:rFonts w:cstheme="minorHAnsi"/>
                      <w:sz w:val="18"/>
                      <w:szCs w:val="18"/>
                    </w:rPr>
                    <w:t>Nastavu izvodi</w:t>
                  </w:r>
                </w:p>
              </w:tc>
            </w:tr>
            <w:tr w:rsidR="00520C1D" w:rsidRPr="00520C1D" w14:paraId="2584DE99" w14:textId="77777777" w:rsidTr="00F47991">
              <w:trPr>
                <w:trHeight w:val="416"/>
                <w:jc w:val="center"/>
              </w:trPr>
              <w:tc>
                <w:tcPr>
                  <w:tcW w:w="4817" w:type="dxa"/>
                  <w:shd w:val="clear" w:color="auto" w:fill="auto"/>
                  <w:vAlign w:val="center"/>
                </w:tcPr>
                <w:p w14:paraId="1822C458" w14:textId="77777777" w:rsidR="00520C1D" w:rsidRPr="00520C1D" w:rsidRDefault="00520C1D" w:rsidP="00F47991">
                  <w:pPr>
                    <w:widowControl w:val="0"/>
                    <w:shd w:val="clear" w:color="auto" w:fill="FFFFFF"/>
                    <w:tabs>
                      <w:tab w:val="num" w:pos="1440"/>
                    </w:tabs>
                    <w:autoSpaceDE w:val="0"/>
                    <w:autoSpaceDN w:val="0"/>
                    <w:adjustRightInd w:val="0"/>
                    <w:spacing w:line="360" w:lineRule="auto"/>
                    <w:rPr>
                      <w:rFonts w:cstheme="minorHAnsi"/>
                      <w:sz w:val="18"/>
                      <w:szCs w:val="18"/>
                    </w:rPr>
                  </w:pPr>
                  <w:r w:rsidRPr="00520C1D">
                    <w:rPr>
                      <w:rFonts w:cstheme="minorHAnsi"/>
                      <w:bCs/>
                      <w:sz w:val="18"/>
                      <w:szCs w:val="18"/>
                    </w:rPr>
                    <w:t xml:space="preserve">Poslovanje sportskih organizacija unutar makroekonomskog i mikroekonomskog okvira. Temeljni makroekonomski (BDP, nezaposlenost, faze u gospodarskom ciklusu, kamatna stopa) i mikroekonomski pojmovi (tržišna ponuda, tržišna potražnja i točka ekvilibrija) </w:t>
                  </w:r>
                  <w:r w:rsidRPr="00520C1D">
                    <w:rPr>
                      <w:rFonts w:cstheme="minorHAnsi"/>
                      <w:sz w:val="18"/>
                      <w:szCs w:val="18"/>
                    </w:rPr>
                    <w:t>(2 sata).</w:t>
                  </w:r>
                </w:p>
              </w:tc>
              <w:tc>
                <w:tcPr>
                  <w:tcW w:w="1954" w:type="dxa"/>
                  <w:shd w:val="clear" w:color="auto" w:fill="FFFFFF" w:themeFill="background1"/>
                  <w:vAlign w:val="center"/>
                </w:tcPr>
                <w:p w14:paraId="08D31979"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4D5007CE" w14:textId="77777777" w:rsidTr="00F47991">
              <w:trPr>
                <w:trHeight w:val="779"/>
                <w:jc w:val="center"/>
              </w:trPr>
              <w:tc>
                <w:tcPr>
                  <w:tcW w:w="4817" w:type="dxa"/>
                  <w:shd w:val="clear" w:color="auto" w:fill="auto"/>
                  <w:vAlign w:val="center"/>
                </w:tcPr>
                <w:p w14:paraId="755C4A6D" w14:textId="77777777" w:rsidR="00520C1D" w:rsidRPr="00520C1D" w:rsidRDefault="00520C1D" w:rsidP="00F47991">
                  <w:pPr>
                    <w:tabs>
                      <w:tab w:val="num" w:pos="720"/>
                      <w:tab w:val="left" w:pos="2820"/>
                    </w:tabs>
                    <w:spacing w:line="360" w:lineRule="auto"/>
                    <w:rPr>
                      <w:rFonts w:cstheme="minorHAnsi"/>
                      <w:bCs/>
                      <w:sz w:val="18"/>
                      <w:szCs w:val="18"/>
                    </w:rPr>
                  </w:pPr>
                  <w:r w:rsidRPr="00520C1D">
                    <w:rPr>
                      <w:rFonts w:cstheme="minorHAnsi"/>
                      <w:bCs/>
                      <w:sz w:val="18"/>
                      <w:szCs w:val="18"/>
                    </w:rPr>
                    <w:t>Osnove ekonomike sporta: Ekonomika sporta: definicija, ciljevi i zadatci. Bilanca ulaganja i efekata sporta. Izvori financiranja u sportu. Valorizacija društvenih i ekonomskih učinaka sporta . Ekonomika sredstava (dugotrajna i kratkotrajna imovina, vremenska i funkcionalna amortizacija) i ekonomika rada (radna mjesta u sportu, sustavi plaćanja rada, doprinosi i porezi na plaće) u sportskim organizacijama (3 sata).</w:t>
                  </w:r>
                </w:p>
              </w:tc>
              <w:tc>
                <w:tcPr>
                  <w:tcW w:w="1954" w:type="dxa"/>
                  <w:shd w:val="clear" w:color="auto" w:fill="FFFFFF" w:themeFill="background1"/>
                  <w:vAlign w:val="center"/>
                </w:tcPr>
                <w:p w14:paraId="70A0364C"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0EB73EC7" w14:textId="77777777" w:rsidTr="00F47991">
              <w:trPr>
                <w:trHeight w:val="805"/>
                <w:jc w:val="center"/>
              </w:trPr>
              <w:tc>
                <w:tcPr>
                  <w:tcW w:w="4817" w:type="dxa"/>
                  <w:shd w:val="clear" w:color="auto" w:fill="auto"/>
                  <w:vAlign w:val="center"/>
                </w:tcPr>
                <w:p w14:paraId="12484FF7" w14:textId="77777777" w:rsidR="00520C1D" w:rsidRPr="00520C1D" w:rsidRDefault="00520C1D" w:rsidP="00F47991">
                  <w:pPr>
                    <w:tabs>
                      <w:tab w:val="num" w:pos="720"/>
                      <w:tab w:val="left" w:pos="2820"/>
                    </w:tabs>
                    <w:spacing w:line="360" w:lineRule="auto"/>
                    <w:rPr>
                      <w:rFonts w:cstheme="minorHAnsi"/>
                      <w:bCs/>
                      <w:sz w:val="18"/>
                      <w:szCs w:val="18"/>
                    </w:rPr>
                  </w:pPr>
                  <w:r w:rsidRPr="00520C1D">
                    <w:rPr>
                      <w:rFonts w:cstheme="minorHAnsi"/>
                      <w:bCs/>
                      <w:sz w:val="18"/>
                      <w:szCs w:val="18"/>
                    </w:rPr>
                    <w:t xml:space="preserve">Upravljanje troškovima sportskih organizacija: Vrste troškova. Dinamika troškova. Reagibilnost (elastičnost) i remanencija troškova. Prihodi, troškovi i iskorištenost kapaciteta (2 sata). </w:t>
                  </w:r>
                </w:p>
              </w:tc>
              <w:tc>
                <w:tcPr>
                  <w:tcW w:w="1954" w:type="dxa"/>
                  <w:shd w:val="clear" w:color="auto" w:fill="FFFFFF" w:themeFill="background1"/>
                  <w:vAlign w:val="center"/>
                </w:tcPr>
                <w:p w14:paraId="7B30804F" w14:textId="77777777" w:rsidR="00520C1D" w:rsidRPr="00520C1D" w:rsidRDefault="00520C1D" w:rsidP="00F47991">
                  <w:pPr>
                    <w:tabs>
                      <w:tab w:val="left" w:pos="2820"/>
                    </w:tabs>
                    <w:spacing w:line="360" w:lineRule="auto"/>
                    <w:jc w:val="center"/>
                    <w:rPr>
                      <w:rFonts w:cstheme="minorHAnsi"/>
                      <w:bCs/>
                      <w:sz w:val="18"/>
                      <w:szCs w:val="18"/>
                    </w:rPr>
                  </w:pPr>
                  <w:r w:rsidRPr="00520C1D">
                    <w:rPr>
                      <w:rFonts w:cstheme="minorHAnsi"/>
                      <w:bCs/>
                      <w:sz w:val="18"/>
                      <w:szCs w:val="18"/>
                    </w:rPr>
                    <w:t>Katija Kovačić, mag.oec.</w:t>
                  </w:r>
                </w:p>
              </w:tc>
            </w:tr>
            <w:tr w:rsidR="00520C1D" w:rsidRPr="00520C1D" w14:paraId="1854EEB7" w14:textId="77777777" w:rsidTr="00F47991">
              <w:trPr>
                <w:jc w:val="center"/>
              </w:trPr>
              <w:tc>
                <w:tcPr>
                  <w:tcW w:w="4817" w:type="dxa"/>
                  <w:shd w:val="clear" w:color="auto" w:fill="auto"/>
                  <w:vAlign w:val="center"/>
                </w:tcPr>
                <w:p w14:paraId="26F0174F" w14:textId="77777777" w:rsidR="00520C1D" w:rsidRPr="00520C1D" w:rsidRDefault="00520C1D" w:rsidP="00F47991">
                  <w:pPr>
                    <w:tabs>
                      <w:tab w:val="left" w:pos="2820"/>
                    </w:tabs>
                    <w:spacing w:line="360" w:lineRule="auto"/>
                    <w:rPr>
                      <w:rFonts w:cstheme="minorHAnsi"/>
                      <w:sz w:val="18"/>
                      <w:szCs w:val="18"/>
                    </w:rPr>
                  </w:pPr>
                  <w:r w:rsidRPr="00520C1D">
                    <w:rPr>
                      <w:rFonts w:eastAsia="Calibri" w:cstheme="minorHAnsi"/>
                      <w:sz w:val="18"/>
                      <w:szCs w:val="18"/>
                    </w:rPr>
                    <w:t xml:space="preserve">Kalkulacija i mjerila uspješnosti poslovanja sportskih organizacija: proizvodnost, ekonomičnost i rentabilnost </w:t>
                  </w:r>
                  <w:r w:rsidRPr="00520C1D">
                    <w:rPr>
                      <w:rFonts w:cstheme="minorHAnsi"/>
                      <w:sz w:val="18"/>
                      <w:szCs w:val="18"/>
                    </w:rPr>
                    <w:t>(2 sata)</w:t>
                  </w:r>
                  <w:r w:rsidRPr="00520C1D">
                    <w:rPr>
                      <w:rFonts w:eastAsia="Calibri" w:cstheme="minorHAnsi"/>
                      <w:sz w:val="18"/>
                      <w:szCs w:val="18"/>
                    </w:rPr>
                    <w:t>.</w:t>
                  </w:r>
                </w:p>
              </w:tc>
              <w:tc>
                <w:tcPr>
                  <w:tcW w:w="1954" w:type="dxa"/>
                  <w:shd w:val="clear" w:color="auto" w:fill="FFFFFF" w:themeFill="background1"/>
                  <w:vAlign w:val="center"/>
                </w:tcPr>
                <w:p w14:paraId="63BB0252"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44A5C5FA" w14:textId="77777777" w:rsidTr="00F47991">
              <w:trPr>
                <w:jc w:val="center"/>
              </w:trPr>
              <w:tc>
                <w:tcPr>
                  <w:tcW w:w="4817" w:type="dxa"/>
                  <w:shd w:val="clear" w:color="auto" w:fill="auto"/>
                  <w:vAlign w:val="center"/>
                </w:tcPr>
                <w:p w14:paraId="0D569DAD" w14:textId="77777777" w:rsidR="00520C1D" w:rsidRPr="00520C1D" w:rsidRDefault="00520C1D" w:rsidP="00F47991">
                  <w:pPr>
                    <w:spacing w:line="360" w:lineRule="auto"/>
                    <w:jc w:val="both"/>
                    <w:rPr>
                      <w:rFonts w:cstheme="minorHAnsi"/>
                      <w:sz w:val="18"/>
                      <w:szCs w:val="18"/>
                    </w:rPr>
                  </w:pPr>
                  <w:r w:rsidRPr="00520C1D">
                    <w:rPr>
                      <w:rFonts w:cstheme="minorHAnsi"/>
                      <w:sz w:val="18"/>
                      <w:szCs w:val="18"/>
                    </w:rPr>
                    <w:t>Uvod u funkcije sportskog menadžmenta: planiranje, organiziranje, kadroviranje, vođenje i kontroliranje u sportskom menadžmentu (2 sata).</w:t>
                  </w:r>
                </w:p>
              </w:tc>
              <w:tc>
                <w:tcPr>
                  <w:tcW w:w="1954" w:type="dxa"/>
                  <w:shd w:val="clear" w:color="auto" w:fill="FFFFFF" w:themeFill="background1"/>
                  <w:vAlign w:val="center"/>
                </w:tcPr>
                <w:p w14:paraId="4EEBBC5B"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Katija Kovačić, mag.oec.</w:t>
                  </w:r>
                </w:p>
              </w:tc>
            </w:tr>
            <w:tr w:rsidR="00520C1D" w:rsidRPr="00520C1D" w14:paraId="0F4FA030" w14:textId="77777777" w:rsidTr="00F47991">
              <w:trPr>
                <w:jc w:val="center"/>
              </w:trPr>
              <w:tc>
                <w:tcPr>
                  <w:tcW w:w="4817" w:type="dxa"/>
                  <w:shd w:val="clear" w:color="auto" w:fill="auto"/>
                  <w:vAlign w:val="center"/>
                </w:tcPr>
                <w:p w14:paraId="26A8D646"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t>Provjera znanja putem 1. kolokvija (1 sat).</w:t>
                  </w:r>
                </w:p>
              </w:tc>
              <w:tc>
                <w:tcPr>
                  <w:tcW w:w="1954" w:type="dxa"/>
                  <w:shd w:val="clear" w:color="auto" w:fill="FFFFFF" w:themeFill="background1"/>
                  <w:vAlign w:val="center"/>
                </w:tcPr>
                <w:p w14:paraId="3630F5BA"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7A9340C1" w14:textId="77777777" w:rsidTr="00F47991">
              <w:trPr>
                <w:jc w:val="center"/>
              </w:trPr>
              <w:tc>
                <w:tcPr>
                  <w:tcW w:w="4817" w:type="dxa"/>
                  <w:shd w:val="clear" w:color="auto" w:fill="auto"/>
                  <w:vAlign w:val="center"/>
                </w:tcPr>
                <w:p w14:paraId="7CC10D14"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t>Planiranje u sportskom menadžmentu: Pojam planiranja. Razine planiranja i vrste planova. Etape procesa planiranja. Vremenski horizont planiranja. Vizija, misija i ciljevi poslovanja. Poslovna strategija. Metode predviđanja. Vrste odluka i metode za donošenje odluka u menadžmentu (2 sata)</w:t>
                  </w:r>
                  <w:r w:rsidRPr="00520C1D">
                    <w:rPr>
                      <w:rFonts w:eastAsia="Calibri" w:cstheme="minorHAnsi"/>
                      <w:sz w:val="18"/>
                      <w:szCs w:val="18"/>
                    </w:rPr>
                    <w:t>.</w:t>
                  </w:r>
                </w:p>
              </w:tc>
              <w:tc>
                <w:tcPr>
                  <w:tcW w:w="1954" w:type="dxa"/>
                  <w:shd w:val="clear" w:color="auto" w:fill="FFFFFF" w:themeFill="background1"/>
                  <w:vAlign w:val="center"/>
                </w:tcPr>
                <w:p w14:paraId="151FA896"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3391E676" w14:textId="77777777" w:rsidTr="00F47991">
              <w:trPr>
                <w:jc w:val="center"/>
              </w:trPr>
              <w:tc>
                <w:tcPr>
                  <w:tcW w:w="4817" w:type="dxa"/>
                  <w:shd w:val="clear" w:color="auto" w:fill="FFFFFF" w:themeFill="background1"/>
                  <w:vAlign w:val="center"/>
                </w:tcPr>
                <w:p w14:paraId="7E282A24"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t>Organiziranje kao funkcija sportskog menadžmenta: Oblikovanje organizacijske strukture sportskih organizacija, definiranje sistema menadžmenta i uspostavljanje ekonomskih odnosa u organizaciji (2 sata)</w:t>
                  </w:r>
                  <w:r w:rsidRPr="00520C1D">
                    <w:rPr>
                      <w:rFonts w:eastAsia="Calibri" w:cstheme="minorHAnsi"/>
                      <w:sz w:val="18"/>
                      <w:szCs w:val="18"/>
                    </w:rPr>
                    <w:t>.</w:t>
                  </w:r>
                </w:p>
              </w:tc>
              <w:tc>
                <w:tcPr>
                  <w:tcW w:w="1954" w:type="dxa"/>
                  <w:shd w:val="clear" w:color="auto" w:fill="FFFFFF" w:themeFill="background1"/>
                  <w:vAlign w:val="center"/>
                </w:tcPr>
                <w:p w14:paraId="65E594FF"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361EE2B9" w14:textId="77777777" w:rsidTr="00F47991">
              <w:trPr>
                <w:jc w:val="center"/>
              </w:trPr>
              <w:tc>
                <w:tcPr>
                  <w:tcW w:w="4817" w:type="dxa"/>
                  <w:shd w:val="clear" w:color="auto" w:fill="FFFFFF" w:themeFill="background1"/>
                  <w:vAlign w:val="center"/>
                </w:tcPr>
                <w:p w14:paraId="7F42FEF3"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t>HRM (Human resource management) u sportskom menadžmentu: Identifikacija raspoloživog kadra. Regrutiranje novih kadrova. Selekcija i profesionalna orijentacija. Planiranje karijera. Kompenzacije (2 sata)</w:t>
                  </w:r>
                  <w:r w:rsidRPr="00520C1D">
                    <w:rPr>
                      <w:rFonts w:eastAsia="Calibri" w:cstheme="minorHAnsi"/>
                      <w:sz w:val="18"/>
                      <w:szCs w:val="18"/>
                    </w:rPr>
                    <w:t>.</w:t>
                  </w:r>
                </w:p>
              </w:tc>
              <w:tc>
                <w:tcPr>
                  <w:tcW w:w="1954" w:type="dxa"/>
                  <w:shd w:val="clear" w:color="auto" w:fill="FFFFFF" w:themeFill="background1"/>
                  <w:vAlign w:val="center"/>
                </w:tcPr>
                <w:p w14:paraId="483BB86C"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33D65D6F" w14:textId="77777777" w:rsidTr="00F47991">
              <w:trPr>
                <w:jc w:val="center"/>
              </w:trPr>
              <w:tc>
                <w:tcPr>
                  <w:tcW w:w="4817" w:type="dxa"/>
                  <w:shd w:val="clear" w:color="auto" w:fill="FFFFFF" w:themeFill="background1"/>
                  <w:vAlign w:val="center"/>
                </w:tcPr>
                <w:p w14:paraId="59ECA4BA"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t>Vođenje u sportskom menadžmentu: Motivacija, stilovi vodstva i komuniciranje s ljudima. Grupe i konflikti (2 sata)</w:t>
                  </w:r>
                  <w:r w:rsidRPr="00520C1D">
                    <w:rPr>
                      <w:rFonts w:eastAsia="Calibri" w:cstheme="minorHAnsi"/>
                      <w:sz w:val="18"/>
                      <w:szCs w:val="18"/>
                    </w:rPr>
                    <w:t>.</w:t>
                  </w:r>
                </w:p>
              </w:tc>
              <w:tc>
                <w:tcPr>
                  <w:tcW w:w="1954" w:type="dxa"/>
                  <w:shd w:val="clear" w:color="auto" w:fill="FFFFFF" w:themeFill="background1"/>
                  <w:vAlign w:val="center"/>
                </w:tcPr>
                <w:p w14:paraId="66786562"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325DF680" w14:textId="77777777" w:rsidTr="00F47991">
              <w:trPr>
                <w:jc w:val="center"/>
              </w:trPr>
              <w:tc>
                <w:tcPr>
                  <w:tcW w:w="4817" w:type="dxa"/>
                  <w:shd w:val="clear" w:color="auto" w:fill="FFFFFF" w:themeFill="background1"/>
                  <w:vAlign w:val="center"/>
                </w:tcPr>
                <w:p w14:paraId="41CB3654"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lastRenderedPageBreak/>
                    <w:t>Proces kontroliranja u sportskom menadžmentu: Mjerenje ostvarenja financijskih i sportskih ciljeva organizacije. Poduzimanje korektivnih akcija (2 sata)</w:t>
                  </w:r>
                  <w:r w:rsidRPr="00520C1D">
                    <w:rPr>
                      <w:rFonts w:eastAsia="Calibri" w:cstheme="minorHAnsi"/>
                      <w:sz w:val="18"/>
                      <w:szCs w:val="18"/>
                    </w:rPr>
                    <w:t xml:space="preserve">. </w:t>
                  </w:r>
                </w:p>
              </w:tc>
              <w:tc>
                <w:tcPr>
                  <w:tcW w:w="1954" w:type="dxa"/>
                  <w:shd w:val="clear" w:color="auto" w:fill="FFFFFF" w:themeFill="background1"/>
                  <w:vAlign w:val="center"/>
                </w:tcPr>
                <w:p w14:paraId="2BF0078A" w14:textId="77777777" w:rsidR="00520C1D" w:rsidRPr="00520C1D" w:rsidRDefault="00520C1D" w:rsidP="00F47991">
                  <w:pPr>
                    <w:tabs>
                      <w:tab w:val="left" w:pos="2820"/>
                    </w:tabs>
                    <w:spacing w:line="360" w:lineRule="auto"/>
                    <w:jc w:val="center"/>
                    <w:rPr>
                      <w:rFonts w:cstheme="minorHAnsi"/>
                      <w:sz w:val="18"/>
                      <w:szCs w:val="18"/>
                    </w:rPr>
                  </w:pPr>
                  <w:r w:rsidRPr="00520C1D">
                    <w:rPr>
                      <w:rFonts w:cstheme="minorHAnsi"/>
                      <w:bCs/>
                      <w:sz w:val="18"/>
                      <w:szCs w:val="18"/>
                    </w:rPr>
                    <w:t>Katija Kovačić, mag.oec.</w:t>
                  </w:r>
                </w:p>
              </w:tc>
            </w:tr>
            <w:tr w:rsidR="00520C1D" w:rsidRPr="00520C1D" w14:paraId="3ACA156A" w14:textId="77777777" w:rsidTr="00F47991">
              <w:trPr>
                <w:jc w:val="center"/>
              </w:trPr>
              <w:tc>
                <w:tcPr>
                  <w:tcW w:w="4817" w:type="dxa"/>
                  <w:shd w:val="clear" w:color="auto" w:fill="FFFFFF" w:themeFill="background1"/>
                  <w:vAlign w:val="center"/>
                </w:tcPr>
                <w:p w14:paraId="59C65D45" w14:textId="77777777" w:rsidR="00520C1D" w:rsidRPr="00520C1D" w:rsidRDefault="00520C1D" w:rsidP="00F47991">
                  <w:pPr>
                    <w:tabs>
                      <w:tab w:val="left" w:pos="2820"/>
                    </w:tabs>
                    <w:spacing w:line="360" w:lineRule="auto"/>
                    <w:jc w:val="both"/>
                    <w:rPr>
                      <w:rFonts w:cstheme="minorHAnsi"/>
                      <w:sz w:val="18"/>
                      <w:szCs w:val="18"/>
                    </w:rPr>
                  </w:pPr>
                  <w:r w:rsidRPr="00520C1D">
                    <w:rPr>
                      <w:rFonts w:cstheme="minorHAnsi"/>
                      <w:sz w:val="18"/>
                      <w:szCs w:val="18"/>
                    </w:rPr>
                    <w:t>Financijska izvješća i financijski pokazatelji. Financiranje i izrada budžeta u sportskim organizacijama (2 sata).</w:t>
                  </w:r>
                  <w:r w:rsidRPr="00520C1D">
                    <w:rPr>
                      <w:rFonts w:eastAsia="Calibri" w:cstheme="minorHAnsi"/>
                      <w:sz w:val="18"/>
                      <w:szCs w:val="18"/>
                    </w:rPr>
                    <w:t xml:space="preserve"> </w:t>
                  </w:r>
                </w:p>
              </w:tc>
              <w:tc>
                <w:tcPr>
                  <w:tcW w:w="1954" w:type="dxa"/>
                  <w:shd w:val="clear" w:color="auto" w:fill="FFFFFF" w:themeFill="background1"/>
                  <w:vAlign w:val="center"/>
                </w:tcPr>
                <w:p w14:paraId="29F518ED" w14:textId="77777777" w:rsidR="00520C1D" w:rsidRPr="00520C1D" w:rsidRDefault="00520C1D" w:rsidP="00F47991">
                  <w:pPr>
                    <w:tabs>
                      <w:tab w:val="left" w:pos="2820"/>
                    </w:tabs>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1AFCF805" w14:textId="77777777" w:rsidTr="00F47991">
              <w:trPr>
                <w:jc w:val="center"/>
              </w:trPr>
              <w:tc>
                <w:tcPr>
                  <w:tcW w:w="4817" w:type="dxa"/>
                  <w:shd w:val="clear" w:color="auto" w:fill="FFFFFF" w:themeFill="background1"/>
                  <w:vAlign w:val="center"/>
                </w:tcPr>
                <w:p w14:paraId="75A44AC3" w14:textId="77777777" w:rsidR="00520C1D" w:rsidRPr="00520C1D" w:rsidRDefault="00520C1D" w:rsidP="00F47991">
                  <w:pPr>
                    <w:spacing w:line="360" w:lineRule="auto"/>
                    <w:jc w:val="both"/>
                    <w:rPr>
                      <w:rFonts w:cstheme="minorHAnsi"/>
                      <w:sz w:val="18"/>
                      <w:szCs w:val="18"/>
                    </w:rPr>
                  </w:pPr>
                  <w:r w:rsidRPr="00520C1D">
                    <w:rPr>
                      <w:rFonts w:cstheme="minorHAnsi"/>
                      <w:sz w:val="18"/>
                      <w:szCs w:val="18"/>
                    </w:rPr>
                    <w:t>Provjera znanja putem 2. kolokvija (1 sat).</w:t>
                  </w:r>
                </w:p>
              </w:tc>
              <w:tc>
                <w:tcPr>
                  <w:tcW w:w="1954" w:type="dxa"/>
                  <w:shd w:val="clear" w:color="auto" w:fill="FFFFFF" w:themeFill="background1"/>
                  <w:vAlign w:val="center"/>
                </w:tcPr>
                <w:p w14:paraId="3AD51114"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Katija Kovačić, mag.oec.</w:t>
                  </w:r>
                </w:p>
              </w:tc>
            </w:tr>
          </w:tbl>
          <w:p w14:paraId="75C3A3CA" w14:textId="77777777" w:rsidR="00520C1D" w:rsidRPr="00520C1D" w:rsidRDefault="00520C1D" w:rsidP="00F47991">
            <w:pPr>
              <w:pStyle w:val="ListParagraph"/>
              <w:tabs>
                <w:tab w:val="left" w:pos="2820"/>
              </w:tabs>
              <w:spacing w:after="0" w:line="240" w:lineRule="auto"/>
              <w:ind w:left="714"/>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520C1D" w:rsidRPr="00520C1D" w14:paraId="711FDE50" w14:textId="77777777" w:rsidTr="00F47991">
              <w:trPr>
                <w:jc w:val="center"/>
              </w:trPr>
              <w:tc>
                <w:tcPr>
                  <w:tcW w:w="4817" w:type="dxa"/>
                  <w:shd w:val="clear" w:color="auto" w:fill="F2DBDB" w:themeFill="accent2" w:themeFillTint="33"/>
                </w:tcPr>
                <w:p w14:paraId="6D6F83A0" w14:textId="77777777" w:rsidR="00520C1D" w:rsidRPr="00520C1D" w:rsidRDefault="00520C1D" w:rsidP="00F47991">
                  <w:pPr>
                    <w:tabs>
                      <w:tab w:val="left" w:pos="2820"/>
                    </w:tabs>
                    <w:rPr>
                      <w:rFonts w:cstheme="minorHAnsi"/>
                      <w:sz w:val="18"/>
                      <w:szCs w:val="18"/>
                    </w:rPr>
                  </w:pPr>
                  <w:r w:rsidRPr="00520C1D">
                    <w:rPr>
                      <w:rFonts w:cstheme="minorHAnsi"/>
                      <w:sz w:val="18"/>
                      <w:szCs w:val="18"/>
                    </w:rPr>
                    <w:t>Seminari po temama:</w:t>
                  </w:r>
                </w:p>
              </w:tc>
              <w:tc>
                <w:tcPr>
                  <w:tcW w:w="1954" w:type="dxa"/>
                  <w:shd w:val="clear" w:color="auto" w:fill="F2DBDB" w:themeFill="accent2" w:themeFillTint="33"/>
                </w:tcPr>
                <w:p w14:paraId="6A198C15" w14:textId="77777777" w:rsidR="00520C1D" w:rsidRPr="00520C1D" w:rsidRDefault="00520C1D" w:rsidP="00F47991">
                  <w:pPr>
                    <w:tabs>
                      <w:tab w:val="left" w:pos="2820"/>
                    </w:tabs>
                    <w:rPr>
                      <w:rFonts w:cstheme="minorHAnsi"/>
                      <w:sz w:val="18"/>
                      <w:szCs w:val="18"/>
                    </w:rPr>
                  </w:pPr>
                  <w:r w:rsidRPr="00520C1D">
                    <w:rPr>
                      <w:rFonts w:cstheme="minorHAnsi"/>
                      <w:sz w:val="18"/>
                      <w:szCs w:val="18"/>
                    </w:rPr>
                    <w:t>Nastavu izvodi</w:t>
                  </w:r>
                </w:p>
              </w:tc>
            </w:tr>
            <w:tr w:rsidR="00520C1D" w:rsidRPr="00520C1D" w14:paraId="707E2CB9" w14:textId="77777777" w:rsidTr="00F47991">
              <w:trPr>
                <w:jc w:val="center"/>
              </w:trPr>
              <w:tc>
                <w:tcPr>
                  <w:tcW w:w="4817" w:type="dxa"/>
                  <w:shd w:val="clear" w:color="auto" w:fill="FFFFFF" w:themeFill="background1"/>
                  <w:vAlign w:val="center"/>
                </w:tcPr>
                <w:p w14:paraId="6EA09759" w14:textId="77777777" w:rsidR="00520C1D" w:rsidRPr="00520C1D" w:rsidRDefault="00520C1D" w:rsidP="00F47991">
                  <w:pPr>
                    <w:spacing w:line="360" w:lineRule="auto"/>
                    <w:rPr>
                      <w:rFonts w:cstheme="minorHAnsi"/>
                      <w:sz w:val="18"/>
                      <w:szCs w:val="18"/>
                    </w:rPr>
                  </w:pPr>
                  <w:r w:rsidRPr="00520C1D">
                    <w:rPr>
                      <w:rFonts w:cstheme="minorHAnsi"/>
                      <w:sz w:val="18"/>
                      <w:szCs w:val="18"/>
                    </w:rPr>
                    <w:t>Ekonomska osnova izgradnje, održavanja i korištenja sportskih objekata: karakteristike sportskih objekata, ekonomska osnova izgradnje objekata, amortizacija sportskih objekata, održavanje i funkcioniranje sportskih objekata, ekonomika korištenja sportskih objekata (2 sata).</w:t>
                  </w:r>
                </w:p>
              </w:tc>
              <w:tc>
                <w:tcPr>
                  <w:tcW w:w="1954" w:type="dxa"/>
                  <w:shd w:val="clear" w:color="auto" w:fill="FFFFFF" w:themeFill="background1"/>
                  <w:vAlign w:val="center"/>
                </w:tcPr>
                <w:p w14:paraId="21DB2DF1"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07FF8CC8" w14:textId="77777777" w:rsidTr="00F47991">
              <w:trPr>
                <w:jc w:val="center"/>
              </w:trPr>
              <w:tc>
                <w:tcPr>
                  <w:tcW w:w="4817" w:type="dxa"/>
                  <w:shd w:val="clear" w:color="auto" w:fill="FFFFFF" w:themeFill="background1"/>
                  <w:vAlign w:val="center"/>
                </w:tcPr>
                <w:p w14:paraId="33869B8F" w14:textId="77777777" w:rsidR="00520C1D" w:rsidRPr="00520C1D" w:rsidRDefault="00520C1D" w:rsidP="00F47991">
                  <w:pPr>
                    <w:tabs>
                      <w:tab w:val="left" w:pos="2820"/>
                    </w:tabs>
                    <w:spacing w:line="360" w:lineRule="auto"/>
                    <w:jc w:val="both"/>
                    <w:rPr>
                      <w:rFonts w:cstheme="minorHAnsi"/>
                      <w:sz w:val="18"/>
                      <w:szCs w:val="18"/>
                    </w:rPr>
                  </w:pPr>
                  <w:r w:rsidRPr="00520C1D">
                    <w:rPr>
                      <w:rFonts w:eastAsia="Calibri" w:cstheme="minorHAnsi"/>
                      <w:sz w:val="18"/>
                      <w:szCs w:val="18"/>
                    </w:rPr>
                    <w:t xml:space="preserve">Marketing menadžment na tržištu sportskih proizvoda i usluga. Tržišta sportskih proizvoda i usluga. Ciljni segmenti sportskih organizacija. Marketinški miks u sportskom marketingu </w:t>
                  </w:r>
                  <w:r w:rsidRPr="00520C1D">
                    <w:rPr>
                      <w:rFonts w:cstheme="minorHAnsi"/>
                      <w:sz w:val="18"/>
                      <w:szCs w:val="18"/>
                    </w:rPr>
                    <w:t>(3 sata).</w:t>
                  </w:r>
                </w:p>
              </w:tc>
              <w:tc>
                <w:tcPr>
                  <w:tcW w:w="1954" w:type="dxa"/>
                  <w:shd w:val="clear" w:color="auto" w:fill="FFFFFF" w:themeFill="background1"/>
                  <w:vAlign w:val="center"/>
                </w:tcPr>
                <w:p w14:paraId="4E0A9B95"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701A873A" w14:textId="77777777" w:rsidTr="00F47991">
              <w:trPr>
                <w:jc w:val="center"/>
              </w:trPr>
              <w:tc>
                <w:tcPr>
                  <w:tcW w:w="4817" w:type="dxa"/>
                  <w:shd w:val="clear" w:color="auto" w:fill="FFFFFF" w:themeFill="background1"/>
                  <w:vAlign w:val="center"/>
                </w:tcPr>
                <w:p w14:paraId="71C88C7A" w14:textId="77777777" w:rsidR="00520C1D" w:rsidRPr="00520C1D" w:rsidRDefault="00520C1D" w:rsidP="00F47991">
                  <w:pPr>
                    <w:spacing w:line="360" w:lineRule="auto"/>
                    <w:rPr>
                      <w:rFonts w:cstheme="minorHAnsi"/>
                      <w:sz w:val="18"/>
                      <w:szCs w:val="18"/>
                    </w:rPr>
                  </w:pPr>
                  <w:r w:rsidRPr="00520C1D">
                    <w:rPr>
                      <w:rFonts w:cstheme="minorHAnsi"/>
                      <w:sz w:val="18"/>
                      <w:szCs w:val="18"/>
                    </w:rPr>
                    <w:t>Poduzetništvo u sportu. Inovativnost, proaktivnost i preuzimanje rizika. Koraci u procesu razvoja poduzetničke ideje u inovativan proizvod/uslugu. Izrada i prezentiranje poduzetničkog projekta (3 sata).</w:t>
                  </w:r>
                </w:p>
              </w:tc>
              <w:tc>
                <w:tcPr>
                  <w:tcW w:w="1954" w:type="dxa"/>
                  <w:shd w:val="clear" w:color="auto" w:fill="FFFFFF" w:themeFill="background1"/>
                  <w:vAlign w:val="center"/>
                </w:tcPr>
                <w:p w14:paraId="35C20A86"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0847DCCD" w14:textId="77777777" w:rsidTr="00F47991">
              <w:trPr>
                <w:jc w:val="center"/>
              </w:trPr>
              <w:tc>
                <w:tcPr>
                  <w:tcW w:w="4817" w:type="dxa"/>
                  <w:shd w:val="clear" w:color="auto" w:fill="FFFFFF" w:themeFill="background1"/>
                  <w:vAlign w:val="center"/>
                </w:tcPr>
                <w:p w14:paraId="44C2A006" w14:textId="77777777" w:rsidR="00520C1D" w:rsidRPr="00520C1D" w:rsidRDefault="00520C1D" w:rsidP="00F47991">
                  <w:pPr>
                    <w:spacing w:line="360" w:lineRule="auto"/>
                    <w:jc w:val="both"/>
                    <w:rPr>
                      <w:rFonts w:cstheme="minorHAnsi"/>
                      <w:sz w:val="18"/>
                      <w:szCs w:val="18"/>
                    </w:rPr>
                  </w:pPr>
                  <w:r w:rsidRPr="00520C1D">
                    <w:rPr>
                      <w:rFonts w:cstheme="minorHAnsi"/>
                      <w:sz w:val="18"/>
                      <w:szCs w:val="18"/>
                    </w:rPr>
                    <w:t>Kompetencije sportskih menadžera, izazovi i mogućnosti u poslovanju profesionalnog sportskog menadžera, etičke i moralne dileme sportskih menadžera. Legalna pitanja u sportskom menadžmentu. Sustav obrazovanja sportskih menadžera. Sportski menadžment u RH (2 sata).</w:t>
                  </w:r>
                </w:p>
              </w:tc>
              <w:tc>
                <w:tcPr>
                  <w:tcW w:w="1954" w:type="dxa"/>
                  <w:shd w:val="clear" w:color="auto" w:fill="FFFFFF" w:themeFill="background1"/>
                  <w:vAlign w:val="center"/>
                </w:tcPr>
                <w:p w14:paraId="7981EC01"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bl>
          <w:p w14:paraId="47EE5075" w14:textId="77777777" w:rsidR="00520C1D" w:rsidRPr="00520C1D" w:rsidRDefault="00520C1D" w:rsidP="00F47991">
            <w:pPr>
              <w:tabs>
                <w:tab w:val="left" w:pos="2820"/>
              </w:tabs>
              <w:spacing w:after="0" w:line="240" w:lineRule="auto"/>
              <w:jc w:val="both"/>
              <w:rPr>
                <w:rFonts w:cstheme="minorHAnsi"/>
                <w:sz w:val="18"/>
                <w:szCs w:val="18"/>
              </w:rPr>
            </w:pPr>
          </w:p>
          <w:tbl>
            <w:tblPr>
              <w:tblStyle w:val="TableGrid"/>
              <w:tblW w:w="0" w:type="auto"/>
              <w:jc w:val="center"/>
              <w:tblLayout w:type="fixed"/>
              <w:tblLook w:val="04A0" w:firstRow="1" w:lastRow="0" w:firstColumn="1" w:lastColumn="0" w:noHBand="0" w:noVBand="1"/>
            </w:tblPr>
            <w:tblGrid>
              <w:gridCol w:w="4817"/>
              <w:gridCol w:w="1954"/>
            </w:tblGrid>
            <w:tr w:rsidR="00520C1D" w:rsidRPr="00520C1D" w14:paraId="0A047713" w14:textId="77777777" w:rsidTr="00F47991">
              <w:trPr>
                <w:jc w:val="center"/>
              </w:trPr>
              <w:tc>
                <w:tcPr>
                  <w:tcW w:w="4817" w:type="dxa"/>
                  <w:shd w:val="clear" w:color="auto" w:fill="F2DBDB" w:themeFill="accent2" w:themeFillTint="33"/>
                </w:tcPr>
                <w:p w14:paraId="1C9163E2" w14:textId="77777777" w:rsidR="00520C1D" w:rsidRPr="00520C1D" w:rsidRDefault="00520C1D" w:rsidP="00F47991">
                  <w:pPr>
                    <w:tabs>
                      <w:tab w:val="left" w:pos="2820"/>
                    </w:tabs>
                    <w:rPr>
                      <w:rFonts w:cstheme="minorHAnsi"/>
                      <w:sz w:val="18"/>
                      <w:szCs w:val="18"/>
                    </w:rPr>
                  </w:pPr>
                  <w:r w:rsidRPr="00520C1D">
                    <w:rPr>
                      <w:rFonts w:cstheme="minorHAnsi"/>
                      <w:sz w:val="18"/>
                      <w:szCs w:val="18"/>
                    </w:rPr>
                    <w:t>Vježbe po temama:</w:t>
                  </w:r>
                </w:p>
              </w:tc>
              <w:tc>
                <w:tcPr>
                  <w:tcW w:w="1954" w:type="dxa"/>
                  <w:shd w:val="clear" w:color="auto" w:fill="F2DBDB" w:themeFill="accent2" w:themeFillTint="33"/>
                </w:tcPr>
                <w:p w14:paraId="10B1A49B" w14:textId="77777777" w:rsidR="00520C1D" w:rsidRPr="00520C1D" w:rsidRDefault="00520C1D" w:rsidP="00F47991">
                  <w:pPr>
                    <w:tabs>
                      <w:tab w:val="left" w:pos="2820"/>
                    </w:tabs>
                    <w:rPr>
                      <w:rFonts w:cstheme="minorHAnsi"/>
                      <w:sz w:val="18"/>
                      <w:szCs w:val="18"/>
                    </w:rPr>
                  </w:pPr>
                  <w:r w:rsidRPr="00520C1D">
                    <w:rPr>
                      <w:rFonts w:cstheme="minorHAnsi"/>
                      <w:sz w:val="18"/>
                      <w:szCs w:val="18"/>
                    </w:rPr>
                    <w:t>Nastavu izvodi</w:t>
                  </w:r>
                </w:p>
              </w:tc>
            </w:tr>
            <w:tr w:rsidR="00520C1D" w:rsidRPr="00520C1D" w14:paraId="1AB2FF88" w14:textId="77777777" w:rsidTr="00F47991">
              <w:trPr>
                <w:jc w:val="center"/>
              </w:trPr>
              <w:tc>
                <w:tcPr>
                  <w:tcW w:w="4817" w:type="dxa"/>
                  <w:shd w:val="clear" w:color="auto" w:fill="FFFFFF" w:themeFill="background1"/>
                  <w:vAlign w:val="center"/>
                </w:tcPr>
                <w:p w14:paraId="6858C02F" w14:textId="77777777" w:rsidR="00520C1D" w:rsidRPr="00520C1D" w:rsidRDefault="00520C1D" w:rsidP="00F47991">
                  <w:pPr>
                    <w:spacing w:line="360" w:lineRule="auto"/>
                    <w:rPr>
                      <w:rFonts w:cstheme="minorHAnsi"/>
                      <w:sz w:val="18"/>
                      <w:szCs w:val="18"/>
                    </w:rPr>
                  </w:pPr>
                  <w:r w:rsidRPr="00520C1D">
                    <w:rPr>
                      <w:rFonts w:cstheme="minorHAnsi"/>
                      <w:bCs/>
                      <w:sz w:val="18"/>
                      <w:szCs w:val="18"/>
                    </w:rPr>
                    <w:t>Tržišna ponuda, tržišna potražnja i točka ekvilibrija, cjenovna elastičnost potražnje/zadatci (2 sata).</w:t>
                  </w:r>
                </w:p>
              </w:tc>
              <w:tc>
                <w:tcPr>
                  <w:tcW w:w="1954" w:type="dxa"/>
                  <w:shd w:val="clear" w:color="auto" w:fill="FFFFFF" w:themeFill="background1"/>
                  <w:vAlign w:val="center"/>
                </w:tcPr>
                <w:p w14:paraId="2FD1B254"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288CAECA" w14:textId="77777777" w:rsidTr="00F47991">
              <w:trPr>
                <w:jc w:val="center"/>
              </w:trPr>
              <w:tc>
                <w:tcPr>
                  <w:tcW w:w="4817" w:type="dxa"/>
                  <w:shd w:val="clear" w:color="auto" w:fill="FFFFFF" w:themeFill="background1"/>
                  <w:vAlign w:val="center"/>
                </w:tcPr>
                <w:p w14:paraId="6001D507" w14:textId="77777777" w:rsidR="00520C1D" w:rsidRPr="00520C1D" w:rsidRDefault="00520C1D" w:rsidP="00F47991">
                  <w:pPr>
                    <w:spacing w:line="360" w:lineRule="auto"/>
                    <w:rPr>
                      <w:rFonts w:cstheme="minorHAnsi"/>
                      <w:sz w:val="18"/>
                      <w:szCs w:val="18"/>
                    </w:rPr>
                  </w:pPr>
                  <w:r w:rsidRPr="00520C1D">
                    <w:rPr>
                      <w:rFonts w:cstheme="minorHAnsi"/>
                      <w:sz w:val="18"/>
                      <w:szCs w:val="18"/>
                    </w:rPr>
                    <w:t xml:space="preserve">Troškovi u poslovanju sportskih organizacija/zadatci </w:t>
                  </w:r>
                  <w:r w:rsidRPr="00520C1D">
                    <w:rPr>
                      <w:rFonts w:cstheme="minorHAnsi"/>
                      <w:bCs/>
                      <w:sz w:val="18"/>
                      <w:szCs w:val="18"/>
                    </w:rPr>
                    <w:t>(2 sata).</w:t>
                  </w:r>
                </w:p>
              </w:tc>
              <w:tc>
                <w:tcPr>
                  <w:tcW w:w="1954" w:type="dxa"/>
                  <w:shd w:val="clear" w:color="auto" w:fill="FFFFFF" w:themeFill="background1"/>
                  <w:vAlign w:val="center"/>
                </w:tcPr>
                <w:p w14:paraId="41565877"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62FCD3D6" w14:textId="77777777" w:rsidTr="00F47991">
              <w:trPr>
                <w:jc w:val="center"/>
              </w:trPr>
              <w:tc>
                <w:tcPr>
                  <w:tcW w:w="4817" w:type="dxa"/>
                  <w:shd w:val="clear" w:color="auto" w:fill="FFFFFF" w:themeFill="background1"/>
                  <w:vAlign w:val="center"/>
                </w:tcPr>
                <w:p w14:paraId="381A41E4" w14:textId="77777777" w:rsidR="00520C1D" w:rsidRPr="00520C1D" w:rsidRDefault="00520C1D" w:rsidP="00F47991">
                  <w:pPr>
                    <w:tabs>
                      <w:tab w:val="left" w:pos="2820"/>
                    </w:tabs>
                    <w:spacing w:line="360" w:lineRule="auto"/>
                    <w:rPr>
                      <w:rFonts w:cstheme="minorHAnsi"/>
                      <w:sz w:val="18"/>
                      <w:szCs w:val="18"/>
                    </w:rPr>
                  </w:pPr>
                  <w:r w:rsidRPr="00520C1D">
                    <w:rPr>
                      <w:rFonts w:eastAsia="Calibri" w:cstheme="minorHAnsi"/>
                      <w:sz w:val="18"/>
                      <w:szCs w:val="18"/>
                    </w:rPr>
                    <w:t>Proizvodnost, ekonomičnost i rentabilnost</w:t>
                  </w:r>
                  <w:r w:rsidRPr="00520C1D">
                    <w:rPr>
                      <w:rFonts w:cstheme="minorHAnsi"/>
                      <w:sz w:val="18"/>
                      <w:szCs w:val="18"/>
                    </w:rPr>
                    <w:t>/</w:t>
                  </w:r>
                  <w:r w:rsidRPr="00520C1D">
                    <w:rPr>
                      <w:rFonts w:eastAsia="Calibri" w:cstheme="minorHAnsi"/>
                      <w:sz w:val="18"/>
                      <w:szCs w:val="18"/>
                    </w:rPr>
                    <w:t>zadatci</w:t>
                  </w:r>
                  <w:r w:rsidRPr="00520C1D">
                    <w:rPr>
                      <w:rFonts w:cstheme="minorHAnsi"/>
                      <w:sz w:val="18"/>
                      <w:szCs w:val="18"/>
                    </w:rPr>
                    <w:t xml:space="preserve"> (2 sata).</w:t>
                  </w:r>
                </w:p>
              </w:tc>
              <w:tc>
                <w:tcPr>
                  <w:tcW w:w="1954" w:type="dxa"/>
                  <w:shd w:val="clear" w:color="auto" w:fill="FFFFFF" w:themeFill="background1"/>
                  <w:vAlign w:val="center"/>
                </w:tcPr>
                <w:p w14:paraId="625E9EBE"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r w:rsidR="00520C1D" w:rsidRPr="00520C1D" w14:paraId="130148EA" w14:textId="77777777" w:rsidTr="00F47991">
              <w:trPr>
                <w:jc w:val="center"/>
              </w:trPr>
              <w:tc>
                <w:tcPr>
                  <w:tcW w:w="4817" w:type="dxa"/>
                  <w:shd w:val="clear" w:color="auto" w:fill="FFFFFF" w:themeFill="background1"/>
                  <w:vAlign w:val="center"/>
                </w:tcPr>
                <w:p w14:paraId="18579967" w14:textId="77777777" w:rsidR="00520C1D" w:rsidRPr="00520C1D" w:rsidRDefault="00520C1D" w:rsidP="00F47991">
                  <w:pPr>
                    <w:spacing w:line="360" w:lineRule="auto"/>
                    <w:rPr>
                      <w:rFonts w:cstheme="minorHAnsi"/>
                      <w:sz w:val="18"/>
                      <w:szCs w:val="18"/>
                    </w:rPr>
                  </w:pPr>
                  <w:r w:rsidRPr="00520C1D">
                    <w:rPr>
                      <w:rFonts w:cstheme="minorHAnsi"/>
                      <w:sz w:val="18"/>
                      <w:szCs w:val="18"/>
                    </w:rPr>
                    <w:t>Izrada poslovnog plana sportske organizacije (4 sata).</w:t>
                  </w:r>
                </w:p>
              </w:tc>
              <w:tc>
                <w:tcPr>
                  <w:tcW w:w="1954" w:type="dxa"/>
                  <w:shd w:val="clear" w:color="auto" w:fill="FFFFFF" w:themeFill="background1"/>
                  <w:vAlign w:val="center"/>
                </w:tcPr>
                <w:p w14:paraId="73A4C407" w14:textId="77777777" w:rsidR="00520C1D" w:rsidRPr="00520C1D" w:rsidRDefault="00520C1D" w:rsidP="00F47991">
                  <w:pPr>
                    <w:spacing w:line="360" w:lineRule="auto"/>
                    <w:jc w:val="center"/>
                    <w:rPr>
                      <w:rFonts w:cstheme="minorHAnsi"/>
                      <w:bCs/>
                      <w:sz w:val="18"/>
                      <w:szCs w:val="18"/>
                    </w:rPr>
                  </w:pPr>
                  <w:r w:rsidRPr="00520C1D">
                    <w:rPr>
                      <w:rFonts w:cstheme="minorHAnsi"/>
                      <w:bCs/>
                      <w:sz w:val="18"/>
                      <w:szCs w:val="18"/>
                    </w:rPr>
                    <w:t>Duje Petričević, mag.oec.</w:t>
                  </w:r>
                </w:p>
              </w:tc>
            </w:tr>
          </w:tbl>
          <w:p w14:paraId="335702F7" w14:textId="77777777" w:rsidR="00520C1D" w:rsidRPr="00520C1D" w:rsidRDefault="00520C1D" w:rsidP="00F47991">
            <w:pPr>
              <w:tabs>
                <w:tab w:val="left" w:pos="2820"/>
              </w:tabs>
              <w:spacing w:after="0" w:line="240" w:lineRule="auto"/>
              <w:jc w:val="both"/>
              <w:rPr>
                <w:rFonts w:cstheme="minorHAnsi"/>
                <w:sz w:val="18"/>
                <w:szCs w:val="18"/>
              </w:rPr>
            </w:pPr>
          </w:p>
          <w:p w14:paraId="2C197BEC" w14:textId="77777777" w:rsidR="00520C1D" w:rsidRPr="00520C1D" w:rsidRDefault="00520C1D" w:rsidP="00F47991">
            <w:pPr>
              <w:tabs>
                <w:tab w:val="left" w:pos="2820"/>
              </w:tabs>
              <w:spacing w:after="0" w:line="240" w:lineRule="auto"/>
              <w:jc w:val="both"/>
              <w:rPr>
                <w:rFonts w:cstheme="minorHAnsi"/>
                <w:sz w:val="18"/>
                <w:szCs w:val="18"/>
              </w:rPr>
            </w:pPr>
          </w:p>
        </w:tc>
      </w:tr>
      <w:tr w:rsidR="00520C1D" w:rsidRPr="00520C1D" w14:paraId="5B6ACE3C" w14:textId="77777777" w:rsidTr="00F4799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742B6DA"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color w:val="000000"/>
                <w:sz w:val="18"/>
                <w:szCs w:val="18"/>
              </w:rPr>
              <w:lastRenderedPageBreak/>
              <w:t>Vrste izvođenja nastave:</w:t>
            </w:r>
          </w:p>
        </w:tc>
        <w:tc>
          <w:tcPr>
            <w:tcW w:w="3390" w:type="dxa"/>
            <w:gridSpan w:val="4"/>
            <w:vMerge w:val="restart"/>
            <w:tcMar>
              <w:left w:w="57" w:type="dxa"/>
              <w:right w:w="57" w:type="dxa"/>
            </w:tcMar>
            <w:vAlign w:val="center"/>
          </w:tcPr>
          <w:p w14:paraId="356DA6A2"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highlight w:val="lightGray"/>
                  <w:lang w:val="hr-HR"/>
                </w:rPr>
                <w:id w:val="-1909996877"/>
              </w:sdtPr>
              <w:sdtEndPr/>
              <w:sdtContent>
                <w:r w:rsidR="00520C1D" w:rsidRPr="00520C1D">
                  <w:rPr>
                    <w:rFonts w:ascii="Segoe UI Symbol" w:eastAsia="MS Gothic" w:hAnsi="Segoe UI Symbol" w:cs="Segoe UI Symbol"/>
                    <w:b w:val="0"/>
                    <w:sz w:val="18"/>
                    <w:szCs w:val="18"/>
                    <w:highlight w:val="lightGray"/>
                    <w:lang w:val="hr-HR"/>
                  </w:rPr>
                  <w:t>☐</w:t>
                </w:r>
              </w:sdtContent>
            </w:sdt>
            <w:r w:rsidR="00520C1D" w:rsidRPr="00520C1D">
              <w:rPr>
                <w:rFonts w:asciiTheme="minorHAnsi" w:hAnsiTheme="minorHAnsi" w:cstheme="minorHAnsi"/>
                <w:b w:val="0"/>
                <w:sz w:val="18"/>
                <w:szCs w:val="18"/>
                <w:lang w:val="hr-HR"/>
              </w:rPr>
              <w:t xml:space="preserve"> predavanja</w:t>
            </w:r>
          </w:p>
          <w:p w14:paraId="4A9E5BBC"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076513771"/>
              </w:sdtPr>
              <w:sdtEndPr/>
              <w:sdtContent>
                <w:r w:rsidR="00520C1D" w:rsidRPr="00520C1D">
                  <w:rPr>
                    <w:rFonts w:ascii="Segoe UI Symbol" w:eastAsia="MS Gothic" w:hAnsi="Segoe UI Symbol" w:cs="Segoe UI Symbol"/>
                    <w:b w:val="0"/>
                    <w:sz w:val="18"/>
                    <w:szCs w:val="18"/>
                    <w:highlight w:val="lightGray"/>
                    <w:lang w:val="hr-HR"/>
                  </w:rPr>
                  <w:t>☐</w:t>
                </w:r>
              </w:sdtContent>
            </w:sdt>
            <w:r w:rsidR="00520C1D" w:rsidRPr="00520C1D">
              <w:rPr>
                <w:rFonts w:asciiTheme="minorHAnsi" w:hAnsiTheme="minorHAnsi" w:cstheme="minorHAnsi"/>
                <w:b w:val="0"/>
                <w:sz w:val="18"/>
                <w:szCs w:val="18"/>
                <w:lang w:val="hr-HR"/>
              </w:rPr>
              <w:t xml:space="preserve"> seminari i radionice</w:t>
            </w:r>
          </w:p>
          <w:p w14:paraId="38320EB1"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7753659"/>
              </w:sdtPr>
              <w:sdtEndPr/>
              <w:sdtContent>
                <w:r w:rsidR="00520C1D" w:rsidRPr="00520C1D">
                  <w:rPr>
                    <w:rFonts w:ascii="Segoe UI Symbol" w:eastAsia="MS Gothic" w:hAnsi="Segoe UI Symbol" w:cs="Segoe UI Symbol"/>
                    <w:b w:val="0"/>
                    <w:sz w:val="18"/>
                    <w:szCs w:val="18"/>
                    <w:highlight w:val="lightGray"/>
                    <w:lang w:val="hr-HR"/>
                  </w:rPr>
                  <w:t>☐</w:t>
                </w:r>
              </w:sdtContent>
            </w:sdt>
            <w:r w:rsidR="00520C1D" w:rsidRPr="00520C1D">
              <w:rPr>
                <w:rFonts w:asciiTheme="minorHAnsi" w:hAnsiTheme="minorHAnsi" w:cstheme="minorHAnsi"/>
                <w:b w:val="0"/>
                <w:sz w:val="18"/>
                <w:szCs w:val="18"/>
                <w:lang w:val="hr-HR"/>
              </w:rPr>
              <w:t xml:space="preserve"> vježbe  </w:t>
            </w:r>
          </w:p>
          <w:p w14:paraId="736A7C82"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488091262"/>
              </w:sdtPr>
              <w:sdtEndPr/>
              <w:sdtContent>
                <w:r w:rsidR="00520C1D" w:rsidRPr="00520C1D">
                  <w:rPr>
                    <w:rFonts w:ascii="Segoe UI Symbol" w:eastAsia="MS Gothic" w:hAnsi="Segoe UI Symbol" w:cs="Segoe UI Symbol"/>
                    <w:b w:val="0"/>
                    <w:sz w:val="18"/>
                    <w:szCs w:val="18"/>
                    <w:lang w:val="hr-HR"/>
                  </w:rPr>
                  <w:t>☐</w:t>
                </w:r>
              </w:sdtContent>
            </w:sdt>
            <w:r w:rsidR="00520C1D" w:rsidRPr="00520C1D">
              <w:rPr>
                <w:rFonts w:asciiTheme="minorHAnsi" w:hAnsiTheme="minorHAnsi" w:cstheme="minorHAnsi"/>
                <w:b w:val="0"/>
                <w:sz w:val="18"/>
                <w:szCs w:val="18"/>
                <w:lang w:val="hr-HR"/>
              </w:rPr>
              <w:t xml:space="preserve"> </w:t>
            </w:r>
            <w:r w:rsidR="00520C1D" w:rsidRPr="00520C1D">
              <w:rPr>
                <w:rFonts w:asciiTheme="minorHAnsi" w:hAnsiTheme="minorHAnsi" w:cstheme="minorHAnsi"/>
                <w:b w:val="0"/>
                <w:i/>
                <w:sz w:val="18"/>
                <w:szCs w:val="18"/>
                <w:lang w:val="hr-HR"/>
              </w:rPr>
              <w:t>on line</w:t>
            </w:r>
            <w:r w:rsidR="00520C1D" w:rsidRPr="00520C1D">
              <w:rPr>
                <w:rFonts w:asciiTheme="minorHAnsi" w:hAnsiTheme="minorHAnsi" w:cstheme="minorHAnsi"/>
                <w:b w:val="0"/>
                <w:sz w:val="18"/>
                <w:szCs w:val="18"/>
                <w:lang w:val="hr-HR"/>
              </w:rPr>
              <w:t xml:space="preserve"> u cijelosti</w:t>
            </w:r>
          </w:p>
          <w:p w14:paraId="573769C2"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88800996"/>
              </w:sdtPr>
              <w:sdtEndPr/>
              <w:sdtContent>
                <w:r w:rsidR="00520C1D" w:rsidRPr="00520C1D">
                  <w:rPr>
                    <w:rFonts w:ascii="Segoe UI Symbol" w:eastAsia="MS Gothic" w:hAnsi="Segoe UI Symbol" w:cs="Segoe UI Symbol"/>
                    <w:b w:val="0"/>
                    <w:sz w:val="18"/>
                    <w:szCs w:val="18"/>
                    <w:highlight w:val="lightGray"/>
                    <w:lang w:val="hr-HR"/>
                  </w:rPr>
                  <w:t>☐</w:t>
                </w:r>
              </w:sdtContent>
            </w:sdt>
            <w:r w:rsidR="00520C1D" w:rsidRPr="00520C1D">
              <w:rPr>
                <w:rFonts w:asciiTheme="minorHAnsi" w:hAnsiTheme="minorHAnsi" w:cstheme="minorHAnsi"/>
                <w:b w:val="0"/>
                <w:sz w:val="18"/>
                <w:szCs w:val="18"/>
                <w:lang w:val="hr-HR"/>
              </w:rPr>
              <w:t xml:space="preserve"> mješovito e-učenje</w:t>
            </w:r>
          </w:p>
          <w:p w14:paraId="03E10BED" w14:textId="77777777" w:rsidR="00520C1D" w:rsidRPr="00520C1D" w:rsidRDefault="00BD10BC" w:rsidP="00F47991">
            <w:pPr>
              <w:tabs>
                <w:tab w:val="left" w:pos="2820"/>
              </w:tabs>
              <w:spacing w:after="0"/>
              <w:rPr>
                <w:rFonts w:cstheme="minorHAnsi"/>
                <w:sz w:val="18"/>
                <w:szCs w:val="18"/>
              </w:rPr>
            </w:pPr>
            <w:sdt>
              <w:sdtPr>
                <w:rPr>
                  <w:rFonts w:cstheme="minorHAnsi"/>
                  <w:sz w:val="18"/>
                  <w:szCs w:val="18"/>
                </w:rPr>
                <w:id w:val="-1442919415"/>
              </w:sdtPr>
              <w:sdtEndPr/>
              <w:sdtContent>
                <w:r w:rsidR="00520C1D" w:rsidRPr="00520C1D">
                  <w:rPr>
                    <w:rFonts w:ascii="Segoe UI Symbol" w:eastAsia="MS Gothic" w:hAnsi="Segoe UI Symbol" w:cs="Segoe UI Symbol"/>
                    <w:sz w:val="18"/>
                    <w:szCs w:val="18"/>
                  </w:rPr>
                  <w:t>☐</w:t>
                </w:r>
              </w:sdtContent>
            </w:sdt>
            <w:r w:rsidR="00520C1D" w:rsidRPr="00520C1D">
              <w:rPr>
                <w:rFonts w:cstheme="minorHAnsi"/>
                <w:sz w:val="18"/>
                <w:szCs w:val="18"/>
              </w:rPr>
              <w:t xml:space="preserve"> terenska nastava</w:t>
            </w:r>
          </w:p>
        </w:tc>
        <w:tc>
          <w:tcPr>
            <w:tcW w:w="4162" w:type="dxa"/>
            <w:gridSpan w:val="8"/>
            <w:vMerge w:val="restart"/>
            <w:tcMar>
              <w:left w:w="57" w:type="dxa"/>
              <w:right w:w="57" w:type="dxa"/>
            </w:tcMar>
            <w:vAlign w:val="center"/>
          </w:tcPr>
          <w:p w14:paraId="6B932B68"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94359528"/>
              </w:sdtPr>
              <w:sdtEndPr/>
              <w:sdtContent>
                <w:r w:rsidR="00520C1D" w:rsidRPr="00520C1D">
                  <w:rPr>
                    <w:rFonts w:ascii="Segoe UI Symbol" w:eastAsia="MS Gothic" w:hAnsi="Segoe UI Symbol" w:cs="Segoe UI Symbol"/>
                    <w:b w:val="0"/>
                    <w:sz w:val="18"/>
                    <w:szCs w:val="18"/>
                    <w:lang w:val="hr-HR"/>
                  </w:rPr>
                  <w:t>☐</w:t>
                </w:r>
              </w:sdtContent>
            </w:sdt>
            <w:r w:rsidR="00520C1D" w:rsidRPr="00520C1D">
              <w:rPr>
                <w:rFonts w:asciiTheme="minorHAnsi" w:hAnsiTheme="minorHAnsi" w:cstheme="minorHAnsi"/>
                <w:b w:val="0"/>
                <w:sz w:val="18"/>
                <w:szCs w:val="18"/>
                <w:lang w:val="hr-HR"/>
              </w:rPr>
              <w:t xml:space="preserve"> samostalni zadaci  </w:t>
            </w:r>
          </w:p>
          <w:p w14:paraId="07F52A59"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123890329"/>
              </w:sdtPr>
              <w:sdtEndPr/>
              <w:sdtContent>
                <w:r w:rsidR="00520C1D" w:rsidRPr="00520C1D">
                  <w:rPr>
                    <w:rFonts w:ascii="Segoe UI Symbol" w:eastAsia="MS Gothic" w:hAnsi="Segoe UI Symbol" w:cs="Segoe UI Symbol"/>
                    <w:b w:val="0"/>
                    <w:sz w:val="18"/>
                    <w:szCs w:val="18"/>
                    <w:lang w:val="hr-HR"/>
                  </w:rPr>
                  <w:t>☐</w:t>
                </w:r>
              </w:sdtContent>
            </w:sdt>
            <w:r w:rsidR="00520C1D" w:rsidRPr="00520C1D">
              <w:rPr>
                <w:rFonts w:asciiTheme="minorHAnsi" w:hAnsiTheme="minorHAnsi" w:cstheme="minorHAnsi"/>
                <w:b w:val="0"/>
                <w:sz w:val="18"/>
                <w:szCs w:val="18"/>
                <w:lang w:val="hr-HR"/>
              </w:rPr>
              <w:t xml:space="preserve"> multimedija </w:t>
            </w:r>
          </w:p>
          <w:p w14:paraId="63664BA8"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72513223"/>
              </w:sdtPr>
              <w:sdtEndPr/>
              <w:sdtContent>
                <w:r w:rsidR="00520C1D" w:rsidRPr="00520C1D">
                  <w:rPr>
                    <w:rFonts w:ascii="Segoe UI Symbol" w:eastAsia="MS Gothic" w:hAnsi="Segoe UI Symbol" w:cs="Segoe UI Symbol"/>
                    <w:b w:val="0"/>
                    <w:sz w:val="18"/>
                    <w:szCs w:val="18"/>
                    <w:lang w:val="hr-HR"/>
                  </w:rPr>
                  <w:t>☐</w:t>
                </w:r>
              </w:sdtContent>
            </w:sdt>
            <w:r w:rsidR="00520C1D" w:rsidRPr="00520C1D">
              <w:rPr>
                <w:rFonts w:asciiTheme="minorHAnsi" w:hAnsiTheme="minorHAnsi" w:cstheme="minorHAnsi"/>
                <w:b w:val="0"/>
                <w:sz w:val="18"/>
                <w:szCs w:val="18"/>
                <w:lang w:val="hr-HR"/>
              </w:rPr>
              <w:t xml:space="preserve"> laboratorij</w:t>
            </w:r>
          </w:p>
          <w:p w14:paraId="66715621" w14:textId="77777777" w:rsidR="00520C1D" w:rsidRPr="00520C1D" w:rsidRDefault="00BD10BC" w:rsidP="00F47991">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134142757"/>
              </w:sdtPr>
              <w:sdtEndPr/>
              <w:sdtContent>
                <w:r w:rsidR="00520C1D" w:rsidRPr="00520C1D">
                  <w:rPr>
                    <w:rFonts w:ascii="Segoe UI Symbol" w:eastAsia="MS Gothic" w:hAnsi="Segoe UI Symbol" w:cs="Segoe UI Symbol"/>
                    <w:b w:val="0"/>
                    <w:sz w:val="18"/>
                    <w:szCs w:val="18"/>
                    <w:lang w:val="hr-HR"/>
                  </w:rPr>
                  <w:t>☐</w:t>
                </w:r>
              </w:sdtContent>
            </w:sdt>
            <w:r w:rsidR="00520C1D" w:rsidRPr="00520C1D">
              <w:rPr>
                <w:rFonts w:asciiTheme="minorHAnsi" w:hAnsiTheme="minorHAnsi" w:cstheme="minorHAnsi"/>
                <w:b w:val="0"/>
                <w:sz w:val="18"/>
                <w:szCs w:val="18"/>
                <w:lang w:val="hr-HR"/>
              </w:rPr>
              <w:t xml:space="preserve"> mentorski rad</w:t>
            </w:r>
          </w:p>
          <w:p w14:paraId="2502119F" w14:textId="77777777" w:rsidR="00520C1D" w:rsidRPr="00520C1D" w:rsidRDefault="00BD10BC" w:rsidP="00F47991">
            <w:pPr>
              <w:tabs>
                <w:tab w:val="left" w:pos="2820"/>
              </w:tabs>
              <w:spacing w:after="0"/>
              <w:rPr>
                <w:rFonts w:cstheme="minorHAnsi"/>
                <w:sz w:val="18"/>
                <w:szCs w:val="18"/>
              </w:rPr>
            </w:pPr>
            <w:sdt>
              <w:sdtPr>
                <w:rPr>
                  <w:rFonts w:cstheme="minorHAnsi"/>
                  <w:sz w:val="18"/>
                  <w:szCs w:val="18"/>
                </w:rPr>
                <w:id w:val="-603734754"/>
              </w:sdtPr>
              <w:sdtEndPr/>
              <w:sdtContent>
                <w:r w:rsidR="00520C1D" w:rsidRPr="00520C1D">
                  <w:rPr>
                    <w:rFonts w:ascii="Segoe UI Symbol" w:eastAsia="MS Gothic" w:hAnsi="Segoe UI Symbol" w:cs="Segoe UI Symbol"/>
                    <w:sz w:val="18"/>
                    <w:szCs w:val="18"/>
                  </w:rPr>
                  <w:t>☐</w:t>
                </w:r>
              </w:sdtContent>
            </w:sdt>
            <w:r w:rsidR="00520C1D" w:rsidRPr="00520C1D">
              <w:rPr>
                <w:rFonts w:cstheme="minorHAnsi"/>
                <w:sz w:val="18"/>
                <w:szCs w:val="18"/>
              </w:rPr>
              <w:t xml:space="preserve"> </w:t>
            </w:r>
            <w:r w:rsidR="00520C1D" w:rsidRPr="00520C1D">
              <w:rPr>
                <w:rFonts w:cstheme="minorHAnsi"/>
                <w:sz w:val="18"/>
                <w:szCs w:val="18"/>
              </w:rPr>
              <w:fldChar w:fldCharType="begin">
                <w:ffData>
                  <w:name w:val="Text1"/>
                  <w:enabled/>
                  <w:calcOnExit w:val="0"/>
                  <w:textInput/>
                </w:ffData>
              </w:fldChar>
            </w:r>
            <w:r w:rsidR="00520C1D" w:rsidRPr="00520C1D">
              <w:rPr>
                <w:rFonts w:cstheme="minorHAnsi"/>
                <w:sz w:val="18"/>
                <w:szCs w:val="18"/>
              </w:rPr>
              <w:instrText xml:space="preserve"> FORMTEXT </w:instrText>
            </w:r>
            <w:r w:rsidR="00520C1D" w:rsidRPr="00520C1D">
              <w:rPr>
                <w:rFonts w:cstheme="minorHAnsi"/>
                <w:sz w:val="18"/>
                <w:szCs w:val="18"/>
              </w:rPr>
            </w:r>
            <w:r w:rsidR="00520C1D" w:rsidRPr="00520C1D">
              <w:rPr>
                <w:rFonts w:cstheme="minorHAnsi"/>
                <w:sz w:val="18"/>
                <w:szCs w:val="18"/>
              </w:rPr>
              <w:fldChar w:fldCharType="separate"/>
            </w:r>
            <w:r w:rsidR="00520C1D" w:rsidRPr="00520C1D">
              <w:rPr>
                <w:rFonts w:cstheme="minorHAnsi"/>
                <w:sz w:val="18"/>
                <w:szCs w:val="18"/>
              </w:rPr>
              <w:t> </w:t>
            </w:r>
            <w:r w:rsidR="00520C1D" w:rsidRPr="00520C1D">
              <w:rPr>
                <w:rFonts w:cstheme="minorHAnsi"/>
                <w:sz w:val="18"/>
                <w:szCs w:val="18"/>
              </w:rPr>
              <w:t> </w:t>
            </w:r>
            <w:r w:rsidR="00520C1D" w:rsidRPr="00520C1D">
              <w:rPr>
                <w:rFonts w:cstheme="minorHAnsi"/>
                <w:sz w:val="18"/>
                <w:szCs w:val="18"/>
              </w:rPr>
              <w:t> </w:t>
            </w:r>
            <w:r w:rsidR="00520C1D" w:rsidRPr="00520C1D">
              <w:rPr>
                <w:rFonts w:cstheme="minorHAnsi"/>
                <w:sz w:val="18"/>
                <w:szCs w:val="18"/>
              </w:rPr>
              <w:t> </w:t>
            </w:r>
            <w:r w:rsidR="00520C1D" w:rsidRPr="00520C1D">
              <w:rPr>
                <w:rFonts w:cstheme="minorHAnsi"/>
                <w:sz w:val="18"/>
                <w:szCs w:val="18"/>
              </w:rPr>
              <w:t> </w:t>
            </w:r>
            <w:r w:rsidR="00520C1D" w:rsidRPr="00520C1D">
              <w:rPr>
                <w:rFonts w:cstheme="minorHAnsi"/>
                <w:sz w:val="18"/>
                <w:szCs w:val="18"/>
              </w:rPr>
              <w:fldChar w:fldCharType="end"/>
            </w:r>
            <w:r w:rsidR="00520C1D" w:rsidRPr="00520C1D">
              <w:rPr>
                <w:rFonts w:cstheme="minorHAnsi"/>
                <w:sz w:val="18"/>
                <w:szCs w:val="18"/>
              </w:rPr>
              <w:t xml:space="preserve"> (ostalo upisati)</w:t>
            </w:r>
            <w:r w:rsidR="00520C1D" w:rsidRPr="00520C1D">
              <w:rPr>
                <w:rFonts w:cstheme="minorHAnsi"/>
                <w:b/>
                <w:sz w:val="18"/>
                <w:szCs w:val="18"/>
              </w:rPr>
              <w:t xml:space="preserve"> </w:t>
            </w:r>
            <w:r w:rsidR="00520C1D" w:rsidRPr="00520C1D">
              <w:rPr>
                <w:rFonts w:cstheme="minorHAnsi"/>
                <w:b/>
                <w:sz w:val="18"/>
                <w:szCs w:val="18"/>
                <w:bdr w:val="single" w:sz="12" w:space="0" w:color="auto"/>
              </w:rPr>
              <w:t xml:space="preserve"> </w:t>
            </w:r>
          </w:p>
        </w:tc>
      </w:tr>
      <w:tr w:rsidR="00520C1D" w:rsidRPr="00520C1D" w14:paraId="0B19EC8B" w14:textId="77777777" w:rsidTr="00F4799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B76CCF5" w14:textId="77777777" w:rsidR="00520C1D" w:rsidRPr="00520C1D" w:rsidRDefault="00520C1D" w:rsidP="00F47991">
            <w:pPr>
              <w:tabs>
                <w:tab w:val="left" w:pos="2820"/>
              </w:tabs>
              <w:spacing w:after="0"/>
              <w:rPr>
                <w:rFonts w:cstheme="minorHAnsi"/>
                <w:color w:val="000000"/>
                <w:sz w:val="18"/>
                <w:szCs w:val="18"/>
              </w:rPr>
            </w:pPr>
          </w:p>
        </w:tc>
        <w:tc>
          <w:tcPr>
            <w:tcW w:w="3390" w:type="dxa"/>
            <w:gridSpan w:val="4"/>
            <w:vMerge/>
            <w:tcMar>
              <w:left w:w="57" w:type="dxa"/>
              <w:right w:w="57" w:type="dxa"/>
            </w:tcMar>
            <w:vAlign w:val="center"/>
          </w:tcPr>
          <w:p w14:paraId="07A1A1D5" w14:textId="77777777" w:rsidR="00520C1D" w:rsidRPr="00520C1D" w:rsidRDefault="00520C1D" w:rsidP="00F47991">
            <w:pPr>
              <w:pStyle w:val="FieldText"/>
              <w:rPr>
                <w:rFonts w:asciiTheme="minorHAnsi" w:hAnsiTheme="minorHAnsi" w:cstheme="minorHAnsi"/>
                <w:b w:val="0"/>
                <w:sz w:val="18"/>
                <w:szCs w:val="18"/>
                <w:lang w:val="hr-HR"/>
              </w:rPr>
            </w:pPr>
          </w:p>
        </w:tc>
        <w:tc>
          <w:tcPr>
            <w:tcW w:w="4162" w:type="dxa"/>
            <w:gridSpan w:val="8"/>
            <w:vMerge/>
            <w:tcMar>
              <w:left w:w="57" w:type="dxa"/>
              <w:right w:w="57" w:type="dxa"/>
            </w:tcMar>
            <w:vAlign w:val="center"/>
          </w:tcPr>
          <w:p w14:paraId="5ECA1F26" w14:textId="77777777" w:rsidR="00520C1D" w:rsidRPr="00520C1D" w:rsidRDefault="00520C1D" w:rsidP="00F47991">
            <w:pPr>
              <w:pStyle w:val="FieldText"/>
              <w:rPr>
                <w:rFonts w:asciiTheme="minorHAnsi" w:hAnsiTheme="minorHAnsi" w:cstheme="minorHAnsi"/>
                <w:b w:val="0"/>
                <w:sz w:val="18"/>
                <w:szCs w:val="18"/>
                <w:lang w:val="hr-HR"/>
              </w:rPr>
            </w:pPr>
          </w:p>
        </w:tc>
      </w:tr>
      <w:tr w:rsidR="00520C1D" w:rsidRPr="00520C1D" w14:paraId="690F2DB9"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C944E02"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color w:val="000000"/>
                <w:sz w:val="18"/>
                <w:szCs w:val="18"/>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081A7CC" w14:textId="77777777" w:rsidR="00520C1D" w:rsidRPr="00520C1D" w:rsidRDefault="00520C1D" w:rsidP="00F47991">
            <w:pPr>
              <w:tabs>
                <w:tab w:val="left" w:pos="2820"/>
              </w:tabs>
              <w:spacing w:after="0"/>
              <w:jc w:val="both"/>
              <w:rPr>
                <w:rFonts w:cstheme="minorHAnsi"/>
                <w:color w:val="000000"/>
                <w:sz w:val="18"/>
                <w:szCs w:val="18"/>
              </w:rPr>
            </w:pPr>
            <w:r w:rsidRPr="00520C1D">
              <w:rPr>
                <w:rFonts w:cstheme="minorHAnsi"/>
                <w:sz w:val="18"/>
                <w:szCs w:val="18"/>
              </w:rPr>
              <w:t>Nazočnost na svim oblicima nastave, aktivno sudjelovanje u nastavi, izrada skupnih zadataka te polaganje dvaju kolokvija ili ispita.</w:t>
            </w:r>
          </w:p>
        </w:tc>
      </w:tr>
      <w:tr w:rsidR="00520C1D" w:rsidRPr="00520C1D" w14:paraId="6E40D170" w14:textId="77777777" w:rsidTr="00F4799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65A12A3"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color w:val="000000"/>
                <w:sz w:val="18"/>
                <w:szCs w:val="18"/>
              </w:rPr>
              <w:t xml:space="preserve">Praćenje rada studenata </w:t>
            </w:r>
            <w:r w:rsidRPr="00520C1D">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889B76E"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664EC3FC" w14:textId="77777777" w:rsidR="00520C1D" w:rsidRPr="00520C1D" w:rsidRDefault="00520C1D" w:rsidP="00F47991">
            <w:pPr>
              <w:pStyle w:val="FieldText"/>
              <w:jc w:val="center"/>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1,5</w:t>
            </w:r>
          </w:p>
        </w:tc>
        <w:tc>
          <w:tcPr>
            <w:tcW w:w="1275" w:type="dxa"/>
            <w:gridSpan w:val="3"/>
            <w:tcBorders>
              <w:top w:val="single" w:sz="12" w:space="0" w:color="auto"/>
            </w:tcBorders>
            <w:tcMar>
              <w:left w:w="57" w:type="dxa"/>
              <w:right w:w="57" w:type="dxa"/>
            </w:tcMar>
            <w:vAlign w:val="center"/>
          </w:tcPr>
          <w:p w14:paraId="76C19042"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7AC81B86"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9D4E514" w14:textId="77777777" w:rsidR="00520C1D" w:rsidRPr="00520C1D" w:rsidRDefault="00520C1D" w:rsidP="00F47991">
            <w:pPr>
              <w:pStyle w:val="FieldText"/>
              <w:rPr>
                <w:rFonts w:asciiTheme="minorHAnsi" w:hAnsiTheme="minorHAnsi" w:cstheme="minorHAnsi"/>
                <w:b w:val="0"/>
                <w:color w:val="000000"/>
                <w:sz w:val="18"/>
                <w:szCs w:val="18"/>
                <w:lang w:val="hr-HR"/>
              </w:rPr>
            </w:pPr>
            <w:r w:rsidRPr="00520C1D">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276524C8" w14:textId="77777777" w:rsidR="00520C1D" w:rsidRPr="00520C1D" w:rsidRDefault="00520C1D" w:rsidP="00F47991">
            <w:pPr>
              <w:pStyle w:val="FieldText"/>
              <w:rPr>
                <w:rFonts w:asciiTheme="minorHAnsi" w:hAnsiTheme="minorHAnsi" w:cstheme="minorHAnsi"/>
                <w:b w:val="0"/>
                <w:color w:val="00000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r>
      <w:tr w:rsidR="00520C1D" w:rsidRPr="00520C1D" w14:paraId="2FAFAE88" w14:textId="77777777" w:rsidTr="00F47991">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7AFAC26" w14:textId="77777777" w:rsidR="00520C1D" w:rsidRPr="00520C1D" w:rsidRDefault="00520C1D"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396C0E63"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0170CAFA"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5F279895"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0D157C14"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C45B215" w14:textId="77777777" w:rsidR="00520C1D" w:rsidRPr="00520C1D" w:rsidRDefault="00520C1D" w:rsidP="00F47991">
            <w:pPr>
              <w:pStyle w:val="FieldText"/>
              <w:rPr>
                <w:rFonts w:asciiTheme="minorHAnsi" w:hAnsiTheme="minorHAnsi" w:cstheme="minorHAnsi"/>
                <w:b w:val="0"/>
                <w:color w:val="000000"/>
                <w:sz w:val="18"/>
                <w:szCs w:val="18"/>
                <w:lang w:val="hr-HR"/>
              </w:rPr>
            </w:pPr>
            <w:r w:rsidRPr="00520C1D">
              <w:rPr>
                <w:rFonts w:asciiTheme="minorHAnsi" w:hAnsiTheme="minorHAnsi" w:cstheme="minorHAnsi"/>
                <w:b w:val="0"/>
                <w:sz w:val="18"/>
                <w:szCs w:val="18"/>
                <w:lang w:val="hr-HR"/>
              </w:rPr>
              <w:t>Skupni zadaci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8CD868D" w14:textId="77777777" w:rsidR="00520C1D" w:rsidRPr="00520C1D" w:rsidRDefault="00520C1D" w:rsidP="00F47991">
            <w:pPr>
              <w:pStyle w:val="FieldText"/>
              <w:jc w:val="center"/>
              <w:rPr>
                <w:rFonts w:asciiTheme="minorHAnsi" w:hAnsiTheme="minorHAnsi" w:cstheme="minorHAnsi"/>
                <w:b w:val="0"/>
                <w:color w:val="000000"/>
                <w:sz w:val="18"/>
                <w:szCs w:val="18"/>
                <w:lang w:val="hr-HR"/>
              </w:rPr>
            </w:pPr>
            <w:r w:rsidRPr="00520C1D">
              <w:rPr>
                <w:rFonts w:asciiTheme="minorHAnsi" w:hAnsiTheme="minorHAnsi" w:cstheme="minorHAnsi"/>
                <w:b w:val="0"/>
                <w:sz w:val="18"/>
                <w:szCs w:val="18"/>
                <w:lang w:val="hr-HR"/>
              </w:rPr>
              <w:t>1,0</w:t>
            </w:r>
          </w:p>
        </w:tc>
      </w:tr>
      <w:tr w:rsidR="00520C1D" w:rsidRPr="00520C1D" w14:paraId="3E196503" w14:textId="77777777" w:rsidTr="00F47991">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1C7730C" w14:textId="77777777" w:rsidR="00520C1D" w:rsidRPr="00520C1D" w:rsidRDefault="00520C1D"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5B954C74"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09A2E7B8"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49A045B3"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249EC549"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A035284" w14:textId="77777777" w:rsidR="00520C1D" w:rsidRPr="00520C1D" w:rsidRDefault="00520C1D" w:rsidP="00F47991">
            <w:pPr>
              <w:pStyle w:val="FieldText"/>
              <w:rPr>
                <w:rFonts w:asciiTheme="minorHAnsi" w:hAnsiTheme="minorHAnsi" w:cstheme="minorHAnsi"/>
                <w:b w:val="0"/>
                <w:color w:val="00000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r w:rsidRPr="00520C1D">
              <w:rPr>
                <w:rFonts w:asciiTheme="minorHAnsi" w:hAnsiTheme="minorHAnsi" w:cstheme="minorHAnsi"/>
                <w:b w:val="0"/>
                <w:sz w:val="18"/>
                <w:szCs w:val="18"/>
                <w:lang w:val="hr-HR"/>
              </w:rPr>
              <w:t xml:space="preserve"> </w:t>
            </w:r>
            <w:r w:rsidRPr="00520C1D">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C81795A" w14:textId="77777777" w:rsidR="00520C1D" w:rsidRPr="00520C1D" w:rsidRDefault="00520C1D" w:rsidP="00F47991">
            <w:pPr>
              <w:pStyle w:val="FieldText"/>
              <w:rPr>
                <w:rFonts w:asciiTheme="minorHAnsi" w:hAnsiTheme="minorHAnsi" w:cstheme="minorHAnsi"/>
                <w:b w:val="0"/>
                <w:color w:val="000000"/>
                <w:sz w:val="18"/>
                <w:szCs w:val="18"/>
                <w:lang w:val="hr-HR"/>
              </w:rPr>
            </w:pPr>
            <w:r w:rsidRPr="00520C1D">
              <w:rPr>
                <w:rFonts w:asciiTheme="minorHAnsi" w:hAnsiTheme="minorHAnsi" w:cstheme="minorHAnsi"/>
                <w:b w:val="0"/>
                <w:sz w:val="18"/>
                <w:szCs w:val="18"/>
                <w:lang w:val="hr-HR"/>
              </w:rPr>
              <w:fldChar w:fldCharType="begin">
                <w:ffData>
                  <w:name w:val="Text1"/>
                  <w:enabled/>
                  <w:calcOnExit w:val="0"/>
                  <w:textInput/>
                </w:ffData>
              </w:fldChar>
            </w:r>
            <w:r w:rsidRPr="00520C1D">
              <w:rPr>
                <w:rFonts w:asciiTheme="minorHAnsi" w:hAnsiTheme="minorHAnsi" w:cstheme="minorHAnsi"/>
                <w:b w:val="0"/>
                <w:sz w:val="18"/>
                <w:szCs w:val="18"/>
                <w:lang w:val="hr-HR"/>
              </w:rPr>
              <w:instrText xml:space="preserve"> FORMTEXT </w:instrText>
            </w:r>
            <w:r w:rsidRPr="00520C1D">
              <w:rPr>
                <w:rFonts w:asciiTheme="minorHAnsi" w:hAnsiTheme="minorHAnsi" w:cstheme="minorHAnsi"/>
                <w:b w:val="0"/>
                <w:sz w:val="18"/>
                <w:szCs w:val="18"/>
                <w:lang w:val="hr-HR"/>
              </w:rPr>
            </w:r>
            <w:r w:rsidRPr="00520C1D">
              <w:rPr>
                <w:rFonts w:asciiTheme="minorHAnsi" w:hAnsiTheme="minorHAnsi" w:cstheme="minorHAnsi"/>
                <w:b w:val="0"/>
                <w:sz w:val="18"/>
                <w:szCs w:val="18"/>
                <w:lang w:val="hr-HR"/>
              </w:rPr>
              <w:fldChar w:fldCharType="separate"/>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noProof/>
                <w:sz w:val="18"/>
                <w:szCs w:val="18"/>
                <w:lang w:val="hr-HR"/>
              </w:rPr>
              <w:t> </w:t>
            </w:r>
            <w:r w:rsidRPr="00520C1D">
              <w:rPr>
                <w:rFonts w:asciiTheme="minorHAnsi" w:hAnsiTheme="minorHAnsi" w:cstheme="minorHAnsi"/>
                <w:b w:val="0"/>
                <w:sz w:val="18"/>
                <w:szCs w:val="18"/>
                <w:lang w:val="hr-HR"/>
              </w:rPr>
              <w:fldChar w:fldCharType="end"/>
            </w:r>
          </w:p>
        </w:tc>
      </w:tr>
      <w:tr w:rsidR="00520C1D" w:rsidRPr="00520C1D" w14:paraId="648D43A8" w14:textId="77777777" w:rsidTr="00F47991">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F44EC8B" w14:textId="77777777" w:rsidR="00520C1D" w:rsidRPr="00520C1D" w:rsidRDefault="00520C1D"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42338323"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4D3AAC42" w14:textId="77777777" w:rsidR="00520C1D" w:rsidRPr="00520C1D" w:rsidRDefault="00520C1D" w:rsidP="00F47991">
            <w:pPr>
              <w:pStyle w:val="FieldText"/>
              <w:jc w:val="center"/>
              <w:rPr>
                <w:rFonts w:asciiTheme="minorHAnsi" w:hAnsiTheme="minorHAnsi" w:cstheme="minorHAnsi"/>
                <w:b w:val="0"/>
                <w:sz w:val="18"/>
                <w:szCs w:val="18"/>
                <w:lang w:val="hr-HR"/>
              </w:rPr>
            </w:pPr>
            <w:r w:rsidRPr="00520C1D">
              <w:rPr>
                <w:rFonts w:asciiTheme="minorHAnsi" w:hAnsiTheme="minorHAnsi" w:cstheme="minorHAnsi"/>
                <w:b w:val="0"/>
                <w:sz w:val="18"/>
                <w:szCs w:val="18"/>
                <w:lang w:val="hr-HR"/>
              </w:rPr>
              <w:t>1,5</w:t>
            </w:r>
          </w:p>
        </w:tc>
        <w:tc>
          <w:tcPr>
            <w:tcW w:w="1275" w:type="dxa"/>
            <w:gridSpan w:val="3"/>
            <w:tcBorders>
              <w:bottom w:val="single" w:sz="4" w:space="0" w:color="auto"/>
            </w:tcBorders>
            <w:shd w:val="clear" w:color="auto" w:fill="auto"/>
            <w:tcMar>
              <w:left w:w="57" w:type="dxa"/>
              <w:right w:w="57" w:type="dxa"/>
            </w:tcMar>
            <w:vAlign w:val="center"/>
          </w:tcPr>
          <w:p w14:paraId="5EEF31F2" w14:textId="77777777" w:rsidR="00520C1D" w:rsidRPr="00520C1D" w:rsidRDefault="00520C1D" w:rsidP="00F47991">
            <w:pPr>
              <w:pStyle w:val="FieldText"/>
              <w:rPr>
                <w:rFonts w:asciiTheme="minorHAnsi" w:hAnsiTheme="minorHAnsi" w:cstheme="minorHAnsi"/>
                <w:b w:val="0"/>
                <w:sz w:val="18"/>
                <w:szCs w:val="18"/>
                <w:lang w:val="hr-HR"/>
              </w:rPr>
            </w:pPr>
            <w:r w:rsidRPr="00520C1D">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195C062E" w14:textId="77777777" w:rsidR="00520C1D" w:rsidRPr="00520C1D" w:rsidRDefault="00520C1D" w:rsidP="00F47991">
            <w:pPr>
              <w:tabs>
                <w:tab w:val="left" w:pos="2820"/>
              </w:tabs>
              <w:spacing w:after="0"/>
              <w:rPr>
                <w:rFonts w:cstheme="minorHAnsi"/>
                <w:sz w:val="18"/>
                <w:szCs w:val="18"/>
              </w:rPr>
            </w:pPr>
            <w:r w:rsidRPr="00520C1D">
              <w:rPr>
                <w:rFonts w:cstheme="minorHAnsi"/>
                <w:b/>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b/>
                <w:sz w:val="18"/>
                <w:szCs w:val="18"/>
              </w:rPr>
            </w:r>
            <w:r w:rsidRPr="00520C1D">
              <w:rPr>
                <w:rFonts w:cstheme="minorHAnsi"/>
                <w:b/>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b/>
                <w:sz w:val="18"/>
                <w:szCs w:val="18"/>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A65D073"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r w:rsidRPr="00520C1D">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2EFABF65"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17657FF3" w14:textId="77777777" w:rsidTr="00F4799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A696631" w14:textId="77777777" w:rsidR="00520C1D" w:rsidRPr="00520C1D" w:rsidRDefault="00520C1D"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58821754" w14:textId="77777777" w:rsidR="00520C1D" w:rsidRPr="00520C1D" w:rsidRDefault="00520C1D" w:rsidP="00F47991">
            <w:pPr>
              <w:tabs>
                <w:tab w:val="left" w:pos="2820"/>
              </w:tabs>
              <w:spacing w:after="0"/>
              <w:rPr>
                <w:rFonts w:cstheme="minorHAnsi"/>
                <w:color w:val="000000"/>
                <w:sz w:val="18"/>
                <w:szCs w:val="18"/>
                <w:highlight w:val="yellow"/>
              </w:rPr>
            </w:pPr>
            <w:r w:rsidRPr="00520C1D">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1C5CDD5" w14:textId="77777777" w:rsidR="00520C1D" w:rsidRPr="00520C1D" w:rsidRDefault="00520C1D" w:rsidP="00F47991">
            <w:pPr>
              <w:tabs>
                <w:tab w:val="left" w:pos="2820"/>
              </w:tabs>
              <w:spacing w:after="0"/>
              <w:rPr>
                <w:rFonts w:cstheme="minorHAnsi"/>
                <w:color w:val="000000"/>
                <w:sz w:val="18"/>
                <w:szCs w:val="18"/>
                <w:highlight w:val="yellow"/>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C760F76" w14:textId="77777777" w:rsidR="00520C1D" w:rsidRPr="00520C1D" w:rsidRDefault="00520C1D" w:rsidP="00F47991">
            <w:pPr>
              <w:tabs>
                <w:tab w:val="left" w:pos="2820"/>
              </w:tabs>
              <w:spacing w:after="0"/>
              <w:rPr>
                <w:rFonts w:cstheme="minorHAnsi"/>
                <w:color w:val="000000"/>
                <w:sz w:val="18"/>
                <w:szCs w:val="18"/>
                <w:highlight w:val="yellow"/>
              </w:rPr>
            </w:pPr>
            <w:r w:rsidRPr="00520C1D">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83C0CB8" w14:textId="77777777" w:rsidR="00520C1D" w:rsidRPr="00520C1D" w:rsidRDefault="00520C1D" w:rsidP="00F47991">
            <w:pPr>
              <w:tabs>
                <w:tab w:val="left" w:pos="2820"/>
              </w:tabs>
              <w:spacing w:after="0"/>
              <w:rPr>
                <w:rFonts w:cstheme="minorHAnsi"/>
                <w:color w:val="000000"/>
                <w:sz w:val="18"/>
                <w:szCs w:val="18"/>
                <w:highlight w:val="yellow"/>
              </w:rPr>
            </w:pPr>
            <w:r w:rsidRPr="00520C1D">
              <w:rPr>
                <w:rFonts w:cstheme="minorHAnsi"/>
                <w:b/>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b/>
                <w:sz w:val="18"/>
                <w:szCs w:val="18"/>
              </w:rPr>
            </w:r>
            <w:r w:rsidRPr="00520C1D">
              <w:rPr>
                <w:rFonts w:cstheme="minorHAnsi"/>
                <w:b/>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b/>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2C0A339"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r w:rsidRPr="00520C1D">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34273E9"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7CF6D728" w14:textId="77777777" w:rsidTr="00F4799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BEA50A4" w14:textId="77777777" w:rsidR="00520C1D" w:rsidRPr="00520C1D" w:rsidRDefault="00520C1D" w:rsidP="00F47991">
            <w:pPr>
              <w:tabs>
                <w:tab w:val="left" w:pos="360"/>
                <w:tab w:val="left" w:pos="540"/>
              </w:tabs>
              <w:spacing w:after="0" w:line="240" w:lineRule="auto"/>
              <w:rPr>
                <w:rFonts w:cstheme="minorHAnsi"/>
                <w:color w:val="000000"/>
                <w:sz w:val="18"/>
                <w:szCs w:val="18"/>
              </w:rPr>
            </w:pPr>
            <w:r w:rsidRPr="00520C1D">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5724625E"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Konačna ocjena iz predmeta Osnove ekonomike i menadžmenta određuje se na temelju pohađanja i aktivnosti studenta na predavanjima, seminarima i vježbama, rezultata skupnih zadataka te rezultata na kolokvijima ili završnom usmenom ispitu.</w:t>
            </w:r>
          </w:p>
          <w:p w14:paraId="29DE923B"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z w:val="18"/>
                <w:szCs w:val="18"/>
              </w:rPr>
            </w:pPr>
          </w:p>
          <w:p w14:paraId="5A9CB25B" w14:textId="77777777" w:rsidR="00520C1D" w:rsidRPr="00520C1D" w:rsidRDefault="00520C1D" w:rsidP="00F47991">
            <w:pPr>
              <w:widowControl w:val="0"/>
              <w:shd w:val="clear" w:color="auto" w:fill="FFFFFF"/>
              <w:autoSpaceDE w:val="0"/>
              <w:autoSpaceDN w:val="0"/>
              <w:adjustRightInd w:val="0"/>
              <w:spacing w:after="0" w:line="240" w:lineRule="auto"/>
              <w:rPr>
                <w:rFonts w:cstheme="minorHAnsi"/>
                <w:b/>
                <w:w w:val="96"/>
                <w:sz w:val="18"/>
                <w:szCs w:val="18"/>
              </w:rPr>
            </w:pPr>
            <w:r w:rsidRPr="00520C1D">
              <w:rPr>
                <w:rFonts w:cstheme="minorHAnsi"/>
                <w:b/>
                <w:w w:val="96"/>
                <w:sz w:val="18"/>
                <w:szCs w:val="18"/>
              </w:rPr>
              <w:t>Pohađanje nastave</w:t>
            </w:r>
          </w:p>
          <w:p w14:paraId="48732D7E"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 xml:space="preserve">Provjera stečenih znanja, vještina i kompetencija realizirati će se kroz vrednovanje aktivnosti studenata na predavanjima, seminarima i vježbama, te posebice na temelju pojedinačnih i skupnih studentskih uradaka formuliranih tijekom seminara/vježbi. </w:t>
            </w:r>
          </w:p>
          <w:p w14:paraId="05A50BDA" w14:textId="77777777" w:rsidR="00520C1D" w:rsidRPr="00520C1D" w:rsidRDefault="00520C1D" w:rsidP="00F47991">
            <w:pPr>
              <w:widowControl w:val="0"/>
              <w:shd w:val="clear" w:color="auto" w:fill="FFFFFF"/>
              <w:autoSpaceDE w:val="0"/>
              <w:autoSpaceDN w:val="0"/>
              <w:adjustRightInd w:val="0"/>
              <w:spacing w:after="0" w:line="240" w:lineRule="auto"/>
              <w:rPr>
                <w:rFonts w:cstheme="minorHAnsi"/>
                <w:b/>
                <w:w w:val="96"/>
                <w:sz w:val="18"/>
                <w:szCs w:val="18"/>
              </w:rPr>
            </w:pPr>
          </w:p>
          <w:p w14:paraId="27C44BD7" w14:textId="77777777" w:rsidR="00520C1D" w:rsidRPr="00520C1D" w:rsidRDefault="00520C1D" w:rsidP="00F47991">
            <w:pPr>
              <w:widowControl w:val="0"/>
              <w:shd w:val="clear" w:color="auto" w:fill="FFFFFF"/>
              <w:autoSpaceDE w:val="0"/>
              <w:autoSpaceDN w:val="0"/>
              <w:adjustRightInd w:val="0"/>
              <w:spacing w:after="0" w:line="240" w:lineRule="auto"/>
              <w:rPr>
                <w:rFonts w:cstheme="minorHAnsi"/>
                <w:b/>
                <w:w w:val="96"/>
                <w:sz w:val="18"/>
                <w:szCs w:val="18"/>
              </w:rPr>
            </w:pPr>
            <w:r w:rsidRPr="00520C1D">
              <w:rPr>
                <w:rFonts w:cstheme="minorHAnsi"/>
                <w:b/>
                <w:w w:val="96"/>
                <w:sz w:val="18"/>
                <w:szCs w:val="18"/>
              </w:rPr>
              <w:t>Kolokviji</w:t>
            </w:r>
          </w:p>
          <w:p w14:paraId="309E3FF0"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r w:rsidRPr="00520C1D">
              <w:rPr>
                <w:rFonts w:cstheme="minorHAnsi"/>
                <w:sz w:val="18"/>
                <w:szCs w:val="18"/>
              </w:rPr>
              <w:t>Tijekom održavanja nastave iz predmeta Osnove ekonomike i menadžmenta</w:t>
            </w:r>
            <w:r w:rsidRPr="00520C1D">
              <w:rPr>
                <w:rFonts w:cstheme="minorHAnsi"/>
                <w:spacing w:val="-17"/>
                <w:sz w:val="18"/>
                <w:szCs w:val="18"/>
              </w:rPr>
              <w:t xml:space="preserve"> </w:t>
            </w:r>
            <w:r w:rsidRPr="00520C1D">
              <w:rPr>
                <w:rFonts w:cstheme="minorHAnsi"/>
                <w:sz w:val="18"/>
                <w:szCs w:val="18"/>
              </w:rPr>
              <w:t xml:space="preserve">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w:t>
            </w:r>
            <w:r w:rsidRPr="00520C1D">
              <w:rPr>
                <w:rFonts w:cstheme="minorHAnsi"/>
                <w:spacing w:val="1"/>
                <w:sz w:val="18"/>
                <w:szCs w:val="18"/>
              </w:rPr>
              <w:t xml:space="preserve">Studenti koji uspješno polože oba kolokvija oslobođeni su polaganja završnog usmenog ispita. </w:t>
            </w:r>
          </w:p>
          <w:p w14:paraId="4207A2F1"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p>
          <w:p w14:paraId="3A02DFB4"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b/>
                <w:spacing w:val="1"/>
                <w:sz w:val="18"/>
                <w:szCs w:val="18"/>
              </w:rPr>
            </w:pPr>
            <w:r w:rsidRPr="00520C1D">
              <w:rPr>
                <w:rFonts w:cstheme="minorHAnsi"/>
                <w:b/>
                <w:spacing w:val="1"/>
                <w:sz w:val="18"/>
                <w:szCs w:val="18"/>
              </w:rPr>
              <w:t>Usmeni ispit</w:t>
            </w:r>
          </w:p>
          <w:p w14:paraId="1B4CC24D"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r w:rsidRPr="00520C1D">
              <w:rPr>
                <w:rFonts w:cstheme="minorHAnsi"/>
                <w:spacing w:val="1"/>
                <w:sz w:val="18"/>
                <w:szCs w:val="18"/>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6AC6C981"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p>
          <w:p w14:paraId="672D4948" w14:textId="77777777" w:rsidR="00520C1D" w:rsidRPr="00520C1D" w:rsidRDefault="00520C1D" w:rsidP="00F47991">
            <w:pPr>
              <w:pStyle w:val="ListParagraph"/>
              <w:widowControl w:val="0"/>
              <w:shd w:val="clear" w:color="auto" w:fill="FFFFFF"/>
              <w:autoSpaceDE w:val="0"/>
              <w:autoSpaceDN w:val="0"/>
              <w:adjustRightInd w:val="0"/>
              <w:spacing w:after="0" w:line="240" w:lineRule="auto"/>
              <w:ind w:left="0"/>
              <w:jc w:val="both"/>
              <w:rPr>
                <w:rFonts w:cstheme="minorHAnsi"/>
                <w:b/>
                <w:sz w:val="18"/>
                <w:szCs w:val="18"/>
              </w:rPr>
            </w:pPr>
            <w:r w:rsidRPr="00520C1D">
              <w:rPr>
                <w:rFonts w:cstheme="minorHAnsi"/>
                <w:b/>
                <w:sz w:val="18"/>
                <w:szCs w:val="18"/>
              </w:rPr>
              <w:t>Skupni zadaci</w:t>
            </w:r>
          </w:p>
          <w:p w14:paraId="4F612CE4"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r w:rsidRPr="00520C1D">
              <w:rPr>
                <w:rFonts w:eastAsia="Constantia" w:cstheme="minorHAnsi"/>
                <w:spacing w:val="1"/>
                <w:sz w:val="18"/>
                <w:szCs w:val="18"/>
              </w:rPr>
              <w:t>Unutar satnice predviđene za Seminare, studenti će rješavati zadatke iz različitih problemskih područja ekonomike i menadžmenta (makroekonomski pokazatelji, mikroekonomski pokazatelji, ekonomika sportske organizacije, vizija i misija, SWOT analiza, poslovni ciljevi i strategije, financiranje i budžetiranje) te riješene zadatke u elektronskom obliku dostaviti na uvid predmetnom nastavniku.</w:t>
            </w:r>
          </w:p>
          <w:p w14:paraId="5E040995" w14:textId="77777777" w:rsidR="00520C1D" w:rsidRPr="00520C1D" w:rsidRDefault="00520C1D" w:rsidP="00F47991">
            <w:pPr>
              <w:tabs>
                <w:tab w:val="left" w:pos="2820"/>
              </w:tabs>
              <w:spacing w:after="0" w:line="240" w:lineRule="auto"/>
              <w:jc w:val="both"/>
              <w:rPr>
                <w:rFonts w:cstheme="minorHAnsi"/>
                <w:sz w:val="18"/>
                <w:szCs w:val="18"/>
              </w:rPr>
            </w:pPr>
          </w:p>
          <w:p w14:paraId="5BF08267"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r w:rsidRPr="00520C1D">
              <w:rPr>
                <w:rFonts w:cstheme="minorHAnsi"/>
                <w:sz w:val="18"/>
                <w:szCs w:val="18"/>
              </w:rPr>
              <w:t>Za svaku od prethodno navedenih kategorija vrednovanja, student ostvaruje pravo na dodjelu određenog broja bodova. Kategorije se vrednuju prema slijedećem omjeru:</w:t>
            </w:r>
          </w:p>
          <w:p w14:paraId="34C78B20" w14:textId="77777777" w:rsidR="00520C1D" w:rsidRPr="00520C1D" w:rsidRDefault="00520C1D" w:rsidP="00F47991">
            <w:pPr>
              <w:tabs>
                <w:tab w:val="left" w:pos="2820"/>
              </w:tabs>
              <w:spacing w:after="0" w:line="240" w:lineRule="auto"/>
              <w:jc w:val="both"/>
              <w:rPr>
                <w:rFonts w:cstheme="minorHAnsi"/>
                <w:sz w:val="18"/>
                <w:szCs w:val="18"/>
              </w:rPr>
            </w:pPr>
            <w:r w:rsidRPr="00520C1D">
              <w:rPr>
                <w:rFonts w:cstheme="minorHAnsi"/>
                <w:sz w:val="18"/>
                <w:szCs w:val="18"/>
              </w:rPr>
              <w:t>Pohađanje nastave: 37,5%</w:t>
            </w:r>
          </w:p>
          <w:p w14:paraId="66311F11" w14:textId="77777777" w:rsidR="00520C1D" w:rsidRPr="00520C1D" w:rsidRDefault="00520C1D" w:rsidP="00F47991">
            <w:pPr>
              <w:tabs>
                <w:tab w:val="left" w:pos="2820"/>
              </w:tabs>
              <w:spacing w:after="0" w:line="240" w:lineRule="auto"/>
              <w:jc w:val="both"/>
              <w:rPr>
                <w:rFonts w:cstheme="minorHAnsi"/>
                <w:sz w:val="18"/>
                <w:szCs w:val="18"/>
              </w:rPr>
            </w:pPr>
            <w:r w:rsidRPr="00520C1D">
              <w:rPr>
                <w:rFonts w:cstheme="minorHAnsi"/>
                <w:sz w:val="18"/>
                <w:szCs w:val="18"/>
              </w:rPr>
              <w:t>Kolokviji ili usmeni ispit: 37,5%</w:t>
            </w:r>
          </w:p>
          <w:p w14:paraId="0581C438" w14:textId="77777777" w:rsidR="00520C1D" w:rsidRPr="00520C1D" w:rsidRDefault="00520C1D" w:rsidP="00F47991">
            <w:pPr>
              <w:tabs>
                <w:tab w:val="left" w:pos="2820"/>
              </w:tabs>
              <w:spacing w:after="0" w:line="240" w:lineRule="auto"/>
              <w:jc w:val="both"/>
              <w:rPr>
                <w:rFonts w:cstheme="minorHAnsi"/>
                <w:sz w:val="18"/>
                <w:szCs w:val="18"/>
                <w:u w:val="single"/>
              </w:rPr>
            </w:pPr>
            <w:r w:rsidRPr="00520C1D">
              <w:rPr>
                <w:rFonts w:cstheme="minorHAnsi"/>
                <w:sz w:val="18"/>
                <w:szCs w:val="18"/>
                <w:u w:val="single"/>
              </w:rPr>
              <w:t>Skupni zadaci: 25,0%</w:t>
            </w:r>
          </w:p>
          <w:p w14:paraId="5E51412E"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Ukupno:100%</w:t>
            </w:r>
          </w:p>
          <w:p w14:paraId="6E3E5B53"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pacing w:val="1"/>
                <w:sz w:val="18"/>
                <w:szCs w:val="18"/>
              </w:rPr>
            </w:pPr>
          </w:p>
          <w:p w14:paraId="69426248" w14:textId="77777777" w:rsidR="00520C1D" w:rsidRPr="00520C1D" w:rsidRDefault="00520C1D" w:rsidP="00F47991">
            <w:pPr>
              <w:widowControl w:val="0"/>
              <w:shd w:val="clear" w:color="auto" w:fill="FFFFFF"/>
              <w:autoSpaceDE w:val="0"/>
              <w:autoSpaceDN w:val="0"/>
              <w:adjustRightInd w:val="0"/>
              <w:spacing w:after="0" w:line="240" w:lineRule="auto"/>
              <w:jc w:val="both"/>
              <w:rPr>
                <w:rFonts w:cstheme="minorHAnsi"/>
                <w:sz w:val="18"/>
                <w:szCs w:val="18"/>
              </w:rPr>
            </w:pPr>
            <w:r w:rsidRPr="00520C1D">
              <w:rPr>
                <w:rFonts w:cstheme="minorHAnsi"/>
                <w:spacing w:val="1"/>
                <w:sz w:val="18"/>
                <w:szCs w:val="18"/>
              </w:rPr>
              <w:t>T</w:t>
            </w:r>
            <w:r w:rsidRPr="00520C1D">
              <w:rPr>
                <w:rFonts w:cstheme="minorHAnsi"/>
                <w:sz w:val="18"/>
                <w:szCs w:val="18"/>
              </w:rPr>
              <w:t>e</w:t>
            </w:r>
            <w:r w:rsidRPr="00520C1D">
              <w:rPr>
                <w:rFonts w:cstheme="minorHAnsi"/>
                <w:spacing w:val="-1"/>
                <w:sz w:val="18"/>
                <w:szCs w:val="18"/>
              </w:rPr>
              <w:t>m</w:t>
            </w:r>
            <w:r w:rsidRPr="00520C1D">
              <w:rPr>
                <w:rFonts w:cstheme="minorHAnsi"/>
                <w:sz w:val="18"/>
                <w:szCs w:val="18"/>
              </w:rPr>
              <w:t>eljem</w:t>
            </w:r>
            <w:r w:rsidRPr="00520C1D">
              <w:rPr>
                <w:rFonts w:cstheme="minorHAnsi"/>
                <w:spacing w:val="-2"/>
                <w:sz w:val="18"/>
                <w:szCs w:val="18"/>
              </w:rPr>
              <w:t xml:space="preserve"> </w:t>
            </w:r>
            <w:r w:rsidRPr="00520C1D">
              <w:rPr>
                <w:rFonts w:cstheme="minorHAnsi"/>
                <w:sz w:val="18"/>
                <w:szCs w:val="18"/>
              </w:rPr>
              <w:t>svega navedenog odredit će</w:t>
            </w:r>
            <w:r w:rsidRPr="00520C1D">
              <w:rPr>
                <w:rFonts w:cstheme="minorHAnsi"/>
                <w:spacing w:val="19"/>
                <w:sz w:val="18"/>
                <w:szCs w:val="18"/>
              </w:rPr>
              <w:t xml:space="preserve"> </w:t>
            </w:r>
            <w:r w:rsidRPr="00520C1D">
              <w:rPr>
                <w:rFonts w:cstheme="minorHAnsi"/>
                <w:spacing w:val="-1"/>
                <w:sz w:val="18"/>
                <w:szCs w:val="18"/>
              </w:rPr>
              <w:t>s</w:t>
            </w:r>
            <w:r w:rsidRPr="00520C1D">
              <w:rPr>
                <w:rFonts w:cstheme="minorHAnsi"/>
                <w:sz w:val="18"/>
                <w:szCs w:val="18"/>
              </w:rPr>
              <w:t>e</w:t>
            </w:r>
            <w:r w:rsidRPr="00520C1D">
              <w:rPr>
                <w:rFonts w:cstheme="minorHAnsi"/>
                <w:spacing w:val="24"/>
                <w:sz w:val="18"/>
                <w:szCs w:val="18"/>
              </w:rPr>
              <w:t xml:space="preserve"> </w:t>
            </w:r>
            <w:r w:rsidRPr="00520C1D">
              <w:rPr>
                <w:rFonts w:cstheme="minorHAnsi"/>
                <w:sz w:val="18"/>
                <w:szCs w:val="18"/>
              </w:rPr>
              <w:t>ko</w:t>
            </w:r>
            <w:r w:rsidRPr="00520C1D">
              <w:rPr>
                <w:rFonts w:cstheme="minorHAnsi"/>
                <w:spacing w:val="-1"/>
                <w:sz w:val="18"/>
                <w:szCs w:val="18"/>
              </w:rPr>
              <w:t>n</w:t>
            </w:r>
            <w:r w:rsidRPr="00520C1D">
              <w:rPr>
                <w:rFonts w:cstheme="minorHAnsi"/>
                <w:sz w:val="18"/>
                <w:szCs w:val="18"/>
              </w:rPr>
              <w:t>a</w:t>
            </w:r>
            <w:r w:rsidRPr="00520C1D">
              <w:rPr>
                <w:rFonts w:cstheme="minorHAnsi"/>
                <w:spacing w:val="1"/>
                <w:sz w:val="18"/>
                <w:szCs w:val="18"/>
              </w:rPr>
              <w:t>č</w:t>
            </w:r>
            <w:r w:rsidRPr="00520C1D">
              <w:rPr>
                <w:rFonts w:cstheme="minorHAnsi"/>
                <w:sz w:val="18"/>
                <w:szCs w:val="18"/>
              </w:rPr>
              <w:t>na</w:t>
            </w:r>
            <w:r w:rsidRPr="00520C1D">
              <w:rPr>
                <w:rFonts w:cstheme="minorHAnsi"/>
                <w:spacing w:val="6"/>
                <w:sz w:val="18"/>
                <w:szCs w:val="18"/>
              </w:rPr>
              <w:t xml:space="preserve"> </w:t>
            </w:r>
            <w:r w:rsidRPr="00520C1D">
              <w:rPr>
                <w:rFonts w:cstheme="minorHAnsi"/>
                <w:sz w:val="18"/>
                <w:szCs w:val="18"/>
              </w:rPr>
              <w:t>o</w:t>
            </w:r>
            <w:r w:rsidRPr="00520C1D">
              <w:rPr>
                <w:rFonts w:cstheme="minorHAnsi"/>
                <w:spacing w:val="1"/>
                <w:sz w:val="18"/>
                <w:szCs w:val="18"/>
              </w:rPr>
              <w:t>c</w:t>
            </w:r>
            <w:r w:rsidRPr="00520C1D">
              <w:rPr>
                <w:rFonts w:cstheme="minorHAnsi"/>
                <w:sz w:val="18"/>
                <w:szCs w:val="18"/>
              </w:rPr>
              <w:t>jena</w:t>
            </w:r>
            <w:r w:rsidRPr="00520C1D">
              <w:rPr>
                <w:rFonts w:cstheme="minorHAnsi"/>
                <w:spacing w:val="15"/>
                <w:sz w:val="18"/>
                <w:szCs w:val="18"/>
              </w:rPr>
              <w:t xml:space="preserve"> iz </w:t>
            </w:r>
            <w:r w:rsidRPr="00520C1D">
              <w:rPr>
                <w:rFonts w:cstheme="minorHAnsi"/>
                <w:sz w:val="18"/>
                <w:szCs w:val="18"/>
              </w:rPr>
              <w:t>predmeta</w:t>
            </w:r>
            <w:r w:rsidRPr="00520C1D">
              <w:rPr>
                <w:rFonts w:cstheme="minorHAnsi"/>
                <w:spacing w:val="17"/>
                <w:sz w:val="18"/>
                <w:szCs w:val="18"/>
              </w:rPr>
              <w:t xml:space="preserve"> </w:t>
            </w:r>
            <w:r w:rsidRPr="00520C1D">
              <w:rPr>
                <w:rFonts w:cstheme="minorHAnsi"/>
                <w:sz w:val="18"/>
                <w:szCs w:val="18"/>
              </w:rPr>
              <w:t>na</w:t>
            </w:r>
            <w:r w:rsidRPr="00520C1D">
              <w:rPr>
                <w:rFonts w:cstheme="minorHAnsi"/>
                <w:spacing w:val="-2"/>
                <w:sz w:val="18"/>
                <w:szCs w:val="18"/>
              </w:rPr>
              <w:t xml:space="preserve"> </w:t>
            </w:r>
            <w:r w:rsidRPr="00520C1D">
              <w:rPr>
                <w:rFonts w:cstheme="minorHAnsi"/>
                <w:sz w:val="18"/>
                <w:szCs w:val="18"/>
              </w:rPr>
              <w:t>način:</w:t>
            </w:r>
          </w:p>
          <w:p w14:paraId="32C149FC" w14:textId="77777777" w:rsidR="00520C1D" w:rsidRPr="00520C1D" w:rsidRDefault="00520C1D" w:rsidP="00EB58DE">
            <w:pPr>
              <w:pStyle w:val="ListParagraph"/>
              <w:widowControl w:val="0"/>
              <w:numPr>
                <w:ilvl w:val="0"/>
                <w:numId w:val="30"/>
              </w:numPr>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o</w:t>
            </w:r>
            <w:r w:rsidRPr="00520C1D">
              <w:rPr>
                <w:rFonts w:cstheme="minorHAnsi"/>
                <w:spacing w:val="1"/>
                <w:sz w:val="18"/>
                <w:szCs w:val="18"/>
              </w:rPr>
              <w:t>c</w:t>
            </w:r>
            <w:r w:rsidRPr="00520C1D">
              <w:rPr>
                <w:rFonts w:cstheme="minorHAnsi"/>
                <w:sz w:val="18"/>
                <w:szCs w:val="18"/>
              </w:rPr>
              <w:t>jena</w:t>
            </w:r>
            <w:r w:rsidRPr="00520C1D">
              <w:rPr>
                <w:rFonts w:cstheme="minorHAnsi"/>
                <w:spacing w:val="-8"/>
                <w:sz w:val="18"/>
                <w:szCs w:val="18"/>
              </w:rPr>
              <w:t xml:space="preserve"> </w:t>
            </w:r>
            <w:r w:rsidRPr="00520C1D">
              <w:rPr>
                <w:rFonts w:cstheme="minorHAnsi"/>
                <w:sz w:val="18"/>
                <w:szCs w:val="18"/>
              </w:rPr>
              <w:t>2 (dovolj</w:t>
            </w:r>
            <w:r w:rsidRPr="00520C1D">
              <w:rPr>
                <w:rFonts w:cstheme="minorHAnsi"/>
                <w:spacing w:val="1"/>
                <w:sz w:val="18"/>
                <w:szCs w:val="18"/>
              </w:rPr>
              <w:t>a</w:t>
            </w:r>
            <w:r w:rsidRPr="00520C1D">
              <w:rPr>
                <w:rFonts w:cstheme="minorHAnsi"/>
                <w:sz w:val="18"/>
                <w:szCs w:val="18"/>
              </w:rPr>
              <w:t>n)</w:t>
            </w:r>
            <w:r w:rsidRPr="00520C1D">
              <w:rPr>
                <w:rFonts w:cstheme="minorHAnsi"/>
                <w:spacing w:val="-12"/>
                <w:sz w:val="18"/>
                <w:szCs w:val="18"/>
              </w:rPr>
              <w:t xml:space="preserve"> </w:t>
            </w:r>
            <w:r w:rsidRPr="00520C1D">
              <w:rPr>
                <w:rFonts w:cstheme="minorHAnsi"/>
                <w:sz w:val="18"/>
                <w:szCs w:val="18"/>
              </w:rPr>
              <w:t>za</w:t>
            </w:r>
            <w:r w:rsidRPr="00520C1D">
              <w:rPr>
                <w:rFonts w:cstheme="minorHAnsi"/>
                <w:spacing w:val="-2"/>
                <w:sz w:val="18"/>
                <w:szCs w:val="18"/>
              </w:rPr>
              <w:t xml:space="preserve"> </w:t>
            </w:r>
            <w:r w:rsidRPr="00520C1D">
              <w:rPr>
                <w:rFonts w:cstheme="minorHAnsi"/>
                <w:sz w:val="18"/>
                <w:szCs w:val="18"/>
              </w:rPr>
              <w:t>o</w:t>
            </w:r>
            <w:r w:rsidRPr="00520C1D">
              <w:rPr>
                <w:rFonts w:cstheme="minorHAnsi"/>
                <w:spacing w:val="-1"/>
                <w:sz w:val="18"/>
                <w:szCs w:val="18"/>
              </w:rPr>
              <w:t>s</w:t>
            </w:r>
            <w:r w:rsidRPr="00520C1D">
              <w:rPr>
                <w:rFonts w:cstheme="minorHAnsi"/>
                <w:sz w:val="18"/>
                <w:szCs w:val="18"/>
              </w:rPr>
              <w:t>tv</w:t>
            </w:r>
            <w:r w:rsidRPr="00520C1D">
              <w:rPr>
                <w:rFonts w:cstheme="minorHAnsi"/>
                <w:spacing w:val="1"/>
                <w:sz w:val="18"/>
                <w:szCs w:val="18"/>
              </w:rPr>
              <w:t>a</w:t>
            </w:r>
            <w:r w:rsidRPr="00520C1D">
              <w:rPr>
                <w:rFonts w:cstheme="minorHAnsi"/>
                <w:sz w:val="18"/>
                <w:szCs w:val="18"/>
              </w:rPr>
              <w:t>re</w:t>
            </w:r>
            <w:r w:rsidRPr="00520C1D">
              <w:rPr>
                <w:rFonts w:cstheme="minorHAnsi"/>
                <w:spacing w:val="-1"/>
                <w:sz w:val="18"/>
                <w:szCs w:val="18"/>
              </w:rPr>
              <w:t>n</w:t>
            </w:r>
            <w:r w:rsidRPr="00520C1D">
              <w:rPr>
                <w:rFonts w:cstheme="minorHAnsi"/>
                <w:sz w:val="18"/>
                <w:szCs w:val="18"/>
              </w:rPr>
              <w:t>ih</w:t>
            </w:r>
            <w:r w:rsidRPr="00520C1D">
              <w:rPr>
                <w:rFonts w:cstheme="minorHAnsi"/>
                <w:spacing w:val="-8"/>
                <w:sz w:val="18"/>
                <w:szCs w:val="18"/>
              </w:rPr>
              <w:t xml:space="preserve"> </w:t>
            </w:r>
            <w:r w:rsidRPr="00520C1D">
              <w:rPr>
                <w:rFonts w:cstheme="minorHAnsi"/>
                <w:spacing w:val="1"/>
                <w:sz w:val="18"/>
                <w:szCs w:val="18"/>
              </w:rPr>
              <w:t>55% do 63%</w:t>
            </w:r>
            <w:r w:rsidRPr="00520C1D">
              <w:rPr>
                <w:rFonts w:cstheme="minorHAnsi"/>
                <w:sz w:val="18"/>
                <w:szCs w:val="18"/>
              </w:rPr>
              <w:t>;</w:t>
            </w:r>
          </w:p>
          <w:p w14:paraId="3C401C9E" w14:textId="77777777" w:rsidR="00520C1D" w:rsidRPr="00520C1D" w:rsidRDefault="00520C1D" w:rsidP="00EB58DE">
            <w:pPr>
              <w:pStyle w:val="ListParagraph"/>
              <w:widowControl w:val="0"/>
              <w:numPr>
                <w:ilvl w:val="0"/>
                <w:numId w:val="30"/>
              </w:numPr>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o</w:t>
            </w:r>
            <w:r w:rsidRPr="00520C1D">
              <w:rPr>
                <w:rFonts w:cstheme="minorHAnsi"/>
                <w:spacing w:val="1"/>
                <w:sz w:val="18"/>
                <w:szCs w:val="18"/>
              </w:rPr>
              <w:t>c</w:t>
            </w:r>
            <w:r w:rsidRPr="00520C1D">
              <w:rPr>
                <w:rFonts w:cstheme="minorHAnsi"/>
                <w:sz w:val="18"/>
                <w:szCs w:val="18"/>
              </w:rPr>
              <w:t>jena</w:t>
            </w:r>
            <w:r w:rsidRPr="00520C1D">
              <w:rPr>
                <w:rFonts w:cstheme="minorHAnsi"/>
                <w:spacing w:val="-8"/>
                <w:sz w:val="18"/>
                <w:szCs w:val="18"/>
              </w:rPr>
              <w:t xml:space="preserve"> </w:t>
            </w:r>
            <w:r w:rsidRPr="00520C1D">
              <w:rPr>
                <w:rFonts w:cstheme="minorHAnsi"/>
                <w:sz w:val="18"/>
                <w:szCs w:val="18"/>
              </w:rPr>
              <w:t>3 (do</w:t>
            </w:r>
            <w:r w:rsidRPr="00520C1D">
              <w:rPr>
                <w:rFonts w:cstheme="minorHAnsi"/>
                <w:spacing w:val="1"/>
                <w:sz w:val="18"/>
                <w:szCs w:val="18"/>
              </w:rPr>
              <w:t>b</w:t>
            </w:r>
            <w:r w:rsidRPr="00520C1D">
              <w:rPr>
                <w:rFonts w:cstheme="minorHAnsi"/>
                <w:sz w:val="18"/>
                <w:szCs w:val="18"/>
              </w:rPr>
              <w:t>ar)</w:t>
            </w:r>
            <w:r w:rsidRPr="00520C1D">
              <w:rPr>
                <w:rFonts w:cstheme="minorHAnsi"/>
                <w:spacing w:val="-7"/>
                <w:sz w:val="18"/>
                <w:szCs w:val="18"/>
              </w:rPr>
              <w:t xml:space="preserve"> </w:t>
            </w:r>
            <w:r w:rsidRPr="00520C1D">
              <w:rPr>
                <w:rFonts w:cstheme="minorHAnsi"/>
                <w:spacing w:val="-1"/>
                <w:sz w:val="18"/>
                <w:szCs w:val="18"/>
              </w:rPr>
              <w:t>z</w:t>
            </w:r>
            <w:r w:rsidRPr="00520C1D">
              <w:rPr>
                <w:rFonts w:cstheme="minorHAnsi"/>
                <w:sz w:val="18"/>
                <w:szCs w:val="18"/>
              </w:rPr>
              <w:t>a</w:t>
            </w:r>
            <w:r w:rsidRPr="00520C1D">
              <w:rPr>
                <w:rFonts w:cstheme="minorHAnsi"/>
                <w:spacing w:val="-2"/>
                <w:sz w:val="18"/>
                <w:szCs w:val="18"/>
              </w:rPr>
              <w:t xml:space="preserve"> </w:t>
            </w:r>
            <w:r w:rsidRPr="00520C1D">
              <w:rPr>
                <w:rFonts w:cstheme="minorHAnsi"/>
                <w:sz w:val="18"/>
                <w:szCs w:val="18"/>
              </w:rPr>
              <w:t>o</w:t>
            </w:r>
            <w:r w:rsidRPr="00520C1D">
              <w:rPr>
                <w:rFonts w:cstheme="minorHAnsi"/>
                <w:spacing w:val="-1"/>
                <w:sz w:val="18"/>
                <w:szCs w:val="18"/>
              </w:rPr>
              <w:t>s</w:t>
            </w:r>
            <w:r w:rsidRPr="00520C1D">
              <w:rPr>
                <w:rFonts w:cstheme="minorHAnsi"/>
                <w:sz w:val="18"/>
                <w:szCs w:val="18"/>
              </w:rPr>
              <w:t>tv</w:t>
            </w:r>
            <w:r w:rsidRPr="00520C1D">
              <w:rPr>
                <w:rFonts w:cstheme="minorHAnsi"/>
                <w:spacing w:val="1"/>
                <w:sz w:val="18"/>
                <w:szCs w:val="18"/>
              </w:rPr>
              <w:t>a</w:t>
            </w:r>
            <w:r w:rsidRPr="00520C1D">
              <w:rPr>
                <w:rFonts w:cstheme="minorHAnsi"/>
                <w:sz w:val="18"/>
                <w:szCs w:val="18"/>
              </w:rPr>
              <w:t>re</w:t>
            </w:r>
            <w:r w:rsidRPr="00520C1D">
              <w:rPr>
                <w:rFonts w:cstheme="minorHAnsi"/>
                <w:spacing w:val="-1"/>
                <w:sz w:val="18"/>
                <w:szCs w:val="18"/>
              </w:rPr>
              <w:t>n</w:t>
            </w:r>
            <w:r w:rsidRPr="00520C1D">
              <w:rPr>
                <w:rFonts w:cstheme="minorHAnsi"/>
                <w:sz w:val="18"/>
                <w:szCs w:val="18"/>
              </w:rPr>
              <w:t>ih</w:t>
            </w:r>
            <w:r w:rsidRPr="00520C1D">
              <w:rPr>
                <w:rFonts w:cstheme="minorHAnsi"/>
                <w:spacing w:val="-8"/>
                <w:sz w:val="18"/>
                <w:szCs w:val="18"/>
              </w:rPr>
              <w:t xml:space="preserve"> </w:t>
            </w:r>
            <w:r w:rsidRPr="00520C1D">
              <w:rPr>
                <w:rFonts w:cstheme="minorHAnsi"/>
                <w:spacing w:val="1"/>
                <w:sz w:val="18"/>
                <w:szCs w:val="18"/>
              </w:rPr>
              <w:t>64% do 74%</w:t>
            </w:r>
            <w:r w:rsidRPr="00520C1D">
              <w:rPr>
                <w:rFonts w:cstheme="minorHAnsi"/>
                <w:sz w:val="18"/>
                <w:szCs w:val="18"/>
              </w:rPr>
              <w:t>;</w:t>
            </w:r>
          </w:p>
          <w:p w14:paraId="0296AB99" w14:textId="77777777" w:rsidR="00520C1D" w:rsidRPr="00520C1D" w:rsidRDefault="00520C1D" w:rsidP="00EB58DE">
            <w:pPr>
              <w:pStyle w:val="ListParagraph"/>
              <w:widowControl w:val="0"/>
              <w:numPr>
                <w:ilvl w:val="0"/>
                <w:numId w:val="30"/>
              </w:numPr>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o</w:t>
            </w:r>
            <w:r w:rsidRPr="00520C1D">
              <w:rPr>
                <w:rFonts w:cstheme="minorHAnsi"/>
                <w:spacing w:val="1"/>
                <w:sz w:val="18"/>
                <w:szCs w:val="18"/>
              </w:rPr>
              <w:t>c</w:t>
            </w:r>
            <w:r w:rsidRPr="00520C1D">
              <w:rPr>
                <w:rFonts w:cstheme="minorHAnsi"/>
                <w:sz w:val="18"/>
                <w:szCs w:val="18"/>
              </w:rPr>
              <w:t>jena</w:t>
            </w:r>
            <w:r w:rsidRPr="00520C1D">
              <w:rPr>
                <w:rFonts w:cstheme="minorHAnsi"/>
                <w:spacing w:val="-8"/>
                <w:sz w:val="18"/>
                <w:szCs w:val="18"/>
              </w:rPr>
              <w:t xml:space="preserve"> </w:t>
            </w:r>
            <w:r w:rsidRPr="00520C1D">
              <w:rPr>
                <w:rFonts w:cstheme="minorHAnsi"/>
                <w:sz w:val="18"/>
                <w:szCs w:val="18"/>
              </w:rPr>
              <w:t>4 (vrlo</w:t>
            </w:r>
            <w:r w:rsidRPr="00520C1D">
              <w:rPr>
                <w:rFonts w:cstheme="minorHAnsi"/>
                <w:spacing w:val="-3"/>
                <w:sz w:val="18"/>
                <w:szCs w:val="18"/>
              </w:rPr>
              <w:t xml:space="preserve"> </w:t>
            </w:r>
            <w:r w:rsidRPr="00520C1D">
              <w:rPr>
                <w:rFonts w:cstheme="minorHAnsi"/>
                <w:sz w:val="18"/>
                <w:szCs w:val="18"/>
              </w:rPr>
              <w:t>do</w:t>
            </w:r>
            <w:r w:rsidRPr="00520C1D">
              <w:rPr>
                <w:rFonts w:cstheme="minorHAnsi"/>
                <w:spacing w:val="1"/>
                <w:sz w:val="18"/>
                <w:szCs w:val="18"/>
              </w:rPr>
              <w:t>b</w:t>
            </w:r>
            <w:r w:rsidRPr="00520C1D">
              <w:rPr>
                <w:rFonts w:cstheme="minorHAnsi"/>
                <w:sz w:val="18"/>
                <w:szCs w:val="18"/>
              </w:rPr>
              <w:t>a</w:t>
            </w:r>
            <w:r w:rsidRPr="00520C1D">
              <w:rPr>
                <w:rFonts w:cstheme="minorHAnsi"/>
                <w:spacing w:val="1"/>
                <w:sz w:val="18"/>
                <w:szCs w:val="18"/>
              </w:rPr>
              <w:t>r</w:t>
            </w:r>
            <w:r w:rsidRPr="00520C1D">
              <w:rPr>
                <w:rFonts w:cstheme="minorHAnsi"/>
                <w:sz w:val="18"/>
                <w:szCs w:val="18"/>
              </w:rPr>
              <w:t>)</w:t>
            </w:r>
            <w:r w:rsidRPr="00520C1D">
              <w:rPr>
                <w:rFonts w:cstheme="minorHAnsi"/>
                <w:spacing w:val="-5"/>
                <w:sz w:val="18"/>
                <w:szCs w:val="18"/>
              </w:rPr>
              <w:t xml:space="preserve"> </w:t>
            </w:r>
            <w:r w:rsidRPr="00520C1D">
              <w:rPr>
                <w:rFonts w:cstheme="minorHAnsi"/>
                <w:sz w:val="18"/>
                <w:szCs w:val="18"/>
              </w:rPr>
              <w:t>za</w:t>
            </w:r>
            <w:r w:rsidRPr="00520C1D">
              <w:rPr>
                <w:rFonts w:cstheme="minorHAnsi"/>
                <w:spacing w:val="-5"/>
                <w:sz w:val="18"/>
                <w:szCs w:val="18"/>
              </w:rPr>
              <w:t xml:space="preserve"> </w:t>
            </w:r>
            <w:r w:rsidRPr="00520C1D">
              <w:rPr>
                <w:rFonts w:cstheme="minorHAnsi"/>
                <w:sz w:val="18"/>
                <w:szCs w:val="18"/>
              </w:rPr>
              <w:t>o</w:t>
            </w:r>
            <w:r w:rsidRPr="00520C1D">
              <w:rPr>
                <w:rFonts w:cstheme="minorHAnsi"/>
                <w:spacing w:val="-1"/>
                <w:sz w:val="18"/>
                <w:szCs w:val="18"/>
              </w:rPr>
              <w:t>s</w:t>
            </w:r>
            <w:r w:rsidRPr="00520C1D">
              <w:rPr>
                <w:rFonts w:cstheme="minorHAnsi"/>
                <w:sz w:val="18"/>
                <w:szCs w:val="18"/>
              </w:rPr>
              <w:t>tv</w:t>
            </w:r>
            <w:r w:rsidRPr="00520C1D">
              <w:rPr>
                <w:rFonts w:cstheme="minorHAnsi"/>
                <w:spacing w:val="1"/>
                <w:sz w:val="18"/>
                <w:szCs w:val="18"/>
              </w:rPr>
              <w:t>a</w:t>
            </w:r>
            <w:r w:rsidRPr="00520C1D">
              <w:rPr>
                <w:rFonts w:cstheme="minorHAnsi"/>
                <w:sz w:val="18"/>
                <w:szCs w:val="18"/>
              </w:rPr>
              <w:t>re</w:t>
            </w:r>
            <w:r w:rsidRPr="00520C1D">
              <w:rPr>
                <w:rFonts w:cstheme="minorHAnsi"/>
                <w:spacing w:val="-1"/>
                <w:sz w:val="18"/>
                <w:szCs w:val="18"/>
              </w:rPr>
              <w:t>n</w:t>
            </w:r>
            <w:r w:rsidRPr="00520C1D">
              <w:rPr>
                <w:rFonts w:cstheme="minorHAnsi"/>
                <w:sz w:val="18"/>
                <w:szCs w:val="18"/>
              </w:rPr>
              <w:t>ih</w:t>
            </w:r>
            <w:r w:rsidRPr="00520C1D">
              <w:rPr>
                <w:rFonts w:cstheme="minorHAnsi"/>
                <w:spacing w:val="-8"/>
                <w:sz w:val="18"/>
                <w:szCs w:val="18"/>
              </w:rPr>
              <w:t xml:space="preserve"> </w:t>
            </w:r>
            <w:r w:rsidRPr="00520C1D">
              <w:rPr>
                <w:rFonts w:cstheme="minorHAnsi"/>
                <w:spacing w:val="1"/>
                <w:sz w:val="18"/>
                <w:szCs w:val="18"/>
              </w:rPr>
              <w:t>75% do 89%</w:t>
            </w:r>
            <w:r w:rsidRPr="00520C1D">
              <w:rPr>
                <w:rFonts w:cstheme="minorHAnsi"/>
                <w:sz w:val="18"/>
                <w:szCs w:val="18"/>
              </w:rPr>
              <w:t>;</w:t>
            </w:r>
          </w:p>
          <w:p w14:paraId="6941CA05" w14:textId="77777777" w:rsidR="00520C1D" w:rsidRPr="00520C1D" w:rsidRDefault="00520C1D" w:rsidP="00EB58DE">
            <w:pPr>
              <w:pStyle w:val="ListParagraph"/>
              <w:widowControl w:val="0"/>
              <w:numPr>
                <w:ilvl w:val="0"/>
                <w:numId w:val="30"/>
              </w:numPr>
              <w:shd w:val="clear" w:color="auto" w:fill="FFFFFF"/>
              <w:autoSpaceDE w:val="0"/>
              <w:autoSpaceDN w:val="0"/>
              <w:adjustRightInd w:val="0"/>
              <w:spacing w:after="0" w:line="240" w:lineRule="auto"/>
              <w:jc w:val="both"/>
              <w:rPr>
                <w:rFonts w:cstheme="minorHAnsi"/>
                <w:sz w:val="18"/>
                <w:szCs w:val="18"/>
              </w:rPr>
            </w:pPr>
            <w:r w:rsidRPr="00520C1D">
              <w:rPr>
                <w:rFonts w:cstheme="minorHAnsi"/>
                <w:sz w:val="18"/>
                <w:szCs w:val="18"/>
              </w:rPr>
              <w:t>o</w:t>
            </w:r>
            <w:r w:rsidRPr="00520C1D">
              <w:rPr>
                <w:rFonts w:cstheme="minorHAnsi"/>
                <w:spacing w:val="1"/>
                <w:sz w:val="18"/>
                <w:szCs w:val="18"/>
              </w:rPr>
              <w:t>c</w:t>
            </w:r>
            <w:r w:rsidRPr="00520C1D">
              <w:rPr>
                <w:rFonts w:cstheme="minorHAnsi"/>
                <w:sz w:val="18"/>
                <w:szCs w:val="18"/>
              </w:rPr>
              <w:t>jena</w:t>
            </w:r>
            <w:r w:rsidRPr="00520C1D">
              <w:rPr>
                <w:rFonts w:cstheme="minorHAnsi"/>
                <w:spacing w:val="-8"/>
                <w:sz w:val="18"/>
                <w:szCs w:val="18"/>
              </w:rPr>
              <w:t xml:space="preserve"> </w:t>
            </w:r>
            <w:r w:rsidRPr="00520C1D">
              <w:rPr>
                <w:rFonts w:cstheme="minorHAnsi"/>
                <w:sz w:val="18"/>
                <w:szCs w:val="18"/>
              </w:rPr>
              <w:t xml:space="preserve">5 </w:t>
            </w:r>
            <w:r w:rsidRPr="00520C1D">
              <w:rPr>
                <w:rFonts w:cstheme="minorHAnsi"/>
                <w:w w:val="97"/>
                <w:sz w:val="18"/>
                <w:szCs w:val="18"/>
              </w:rPr>
              <w:t>(odli</w:t>
            </w:r>
            <w:r w:rsidRPr="00520C1D">
              <w:rPr>
                <w:rFonts w:cstheme="minorHAnsi"/>
                <w:spacing w:val="1"/>
                <w:w w:val="97"/>
                <w:sz w:val="18"/>
                <w:szCs w:val="18"/>
              </w:rPr>
              <w:t>č</w:t>
            </w:r>
            <w:r w:rsidRPr="00520C1D">
              <w:rPr>
                <w:rFonts w:cstheme="minorHAnsi"/>
                <w:w w:val="97"/>
                <w:sz w:val="18"/>
                <w:szCs w:val="18"/>
              </w:rPr>
              <w:t>an)</w:t>
            </w:r>
            <w:r w:rsidRPr="00520C1D">
              <w:rPr>
                <w:rFonts w:cstheme="minorHAnsi"/>
                <w:spacing w:val="2"/>
                <w:w w:val="97"/>
                <w:sz w:val="18"/>
                <w:szCs w:val="18"/>
              </w:rPr>
              <w:t xml:space="preserve"> </w:t>
            </w:r>
            <w:r w:rsidRPr="00520C1D">
              <w:rPr>
                <w:rFonts w:cstheme="minorHAnsi"/>
                <w:sz w:val="18"/>
                <w:szCs w:val="18"/>
              </w:rPr>
              <w:t>za</w:t>
            </w:r>
            <w:r w:rsidRPr="00520C1D">
              <w:rPr>
                <w:rFonts w:cstheme="minorHAnsi"/>
                <w:spacing w:val="-2"/>
                <w:sz w:val="18"/>
                <w:szCs w:val="18"/>
              </w:rPr>
              <w:t xml:space="preserve"> </w:t>
            </w:r>
            <w:r w:rsidRPr="00520C1D">
              <w:rPr>
                <w:rFonts w:cstheme="minorHAnsi"/>
                <w:sz w:val="18"/>
                <w:szCs w:val="18"/>
              </w:rPr>
              <w:t>o</w:t>
            </w:r>
            <w:r w:rsidRPr="00520C1D">
              <w:rPr>
                <w:rFonts w:cstheme="minorHAnsi"/>
                <w:spacing w:val="-1"/>
                <w:sz w:val="18"/>
                <w:szCs w:val="18"/>
              </w:rPr>
              <w:t>s</w:t>
            </w:r>
            <w:r w:rsidRPr="00520C1D">
              <w:rPr>
                <w:rFonts w:cstheme="minorHAnsi"/>
                <w:sz w:val="18"/>
                <w:szCs w:val="18"/>
              </w:rPr>
              <w:t>tvare</w:t>
            </w:r>
            <w:r w:rsidRPr="00520C1D">
              <w:rPr>
                <w:rFonts w:cstheme="minorHAnsi"/>
                <w:spacing w:val="-1"/>
                <w:sz w:val="18"/>
                <w:szCs w:val="18"/>
              </w:rPr>
              <w:t>n</w:t>
            </w:r>
            <w:r w:rsidRPr="00520C1D">
              <w:rPr>
                <w:rFonts w:cstheme="minorHAnsi"/>
                <w:sz w:val="18"/>
                <w:szCs w:val="18"/>
              </w:rPr>
              <w:t>ih 90% do 100%.</w:t>
            </w:r>
          </w:p>
          <w:p w14:paraId="1BF01FED" w14:textId="77777777" w:rsidR="00520C1D" w:rsidRPr="00520C1D" w:rsidRDefault="00520C1D" w:rsidP="00F47991">
            <w:pPr>
              <w:tabs>
                <w:tab w:val="left" w:pos="2820"/>
              </w:tabs>
              <w:spacing w:after="0" w:line="240" w:lineRule="auto"/>
              <w:jc w:val="both"/>
              <w:rPr>
                <w:rFonts w:cstheme="minorHAnsi"/>
                <w:sz w:val="18"/>
                <w:szCs w:val="18"/>
              </w:rPr>
            </w:pPr>
          </w:p>
          <w:p w14:paraId="6605861C" w14:textId="77777777" w:rsidR="00520C1D" w:rsidRPr="00520C1D" w:rsidRDefault="00520C1D" w:rsidP="00F47991">
            <w:pPr>
              <w:tabs>
                <w:tab w:val="left" w:pos="2820"/>
              </w:tabs>
              <w:spacing w:after="0" w:line="240" w:lineRule="auto"/>
              <w:jc w:val="both"/>
              <w:rPr>
                <w:rFonts w:cstheme="minorHAnsi"/>
                <w:sz w:val="18"/>
                <w:szCs w:val="18"/>
              </w:rPr>
            </w:pPr>
          </w:p>
        </w:tc>
      </w:tr>
      <w:tr w:rsidR="00520C1D" w:rsidRPr="00520C1D" w14:paraId="761A6F97" w14:textId="77777777" w:rsidTr="00F4799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4A90475" w14:textId="77777777" w:rsidR="00520C1D" w:rsidRPr="00520C1D" w:rsidRDefault="00520C1D" w:rsidP="00F47991">
            <w:pPr>
              <w:tabs>
                <w:tab w:val="left" w:pos="540"/>
              </w:tabs>
              <w:spacing w:after="0" w:line="240" w:lineRule="auto"/>
              <w:rPr>
                <w:rFonts w:cstheme="minorHAnsi"/>
                <w:color w:val="000000"/>
                <w:sz w:val="18"/>
                <w:szCs w:val="18"/>
              </w:rPr>
            </w:pPr>
            <w:r w:rsidRPr="00520C1D">
              <w:rPr>
                <w:rFonts w:cstheme="minorHAnsi"/>
                <w:color w:val="000000"/>
                <w:sz w:val="18"/>
                <w:szCs w:val="18"/>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31CB7C7" w14:textId="77777777" w:rsidR="00520C1D" w:rsidRPr="00520C1D" w:rsidRDefault="00520C1D" w:rsidP="00F47991">
            <w:pPr>
              <w:tabs>
                <w:tab w:val="left" w:pos="2820"/>
              </w:tabs>
              <w:spacing w:after="0"/>
              <w:jc w:val="center"/>
              <w:rPr>
                <w:rFonts w:cstheme="minorHAnsi"/>
                <w:b/>
                <w:color w:val="000000"/>
                <w:sz w:val="18"/>
                <w:szCs w:val="18"/>
              </w:rPr>
            </w:pPr>
            <w:r w:rsidRPr="00520C1D">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FC2F467" w14:textId="77777777" w:rsidR="00520C1D" w:rsidRPr="00520C1D" w:rsidRDefault="00520C1D" w:rsidP="00F47991">
            <w:pPr>
              <w:tabs>
                <w:tab w:val="left" w:pos="2820"/>
              </w:tabs>
              <w:spacing w:after="0"/>
              <w:jc w:val="center"/>
              <w:rPr>
                <w:rFonts w:cstheme="minorHAnsi"/>
                <w:b/>
                <w:color w:val="000000"/>
                <w:sz w:val="18"/>
                <w:szCs w:val="18"/>
              </w:rPr>
            </w:pPr>
            <w:r w:rsidRPr="00520C1D">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5270C94" w14:textId="77777777" w:rsidR="00520C1D" w:rsidRPr="00520C1D" w:rsidRDefault="00520C1D" w:rsidP="00F47991">
            <w:pPr>
              <w:tabs>
                <w:tab w:val="left" w:pos="2820"/>
              </w:tabs>
              <w:spacing w:after="0"/>
              <w:jc w:val="center"/>
              <w:rPr>
                <w:rFonts w:cstheme="minorHAnsi"/>
                <w:b/>
                <w:color w:val="000000"/>
                <w:sz w:val="18"/>
                <w:szCs w:val="18"/>
              </w:rPr>
            </w:pPr>
            <w:r w:rsidRPr="00520C1D">
              <w:rPr>
                <w:rFonts w:cstheme="minorHAnsi"/>
                <w:b/>
                <w:color w:val="000000"/>
                <w:sz w:val="18"/>
                <w:szCs w:val="18"/>
              </w:rPr>
              <w:t>Dostupnost putem ostalih medija</w:t>
            </w:r>
          </w:p>
        </w:tc>
      </w:tr>
      <w:tr w:rsidR="00520C1D" w:rsidRPr="00520C1D" w14:paraId="5B6761FE"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F37EE5C"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4FC03F06" w14:textId="77777777" w:rsidR="00520C1D" w:rsidRPr="00520C1D" w:rsidRDefault="00520C1D" w:rsidP="00F47991">
            <w:pPr>
              <w:tabs>
                <w:tab w:val="left" w:pos="2820"/>
              </w:tabs>
              <w:spacing w:after="0" w:line="240" w:lineRule="auto"/>
              <w:rPr>
                <w:rFonts w:cstheme="minorHAnsi"/>
                <w:color w:val="000000"/>
                <w:sz w:val="18"/>
                <w:szCs w:val="18"/>
              </w:rPr>
            </w:pPr>
            <w:r w:rsidRPr="00520C1D">
              <w:rPr>
                <w:rFonts w:cstheme="minorHAnsi"/>
                <w:sz w:val="18"/>
                <w:szCs w:val="18"/>
              </w:rPr>
              <w:t>Bartoluci, M. (2003), Ekonomika i menedžment sporta, Informator, Kineziološki fakultet, 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D3EAFE9"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8EF323F"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526A5D98"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8273593"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33F1C40"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t>Lekcije kolegija prezentirane u pptx formatu</w:t>
            </w:r>
          </w:p>
        </w:tc>
        <w:tc>
          <w:tcPr>
            <w:tcW w:w="1244" w:type="dxa"/>
            <w:gridSpan w:val="2"/>
            <w:tcBorders>
              <w:left w:val="single" w:sz="8" w:space="0" w:color="auto"/>
              <w:right w:val="single" w:sz="8" w:space="0" w:color="auto"/>
            </w:tcBorders>
            <w:shd w:val="clear" w:color="auto" w:fill="auto"/>
            <w:tcMar>
              <w:left w:w="57" w:type="dxa"/>
              <w:right w:w="57" w:type="dxa"/>
            </w:tcMar>
          </w:tcPr>
          <w:p w14:paraId="272B808B"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AEF1E4D"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t>20</w:t>
            </w:r>
          </w:p>
        </w:tc>
      </w:tr>
      <w:tr w:rsidR="00520C1D" w:rsidRPr="00520C1D" w14:paraId="5CCC09F1"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5956017"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E944452"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90DE231"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4AB5AED"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47260DC0"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AA64635"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7E0290E"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D93FB10"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113941D"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2E5116C4" w14:textId="77777777" w:rsidTr="00F47991">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9EA6A33"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0F8EC23" w14:textId="77777777" w:rsidR="00520C1D" w:rsidRPr="00520C1D" w:rsidRDefault="00520C1D" w:rsidP="00F47991">
            <w:pPr>
              <w:tabs>
                <w:tab w:val="left" w:pos="2820"/>
              </w:tabs>
              <w:spacing w:after="0"/>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7887CABC"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C798E34"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7A539EEC" w14:textId="77777777" w:rsidTr="00F47991">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7E327AE"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0762D2E" w14:textId="77777777" w:rsidR="00520C1D" w:rsidRPr="00520C1D" w:rsidRDefault="00520C1D" w:rsidP="00F47991">
            <w:pPr>
              <w:tabs>
                <w:tab w:val="left" w:pos="2820"/>
              </w:tabs>
              <w:spacing w:after="0"/>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0B01800" w14:textId="77777777" w:rsidR="00520C1D" w:rsidRPr="00520C1D" w:rsidRDefault="00520C1D" w:rsidP="00F47991">
            <w:pPr>
              <w:tabs>
                <w:tab w:val="left" w:pos="2820"/>
              </w:tabs>
              <w:spacing w:after="0"/>
              <w:jc w:val="center"/>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E958D1E" w14:textId="77777777" w:rsidR="00520C1D" w:rsidRPr="00520C1D" w:rsidRDefault="00520C1D" w:rsidP="00F47991">
            <w:pPr>
              <w:tabs>
                <w:tab w:val="left" w:pos="2820"/>
              </w:tabs>
              <w:spacing w:after="0"/>
              <w:jc w:val="center"/>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45B83DF9" w14:textId="77777777" w:rsidTr="00F47991">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504BAA5"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1792FF8" w14:textId="77777777" w:rsidR="00520C1D" w:rsidRPr="00520C1D" w:rsidRDefault="00520C1D" w:rsidP="00F47991">
            <w:pPr>
              <w:tabs>
                <w:tab w:val="left" w:pos="2820"/>
              </w:tabs>
              <w:spacing w:after="0"/>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13229D1" w14:textId="77777777" w:rsidR="00520C1D" w:rsidRPr="00520C1D" w:rsidRDefault="00520C1D" w:rsidP="00F47991">
            <w:pPr>
              <w:tabs>
                <w:tab w:val="left" w:pos="2820"/>
              </w:tabs>
              <w:spacing w:after="0"/>
              <w:jc w:val="center"/>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C7AFFE7" w14:textId="77777777" w:rsidR="00520C1D" w:rsidRPr="00520C1D" w:rsidRDefault="00520C1D" w:rsidP="00F47991">
            <w:pPr>
              <w:tabs>
                <w:tab w:val="left" w:pos="2820"/>
              </w:tabs>
              <w:spacing w:after="0"/>
              <w:jc w:val="center"/>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00AEE002" w14:textId="77777777" w:rsidTr="00F47991">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82E5971" w14:textId="77777777" w:rsidR="00520C1D" w:rsidRPr="00520C1D" w:rsidRDefault="00520C1D"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352A11AD" w14:textId="77777777" w:rsidR="00520C1D" w:rsidRPr="00520C1D" w:rsidRDefault="00520C1D" w:rsidP="00F47991">
            <w:pPr>
              <w:tabs>
                <w:tab w:val="left" w:pos="2820"/>
              </w:tabs>
              <w:spacing w:after="0"/>
              <w:rPr>
                <w:rFonts w:cstheme="minorHAnsi"/>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29F4FA95"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363DECB6" w14:textId="77777777" w:rsidR="00520C1D" w:rsidRPr="00520C1D" w:rsidRDefault="00520C1D" w:rsidP="00F47991">
            <w:pPr>
              <w:tabs>
                <w:tab w:val="left" w:pos="2820"/>
              </w:tabs>
              <w:spacing w:after="0"/>
              <w:jc w:val="center"/>
              <w:rPr>
                <w:rFonts w:cstheme="minorHAnsi"/>
                <w:color w:val="000000"/>
                <w:sz w:val="18"/>
                <w:szCs w:val="18"/>
              </w:rPr>
            </w:pPr>
            <w:r w:rsidRPr="00520C1D">
              <w:rPr>
                <w:rFonts w:cstheme="minorHAnsi"/>
                <w:sz w:val="18"/>
                <w:szCs w:val="18"/>
              </w:rPr>
              <w:fldChar w:fldCharType="begin">
                <w:ffData>
                  <w:name w:val="Text1"/>
                  <w:enabled/>
                  <w:calcOnExit w:val="0"/>
                  <w:textInput/>
                </w:ffData>
              </w:fldChar>
            </w:r>
            <w:r w:rsidRPr="00520C1D">
              <w:rPr>
                <w:rFonts w:cstheme="minorHAnsi"/>
                <w:sz w:val="18"/>
                <w:szCs w:val="18"/>
              </w:rPr>
              <w:instrText xml:space="preserve"> FORMTEXT </w:instrText>
            </w:r>
            <w:r w:rsidRPr="00520C1D">
              <w:rPr>
                <w:rFonts w:cstheme="minorHAnsi"/>
                <w:sz w:val="18"/>
                <w:szCs w:val="18"/>
              </w:rPr>
            </w:r>
            <w:r w:rsidRPr="00520C1D">
              <w:rPr>
                <w:rFonts w:cstheme="minorHAnsi"/>
                <w:sz w:val="18"/>
                <w:szCs w:val="18"/>
              </w:rPr>
              <w:fldChar w:fldCharType="separate"/>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noProof/>
                <w:sz w:val="18"/>
                <w:szCs w:val="18"/>
              </w:rPr>
              <w:t> </w:t>
            </w:r>
            <w:r w:rsidRPr="00520C1D">
              <w:rPr>
                <w:rFonts w:cstheme="minorHAnsi"/>
                <w:sz w:val="18"/>
                <w:szCs w:val="18"/>
              </w:rPr>
              <w:fldChar w:fldCharType="end"/>
            </w:r>
          </w:p>
        </w:tc>
      </w:tr>
      <w:tr w:rsidR="00520C1D" w:rsidRPr="00520C1D" w14:paraId="625AAEDB" w14:textId="77777777" w:rsidTr="00F47991">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FD450B1" w14:textId="77777777" w:rsidR="00520C1D" w:rsidRPr="00520C1D" w:rsidRDefault="00520C1D" w:rsidP="00F47991">
            <w:pPr>
              <w:tabs>
                <w:tab w:val="left" w:pos="567"/>
              </w:tabs>
              <w:spacing w:after="0" w:line="240" w:lineRule="auto"/>
              <w:rPr>
                <w:rFonts w:cstheme="minorHAnsi"/>
                <w:color w:val="000000"/>
                <w:sz w:val="18"/>
                <w:szCs w:val="18"/>
              </w:rPr>
            </w:pPr>
            <w:r w:rsidRPr="00520C1D">
              <w:rPr>
                <w:rFonts w:cstheme="minorHAnsi"/>
                <w:color w:val="000000"/>
                <w:sz w:val="18"/>
                <w:szCs w:val="18"/>
              </w:rPr>
              <w:t xml:space="preserve">Dopunska literatura </w:t>
            </w:r>
          </w:p>
          <w:p w14:paraId="1F287756" w14:textId="77777777" w:rsidR="00520C1D" w:rsidRPr="00520C1D" w:rsidRDefault="00520C1D" w:rsidP="00F47991">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6E76E5CC" w14:textId="77777777" w:rsidR="00520C1D" w:rsidRPr="00520C1D" w:rsidRDefault="00520C1D" w:rsidP="00F47991">
            <w:pPr>
              <w:spacing w:after="0" w:line="240" w:lineRule="auto"/>
              <w:jc w:val="both"/>
              <w:rPr>
                <w:rFonts w:eastAsia="Times New Roman" w:cstheme="minorHAnsi"/>
                <w:sz w:val="18"/>
                <w:szCs w:val="18"/>
              </w:rPr>
            </w:pPr>
            <w:r w:rsidRPr="00520C1D">
              <w:rPr>
                <w:rFonts w:cstheme="minorHAnsi"/>
                <w:sz w:val="18"/>
                <w:szCs w:val="18"/>
              </w:rPr>
              <w:t>Parks, B. Janet, Quarteman, J. (2003), Contemporary Sport Management, Human Kinetics.</w:t>
            </w:r>
          </w:p>
        </w:tc>
      </w:tr>
      <w:tr w:rsidR="00520C1D" w:rsidRPr="00520C1D" w14:paraId="7E12AE89" w14:textId="77777777" w:rsidTr="00F47991">
        <w:tc>
          <w:tcPr>
            <w:tcW w:w="1912" w:type="dxa"/>
            <w:gridSpan w:val="2"/>
            <w:tcBorders>
              <w:left w:val="single" w:sz="12" w:space="0" w:color="auto"/>
            </w:tcBorders>
            <w:shd w:val="clear" w:color="auto" w:fill="CCFFFF"/>
            <w:tcMar>
              <w:left w:w="57" w:type="dxa"/>
              <w:right w:w="57" w:type="dxa"/>
            </w:tcMar>
            <w:vAlign w:val="center"/>
          </w:tcPr>
          <w:p w14:paraId="4BF2E931" w14:textId="77777777" w:rsidR="00520C1D" w:rsidRPr="00520C1D" w:rsidRDefault="00520C1D" w:rsidP="00F47991">
            <w:pPr>
              <w:tabs>
                <w:tab w:val="left" w:pos="567"/>
              </w:tabs>
              <w:spacing w:after="0" w:line="240" w:lineRule="auto"/>
              <w:rPr>
                <w:rFonts w:cstheme="minorHAnsi"/>
                <w:color w:val="000000"/>
                <w:sz w:val="18"/>
                <w:szCs w:val="18"/>
              </w:rPr>
            </w:pPr>
            <w:r w:rsidRPr="00520C1D">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0E8CA47" w14:textId="77777777" w:rsidR="00520C1D" w:rsidRPr="00520C1D" w:rsidRDefault="00520C1D" w:rsidP="006D5648">
            <w:pPr>
              <w:pStyle w:val="ListParagraph"/>
              <w:numPr>
                <w:ilvl w:val="0"/>
                <w:numId w:val="63"/>
              </w:numPr>
              <w:tabs>
                <w:tab w:val="left" w:pos="2820"/>
              </w:tabs>
              <w:spacing w:after="0"/>
              <w:rPr>
                <w:rFonts w:cstheme="minorHAnsi"/>
                <w:sz w:val="18"/>
                <w:szCs w:val="18"/>
              </w:rPr>
            </w:pPr>
            <w:r w:rsidRPr="00520C1D">
              <w:rPr>
                <w:rFonts w:cstheme="minorHAnsi"/>
                <w:sz w:val="18"/>
                <w:szCs w:val="18"/>
              </w:rPr>
              <w:t>Pohađanje nastave</w:t>
            </w:r>
          </w:p>
          <w:p w14:paraId="3DA4D897" w14:textId="77777777" w:rsidR="00520C1D" w:rsidRPr="00520C1D" w:rsidRDefault="00520C1D" w:rsidP="006D5648">
            <w:pPr>
              <w:pStyle w:val="ListParagraph"/>
              <w:numPr>
                <w:ilvl w:val="0"/>
                <w:numId w:val="63"/>
              </w:numPr>
              <w:tabs>
                <w:tab w:val="left" w:pos="2820"/>
              </w:tabs>
              <w:spacing w:after="0"/>
              <w:rPr>
                <w:rFonts w:cstheme="minorHAnsi"/>
                <w:sz w:val="18"/>
                <w:szCs w:val="18"/>
              </w:rPr>
            </w:pPr>
            <w:r w:rsidRPr="00520C1D">
              <w:rPr>
                <w:rFonts w:cstheme="minorHAnsi"/>
                <w:sz w:val="18"/>
                <w:szCs w:val="18"/>
              </w:rPr>
              <w:t>Aktivnost na nastavi</w:t>
            </w:r>
          </w:p>
          <w:p w14:paraId="7815E7AD" w14:textId="77777777" w:rsidR="00520C1D" w:rsidRPr="00520C1D" w:rsidRDefault="00520C1D" w:rsidP="006D5648">
            <w:pPr>
              <w:pStyle w:val="ListParagraph"/>
              <w:numPr>
                <w:ilvl w:val="0"/>
                <w:numId w:val="63"/>
              </w:numPr>
              <w:tabs>
                <w:tab w:val="left" w:pos="2820"/>
              </w:tabs>
              <w:spacing w:after="0"/>
              <w:rPr>
                <w:rFonts w:cstheme="minorHAnsi"/>
                <w:sz w:val="18"/>
                <w:szCs w:val="18"/>
              </w:rPr>
            </w:pPr>
            <w:r w:rsidRPr="00520C1D">
              <w:rPr>
                <w:rFonts w:cstheme="minorHAnsi"/>
                <w:sz w:val="18"/>
                <w:szCs w:val="18"/>
              </w:rPr>
              <w:t>Seminarski rad</w:t>
            </w:r>
          </w:p>
          <w:p w14:paraId="7B65DB58" w14:textId="77777777" w:rsidR="00520C1D" w:rsidRPr="00520C1D" w:rsidRDefault="00520C1D" w:rsidP="006D5648">
            <w:pPr>
              <w:pStyle w:val="ListParagraph"/>
              <w:numPr>
                <w:ilvl w:val="0"/>
                <w:numId w:val="63"/>
              </w:numPr>
              <w:tabs>
                <w:tab w:val="left" w:pos="2820"/>
              </w:tabs>
              <w:spacing w:after="0"/>
              <w:rPr>
                <w:rFonts w:cstheme="minorHAnsi"/>
                <w:sz w:val="18"/>
                <w:szCs w:val="18"/>
              </w:rPr>
            </w:pPr>
            <w:r w:rsidRPr="00520C1D">
              <w:rPr>
                <w:rFonts w:cstheme="minorHAnsi"/>
                <w:sz w:val="18"/>
                <w:szCs w:val="18"/>
              </w:rPr>
              <w:t>Kolokviji</w:t>
            </w:r>
          </w:p>
          <w:p w14:paraId="0D9CB6C8" w14:textId="77777777" w:rsidR="00520C1D" w:rsidRPr="00520C1D" w:rsidRDefault="00520C1D" w:rsidP="006D5648">
            <w:pPr>
              <w:pStyle w:val="ListParagraph"/>
              <w:numPr>
                <w:ilvl w:val="0"/>
                <w:numId w:val="63"/>
              </w:numPr>
              <w:tabs>
                <w:tab w:val="left" w:pos="2820"/>
              </w:tabs>
              <w:spacing w:after="0"/>
              <w:rPr>
                <w:rFonts w:cstheme="minorHAnsi"/>
                <w:sz w:val="18"/>
                <w:szCs w:val="18"/>
              </w:rPr>
            </w:pPr>
            <w:r w:rsidRPr="00520C1D">
              <w:rPr>
                <w:rFonts w:cstheme="minorHAnsi"/>
                <w:sz w:val="18"/>
                <w:szCs w:val="18"/>
              </w:rPr>
              <w:t>Ispit</w:t>
            </w:r>
          </w:p>
          <w:p w14:paraId="501CDB37" w14:textId="77777777" w:rsidR="00520C1D" w:rsidRPr="00520C1D" w:rsidRDefault="00520C1D" w:rsidP="006D5648">
            <w:pPr>
              <w:pStyle w:val="ListParagraph"/>
              <w:numPr>
                <w:ilvl w:val="0"/>
                <w:numId w:val="63"/>
              </w:numPr>
              <w:tabs>
                <w:tab w:val="left" w:pos="2820"/>
              </w:tabs>
              <w:spacing w:after="0"/>
              <w:rPr>
                <w:rFonts w:cstheme="minorHAnsi"/>
                <w:sz w:val="18"/>
                <w:szCs w:val="18"/>
              </w:rPr>
            </w:pPr>
            <w:r w:rsidRPr="00520C1D">
              <w:rPr>
                <w:rFonts w:cstheme="minorHAnsi"/>
                <w:sz w:val="18"/>
                <w:szCs w:val="18"/>
              </w:rPr>
              <w:t>Samovrednovanje predmeta i nastavnika tijekom kolegija</w:t>
            </w:r>
          </w:p>
        </w:tc>
      </w:tr>
      <w:tr w:rsidR="00520C1D" w:rsidRPr="00520C1D" w14:paraId="09ABB276"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DBEAAA4" w14:textId="77777777" w:rsidR="00520C1D" w:rsidRPr="00520C1D" w:rsidRDefault="00520C1D" w:rsidP="00F47991">
            <w:pPr>
              <w:tabs>
                <w:tab w:val="left" w:pos="567"/>
              </w:tabs>
              <w:spacing w:after="0" w:line="240" w:lineRule="auto"/>
              <w:rPr>
                <w:rFonts w:cstheme="minorHAnsi"/>
                <w:color w:val="000000"/>
                <w:sz w:val="18"/>
                <w:szCs w:val="18"/>
              </w:rPr>
            </w:pPr>
            <w:r w:rsidRPr="00520C1D">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6A52C93" w14:textId="77777777" w:rsidR="00520C1D" w:rsidRPr="00520C1D" w:rsidRDefault="00520C1D" w:rsidP="00F47991">
            <w:pPr>
              <w:tabs>
                <w:tab w:val="left" w:pos="2820"/>
              </w:tabs>
              <w:spacing w:after="0"/>
              <w:rPr>
                <w:rFonts w:cstheme="minorHAnsi"/>
                <w:sz w:val="18"/>
                <w:szCs w:val="18"/>
              </w:rPr>
            </w:pPr>
          </w:p>
        </w:tc>
      </w:tr>
    </w:tbl>
    <w:p w14:paraId="19D0CDEA" w14:textId="77777777" w:rsidR="00EB3E4B" w:rsidRPr="00CF7E46" w:rsidRDefault="00EB3E4B" w:rsidP="00EB3E4B">
      <w:pPr>
        <w:spacing w:after="0" w:line="240" w:lineRule="auto"/>
        <w:jc w:val="both"/>
        <w:rPr>
          <w:rFonts w:ascii="Calibri" w:hAnsi="Calibri" w:cs="Arial"/>
          <w:sz w:val="18"/>
          <w:szCs w:val="18"/>
        </w:rPr>
      </w:pPr>
    </w:p>
    <w:p w14:paraId="08075ECF" w14:textId="77777777" w:rsidR="00EB3E4B" w:rsidRPr="00CF7E46"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520C1D" w:rsidRPr="00463777" w14:paraId="58450784" w14:textId="77777777" w:rsidTr="00F47991">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8700CA7" w14:textId="77777777" w:rsidR="00520C1D" w:rsidRPr="00463777" w:rsidRDefault="00520C1D" w:rsidP="00F47991">
            <w:pPr>
              <w:spacing w:before="60" w:after="60" w:line="240" w:lineRule="auto"/>
              <w:ind w:left="397" w:hanging="397"/>
              <w:rPr>
                <w:rFonts w:ascii="Calibri" w:hAnsi="Calibri" w:cs="Calibri"/>
                <w:b/>
                <w:sz w:val="18"/>
                <w:szCs w:val="18"/>
              </w:rPr>
            </w:pPr>
            <w:bookmarkStart w:id="4" w:name="_Hlk115682347"/>
            <w:r w:rsidRPr="00463777">
              <w:rPr>
                <w:rFonts w:ascii="Calibri" w:hAnsi="Calibri" w:cs="Calibr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DA25933" w14:textId="77777777" w:rsidR="00520C1D" w:rsidRPr="00463777" w:rsidRDefault="00520C1D" w:rsidP="00F47991">
            <w:pPr>
              <w:spacing w:before="60" w:after="60" w:line="240" w:lineRule="auto"/>
              <w:ind w:left="397" w:hanging="397"/>
              <w:jc w:val="center"/>
              <w:rPr>
                <w:rFonts w:ascii="Calibri" w:hAnsi="Calibri" w:cs="Calibri"/>
                <w:b/>
                <w:sz w:val="18"/>
                <w:szCs w:val="18"/>
              </w:rPr>
            </w:pPr>
            <w:r w:rsidRPr="00463777">
              <w:rPr>
                <w:rFonts w:ascii="Calibri" w:hAnsi="Calibri" w:cs="Calibri"/>
                <w:b/>
                <w:sz w:val="18"/>
                <w:szCs w:val="18"/>
              </w:rPr>
              <w:t>OSNOVE KINEZIOLOŠKE SOCIOLOGIJE</w:t>
            </w:r>
          </w:p>
        </w:tc>
      </w:tr>
      <w:tr w:rsidR="00520C1D" w:rsidRPr="00463777" w14:paraId="61643D0F" w14:textId="77777777" w:rsidTr="00F47991">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B3E34E2" w14:textId="77777777" w:rsidR="00520C1D" w:rsidRPr="00463777" w:rsidRDefault="00520C1D" w:rsidP="00F47991">
            <w:pPr>
              <w:spacing w:after="0" w:line="240" w:lineRule="auto"/>
              <w:rPr>
                <w:rStyle w:val="Strong"/>
                <w:rFonts w:ascii="Calibri" w:hAnsi="Calibri" w:cs="Calibri"/>
                <w:b w:val="0"/>
                <w:sz w:val="18"/>
                <w:szCs w:val="18"/>
              </w:rPr>
            </w:pPr>
            <w:r w:rsidRPr="00463777">
              <w:rPr>
                <w:rStyle w:val="Strong"/>
                <w:rFonts w:ascii="Calibri" w:hAnsi="Calibri" w:cs="Calibri"/>
                <w:sz w:val="18"/>
                <w:szCs w:val="18"/>
              </w:rPr>
              <w:t>Kod</w:t>
            </w:r>
          </w:p>
        </w:tc>
        <w:tc>
          <w:tcPr>
            <w:tcW w:w="2502" w:type="dxa"/>
            <w:gridSpan w:val="3"/>
            <w:tcBorders>
              <w:top w:val="single" w:sz="12" w:space="0" w:color="auto"/>
              <w:right w:val="single" w:sz="12" w:space="0" w:color="auto"/>
            </w:tcBorders>
            <w:tcMar>
              <w:left w:w="57" w:type="dxa"/>
              <w:right w:w="57" w:type="dxa"/>
            </w:tcMar>
          </w:tcPr>
          <w:p w14:paraId="4C7FAB73"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8E1439A"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54EB4934" w14:textId="77777777" w:rsidR="00520C1D" w:rsidRPr="00463777" w:rsidRDefault="00520C1D" w:rsidP="00F47991">
            <w:pPr>
              <w:spacing w:after="0" w:line="240" w:lineRule="auto"/>
              <w:jc w:val="center"/>
              <w:rPr>
                <w:rFonts w:ascii="Calibri" w:hAnsi="Calibri" w:cs="Calibri"/>
                <w:sz w:val="18"/>
                <w:szCs w:val="18"/>
              </w:rPr>
            </w:pPr>
            <w:r w:rsidRPr="00463777">
              <w:rPr>
                <w:rFonts w:ascii="Calibri" w:hAnsi="Calibri" w:cs="Calibri"/>
                <w:sz w:val="18"/>
                <w:szCs w:val="18"/>
              </w:rPr>
              <w:t>2</w:t>
            </w:r>
          </w:p>
        </w:tc>
      </w:tr>
      <w:tr w:rsidR="00520C1D" w:rsidRPr="00463777" w14:paraId="64E5590F"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D875B3D" w14:textId="77777777" w:rsidR="00520C1D" w:rsidRPr="00463777" w:rsidRDefault="00520C1D" w:rsidP="00F47991">
            <w:pPr>
              <w:spacing w:after="0" w:line="240" w:lineRule="auto"/>
              <w:rPr>
                <w:rFonts w:ascii="Calibri" w:hAnsi="Calibri" w:cs="Calibri"/>
                <w:sz w:val="18"/>
                <w:szCs w:val="18"/>
              </w:rPr>
            </w:pPr>
            <w:r w:rsidRPr="00463777">
              <w:rPr>
                <w:rStyle w:val="Strong"/>
                <w:rFonts w:ascii="Calibri" w:hAnsi="Calibri" w:cs="Calibri"/>
                <w:sz w:val="18"/>
                <w:szCs w:val="18"/>
              </w:rPr>
              <w:t>Nositelj/i predmeta</w:t>
            </w:r>
          </w:p>
        </w:tc>
        <w:tc>
          <w:tcPr>
            <w:tcW w:w="2502" w:type="dxa"/>
            <w:gridSpan w:val="3"/>
            <w:tcBorders>
              <w:bottom w:val="single" w:sz="12" w:space="0" w:color="auto"/>
              <w:right w:val="single" w:sz="12" w:space="0" w:color="auto"/>
            </w:tcBorders>
            <w:tcMar>
              <w:left w:w="57" w:type="dxa"/>
              <w:right w:w="57" w:type="dxa"/>
            </w:tcMar>
          </w:tcPr>
          <w:p w14:paraId="2CC4177E"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Petra Sinovčić, pred.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9C5F890"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tcPr>
          <w:p w14:paraId="3ADDAA91" w14:textId="77777777" w:rsidR="00520C1D" w:rsidRPr="00463777" w:rsidRDefault="00520C1D" w:rsidP="00F47991">
            <w:pPr>
              <w:spacing w:after="0" w:line="240" w:lineRule="auto"/>
              <w:jc w:val="center"/>
              <w:rPr>
                <w:rFonts w:ascii="Calibri" w:hAnsi="Calibri" w:cs="Calibri"/>
                <w:sz w:val="18"/>
                <w:szCs w:val="18"/>
              </w:rPr>
            </w:pPr>
            <w:r w:rsidRPr="00463777">
              <w:rPr>
                <w:rFonts w:ascii="Calibri" w:hAnsi="Calibri" w:cs="Calibri"/>
                <w:sz w:val="18"/>
                <w:szCs w:val="18"/>
              </w:rPr>
              <w:t>4</w:t>
            </w:r>
          </w:p>
        </w:tc>
      </w:tr>
      <w:tr w:rsidR="00520C1D" w:rsidRPr="00463777" w14:paraId="2F801291" w14:textId="77777777" w:rsidTr="00F47991">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D96933A"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Suradnici</w:t>
            </w:r>
          </w:p>
        </w:tc>
        <w:tc>
          <w:tcPr>
            <w:tcW w:w="2502" w:type="dxa"/>
            <w:gridSpan w:val="3"/>
            <w:vMerge w:val="restart"/>
            <w:tcBorders>
              <w:right w:val="single" w:sz="12" w:space="0" w:color="auto"/>
            </w:tcBorders>
            <w:tcMar>
              <w:left w:w="57" w:type="dxa"/>
              <w:right w:w="57" w:type="dxa"/>
            </w:tcMar>
          </w:tcPr>
          <w:p w14:paraId="249AFECD"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fldChar w:fldCharType="begin">
                <w:ffData>
                  <w:name w:val=""/>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692DB312"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93BA703" w14:textId="77777777" w:rsidR="00520C1D" w:rsidRPr="00463777" w:rsidRDefault="00520C1D" w:rsidP="00F47991">
            <w:pPr>
              <w:spacing w:after="0" w:line="240" w:lineRule="auto"/>
              <w:jc w:val="center"/>
              <w:rPr>
                <w:rFonts w:ascii="Calibri" w:hAnsi="Calibri" w:cs="Calibri"/>
                <w:sz w:val="18"/>
                <w:szCs w:val="18"/>
              </w:rPr>
            </w:pPr>
            <w:r w:rsidRPr="00463777">
              <w:rPr>
                <w:rFonts w:ascii="Calibri" w:hAnsi="Calibri" w:cs="Calibri"/>
                <w:sz w:val="18"/>
                <w:szCs w:val="18"/>
              </w:rPr>
              <w:t>P</w:t>
            </w:r>
          </w:p>
        </w:tc>
        <w:tc>
          <w:tcPr>
            <w:tcW w:w="706" w:type="dxa"/>
            <w:gridSpan w:val="2"/>
            <w:tcBorders>
              <w:bottom w:val="single" w:sz="12" w:space="0" w:color="auto"/>
              <w:right w:val="single" w:sz="12" w:space="0" w:color="auto"/>
            </w:tcBorders>
            <w:vAlign w:val="center"/>
          </w:tcPr>
          <w:p w14:paraId="2082E007" w14:textId="77777777" w:rsidR="00520C1D" w:rsidRPr="00463777" w:rsidRDefault="00520C1D" w:rsidP="00F47991">
            <w:pPr>
              <w:spacing w:after="0" w:line="240" w:lineRule="auto"/>
              <w:jc w:val="center"/>
              <w:rPr>
                <w:rFonts w:ascii="Calibri" w:hAnsi="Calibri" w:cs="Calibri"/>
                <w:sz w:val="18"/>
                <w:szCs w:val="18"/>
              </w:rPr>
            </w:pPr>
            <w:r w:rsidRPr="00463777">
              <w:rPr>
                <w:rFonts w:ascii="Calibri" w:hAnsi="Calibri" w:cs="Calibri"/>
                <w:sz w:val="18"/>
                <w:szCs w:val="18"/>
              </w:rPr>
              <w:t>S</w:t>
            </w:r>
          </w:p>
        </w:tc>
        <w:tc>
          <w:tcPr>
            <w:tcW w:w="712" w:type="dxa"/>
            <w:tcBorders>
              <w:bottom w:val="single" w:sz="12" w:space="0" w:color="auto"/>
              <w:right w:val="single" w:sz="12" w:space="0" w:color="auto"/>
            </w:tcBorders>
            <w:vAlign w:val="center"/>
          </w:tcPr>
          <w:p w14:paraId="57D94063" w14:textId="77777777" w:rsidR="00520C1D" w:rsidRPr="00463777" w:rsidRDefault="00520C1D" w:rsidP="00F47991">
            <w:pPr>
              <w:spacing w:after="0" w:line="240" w:lineRule="auto"/>
              <w:jc w:val="center"/>
              <w:rPr>
                <w:rFonts w:ascii="Calibri" w:hAnsi="Calibri" w:cs="Calibri"/>
                <w:sz w:val="18"/>
                <w:szCs w:val="18"/>
              </w:rPr>
            </w:pPr>
            <w:r w:rsidRPr="00463777">
              <w:rPr>
                <w:rFonts w:ascii="Calibri" w:hAnsi="Calibri" w:cs="Calibri"/>
                <w:sz w:val="18"/>
                <w:szCs w:val="18"/>
              </w:rPr>
              <w:t>V</w:t>
            </w:r>
          </w:p>
        </w:tc>
        <w:tc>
          <w:tcPr>
            <w:tcW w:w="618" w:type="dxa"/>
            <w:tcBorders>
              <w:bottom w:val="single" w:sz="12" w:space="0" w:color="auto"/>
              <w:right w:val="single" w:sz="12" w:space="0" w:color="auto"/>
            </w:tcBorders>
            <w:vAlign w:val="center"/>
          </w:tcPr>
          <w:p w14:paraId="4487F99F" w14:textId="77777777" w:rsidR="00520C1D" w:rsidRPr="00463777" w:rsidRDefault="00520C1D" w:rsidP="00F47991">
            <w:pPr>
              <w:spacing w:after="0" w:line="240" w:lineRule="auto"/>
              <w:jc w:val="center"/>
              <w:rPr>
                <w:rFonts w:ascii="Calibri" w:hAnsi="Calibri" w:cs="Calibri"/>
                <w:sz w:val="18"/>
                <w:szCs w:val="18"/>
              </w:rPr>
            </w:pPr>
            <w:r w:rsidRPr="00463777">
              <w:rPr>
                <w:rFonts w:ascii="Calibri" w:hAnsi="Calibri" w:cs="Calibri"/>
                <w:sz w:val="18"/>
                <w:szCs w:val="18"/>
              </w:rPr>
              <w:t>T</w:t>
            </w:r>
          </w:p>
        </w:tc>
      </w:tr>
      <w:tr w:rsidR="00520C1D" w:rsidRPr="00463777" w14:paraId="3AB45E8B" w14:textId="77777777" w:rsidTr="00F47991">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F551B4B" w14:textId="77777777" w:rsidR="00520C1D" w:rsidRPr="00463777" w:rsidRDefault="00520C1D" w:rsidP="00F47991">
            <w:pPr>
              <w:spacing w:after="0" w:line="240" w:lineRule="auto"/>
              <w:rPr>
                <w:rFonts w:ascii="Calibri" w:hAnsi="Calibri" w:cs="Calibri"/>
                <w:sz w:val="18"/>
                <w:szCs w:val="18"/>
              </w:rPr>
            </w:pPr>
          </w:p>
        </w:tc>
        <w:tc>
          <w:tcPr>
            <w:tcW w:w="2502" w:type="dxa"/>
            <w:gridSpan w:val="3"/>
            <w:vMerge/>
            <w:tcBorders>
              <w:bottom w:val="single" w:sz="12" w:space="0" w:color="auto"/>
              <w:right w:val="single" w:sz="12" w:space="0" w:color="auto"/>
            </w:tcBorders>
            <w:tcMar>
              <w:left w:w="57" w:type="dxa"/>
              <w:right w:w="57" w:type="dxa"/>
            </w:tcMar>
          </w:tcPr>
          <w:p w14:paraId="5F04E52F" w14:textId="77777777" w:rsidR="00520C1D" w:rsidRPr="00463777" w:rsidRDefault="00520C1D" w:rsidP="00F47991">
            <w:pPr>
              <w:spacing w:after="0" w:line="240" w:lineRule="auto"/>
              <w:rPr>
                <w:rFonts w:ascii="Calibri" w:hAnsi="Calibri" w:cs="Calibr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9D92D37" w14:textId="77777777" w:rsidR="00520C1D" w:rsidRPr="00463777" w:rsidRDefault="00520C1D" w:rsidP="00F47991">
            <w:pPr>
              <w:spacing w:after="0" w:line="240" w:lineRule="auto"/>
              <w:rPr>
                <w:rFonts w:ascii="Calibri" w:hAnsi="Calibri" w:cs="Calibri"/>
                <w:sz w:val="18"/>
                <w:szCs w:val="18"/>
              </w:rPr>
            </w:pPr>
          </w:p>
        </w:tc>
        <w:tc>
          <w:tcPr>
            <w:tcW w:w="726" w:type="dxa"/>
            <w:tcBorders>
              <w:bottom w:val="single" w:sz="12" w:space="0" w:color="auto"/>
              <w:right w:val="single" w:sz="12" w:space="0" w:color="auto"/>
            </w:tcBorders>
            <w:tcMar>
              <w:left w:w="57" w:type="dxa"/>
              <w:right w:w="57" w:type="dxa"/>
            </w:tcMar>
            <w:vAlign w:val="center"/>
          </w:tcPr>
          <w:p w14:paraId="7BA87B75"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45</w:t>
            </w:r>
          </w:p>
        </w:tc>
        <w:tc>
          <w:tcPr>
            <w:tcW w:w="706" w:type="dxa"/>
            <w:gridSpan w:val="2"/>
            <w:tcBorders>
              <w:bottom w:val="single" w:sz="12" w:space="0" w:color="auto"/>
              <w:right w:val="single" w:sz="12" w:space="0" w:color="auto"/>
            </w:tcBorders>
            <w:vAlign w:val="center"/>
          </w:tcPr>
          <w:p w14:paraId="0995279A"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0</w:t>
            </w:r>
          </w:p>
        </w:tc>
        <w:tc>
          <w:tcPr>
            <w:tcW w:w="712" w:type="dxa"/>
            <w:tcBorders>
              <w:bottom w:val="single" w:sz="12" w:space="0" w:color="auto"/>
              <w:right w:val="single" w:sz="12" w:space="0" w:color="auto"/>
            </w:tcBorders>
            <w:vAlign w:val="center"/>
          </w:tcPr>
          <w:p w14:paraId="3A1CE83B"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0</w:t>
            </w:r>
          </w:p>
        </w:tc>
        <w:tc>
          <w:tcPr>
            <w:tcW w:w="618" w:type="dxa"/>
            <w:tcBorders>
              <w:bottom w:val="single" w:sz="12" w:space="0" w:color="auto"/>
              <w:right w:val="single" w:sz="12" w:space="0" w:color="auto"/>
            </w:tcBorders>
            <w:vAlign w:val="center"/>
          </w:tcPr>
          <w:p w14:paraId="0205FC80"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0</w:t>
            </w:r>
          </w:p>
        </w:tc>
      </w:tr>
      <w:tr w:rsidR="00520C1D" w:rsidRPr="00463777" w14:paraId="234FB4F9"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49BBC23"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Status predmeta</w:t>
            </w:r>
          </w:p>
        </w:tc>
        <w:tc>
          <w:tcPr>
            <w:tcW w:w="2502" w:type="dxa"/>
            <w:gridSpan w:val="3"/>
            <w:tcBorders>
              <w:bottom w:val="single" w:sz="12" w:space="0" w:color="auto"/>
              <w:right w:val="single" w:sz="12" w:space="0" w:color="auto"/>
            </w:tcBorders>
            <w:tcMar>
              <w:left w:w="57" w:type="dxa"/>
              <w:right w:w="57" w:type="dxa"/>
            </w:tcMar>
          </w:tcPr>
          <w:p w14:paraId="558D59B0"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AB6A003"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B255C38"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t> </w:t>
            </w:r>
            <w:r w:rsidRPr="00463777">
              <w:rPr>
                <w:rFonts w:ascii="Calibri" w:hAnsi="Calibri" w:cs="Calibri"/>
                <w:sz w:val="18"/>
                <w:szCs w:val="18"/>
              </w:rPr>
              <w:fldChar w:fldCharType="end"/>
            </w:r>
          </w:p>
        </w:tc>
      </w:tr>
      <w:tr w:rsidR="00520C1D" w:rsidRPr="00463777" w14:paraId="4BB26F08" w14:textId="77777777" w:rsidTr="00F47991">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3DE8C20" w14:textId="77777777" w:rsidR="00520C1D" w:rsidRPr="00463777" w:rsidRDefault="00520C1D" w:rsidP="00F47991">
            <w:pPr>
              <w:tabs>
                <w:tab w:val="left" w:pos="2820"/>
              </w:tabs>
              <w:spacing w:after="0"/>
              <w:jc w:val="center"/>
              <w:rPr>
                <w:rFonts w:ascii="Calibri" w:hAnsi="Calibri" w:cs="Calibri"/>
                <w:b/>
                <w:sz w:val="18"/>
                <w:szCs w:val="18"/>
              </w:rPr>
            </w:pPr>
            <w:r w:rsidRPr="00463777">
              <w:rPr>
                <w:rFonts w:ascii="Calibri" w:hAnsi="Calibri" w:cs="Calibri"/>
                <w:b/>
                <w:sz w:val="18"/>
                <w:szCs w:val="18"/>
              </w:rPr>
              <w:t>OPIS PREDMETA</w:t>
            </w:r>
          </w:p>
        </w:tc>
      </w:tr>
      <w:tr w:rsidR="00520C1D" w:rsidRPr="00463777" w14:paraId="638EA90B" w14:textId="77777777" w:rsidTr="00F47991">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75A63B8" w14:textId="77777777" w:rsidR="00520C1D" w:rsidRPr="00463777" w:rsidRDefault="00520C1D" w:rsidP="00F47991">
            <w:pPr>
              <w:tabs>
                <w:tab w:val="left" w:pos="2820"/>
              </w:tabs>
              <w:spacing w:after="0" w:line="240" w:lineRule="auto"/>
              <w:rPr>
                <w:rFonts w:ascii="Calibri" w:hAnsi="Calibri" w:cs="Calibri"/>
                <w:sz w:val="18"/>
                <w:szCs w:val="18"/>
              </w:rPr>
            </w:pPr>
            <w:r w:rsidRPr="00463777">
              <w:rPr>
                <w:rFonts w:ascii="Calibri" w:hAnsi="Calibri" w:cs="Calibr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01B04D35" w14:textId="77777777" w:rsidR="00520C1D" w:rsidRPr="00463777" w:rsidRDefault="00520C1D" w:rsidP="00F47991">
            <w:pPr>
              <w:tabs>
                <w:tab w:val="left" w:pos="2820"/>
              </w:tabs>
              <w:spacing w:after="0"/>
              <w:rPr>
                <w:rFonts w:ascii="Calibri" w:hAnsi="Calibri" w:cs="Calibri"/>
                <w:sz w:val="18"/>
                <w:szCs w:val="18"/>
              </w:rPr>
            </w:pPr>
            <w:r w:rsidRPr="00463777">
              <w:rPr>
                <w:rFonts w:ascii="Calibri" w:hAnsi="Calibri" w:cs="Calibri"/>
                <w:sz w:val="18"/>
                <w:szCs w:val="18"/>
              </w:rPr>
              <w:t>Kritičko promišljanje kinezioloških aktivnosti kao sociokulturnih pojava i razvoj interesa i sposobnosti za analizu sporta s aspekta njegovih  društvenih karakteristika i uvjeta.</w:t>
            </w:r>
          </w:p>
        </w:tc>
      </w:tr>
      <w:tr w:rsidR="00520C1D" w:rsidRPr="00463777" w14:paraId="6DC72F3D" w14:textId="77777777" w:rsidTr="00F47991">
        <w:tc>
          <w:tcPr>
            <w:tcW w:w="1912" w:type="dxa"/>
            <w:gridSpan w:val="2"/>
            <w:tcBorders>
              <w:left w:val="single" w:sz="12" w:space="0" w:color="auto"/>
            </w:tcBorders>
            <w:shd w:val="clear" w:color="auto" w:fill="CCFFFF"/>
            <w:tcMar>
              <w:left w:w="57" w:type="dxa"/>
              <w:right w:w="57" w:type="dxa"/>
            </w:tcMar>
            <w:vAlign w:val="center"/>
          </w:tcPr>
          <w:p w14:paraId="72F7ED14" w14:textId="77777777" w:rsidR="00520C1D" w:rsidRPr="00463777" w:rsidRDefault="00520C1D" w:rsidP="00F47991">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2C4F0031" w14:textId="77777777" w:rsidR="00520C1D" w:rsidRPr="00463777" w:rsidRDefault="00520C1D" w:rsidP="00F47991">
            <w:pPr>
              <w:tabs>
                <w:tab w:val="left" w:pos="2820"/>
              </w:tabs>
              <w:spacing w:after="0"/>
              <w:rPr>
                <w:rFonts w:ascii="Calibri" w:hAnsi="Calibri" w:cs="Calibri"/>
                <w:b/>
                <w:color w:val="FF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5AEFE0F1" w14:textId="77777777" w:rsidTr="00F47991">
        <w:tc>
          <w:tcPr>
            <w:tcW w:w="1912" w:type="dxa"/>
            <w:gridSpan w:val="2"/>
            <w:tcBorders>
              <w:left w:val="single" w:sz="12" w:space="0" w:color="auto"/>
            </w:tcBorders>
            <w:shd w:val="clear" w:color="auto" w:fill="CCFFFF"/>
            <w:tcMar>
              <w:left w:w="57" w:type="dxa"/>
              <w:right w:w="57" w:type="dxa"/>
            </w:tcMar>
            <w:vAlign w:val="center"/>
          </w:tcPr>
          <w:p w14:paraId="0D6C3664" w14:textId="77777777" w:rsidR="00520C1D" w:rsidRPr="00463777" w:rsidRDefault="00520C1D" w:rsidP="00F47991">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B6F5E4B" w14:textId="77777777" w:rsidR="00520C1D" w:rsidRPr="00463777" w:rsidRDefault="00520C1D" w:rsidP="00F47991">
            <w:pPr>
              <w:spacing w:after="0" w:line="240" w:lineRule="auto"/>
              <w:rPr>
                <w:rFonts w:ascii="Calibri" w:hAnsi="Calibri" w:cs="Calibri"/>
                <w:sz w:val="18"/>
                <w:szCs w:val="18"/>
              </w:rPr>
            </w:pPr>
          </w:p>
          <w:p w14:paraId="4A810D0E"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 xml:space="preserve">Objasniti i analizirati pojam sociologije sporta </w:t>
            </w:r>
          </w:p>
          <w:p w14:paraId="53DEB990"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Opisati nastanak i analizirati razvoj sociologije sporta</w:t>
            </w:r>
          </w:p>
          <w:p w14:paraId="22819D3C"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Objasniti pojam društvene strukture i navesti društvene funkcije sporta</w:t>
            </w:r>
          </w:p>
          <w:p w14:paraId="6179CB0E"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Opisati ulogu sporta u socijalizaciji i obrazovanju</w:t>
            </w:r>
          </w:p>
          <w:p w14:paraId="186FC423"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Opisati i analizirati pristupe u definiranju i proučavanju devijantnosti u sportu</w:t>
            </w:r>
          </w:p>
          <w:p w14:paraId="12C42359"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Objasniti ulogu spola, rase i dobi u sportu</w:t>
            </w:r>
          </w:p>
          <w:p w14:paraId="098CBC64"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Interpretirati odnos sporta, politike i ekonomije</w:t>
            </w:r>
          </w:p>
          <w:p w14:paraId="7723FE80"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Analizirati proces identifikacije u sportu i odnos sporta i nacionalnog identiteta</w:t>
            </w:r>
          </w:p>
          <w:p w14:paraId="3AE75ADA"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Komentirati odnos sporta i medija</w:t>
            </w:r>
          </w:p>
          <w:p w14:paraId="58953BD4" w14:textId="77777777" w:rsidR="00520C1D" w:rsidRPr="00463777" w:rsidRDefault="00520C1D" w:rsidP="00F47991">
            <w:pPr>
              <w:spacing w:after="0" w:line="240" w:lineRule="auto"/>
              <w:rPr>
                <w:rFonts w:ascii="Calibri" w:hAnsi="Calibri" w:cs="Calibri"/>
                <w:sz w:val="18"/>
                <w:szCs w:val="18"/>
              </w:rPr>
            </w:pPr>
            <w:r w:rsidRPr="00463777">
              <w:rPr>
                <w:rFonts w:ascii="Calibri" w:hAnsi="Calibri" w:cs="Calibri"/>
                <w:sz w:val="18"/>
                <w:szCs w:val="18"/>
              </w:rPr>
              <w:t>Opisati odnos sporta, tijela i zdravlja</w:t>
            </w:r>
          </w:p>
          <w:p w14:paraId="70251DA9" w14:textId="77777777" w:rsidR="00520C1D" w:rsidRPr="00463777" w:rsidRDefault="00520C1D" w:rsidP="00F47991">
            <w:pPr>
              <w:spacing w:after="0" w:line="240" w:lineRule="auto"/>
              <w:rPr>
                <w:rFonts w:ascii="Calibri" w:hAnsi="Calibri" w:cs="Calibri"/>
                <w:sz w:val="18"/>
                <w:szCs w:val="18"/>
              </w:rPr>
            </w:pPr>
          </w:p>
        </w:tc>
      </w:tr>
      <w:tr w:rsidR="00520C1D" w:rsidRPr="00463777" w14:paraId="2867CA6D" w14:textId="77777777" w:rsidTr="00F47991">
        <w:tc>
          <w:tcPr>
            <w:tcW w:w="1912" w:type="dxa"/>
            <w:gridSpan w:val="2"/>
            <w:tcBorders>
              <w:left w:val="single" w:sz="12" w:space="0" w:color="auto"/>
            </w:tcBorders>
            <w:shd w:val="clear" w:color="auto" w:fill="CCFFFF"/>
            <w:tcMar>
              <w:left w:w="57" w:type="dxa"/>
              <w:right w:w="57" w:type="dxa"/>
            </w:tcMar>
            <w:vAlign w:val="center"/>
          </w:tcPr>
          <w:p w14:paraId="3F9563D4" w14:textId="77777777" w:rsidR="00520C1D" w:rsidRPr="00463777" w:rsidRDefault="00520C1D" w:rsidP="00F47991">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TableGrid"/>
              <w:tblW w:w="0" w:type="auto"/>
              <w:tblLayout w:type="fixed"/>
              <w:tblLook w:val="04A0" w:firstRow="1" w:lastRow="0" w:firstColumn="1" w:lastColumn="0" w:noHBand="0" w:noVBand="1"/>
            </w:tblPr>
            <w:tblGrid>
              <w:gridCol w:w="4889"/>
              <w:gridCol w:w="2125"/>
            </w:tblGrid>
            <w:tr w:rsidR="00520C1D" w:rsidRPr="00463777" w14:paraId="1B461237"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1239388" w14:textId="77777777" w:rsidR="00520C1D" w:rsidRPr="00463777" w:rsidRDefault="00520C1D" w:rsidP="00F47991">
                  <w:pPr>
                    <w:tabs>
                      <w:tab w:val="left" w:pos="2820"/>
                    </w:tabs>
                    <w:rPr>
                      <w:rFonts w:ascii="Calibri" w:hAnsi="Calibri" w:cs="Calibri"/>
                      <w:sz w:val="18"/>
                      <w:szCs w:val="18"/>
                    </w:rPr>
                  </w:pPr>
                  <w:r w:rsidRPr="00463777">
                    <w:rPr>
                      <w:rFonts w:ascii="Calibri" w:hAnsi="Calibri" w:cs="Calibri"/>
                      <w:sz w:val="18"/>
                      <w:szCs w:val="18"/>
                    </w:rPr>
                    <w:t>Nastavni sat predavanja (45)</w:t>
                  </w:r>
                </w:p>
              </w:tc>
              <w:tc>
                <w:tcPr>
                  <w:tcW w:w="212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CDFA83E" w14:textId="77777777" w:rsidR="00520C1D" w:rsidRPr="00463777" w:rsidRDefault="00520C1D" w:rsidP="00F47991">
                  <w:pPr>
                    <w:tabs>
                      <w:tab w:val="left" w:pos="2820"/>
                    </w:tabs>
                    <w:rPr>
                      <w:rFonts w:ascii="Calibri" w:hAnsi="Calibri" w:cs="Calibri"/>
                      <w:sz w:val="18"/>
                      <w:szCs w:val="18"/>
                    </w:rPr>
                  </w:pPr>
                  <w:r w:rsidRPr="00463777">
                    <w:rPr>
                      <w:rFonts w:ascii="Calibri" w:hAnsi="Calibri" w:cs="Calibri"/>
                      <w:sz w:val="18"/>
                      <w:szCs w:val="18"/>
                    </w:rPr>
                    <w:t>Nastavu izvodi</w:t>
                  </w:r>
                </w:p>
              </w:tc>
            </w:tr>
            <w:tr w:rsidR="00520C1D" w:rsidRPr="00463777" w14:paraId="1ED26AA7"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58A97"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Uvod u sociologiju. Što je sociologija sporta i zašto je učimo</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2AF0E"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36BFF76C"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95255D9"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Podrijetlo sporta. Razvoj sociologije sporta u Hrvatskoj. Društvene znanosti i interdisciplinarno proučavanje sporta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1CC1"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29D27452"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D83C5DE"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lastRenderedPageBreak/>
                    <w:t>Sport, socijalizacija i mladi</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ADB78"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3C6F54C1"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9C52C95"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Društvena stratifikacija i ekonomija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0BD8"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41D327D5"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3508D"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Nasilje i devijantno ponašanje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5DBEE"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00CC058F"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5CABDF48"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Sport kao društvena pojava, navijačke skupine i subkulture u sportu - društvene grupe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1C33E"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00BB7380"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DFDDEDF"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Spol i rasa u sportu</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BD305"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03B690E9"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324A96FE"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Nacija, politika i sport</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6F87"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144AF8DE"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DE1E415"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Sport, sposobnost i dob</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7BE44"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74EF263D"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A1F0A"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Sport, tijelo i zdravlje</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57390"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133544E3"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59AE494"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Sport i religija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FC353"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59AE359E"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DA06425"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Sport i mediji</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EDBAD"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26005141"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B4BC9F7" w14:textId="77777777" w:rsidR="00520C1D" w:rsidRPr="00463777" w:rsidRDefault="00520C1D" w:rsidP="00F47991">
                  <w:pPr>
                    <w:tabs>
                      <w:tab w:val="left" w:pos="3600"/>
                    </w:tabs>
                    <w:rPr>
                      <w:rFonts w:ascii="Calibri" w:hAnsi="Calibri" w:cs="Calibri"/>
                      <w:sz w:val="18"/>
                      <w:szCs w:val="18"/>
                    </w:rPr>
                  </w:pPr>
                  <w:r w:rsidRPr="00463777">
                    <w:rPr>
                      <w:rFonts w:ascii="Calibri" w:hAnsi="Calibri" w:cs="Calibri"/>
                      <w:sz w:val="18"/>
                      <w:szCs w:val="18"/>
                    </w:rPr>
                    <w:t>Sport, globalizacija i budućnost sporta</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BADB" w14:textId="77777777" w:rsidR="00520C1D" w:rsidRPr="00463777" w:rsidRDefault="00520C1D" w:rsidP="00F47991">
                  <w:pPr>
                    <w:rPr>
                      <w:rFonts w:ascii="Calibri" w:hAnsi="Calibri" w:cs="Calibri"/>
                      <w:sz w:val="18"/>
                      <w:szCs w:val="18"/>
                    </w:rPr>
                  </w:pPr>
                  <w:r w:rsidRPr="00463777">
                    <w:rPr>
                      <w:rFonts w:ascii="Calibri" w:hAnsi="Calibri" w:cs="Calibri"/>
                      <w:sz w:val="18"/>
                      <w:szCs w:val="18"/>
                    </w:rPr>
                    <w:t>Petra Sinovčić, pred.</w:t>
                  </w:r>
                </w:p>
              </w:tc>
            </w:tr>
            <w:tr w:rsidR="00520C1D" w:rsidRPr="00463777" w14:paraId="1137247A" w14:textId="77777777" w:rsidTr="00F47991">
              <w:tc>
                <w:tcPr>
                  <w:tcW w:w="4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53A0174" w14:textId="77777777" w:rsidR="00520C1D" w:rsidRPr="00463777" w:rsidRDefault="00520C1D" w:rsidP="00F47991">
                  <w:pPr>
                    <w:tabs>
                      <w:tab w:val="left" w:pos="3600"/>
                    </w:tabs>
                    <w:rPr>
                      <w:rFonts w:ascii="Calibri" w:hAnsi="Calibri" w:cs="Calibri"/>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6ACFC" w14:textId="77777777" w:rsidR="00520C1D" w:rsidRPr="00463777" w:rsidRDefault="00520C1D" w:rsidP="00F47991">
                  <w:pPr>
                    <w:rPr>
                      <w:rFonts w:ascii="Calibri" w:hAnsi="Calibri" w:cs="Calibri"/>
                      <w:sz w:val="18"/>
                      <w:szCs w:val="18"/>
                    </w:rPr>
                  </w:pPr>
                </w:p>
              </w:tc>
            </w:tr>
          </w:tbl>
          <w:p w14:paraId="0B7F2980" w14:textId="77777777" w:rsidR="00520C1D" w:rsidRPr="00463777" w:rsidRDefault="00520C1D" w:rsidP="00F47991">
            <w:pPr>
              <w:tabs>
                <w:tab w:val="left" w:pos="2820"/>
              </w:tabs>
              <w:spacing w:after="0"/>
              <w:rPr>
                <w:rFonts w:ascii="Calibri" w:hAnsi="Calibri" w:cs="Calibri"/>
                <w:sz w:val="18"/>
                <w:szCs w:val="18"/>
              </w:rPr>
            </w:pPr>
          </w:p>
        </w:tc>
      </w:tr>
      <w:tr w:rsidR="00520C1D" w:rsidRPr="00463777" w14:paraId="6C841764" w14:textId="77777777" w:rsidTr="00F47991">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0CD708B" w14:textId="77777777" w:rsidR="00520C1D" w:rsidRPr="00463777" w:rsidRDefault="00520C1D" w:rsidP="00F47991">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lastRenderedPageBreak/>
              <w:t>Vrste izvođenja nastave:</w:t>
            </w:r>
          </w:p>
        </w:tc>
        <w:tc>
          <w:tcPr>
            <w:tcW w:w="3390" w:type="dxa"/>
            <w:gridSpan w:val="4"/>
            <w:vMerge w:val="restart"/>
            <w:tcMar>
              <w:left w:w="57" w:type="dxa"/>
              <w:right w:w="57" w:type="dxa"/>
            </w:tcMar>
            <w:vAlign w:val="center"/>
          </w:tcPr>
          <w:p w14:paraId="54636022"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1783841331"/>
              </w:sdtPr>
              <w:sdtEndPr/>
              <w:sdtContent>
                <w:r w:rsidR="00520C1D" w:rsidRPr="00463777">
                  <w:rPr>
                    <w:rFonts w:ascii="Segoe UI Symbol" w:eastAsia="MS Gothic" w:hAnsi="Segoe UI Symbol" w:cs="Segoe UI Symbol"/>
                    <w:b w:val="0"/>
                    <w:sz w:val="18"/>
                    <w:szCs w:val="18"/>
                    <w:shd w:val="solid" w:color="auto" w:fill="auto"/>
                    <w:lang w:val="hr-HR"/>
                  </w:rPr>
                  <w:t>☐</w:t>
                </w:r>
              </w:sdtContent>
            </w:sdt>
            <w:r w:rsidR="00520C1D" w:rsidRPr="00463777">
              <w:rPr>
                <w:rFonts w:ascii="Calibri" w:hAnsi="Calibri" w:cs="Calibri"/>
                <w:b w:val="0"/>
                <w:sz w:val="18"/>
                <w:szCs w:val="18"/>
                <w:lang w:val="hr-HR"/>
              </w:rPr>
              <w:t xml:space="preserve"> predavanja</w:t>
            </w:r>
          </w:p>
          <w:p w14:paraId="036BD7D0"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462820642"/>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seminari i radionice  </w:t>
            </w:r>
          </w:p>
          <w:p w14:paraId="5B4309C6"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1360894071"/>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vježbe  </w:t>
            </w:r>
          </w:p>
          <w:p w14:paraId="35DAC826"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996384090"/>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w:t>
            </w:r>
            <w:r w:rsidR="00520C1D" w:rsidRPr="00463777">
              <w:rPr>
                <w:rFonts w:ascii="Calibri" w:hAnsi="Calibri" w:cs="Calibri"/>
                <w:b w:val="0"/>
                <w:i/>
                <w:sz w:val="18"/>
                <w:szCs w:val="18"/>
                <w:lang w:val="hr-HR"/>
              </w:rPr>
              <w:t>on line</w:t>
            </w:r>
            <w:r w:rsidR="00520C1D" w:rsidRPr="00463777">
              <w:rPr>
                <w:rFonts w:ascii="Calibri" w:hAnsi="Calibri" w:cs="Calibri"/>
                <w:b w:val="0"/>
                <w:sz w:val="18"/>
                <w:szCs w:val="18"/>
                <w:lang w:val="hr-HR"/>
              </w:rPr>
              <w:t xml:space="preserve"> u cijelosti</w:t>
            </w:r>
          </w:p>
          <w:p w14:paraId="253D1DC4"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683899453"/>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mješovito e-učenje</w:t>
            </w:r>
          </w:p>
          <w:p w14:paraId="34ABB861" w14:textId="77777777" w:rsidR="00520C1D" w:rsidRPr="00463777" w:rsidRDefault="00BD10BC" w:rsidP="00F47991">
            <w:pPr>
              <w:tabs>
                <w:tab w:val="left" w:pos="2820"/>
              </w:tabs>
              <w:spacing w:after="0"/>
              <w:rPr>
                <w:rFonts w:ascii="Calibri" w:hAnsi="Calibri" w:cs="Calibri"/>
                <w:sz w:val="18"/>
                <w:szCs w:val="18"/>
              </w:rPr>
            </w:pPr>
            <w:sdt>
              <w:sdtPr>
                <w:rPr>
                  <w:rFonts w:ascii="Calibri" w:hAnsi="Calibri" w:cs="Calibri"/>
                  <w:sz w:val="18"/>
                  <w:szCs w:val="18"/>
                </w:rPr>
                <w:id w:val="-356424381"/>
              </w:sdtPr>
              <w:sdtEndPr/>
              <w:sdtContent>
                <w:r w:rsidR="00520C1D" w:rsidRPr="00463777">
                  <w:rPr>
                    <w:rFonts w:ascii="Segoe UI Symbol" w:eastAsia="MS Gothic" w:hAnsi="Segoe UI Symbol" w:cs="Segoe UI Symbol"/>
                    <w:sz w:val="18"/>
                    <w:szCs w:val="18"/>
                  </w:rPr>
                  <w:t>☐</w:t>
                </w:r>
              </w:sdtContent>
            </w:sdt>
            <w:r w:rsidR="00520C1D" w:rsidRPr="00463777">
              <w:rPr>
                <w:rFonts w:ascii="Calibri" w:hAnsi="Calibri" w:cs="Calibri"/>
                <w:sz w:val="18"/>
                <w:szCs w:val="18"/>
              </w:rPr>
              <w:t xml:space="preserve"> terenska nastava</w:t>
            </w:r>
          </w:p>
        </w:tc>
        <w:tc>
          <w:tcPr>
            <w:tcW w:w="4162" w:type="dxa"/>
            <w:gridSpan w:val="8"/>
            <w:vMerge w:val="restart"/>
            <w:tcMar>
              <w:left w:w="57" w:type="dxa"/>
              <w:right w:w="57" w:type="dxa"/>
            </w:tcMar>
            <w:vAlign w:val="center"/>
          </w:tcPr>
          <w:p w14:paraId="3ACD225A"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650638644"/>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samostalni  zadaci  </w:t>
            </w:r>
          </w:p>
          <w:p w14:paraId="6AABAA9D"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741063878"/>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multimedija </w:t>
            </w:r>
          </w:p>
          <w:p w14:paraId="56BD33A8"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1433707808"/>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laboratorij</w:t>
            </w:r>
          </w:p>
          <w:p w14:paraId="3373A014" w14:textId="77777777" w:rsidR="00520C1D" w:rsidRPr="00463777" w:rsidRDefault="00BD10BC" w:rsidP="00F47991">
            <w:pPr>
              <w:pStyle w:val="FieldText"/>
              <w:rPr>
                <w:rFonts w:ascii="Calibri" w:hAnsi="Calibri" w:cs="Calibri"/>
                <w:b w:val="0"/>
                <w:sz w:val="18"/>
                <w:szCs w:val="18"/>
                <w:lang w:val="hr-HR"/>
              </w:rPr>
            </w:pPr>
            <w:sdt>
              <w:sdtPr>
                <w:rPr>
                  <w:rFonts w:ascii="Calibri" w:hAnsi="Calibri" w:cs="Calibri"/>
                  <w:b w:val="0"/>
                  <w:sz w:val="18"/>
                  <w:szCs w:val="18"/>
                  <w:lang w:val="hr-HR"/>
                </w:rPr>
                <w:id w:val="586040120"/>
              </w:sdtPr>
              <w:sdtEndPr/>
              <w:sdtContent>
                <w:r w:rsidR="00520C1D" w:rsidRPr="00463777">
                  <w:rPr>
                    <w:rFonts w:ascii="Segoe UI Symbol" w:eastAsia="MS Gothic" w:hAnsi="Segoe UI Symbol" w:cs="Segoe UI Symbol"/>
                    <w:b w:val="0"/>
                    <w:sz w:val="18"/>
                    <w:szCs w:val="18"/>
                    <w:lang w:val="hr-HR"/>
                  </w:rPr>
                  <w:t>☐</w:t>
                </w:r>
              </w:sdtContent>
            </w:sdt>
            <w:r w:rsidR="00520C1D" w:rsidRPr="00463777">
              <w:rPr>
                <w:rFonts w:ascii="Calibri" w:hAnsi="Calibri" w:cs="Calibri"/>
                <w:b w:val="0"/>
                <w:sz w:val="18"/>
                <w:szCs w:val="18"/>
                <w:lang w:val="hr-HR"/>
              </w:rPr>
              <w:t xml:space="preserve"> mentorski rad</w:t>
            </w:r>
          </w:p>
          <w:p w14:paraId="75D0F641" w14:textId="77777777" w:rsidR="00520C1D" w:rsidRPr="00463777" w:rsidRDefault="00BD10BC" w:rsidP="00F47991">
            <w:pPr>
              <w:tabs>
                <w:tab w:val="left" w:pos="2820"/>
              </w:tabs>
              <w:spacing w:after="0"/>
              <w:rPr>
                <w:rFonts w:ascii="Calibri" w:hAnsi="Calibri" w:cs="Calibri"/>
                <w:sz w:val="18"/>
                <w:szCs w:val="18"/>
              </w:rPr>
            </w:pPr>
            <w:sdt>
              <w:sdtPr>
                <w:rPr>
                  <w:rFonts w:ascii="Calibri" w:hAnsi="Calibri" w:cs="Calibri"/>
                  <w:sz w:val="18"/>
                  <w:szCs w:val="18"/>
                </w:rPr>
                <w:id w:val="-48537488"/>
              </w:sdtPr>
              <w:sdtEndPr/>
              <w:sdtContent>
                <w:r w:rsidR="00520C1D" w:rsidRPr="00463777">
                  <w:rPr>
                    <w:rFonts w:ascii="Segoe UI Symbol" w:eastAsia="MS Gothic" w:hAnsi="Segoe UI Symbol" w:cs="Segoe UI Symbol"/>
                    <w:sz w:val="18"/>
                    <w:szCs w:val="18"/>
                  </w:rPr>
                  <w:t>☐</w:t>
                </w:r>
              </w:sdtContent>
            </w:sdt>
            <w:r w:rsidR="00520C1D" w:rsidRPr="00463777">
              <w:rPr>
                <w:rFonts w:ascii="Calibri" w:hAnsi="Calibri" w:cs="Calibri"/>
                <w:sz w:val="18"/>
                <w:szCs w:val="18"/>
              </w:rPr>
              <w:t xml:space="preserve"> </w:t>
            </w:r>
            <w:r w:rsidR="00520C1D" w:rsidRPr="00463777">
              <w:rPr>
                <w:rFonts w:ascii="Calibri" w:hAnsi="Calibri" w:cs="Calibri"/>
                <w:sz w:val="18"/>
                <w:szCs w:val="18"/>
              </w:rPr>
              <w:fldChar w:fldCharType="begin">
                <w:ffData>
                  <w:name w:val="Text1"/>
                  <w:enabled/>
                  <w:calcOnExit w:val="0"/>
                  <w:textInput/>
                </w:ffData>
              </w:fldChar>
            </w:r>
            <w:r w:rsidR="00520C1D" w:rsidRPr="00463777">
              <w:rPr>
                <w:rFonts w:ascii="Calibri" w:hAnsi="Calibri" w:cs="Calibri"/>
                <w:sz w:val="18"/>
                <w:szCs w:val="18"/>
              </w:rPr>
              <w:instrText xml:space="preserve"> FORMTEXT </w:instrText>
            </w:r>
            <w:r w:rsidR="00520C1D" w:rsidRPr="00463777">
              <w:rPr>
                <w:rFonts w:ascii="Calibri" w:hAnsi="Calibri" w:cs="Calibri"/>
                <w:sz w:val="18"/>
                <w:szCs w:val="18"/>
              </w:rPr>
            </w:r>
            <w:r w:rsidR="00520C1D" w:rsidRPr="00463777">
              <w:rPr>
                <w:rFonts w:ascii="Calibri" w:hAnsi="Calibri" w:cs="Calibri"/>
                <w:sz w:val="18"/>
                <w:szCs w:val="18"/>
              </w:rPr>
              <w:fldChar w:fldCharType="separate"/>
            </w:r>
            <w:r w:rsidR="00520C1D" w:rsidRPr="00463777">
              <w:rPr>
                <w:rFonts w:ascii="Calibri" w:hAnsi="Calibri" w:cs="Calibri"/>
                <w:sz w:val="18"/>
                <w:szCs w:val="18"/>
              </w:rPr>
              <w:t> </w:t>
            </w:r>
            <w:r w:rsidR="00520C1D" w:rsidRPr="00463777">
              <w:rPr>
                <w:rFonts w:ascii="Calibri" w:hAnsi="Calibri" w:cs="Calibri"/>
                <w:sz w:val="18"/>
                <w:szCs w:val="18"/>
              </w:rPr>
              <w:t> </w:t>
            </w:r>
            <w:r w:rsidR="00520C1D" w:rsidRPr="00463777">
              <w:rPr>
                <w:rFonts w:ascii="Calibri" w:hAnsi="Calibri" w:cs="Calibri"/>
                <w:sz w:val="18"/>
                <w:szCs w:val="18"/>
              </w:rPr>
              <w:t> </w:t>
            </w:r>
            <w:r w:rsidR="00520C1D" w:rsidRPr="00463777">
              <w:rPr>
                <w:rFonts w:ascii="Calibri" w:hAnsi="Calibri" w:cs="Calibri"/>
                <w:sz w:val="18"/>
                <w:szCs w:val="18"/>
              </w:rPr>
              <w:t> </w:t>
            </w:r>
            <w:r w:rsidR="00520C1D" w:rsidRPr="00463777">
              <w:rPr>
                <w:rFonts w:ascii="Calibri" w:hAnsi="Calibri" w:cs="Calibri"/>
                <w:sz w:val="18"/>
                <w:szCs w:val="18"/>
              </w:rPr>
              <w:t> </w:t>
            </w:r>
            <w:r w:rsidR="00520C1D" w:rsidRPr="00463777">
              <w:rPr>
                <w:rFonts w:ascii="Calibri" w:hAnsi="Calibri" w:cs="Calibri"/>
                <w:sz w:val="18"/>
                <w:szCs w:val="18"/>
              </w:rPr>
              <w:fldChar w:fldCharType="end"/>
            </w:r>
            <w:r w:rsidR="00520C1D" w:rsidRPr="00463777">
              <w:rPr>
                <w:rFonts w:ascii="Calibri" w:hAnsi="Calibri" w:cs="Calibri"/>
                <w:sz w:val="18"/>
                <w:szCs w:val="18"/>
              </w:rPr>
              <w:t xml:space="preserve"> (ostalo upisati)</w:t>
            </w:r>
            <w:r w:rsidR="00520C1D" w:rsidRPr="00463777">
              <w:rPr>
                <w:rFonts w:ascii="Calibri" w:hAnsi="Calibri" w:cs="Calibri"/>
                <w:b/>
                <w:sz w:val="18"/>
                <w:szCs w:val="18"/>
              </w:rPr>
              <w:t xml:space="preserve"> </w:t>
            </w:r>
            <w:r w:rsidR="00520C1D" w:rsidRPr="00463777">
              <w:rPr>
                <w:rFonts w:ascii="Calibri" w:hAnsi="Calibri" w:cs="Calibri"/>
                <w:b/>
                <w:sz w:val="18"/>
                <w:szCs w:val="18"/>
                <w:bdr w:val="single" w:sz="12" w:space="0" w:color="auto"/>
              </w:rPr>
              <w:t xml:space="preserve"> </w:t>
            </w:r>
          </w:p>
        </w:tc>
      </w:tr>
      <w:tr w:rsidR="00520C1D" w:rsidRPr="00463777" w14:paraId="4134E299" w14:textId="77777777" w:rsidTr="00F47991">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2825A3B" w14:textId="77777777" w:rsidR="00520C1D" w:rsidRPr="00463777" w:rsidRDefault="00520C1D" w:rsidP="00F47991">
            <w:pPr>
              <w:tabs>
                <w:tab w:val="left" w:pos="2820"/>
              </w:tabs>
              <w:spacing w:after="0"/>
              <w:rPr>
                <w:rFonts w:ascii="Calibri" w:hAnsi="Calibri" w:cs="Calibri"/>
                <w:color w:val="000000"/>
                <w:sz w:val="18"/>
                <w:szCs w:val="18"/>
              </w:rPr>
            </w:pPr>
          </w:p>
        </w:tc>
        <w:tc>
          <w:tcPr>
            <w:tcW w:w="3390" w:type="dxa"/>
            <w:gridSpan w:val="4"/>
            <w:vMerge/>
            <w:tcMar>
              <w:left w:w="57" w:type="dxa"/>
              <w:right w:w="57" w:type="dxa"/>
            </w:tcMar>
            <w:vAlign w:val="center"/>
          </w:tcPr>
          <w:p w14:paraId="7DCC497E" w14:textId="77777777" w:rsidR="00520C1D" w:rsidRPr="00463777" w:rsidRDefault="00520C1D" w:rsidP="00F47991">
            <w:pPr>
              <w:pStyle w:val="FieldText"/>
              <w:rPr>
                <w:rFonts w:ascii="Calibri" w:hAnsi="Calibri" w:cs="Calibri"/>
                <w:b w:val="0"/>
                <w:sz w:val="18"/>
                <w:szCs w:val="18"/>
                <w:lang w:val="hr-HR"/>
              </w:rPr>
            </w:pPr>
          </w:p>
        </w:tc>
        <w:tc>
          <w:tcPr>
            <w:tcW w:w="4162" w:type="dxa"/>
            <w:gridSpan w:val="8"/>
            <w:vMerge/>
            <w:tcMar>
              <w:left w:w="57" w:type="dxa"/>
              <w:right w:w="57" w:type="dxa"/>
            </w:tcMar>
            <w:vAlign w:val="center"/>
          </w:tcPr>
          <w:p w14:paraId="212C7298" w14:textId="77777777" w:rsidR="00520C1D" w:rsidRPr="00463777" w:rsidRDefault="00520C1D" w:rsidP="00F47991">
            <w:pPr>
              <w:pStyle w:val="FieldText"/>
              <w:rPr>
                <w:rFonts w:ascii="Calibri" w:hAnsi="Calibri" w:cs="Calibri"/>
                <w:b w:val="0"/>
                <w:sz w:val="18"/>
                <w:szCs w:val="18"/>
                <w:lang w:val="hr-HR"/>
              </w:rPr>
            </w:pPr>
          </w:p>
        </w:tc>
      </w:tr>
      <w:tr w:rsidR="00520C1D" w:rsidRPr="00463777" w14:paraId="693DFD66" w14:textId="77777777" w:rsidTr="00F47991">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4E5D5F6" w14:textId="77777777" w:rsidR="00520C1D" w:rsidRPr="00463777" w:rsidRDefault="00520C1D" w:rsidP="00F47991">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04DF1B2"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525BD202" w14:textId="77777777" w:rsidTr="00F47991">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A2F13B1" w14:textId="77777777" w:rsidR="00520C1D" w:rsidRPr="00463777" w:rsidRDefault="00520C1D" w:rsidP="00F47991">
            <w:pPr>
              <w:tabs>
                <w:tab w:val="left" w:pos="2820"/>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Praćenje rada studenata </w:t>
            </w:r>
            <w:r w:rsidRPr="00463777">
              <w:rPr>
                <w:rFonts w:ascii="Calibri" w:hAnsi="Calibri" w:cs="Calibr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B13146A"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Pohađanje nastave</w:t>
            </w:r>
          </w:p>
        </w:tc>
        <w:tc>
          <w:tcPr>
            <w:tcW w:w="782" w:type="dxa"/>
            <w:tcBorders>
              <w:top w:val="single" w:sz="12" w:space="0" w:color="auto"/>
            </w:tcBorders>
            <w:tcMar>
              <w:left w:w="57" w:type="dxa"/>
              <w:right w:w="57" w:type="dxa"/>
            </w:tcMar>
            <w:vAlign w:val="center"/>
          </w:tcPr>
          <w:p w14:paraId="3602F94E"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1.00</w:t>
            </w:r>
          </w:p>
        </w:tc>
        <w:tc>
          <w:tcPr>
            <w:tcW w:w="1275" w:type="dxa"/>
            <w:gridSpan w:val="3"/>
            <w:tcBorders>
              <w:top w:val="single" w:sz="12" w:space="0" w:color="auto"/>
            </w:tcBorders>
            <w:tcMar>
              <w:left w:w="57" w:type="dxa"/>
              <w:right w:w="57" w:type="dxa"/>
            </w:tcMar>
            <w:vAlign w:val="center"/>
          </w:tcPr>
          <w:p w14:paraId="2B22F429"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Istraživanje</w:t>
            </w:r>
          </w:p>
        </w:tc>
        <w:tc>
          <w:tcPr>
            <w:tcW w:w="968" w:type="dxa"/>
            <w:tcBorders>
              <w:top w:val="single" w:sz="12" w:space="0" w:color="auto"/>
            </w:tcBorders>
            <w:tcMar>
              <w:left w:w="57" w:type="dxa"/>
              <w:right w:w="57" w:type="dxa"/>
            </w:tcMar>
            <w:vAlign w:val="center"/>
          </w:tcPr>
          <w:p w14:paraId="76FDA607"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BD75246" w14:textId="77777777" w:rsidR="00520C1D" w:rsidRPr="00463777" w:rsidRDefault="00520C1D" w:rsidP="00F47991">
            <w:pPr>
              <w:pStyle w:val="FieldText"/>
              <w:rPr>
                <w:rFonts w:ascii="Calibri" w:hAnsi="Calibri" w:cs="Calibri"/>
                <w:b w:val="0"/>
                <w:color w:val="000000"/>
                <w:sz w:val="18"/>
                <w:szCs w:val="18"/>
                <w:lang w:val="hr-HR"/>
              </w:rPr>
            </w:pPr>
            <w:r w:rsidRPr="00463777">
              <w:rPr>
                <w:rFonts w:ascii="Calibri" w:hAnsi="Calibri" w:cs="Calibr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E7C51D3" w14:textId="77777777" w:rsidR="00520C1D" w:rsidRPr="00463777" w:rsidRDefault="00520C1D" w:rsidP="00F47991">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520C1D" w:rsidRPr="00463777" w14:paraId="13395570" w14:textId="77777777" w:rsidTr="00F47991">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7948612" w14:textId="77777777" w:rsidR="00520C1D" w:rsidRPr="0046377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07E8373C"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Eksperimentalni rad</w:t>
            </w:r>
          </w:p>
        </w:tc>
        <w:tc>
          <w:tcPr>
            <w:tcW w:w="782" w:type="dxa"/>
            <w:shd w:val="clear" w:color="auto" w:fill="auto"/>
            <w:tcMar>
              <w:left w:w="57" w:type="dxa"/>
              <w:right w:w="57" w:type="dxa"/>
            </w:tcMar>
            <w:vAlign w:val="center"/>
          </w:tcPr>
          <w:p w14:paraId="729BB257"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5A15A0A0"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Referat</w:t>
            </w:r>
          </w:p>
        </w:tc>
        <w:tc>
          <w:tcPr>
            <w:tcW w:w="968" w:type="dxa"/>
            <w:shd w:val="clear" w:color="auto" w:fill="auto"/>
            <w:tcMar>
              <w:left w:w="57" w:type="dxa"/>
              <w:right w:w="57" w:type="dxa"/>
            </w:tcMar>
            <w:vAlign w:val="center"/>
          </w:tcPr>
          <w:p w14:paraId="0ABFFF0F"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2A88944" w14:textId="77777777" w:rsidR="00520C1D" w:rsidRPr="00463777" w:rsidRDefault="00520C1D" w:rsidP="00F47991">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r w:rsidRPr="00463777">
              <w:rPr>
                <w:rFonts w:ascii="Calibri" w:hAnsi="Calibri" w:cs="Calibri"/>
                <w:b w:val="0"/>
                <w:sz w:val="18"/>
                <w:szCs w:val="18"/>
                <w:lang w:val="hr-HR"/>
              </w:rPr>
              <w:t xml:space="preserve"> </w:t>
            </w:r>
            <w:r w:rsidRPr="00463777">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6A6ACA1" w14:textId="77777777" w:rsidR="00520C1D" w:rsidRPr="00463777" w:rsidRDefault="00520C1D" w:rsidP="00F47991">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520C1D" w:rsidRPr="00463777" w14:paraId="0CB75D67" w14:textId="77777777" w:rsidTr="00F47991">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98F75F8" w14:textId="77777777" w:rsidR="00520C1D" w:rsidRPr="0046377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2FAD5B20"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Esej</w:t>
            </w:r>
          </w:p>
        </w:tc>
        <w:tc>
          <w:tcPr>
            <w:tcW w:w="782" w:type="dxa"/>
            <w:shd w:val="clear" w:color="auto" w:fill="auto"/>
            <w:tcMar>
              <w:left w:w="57" w:type="dxa"/>
              <w:right w:w="57" w:type="dxa"/>
            </w:tcMar>
            <w:vAlign w:val="center"/>
          </w:tcPr>
          <w:p w14:paraId="288D9EA9"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5C0C9089"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color w:val="000000"/>
                <w:sz w:val="18"/>
                <w:szCs w:val="18"/>
                <w:lang w:val="hr-HR"/>
              </w:rPr>
              <w:t>Seminarski rad</w:t>
            </w:r>
          </w:p>
        </w:tc>
        <w:tc>
          <w:tcPr>
            <w:tcW w:w="968" w:type="dxa"/>
            <w:shd w:val="clear" w:color="auto" w:fill="auto"/>
            <w:tcMar>
              <w:left w:w="57" w:type="dxa"/>
              <w:right w:w="57" w:type="dxa"/>
            </w:tcMar>
            <w:vAlign w:val="center"/>
          </w:tcPr>
          <w:p w14:paraId="6911BB1F"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8448EEB" w14:textId="77777777" w:rsidR="00520C1D" w:rsidRPr="00463777" w:rsidRDefault="00520C1D" w:rsidP="00F47991">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r w:rsidRPr="00463777">
              <w:rPr>
                <w:rFonts w:ascii="Calibri" w:hAnsi="Calibri" w:cs="Calibri"/>
                <w:b w:val="0"/>
                <w:sz w:val="18"/>
                <w:szCs w:val="18"/>
                <w:lang w:val="hr-HR"/>
              </w:rPr>
              <w:t xml:space="preserve"> </w:t>
            </w:r>
            <w:r w:rsidRPr="00463777">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92BB479" w14:textId="77777777" w:rsidR="00520C1D" w:rsidRPr="00463777" w:rsidRDefault="00520C1D" w:rsidP="00F47991">
            <w:pPr>
              <w:pStyle w:val="FieldText"/>
              <w:rPr>
                <w:rFonts w:ascii="Calibri" w:hAnsi="Calibri" w:cs="Calibri"/>
                <w:b w:val="0"/>
                <w:color w:val="00000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r>
      <w:tr w:rsidR="00520C1D" w:rsidRPr="00463777" w14:paraId="532E16FD" w14:textId="77777777" w:rsidTr="00F47991">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186EAEB" w14:textId="77777777" w:rsidR="00520C1D" w:rsidRPr="0046377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tcBorders>
              <w:bottom w:val="single" w:sz="4" w:space="0" w:color="auto"/>
            </w:tcBorders>
            <w:tcMar>
              <w:left w:w="57" w:type="dxa"/>
              <w:right w:w="57" w:type="dxa"/>
            </w:tcMar>
            <w:vAlign w:val="center"/>
          </w:tcPr>
          <w:p w14:paraId="5FEF238B"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t>Kolokviji</w:t>
            </w:r>
          </w:p>
        </w:tc>
        <w:tc>
          <w:tcPr>
            <w:tcW w:w="782" w:type="dxa"/>
            <w:tcBorders>
              <w:bottom w:val="single" w:sz="4" w:space="0" w:color="auto"/>
            </w:tcBorders>
            <w:tcMar>
              <w:left w:w="57" w:type="dxa"/>
              <w:right w:w="57" w:type="dxa"/>
            </w:tcMar>
            <w:vAlign w:val="center"/>
          </w:tcPr>
          <w:p w14:paraId="7433742B"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sz w:val="18"/>
                <w:szCs w:val="18"/>
                <w:lang w:val="hr-HR"/>
              </w:rPr>
              <w:fldChar w:fldCharType="begin">
                <w:ffData>
                  <w:name w:val="Text1"/>
                  <w:enabled/>
                  <w:calcOnExit w:val="0"/>
                  <w:textInput/>
                </w:ffData>
              </w:fldChar>
            </w:r>
            <w:r w:rsidRPr="00463777">
              <w:rPr>
                <w:rFonts w:ascii="Calibri" w:hAnsi="Calibri" w:cs="Calibri"/>
                <w:b w:val="0"/>
                <w:sz w:val="18"/>
                <w:szCs w:val="18"/>
                <w:lang w:val="hr-HR"/>
              </w:rPr>
              <w:instrText xml:space="preserve"> FORMTEXT </w:instrText>
            </w:r>
            <w:r w:rsidRPr="00463777">
              <w:rPr>
                <w:rFonts w:ascii="Calibri" w:hAnsi="Calibri" w:cs="Calibri"/>
                <w:b w:val="0"/>
                <w:sz w:val="18"/>
                <w:szCs w:val="18"/>
                <w:lang w:val="hr-HR"/>
              </w:rPr>
            </w:r>
            <w:r w:rsidRPr="00463777">
              <w:rPr>
                <w:rFonts w:ascii="Calibri" w:hAnsi="Calibri" w:cs="Calibri"/>
                <w:b w:val="0"/>
                <w:sz w:val="18"/>
                <w:szCs w:val="18"/>
                <w:lang w:val="hr-HR"/>
              </w:rPr>
              <w:fldChar w:fldCharType="separate"/>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noProof/>
                <w:sz w:val="18"/>
                <w:szCs w:val="18"/>
                <w:lang w:val="hr-HR"/>
              </w:rPr>
              <w:t> </w:t>
            </w:r>
            <w:r w:rsidRPr="00463777">
              <w:rPr>
                <w:rFonts w:ascii="Calibri" w:hAnsi="Calibri" w:cs="Calibri"/>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74FC8C4E" w14:textId="77777777" w:rsidR="00520C1D" w:rsidRPr="00463777" w:rsidRDefault="00520C1D" w:rsidP="00F47991">
            <w:pPr>
              <w:pStyle w:val="FieldText"/>
              <w:rPr>
                <w:rFonts w:ascii="Calibri" w:hAnsi="Calibri" w:cs="Calibri"/>
                <w:b w:val="0"/>
                <w:sz w:val="18"/>
                <w:szCs w:val="18"/>
                <w:lang w:val="hr-HR"/>
              </w:rPr>
            </w:pPr>
            <w:r w:rsidRPr="00463777">
              <w:rPr>
                <w:rFonts w:ascii="Calibri" w:hAnsi="Calibri" w:cs="Calibr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179F81C0" w14:textId="77777777" w:rsidR="00520C1D" w:rsidRPr="00463777" w:rsidRDefault="00520C1D" w:rsidP="00F47991">
            <w:pPr>
              <w:tabs>
                <w:tab w:val="left" w:pos="2820"/>
              </w:tabs>
              <w:spacing w:after="0"/>
              <w:rPr>
                <w:rFonts w:ascii="Calibri" w:hAnsi="Calibri" w:cs="Calibri"/>
                <w:sz w:val="18"/>
                <w:szCs w:val="18"/>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D416E80"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r w:rsidRPr="00463777">
              <w:rPr>
                <w:rFonts w:ascii="Calibri" w:hAnsi="Calibri" w:cs="Calibr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23916D7"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66B55C9D" w14:textId="77777777" w:rsidTr="00F47991">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A34BC6E" w14:textId="77777777" w:rsidR="00520C1D" w:rsidRPr="0046377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42D9D9B" w14:textId="77777777" w:rsidR="00520C1D" w:rsidRPr="00463777" w:rsidRDefault="00520C1D" w:rsidP="00F47991">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5040E64" w14:textId="77777777" w:rsidR="00520C1D" w:rsidRPr="00463777" w:rsidRDefault="00520C1D" w:rsidP="00F47991">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t>3.00</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7A8C5F5" w14:textId="77777777" w:rsidR="00520C1D" w:rsidRPr="00463777" w:rsidRDefault="00520C1D" w:rsidP="00F47991">
            <w:pPr>
              <w:tabs>
                <w:tab w:val="left" w:pos="2820"/>
              </w:tabs>
              <w:spacing w:after="0"/>
              <w:rPr>
                <w:rFonts w:ascii="Calibri" w:hAnsi="Calibri" w:cs="Calibri"/>
                <w:color w:val="000000"/>
                <w:sz w:val="18"/>
                <w:szCs w:val="18"/>
                <w:highlight w:val="yellow"/>
              </w:rPr>
            </w:pPr>
            <w:r w:rsidRPr="00463777">
              <w:rPr>
                <w:rFonts w:ascii="Calibri" w:hAnsi="Calibri" w:cs="Calibr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0BF0141" w14:textId="77777777" w:rsidR="00520C1D" w:rsidRPr="00463777" w:rsidRDefault="00520C1D" w:rsidP="00F47991">
            <w:pPr>
              <w:tabs>
                <w:tab w:val="left" w:pos="2820"/>
              </w:tabs>
              <w:spacing w:after="0"/>
              <w:rPr>
                <w:rFonts w:ascii="Calibri" w:hAnsi="Calibri" w:cs="Calibri"/>
                <w:color w:val="000000"/>
                <w:sz w:val="18"/>
                <w:szCs w:val="18"/>
                <w:highlight w:val="yellow"/>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A9FC567"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r w:rsidRPr="00463777">
              <w:rPr>
                <w:rFonts w:ascii="Calibri" w:hAnsi="Calibri" w:cs="Calibr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E64A908"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410AD336" w14:textId="77777777" w:rsidTr="00F47991">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6AEE287" w14:textId="77777777" w:rsidR="00520C1D" w:rsidRPr="00463777" w:rsidRDefault="00520C1D" w:rsidP="00F47991">
            <w:pPr>
              <w:tabs>
                <w:tab w:val="left" w:pos="360"/>
                <w:tab w:val="left" w:pos="540"/>
              </w:tabs>
              <w:spacing w:after="0" w:line="240" w:lineRule="auto"/>
              <w:rPr>
                <w:rFonts w:ascii="Calibri" w:hAnsi="Calibri" w:cs="Calibri"/>
                <w:color w:val="000000"/>
                <w:sz w:val="18"/>
                <w:szCs w:val="18"/>
              </w:rPr>
            </w:pPr>
            <w:r w:rsidRPr="00463777">
              <w:rPr>
                <w:rFonts w:ascii="Calibri" w:hAnsi="Calibri" w:cs="Calibr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E3539AD" w14:textId="77777777" w:rsidR="00520C1D" w:rsidRPr="00463777" w:rsidRDefault="00520C1D" w:rsidP="00F47991">
            <w:pPr>
              <w:widowControl w:val="0"/>
              <w:shd w:val="clear" w:color="auto" w:fill="FFFFFF"/>
              <w:autoSpaceDE w:val="0"/>
              <w:autoSpaceDN w:val="0"/>
              <w:adjustRightInd w:val="0"/>
              <w:spacing w:before="1" w:after="0" w:line="240" w:lineRule="auto"/>
              <w:rPr>
                <w:rFonts w:ascii="Calibri" w:hAnsi="Calibri" w:cs="Calibri"/>
                <w:spacing w:val="-1"/>
                <w:w w:val="99"/>
                <w:position w:val="-1"/>
                <w:sz w:val="18"/>
                <w:szCs w:val="18"/>
              </w:rPr>
            </w:pPr>
            <w:r w:rsidRPr="00463777">
              <w:rPr>
                <w:rFonts w:ascii="Calibri" w:hAnsi="Calibri" w:cs="Calibri"/>
                <w:sz w:val="18"/>
                <w:szCs w:val="18"/>
              </w:rPr>
              <w:t>Zavr</w:t>
            </w:r>
            <w:r w:rsidRPr="00463777">
              <w:rPr>
                <w:rFonts w:ascii="Calibri" w:hAnsi="Calibri" w:cs="Calibri"/>
                <w:spacing w:val="-1"/>
                <w:sz w:val="18"/>
                <w:szCs w:val="18"/>
              </w:rPr>
              <w:t>š</w:t>
            </w:r>
            <w:r w:rsidRPr="00463777">
              <w:rPr>
                <w:rFonts w:ascii="Calibri" w:hAnsi="Calibri" w:cs="Calibri"/>
                <w:sz w:val="18"/>
                <w:szCs w:val="18"/>
              </w:rPr>
              <w:t>na</w:t>
            </w:r>
            <w:r w:rsidRPr="00463777">
              <w:rPr>
                <w:rFonts w:ascii="Calibri" w:hAnsi="Calibri" w:cs="Calibri"/>
                <w:spacing w:val="-18"/>
                <w:sz w:val="18"/>
                <w:szCs w:val="18"/>
              </w:rPr>
              <w:t xml:space="preserve"> </w:t>
            </w:r>
            <w:r w:rsidRPr="00463777">
              <w:rPr>
                <w:rFonts w:ascii="Calibri" w:hAnsi="Calibri" w:cs="Calibri"/>
                <w:sz w:val="18"/>
                <w:szCs w:val="18"/>
              </w:rPr>
              <w:t>o</w:t>
            </w:r>
            <w:r w:rsidRPr="00463777">
              <w:rPr>
                <w:rFonts w:ascii="Calibri" w:hAnsi="Calibri" w:cs="Calibri"/>
                <w:spacing w:val="1"/>
                <w:sz w:val="18"/>
                <w:szCs w:val="18"/>
              </w:rPr>
              <w:t>c</w:t>
            </w:r>
            <w:r w:rsidRPr="00463777">
              <w:rPr>
                <w:rFonts w:ascii="Calibri" w:hAnsi="Calibri" w:cs="Calibri"/>
                <w:sz w:val="18"/>
                <w:szCs w:val="18"/>
              </w:rPr>
              <w:t>jena</w:t>
            </w:r>
            <w:r w:rsidRPr="00463777">
              <w:rPr>
                <w:rFonts w:ascii="Calibri" w:hAnsi="Calibri" w:cs="Calibri"/>
                <w:spacing w:val="-6"/>
                <w:sz w:val="18"/>
                <w:szCs w:val="18"/>
              </w:rPr>
              <w:t xml:space="preserve"> </w:t>
            </w:r>
            <w:r w:rsidRPr="00463777">
              <w:rPr>
                <w:rFonts w:ascii="Calibri" w:hAnsi="Calibri" w:cs="Calibri"/>
                <w:sz w:val="18"/>
                <w:szCs w:val="18"/>
              </w:rPr>
              <w:t xml:space="preserve">na </w:t>
            </w:r>
            <w:r w:rsidRPr="00463777">
              <w:rPr>
                <w:rFonts w:ascii="Calibri" w:hAnsi="Calibri" w:cs="Calibri"/>
                <w:spacing w:val="-1"/>
                <w:sz w:val="18"/>
                <w:szCs w:val="18"/>
              </w:rPr>
              <w:t>p</w:t>
            </w:r>
            <w:r w:rsidRPr="00463777">
              <w:rPr>
                <w:rFonts w:ascii="Calibri" w:hAnsi="Calibri" w:cs="Calibri"/>
                <w:sz w:val="18"/>
                <w:szCs w:val="18"/>
              </w:rPr>
              <w:t>re</w:t>
            </w:r>
            <w:r w:rsidRPr="00463777">
              <w:rPr>
                <w:rFonts w:ascii="Calibri" w:hAnsi="Calibri" w:cs="Calibri"/>
                <w:spacing w:val="2"/>
                <w:sz w:val="18"/>
                <w:szCs w:val="18"/>
              </w:rPr>
              <w:t>d</w:t>
            </w:r>
            <w:r w:rsidRPr="00463777">
              <w:rPr>
                <w:rFonts w:ascii="Calibri" w:hAnsi="Calibri" w:cs="Calibri"/>
                <w:spacing w:val="-1"/>
                <w:sz w:val="18"/>
                <w:szCs w:val="18"/>
              </w:rPr>
              <w:t>m</w:t>
            </w:r>
            <w:r w:rsidRPr="00463777">
              <w:rPr>
                <w:rFonts w:ascii="Calibri" w:hAnsi="Calibri" w:cs="Calibri"/>
                <w:sz w:val="18"/>
                <w:szCs w:val="18"/>
              </w:rPr>
              <w:t>etu</w:t>
            </w:r>
            <w:r w:rsidRPr="00463777">
              <w:rPr>
                <w:rFonts w:ascii="Calibri" w:hAnsi="Calibri" w:cs="Calibri"/>
                <w:spacing w:val="-17"/>
                <w:sz w:val="18"/>
                <w:szCs w:val="18"/>
              </w:rPr>
              <w:t xml:space="preserve"> </w:t>
            </w:r>
            <w:r w:rsidRPr="00463777">
              <w:rPr>
                <w:rFonts w:ascii="Calibri" w:hAnsi="Calibri" w:cs="Calibri"/>
                <w:sz w:val="18"/>
                <w:szCs w:val="18"/>
              </w:rPr>
              <w:t>Sociologija u kineziologiji</w:t>
            </w:r>
            <w:r w:rsidRPr="00463777">
              <w:rPr>
                <w:rFonts w:ascii="Calibri" w:hAnsi="Calibri" w:cs="Calibri"/>
                <w:spacing w:val="-17"/>
                <w:sz w:val="18"/>
                <w:szCs w:val="18"/>
              </w:rPr>
              <w:t xml:space="preserve"> </w:t>
            </w:r>
            <w:r w:rsidRPr="00463777">
              <w:rPr>
                <w:rFonts w:ascii="Calibri" w:hAnsi="Calibri" w:cs="Calibri"/>
                <w:sz w:val="18"/>
                <w:szCs w:val="18"/>
              </w:rPr>
              <w:t>određuje</w:t>
            </w:r>
            <w:r w:rsidRPr="00463777">
              <w:rPr>
                <w:rFonts w:ascii="Calibri" w:hAnsi="Calibri" w:cs="Calibri"/>
                <w:spacing w:val="-6"/>
                <w:sz w:val="18"/>
                <w:szCs w:val="18"/>
              </w:rPr>
              <w:t xml:space="preserve"> </w:t>
            </w:r>
            <w:r w:rsidRPr="00463777">
              <w:rPr>
                <w:rFonts w:ascii="Calibri" w:hAnsi="Calibri" w:cs="Calibri"/>
                <w:spacing w:val="-1"/>
                <w:sz w:val="18"/>
                <w:szCs w:val="18"/>
              </w:rPr>
              <w:t>s</w:t>
            </w:r>
            <w:r w:rsidRPr="00463777">
              <w:rPr>
                <w:rFonts w:ascii="Calibri" w:hAnsi="Calibri" w:cs="Calibri"/>
                <w:sz w:val="18"/>
                <w:szCs w:val="18"/>
              </w:rPr>
              <w:t>e</w:t>
            </w:r>
            <w:r w:rsidRPr="00463777">
              <w:rPr>
                <w:rFonts w:ascii="Calibri" w:hAnsi="Calibri" w:cs="Calibri"/>
                <w:spacing w:val="3"/>
                <w:sz w:val="18"/>
                <w:szCs w:val="18"/>
              </w:rPr>
              <w:t xml:space="preserve"> </w:t>
            </w:r>
            <w:r w:rsidRPr="00463777">
              <w:rPr>
                <w:rFonts w:ascii="Calibri" w:hAnsi="Calibri" w:cs="Calibri"/>
                <w:w w:val="96"/>
                <w:sz w:val="18"/>
                <w:szCs w:val="18"/>
              </w:rPr>
              <w:t>na temelju</w:t>
            </w:r>
            <w:r w:rsidRPr="00463777">
              <w:rPr>
                <w:rFonts w:ascii="Calibri" w:hAnsi="Calibri" w:cs="Calibri"/>
                <w:spacing w:val="9"/>
                <w:w w:val="96"/>
                <w:sz w:val="18"/>
                <w:szCs w:val="18"/>
              </w:rPr>
              <w:t xml:space="preserve"> </w:t>
            </w:r>
            <w:r w:rsidRPr="00463777">
              <w:rPr>
                <w:rFonts w:ascii="Calibri" w:hAnsi="Calibri" w:cs="Calibri"/>
                <w:sz w:val="18"/>
                <w:szCs w:val="18"/>
              </w:rPr>
              <w:t>o</w:t>
            </w:r>
            <w:r w:rsidRPr="00463777">
              <w:rPr>
                <w:rFonts w:ascii="Calibri" w:hAnsi="Calibri" w:cs="Calibri"/>
                <w:spacing w:val="-1"/>
                <w:sz w:val="18"/>
                <w:szCs w:val="18"/>
              </w:rPr>
              <w:t>s</w:t>
            </w:r>
            <w:r w:rsidRPr="00463777">
              <w:rPr>
                <w:rFonts w:ascii="Calibri" w:hAnsi="Calibri" w:cs="Calibri"/>
                <w:sz w:val="18"/>
                <w:szCs w:val="18"/>
              </w:rPr>
              <w:t>tvare</w:t>
            </w:r>
            <w:r w:rsidRPr="00463777">
              <w:rPr>
                <w:rFonts w:ascii="Calibri" w:hAnsi="Calibri" w:cs="Calibri"/>
                <w:spacing w:val="-1"/>
                <w:sz w:val="18"/>
                <w:szCs w:val="18"/>
              </w:rPr>
              <w:t>n</w:t>
            </w:r>
            <w:r w:rsidRPr="00463777">
              <w:rPr>
                <w:rFonts w:ascii="Calibri" w:hAnsi="Calibri" w:cs="Calibri"/>
                <w:sz w:val="18"/>
                <w:szCs w:val="18"/>
              </w:rPr>
              <w:t>ih</w:t>
            </w:r>
            <w:r w:rsidRPr="00463777">
              <w:rPr>
                <w:rFonts w:ascii="Calibri" w:hAnsi="Calibri" w:cs="Calibri"/>
                <w:spacing w:val="-10"/>
                <w:sz w:val="18"/>
                <w:szCs w:val="18"/>
              </w:rPr>
              <w:t xml:space="preserve"> </w:t>
            </w:r>
            <w:r w:rsidRPr="00463777">
              <w:rPr>
                <w:rFonts w:ascii="Calibri" w:hAnsi="Calibri" w:cs="Calibri"/>
                <w:sz w:val="18"/>
                <w:szCs w:val="18"/>
              </w:rPr>
              <w:t xml:space="preserve">bodova </w:t>
            </w:r>
            <w:r w:rsidRPr="00463777">
              <w:rPr>
                <w:rFonts w:ascii="Calibri" w:hAnsi="Calibri" w:cs="Calibri"/>
                <w:spacing w:val="-1"/>
                <w:w w:val="99"/>
                <w:position w:val="-1"/>
                <w:sz w:val="18"/>
                <w:szCs w:val="18"/>
              </w:rPr>
              <w:t>iz:</w:t>
            </w:r>
          </w:p>
          <w:p w14:paraId="2AF25327" w14:textId="77777777" w:rsidR="00520C1D" w:rsidRPr="00463777" w:rsidRDefault="00520C1D" w:rsidP="00F47991">
            <w:pPr>
              <w:widowControl w:val="0"/>
              <w:shd w:val="clear" w:color="auto" w:fill="FFFFFF"/>
              <w:autoSpaceDE w:val="0"/>
              <w:autoSpaceDN w:val="0"/>
              <w:adjustRightInd w:val="0"/>
              <w:spacing w:after="0" w:line="271" w:lineRule="exact"/>
              <w:rPr>
                <w:rFonts w:ascii="Calibri" w:hAnsi="Calibri" w:cs="Calibri"/>
                <w:b/>
                <w:bCs/>
                <w:sz w:val="18"/>
                <w:szCs w:val="18"/>
              </w:rPr>
            </w:pPr>
            <w:r w:rsidRPr="00463777">
              <w:rPr>
                <w:rFonts w:ascii="Calibri" w:hAnsi="Calibri" w:cs="Calibri"/>
                <w:b/>
                <w:bCs/>
                <w:sz w:val="18"/>
                <w:szCs w:val="18"/>
              </w:rPr>
              <w:t xml:space="preserve">Pismenog ispit </w:t>
            </w:r>
            <w:r w:rsidRPr="00463777">
              <w:rPr>
                <w:rFonts w:ascii="Calibri" w:hAnsi="Calibri" w:cs="Calibri"/>
                <w:bCs/>
                <w:sz w:val="18"/>
                <w:szCs w:val="18"/>
              </w:rPr>
              <w:t xml:space="preserve">koji </w:t>
            </w:r>
            <w:r w:rsidRPr="00463777">
              <w:rPr>
                <w:rFonts w:ascii="Calibri" w:hAnsi="Calibri" w:cs="Calibri"/>
                <w:b/>
                <w:bCs/>
                <w:spacing w:val="-9"/>
                <w:sz w:val="18"/>
                <w:szCs w:val="18"/>
              </w:rPr>
              <w:t xml:space="preserve"> </w:t>
            </w:r>
            <w:r w:rsidRPr="00463777">
              <w:rPr>
                <w:rFonts w:ascii="Calibri" w:hAnsi="Calibri" w:cs="Calibri"/>
                <w:sz w:val="18"/>
                <w:szCs w:val="18"/>
              </w:rPr>
              <w:t>nosi 100% od konačne ocjene</w:t>
            </w:r>
          </w:p>
          <w:p w14:paraId="2D6CC693" w14:textId="77777777" w:rsidR="00520C1D" w:rsidRPr="00463777" w:rsidRDefault="00520C1D" w:rsidP="00F47991">
            <w:pPr>
              <w:tabs>
                <w:tab w:val="left" w:pos="2820"/>
              </w:tabs>
              <w:spacing w:after="0"/>
              <w:rPr>
                <w:rFonts w:ascii="Calibri" w:hAnsi="Calibri" w:cs="Calibri"/>
                <w:sz w:val="18"/>
                <w:szCs w:val="18"/>
              </w:rPr>
            </w:pPr>
          </w:p>
        </w:tc>
      </w:tr>
      <w:tr w:rsidR="00520C1D" w:rsidRPr="00463777" w14:paraId="1BDF3372" w14:textId="77777777" w:rsidTr="00F47991">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755A857" w14:textId="77777777" w:rsidR="00520C1D" w:rsidRPr="00463777" w:rsidRDefault="00520C1D" w:rsidP="00F47991">
            <w:pPr>
              <w:tabs>
                <w:tab w:val="left" w:pos="540"/>
              </w:tabs>
              <w:spacing w:after="0" w:line="240" w:lineRule="auto"/>
              <w:rPr>
                <w:rFonts w:ascii="Calibri" w:hAnsi="Calibri" w:cs="Calibri"/>
                <w:color w:val="000000"/>
                <w:sz w:val="18"/>
                <w:szCs w:val="18"/>
              </w:rPr>
            </w:pPr>
            <w:r w:rsidRPr="00463777">
              <w:rPr>
                <w:rFonts w:ascii="Calibri" w:hAnsi="Calibri" w:cs="Calibr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C27F6C3" w14:textId="77777777" w:rsidR="00520C1D" w:rsidRPr="00463777" w:rsidRDefault="00520C1D" w:rsidP="00F47991">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432528E" w14:textId="77777777" w:rsidR="00520C1D" w:rsidRPr="00463777" w:rsidRDefault="00520C1D" w:rsidP="00F47991">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99608DF" w14:textId="77777777" w:rsidR="00520C1D" w:rsidRPr="00463777" w:rsidRDefault="00520C1D" w:rsidP="00F47991">
            <w:pPr>
              <w:tabs>
                <w:tab w:val="left" w:pos="2820"/>
              </w:tabs>
              <w:spacing w:after="0"/>
              <w:jc w:val="center"/>
              <w:rPr>
                <w:rFonts w:ascii="Calibri" w:hAnsi="Calibri" w:cs="Calibri"/>
                <w:b/>
                <w:color w:val="000000"/>
                <w:sz w:val="18"/>
                <w:szCs w:val="18"/>
              </w:rPr>
            </w:pPr>
            <w:r w:rsidRPr="00463777">
              <w:rPr>
                <w:rFonts w:ascii="Calibri" w:hAnsi="Calibri" w:cs="Calibri"/>
                <w:b/>
                <w:color w:val="000000"/>
                <w:sz w:val="18"/>
                <w:szCs w:val="18"/>
              </w:rPr>
              <w:t>Dostupnost putem ostalih medija</w:t>
            </w:r>
          </w:p>
        </w:tc>
      </w:tr>
      <w:tr w:rsidR="00520C1D" w:rsidRPr="00463777" w14:paraId="493B9297"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CC56D7C" w14:textId="77777777" w:rsidR="00520C1D" w:rsidRPr="0046377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D061C6B"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t>Žugić, Z. (2000). Sociologija sporta. Zagreb, Fakultet za fizičku kulturu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E7CFDB4"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6C1DAB25"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2117E588"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D739748" w14:textId="77777777" w:rsidR="00520C1D" w:rsidRPr="0046377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67F5244"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t>Coakley, J. (2004). Sports in society: Issues and controversies (8th edn). Boston: McGraw Hill</w:t>
            </w:r>
          </w:p>
        </w:tc>
        <w:tc>
          <w:tcPr>
            <w:tcW w:w="1244" w:type="dxa"/>
            <w:gridSpan w:val="2"/>
            <w:tcBorders>
              <w:left w:val="single" w:sz="8" w:space="0" w:color="auto"/>
              <w:right w:val="single" w:sz="8" w:space="0" w:color="auto"/>
            </w:tcBorders>
            <w:shd w:val="clear" w:color="auto" w:fill="auto"/>
            <w:tcMar>
              <w:left w:w="57" w:type="dxa"/>
              <w:right w:w="57" w:type="dxa"/>
            </w:tcMar>
          </w:tcPr>
          <w:p w14:paraId="7D83BB83"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1BD955D"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6E63E57D"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CCD5698" w14:textId="77777777" w:rsidR="00520C1D" w:rsidRPr="0046377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C7FC3EF"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C8C82F0"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588063C"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6BD1123F" w14:textId="77777777" w:rsidTr="00F47991">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967E75F" w14:textId="77777777" w:rsidR="00520C1D" w:rsidRPr="0046377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223DDD5"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50228AA"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EDEFE5E"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5D68620E" w14:textId="77777777" w:rsidTr="00F47991">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EB5DA45" w14:textId="77777777" w:rsidR="00520C1D" w:rsidRPr="0046377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1836BC0" w14:textId="77777777" w:rsidR="00520C1D" w:rsidRPr="00463777" w:rsidRDefault="00520C1D" w:rsidP="00F47991">
            <w:pPr>
              <w:tabs>
                <w:tab w:val="left" w:pos="2820"/>
              </w:tabs>
              <w:spacing w:after="0"/>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9C960B2"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D8F4C20" w14:textId="77777777" w:rsidR="00520C1D" w:rsidRPr="00463777" w:rsidRDefault="00520C1D" w:rsidP="00F47991">
            <w:pPr>
              <w:tabs>
                <w:tab w:val="left" w:pos="2820"/>
              </w:tabs>
              <w:spacing w:after="0"/>
              <w:jc w:val="center"/>
              <w:rPr>
                <w:rFonts w:ascii="Calibri" w:hAnsi="Calibri" w:cs="Calibri"/>
                <w:color w:val="000000"/>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tc>
      </w:tr>
      <w:tr w:rsidR="00520C1D" w:rsidRPr="00463777" w14:paraId="07C14676" w14:textId="77777777" w:rsidTr="00F47991">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886ABA6" w14:textId="77777777" w:rsidR="00520C1D" w:rsidRPr="00463777" w:rsidRDefault="00520C1D" w:rsidP="00F47991">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 xml:space="preserve">Dopunska literatura </w:t>
            </w:r>
          </w:p>
          <w:p w14:paraId="3173BCBF" w14:textId="77777777" w:rsidR="00520C1D" w:rsidRPr="00463777" w:rsidRDefault="00520C1D" w:rsidP="00F47991">
            <w:pPr>
              <w:tabs>
                <w:tab w:val="left" w:pos="567"/>
              </w:tabs>
              <w:spacing w:after="0" w:line="240" w:lineRule="auto"/>
              <w:rPr>
                <w:rFonts w:ascii="Calibri" w:hAnsi="Calibri" w:cs="Calibr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01CC321" w14:textId="77777777" w:rsidR="00520C1D" w:rsidRPr="00463777" w:rsidRDefault="00520C1D" w:rsidP="006D5648">
            <w:pPr>
              <w:numPr>
                <w:ilvl w:val="0"/>
                <w:numId w:val="60"/>
              </w:numPr>
              <w:spacing w:after="0" w:line="240" w:lineRule="auto"/>
              <w:ind w:left="720"/>
              <w:rPr>
                <w:rFonts w:ascii="Calibri" w:hAnsi="Calibri" w:cs="Calibri"/>
                <w:kern w:val="36"/>
                <w:sz w:val="18"/>
                <w:szCs w:val="18"/>
              </w:rPr>
            </w:pPr>
            <w:r w:rsidRPr="00463777">
              <w:rPr>
                <w:rFonts w:ascii="Calibri" w:hAnsi="Calibri" w:cs="Calibri"/>
                <w:kern w:val="36"/>
                <w:sz w:val="18"/>
                <w:szCs w:val="18"/>
              </w:rPr>
              <w:t xml:space="preserve">Bjelajac, S. (2006) </w:t>
            </w:r>
            <w:r w:rsidRPr="00463777">
              <w:rPr>
                <w:rFonts w:ascii="Calibri" w:hAnsi="Calibri" w:cs="Calibri"/>
                <w:b/>
                <w:bCs/>
                <w:kern w:val="36"/>
                <w:sz w:val="18"/>
                <w:szCs w:val="18"/>
              </w:rPr>
              <w:t>Sport i</w:t>
            </w:r>
            <w:r w:rsidRPr="00463777">
              <w:rPr>
                <w:rFonts w:ascii="Calibri" w:hAnsi="Calibri" w:cs="Calibri"/>
                <w:kern w:val="36"/>
                <w:sz w:val="18"/>
                <w:szCs w:val="18"/>
              </w:rPr>
              <w:t xml:space="preserve"> </w:t>
            </w:r>
            <w:r w:rsidRPr="00463777">
              <w:rPr>
                <w:rFonts w:ascii="Calibri" w:hAnsi="Calibri" w:cs="Calibri"/>
                <w:b/>
                <w:bCs/>
                <w:kern w:val="36"/>
                <w:sz w:val="18"/>
                <w:szCs w:val="18"/>
              </w:rPr>
              <w:t>društvo</w:t>
            </w:r>
            <w:r w:rsidRPr="00463777">
              <w:rPr>
                <w:rFonts w:ascii="Calibri" w:hAnsi="Calibri" w:cs="Calibri"/>
                <w:kern w:val="36"/>
                <w:sz w:val="18"/>
                <w:szCs w:val="18"/>
              </w:rPr>
              <w:t>. Split, Fakultet prirodoslovno-matematičkih znanosti i kineziologije Sveučilišta u Splitu</w:t>
            </w:r>
          </w:p>
          <w:p w14:paraId="2A76975D" w14:textId="77777777" w:rsidR="00520C1D" w:rsidRPr="00463777" w:rsidRDefault="00520C1D" w:rsidP="006D5648">
            <w:pPr>
              <w:numPr>
                <w:ilvl w:val="0"/>
                <w:numId w:val="60"/>
              </w:numPr>
              <w:spacing w:after="0" w:line="240" w:lineRule="auto"/>
              <w:ind w:left="720"/>
              <w:rPr>
                <w:rFonts w:ascii="Calibri" w:hAnsi="Calibri" w:cs="Calibri"/>
                <w:kern w:val="36"/>
                <w:sz w:val="18"/>
                <w:szCs w:val="18"/>
              </w:rPr>
            </w:pPr>
            <w:r w:rsidRPr="00463777">
              <w:rPr>
                <w:rFonts w:ascii="Calibri" w:hAnsi="Calibri" w:cs="Calibri"/>
                <w:kern w:val="36"/>
                <w:sz w:val="18"/>
                <w:szCs w:val="18"/>
              </w:rPr>
              <w:t xml:space="preserve">Buzov, Magdalenić, Perasović, Radin (1990). </w:t>
            </w:r>
            <w:r w:rsidRPr="00463777">
              <w:rPr>
                <w:rFonts w:ascii="Calibri" w:hAnsi="Calibri" w:cs="Calibri"/>
                <w:b/>
                <w:bCs/>
                <w:kern w:val="36"/>
                <w:sz w:val="18"/>
                <w:szCs w:val="18"/>
              </w:rPr>
              <w:t>Navijačko pleme</w:t>
            </w:r>
            <w:r w:rsidRPr="00463777">
              <w:rPr>
                <w:rFonts w:ascii="Calibri" w:hAnsi="Calibri" w:cs="Calibri"/>
                <w:kern w:val="36"/>
                <w:sz w:val="18"/>
                <w:szCs w:val="18"/>
              </w:rPr>
              <w:t xml:space="preserve">. Zagreb: Pitanja  </w:t>
            </w:r>
            <w:r w:rsidRPr="00463777">
              <w:rPr>
                <w:rFonts w:ascii="Calibri" w:hAnsi="Calibri" w:cs="Calibri"/>
                <w:color w:val="FF0000"/>
                <w:kern w:val="36"/>
                <w:sz w:val="18"/>
                <w:szCs w:val="18"/>
              </w:rPr>
              <w:t xml:space="preserve"> </w:t>
            </w:r>
          </w:p>
          <w:p w14:paraId="2299A47A" w14:textId="77777777" w:rsidR="00520C1D" w:rsidRPr="00463777" w:rsidRDefault="00520C1D" w:rsidP="006D5648">
            <w:pPr>
              <w:numPr>
                <w:ilvl w:val="0"/>
                <w:numId w:val="60"/>
              </w:numPr>
              <w:spacing w:after="0" w:line="240" w:lineRule="auto"/>
              <w:ind w:left="720"/>
              <w:rPr>
                <w:rFonts w:ascii="Calibri" w:hAnsi="Calibri" w:cs="Calibri"/>
                <w:kern w:val="36"/>
                <w:sz w:val="18"/>
                <w:szCs w:val="18"/>
              </w:rPr>
            </w:pPr>
            <w:r w:rsidRPr="00463777">
              <w:rPr>
                <w:rFonts w:ascii="Calibri" w:hAnsi="Calibri" w:cs="Calibri"/>
                <w:kern w:val="36"/>
                <w:sz w:val="18"/>
                <w:szCs w:val="18"/>
              </w:rPr>
              <w:t xml:space="preserve">Lalić, D. (1993). </w:t>
            </w:r>
            <w:r w:rsidRPr="00463777">
              <w:rPr>
                <w:rFonts w:ascii="Calibri" w:hAnsi="Calibri" w:cs="Calibri"/>
                <w:b/>
                <w:bCs/>
                <w:kern w:val="36"/>
                <w:sz w:val="18"/>
                <w:szCs w:val="18"/>
              </w:rPr>
              <w:t>Torcida: pogled iznutra</w:t>
            </w:r>
            <w:r w:rsidRPr="00463777">
              <w:rPr>
                <w:rFonts w:ascii="Calibri" w:hAnsi="Calibri" w:cs="Calibri"/>
                <w:kern w:val="36"/>
                <w:sz w:val="18"/>
                <w:szCs w:val="18"/>
              </w:rPr>
              <w:t>. Zagreb, AGM.</w:t>
            </w:r>
          </w:p>
          <w:p w14:paraId="7B47A00D" w14:textId="77777777" w:rsidR="00520C1D" w:rsidRPr="00463777" w:rsidRDefault="00520C1D" w:rsidP="006D5648">
            <w:pPr>
              <w:numPr>
                <w:ilvl w:val="0"/>
                <w:numId w:val="60"/>
              </w:numPr>
              <w:spacing w:after="0" w:line="240" w:lineRule="auto"/>
              <w:ind w:left="720"/>
              <w:rPr>
                <w:rFonts w:ascii="Calibri" w:hAnsi="Calibri" w:cs="Calibri"/>
                <w:kern w:val="36"/>
                <w:sz w:val="18"/>
                <w:szCs w:val="18"/>
              </w:rPr>
            </w:pPr>
            <w:r w:rsidRPr="00463777">
              <w:rPr>
                <w:rFonts w:ascii="Calibri" w:hAnsi="Calibri" w:cs="Calibri"/>
                <w:kern w:val="36"/>
                <w:sz w:val="18"/>
                <w:szCs w:val="18"/>
              </w:rPr>
              <w:t xml:space="preserve">Vrcan, S. (2003). </w:t>
            </w:r>
            <w:r w:rsidRPr="00463777">
              <w:rPr>
                <w:rFonts w:ascii="Calibri" w:hAnsi="Calibri" w:cs="Calibri"/>
                <w:b/>
                <w:bCs/>
                <w:kern w:val="36"/>
                <w:sz w:val="18"/>
                <w:szCs w:val="18"/>
              </w:rPr>
              <w:t>Nogomet, politika , nasilje- ogledi iz sociologije nogometa</w:t>
            </w:r>
            <w:r w:rsidRPr="00463777">
              <w:rPr>
                <w:rFonts w:ascii="Calibri" w:hAnsi="Calibri" w:cs="Calibri"/>
                <w:kern w:val="36"/>
                <w:sz w:val="18"/>
                <w:szCs w:val="18"/>
              </w:rPr>
              <w:t>. Zagreb,Jesenski i Turk, Hrvatsko sociološko društvo</w:t>
            </w:r>
          </w:p>
          <w:p w14:paraId="05D41AB9" w14:textId="77777777" w:rsidR="00520C1D" w:rsidRPr="00463777" w:rsidRDefault="00520C1D" w:rsidP="006D5648">
            <w:pPr>
              <w:pStyle w:val="ListParagraph"/>
              <w:widowControl w:val="0"/>
              <w:numPr>
                <w:ilvl w:val="0"/>
                <w:numId w:val="60"/>
              </w:numPr>
              <w:shd w:val="clear" w:color="auto" w:fill="FFFFFF"/>
              <w:autoSpaceDE w:val="0"/>
              <w:autoSpaceDN w:val="0"/>
              <w:adjustRightInd w:val="0"/>
              <w:spacing w:after="0" w:line="271" w:lineRule="exact"/>
              <w:ind w:left="720"/>
              <w:contextualSpacing w:val="0"/>
              <w:rPr>
                <w:rFonts w:ascii="Calibri" w:hAnsi="Calibri" w:cs="Calibri"/>
                <w:sz w:val="18"/>
                <w:szCs w:val="18"/>
              </w:rPr>
            </w:pPr>
            <w:r w:rsidRPr="00463777">
              <w:rPr>
                <w:rFonts w:ascii="Calibri" w:hAnsi="Calibri" w:cs="Calibri"/>
                <w:kern w:val="36"/>
                <w:sz w:val="18"/>
                <w:szCs w:val="18"/>
              </w:rPr>
              <w:lastRenderedPageBreak/>
              <w:t xml:space="preserve">Vrcan, S. (1990). </w:t>
            </w:r>
            <w:r w:rsidRPr="00463777">
              <w:rPr>
                <w:rFonts w:ascii="Calibri" w:hAnsi="Calibri" w:cs="Calibri"/>
                <w:b/>
                <w:bCs/>
                <w:kern w:val="36"/>
                <w:sz w:val="18"/>
                <w:szCs w:val="18"/>
              </w:rPr>
              <w:t>Sport i nasilje danas u nas</w:t>
            </w:r>
            <w:r w:rsidRPr="00463777">
              <w:rPr>
                <w:rFonts w:ascii="Calibri" w:hAnsi="Calibri" w:cs="Calibri"/>
                <w:kern w:val="36"/>
                <w:sz w:val="18"/>
                <w:szCs w:val="18"/>
              </w:rPr>
              <w:t>. Zagreb, Naprijed</w:t>
            </w:r>
          </w:p>
          <w:p w14:paraId="3511D265" w14:textId="77777777" w:rsidR="00520C1D" w:rsidRPr="00463777" w:rsidRDefault="00520C1D" w:rsidP="00F47991">
            <w:pPr>
              <w:tabs>
                <w:tab w:val="left" w:pos="2820"/>
              </w:tabs>
              <w:spacing w:after="0"/>
              <w:rPr>
                <w:rFonts w:ascii="Calibri" w:hAnsi="Calibri" w:cs="Calibri"/>
                <w:sz w:val="18"/>
                <w:szCs w:val="18"/>
              </w:rPr>
            </w:pPr>
          </w:p>
        </w:tc>
      </w:tr>
      <w:tr w:rsidR="00520C1D" w:rsidRPr="00463777" w14:paraId="2B22BDF4" w14:textId="77777777" w:rsidTr="00F47991">
        <w:tc>
          <w:tcPr>
            <w:tcW w:w="1912" w:type="dxa"/>
            <w:gridSpan w:val="2"/>
            <w:tcBorders>
              <w:left w:val="single" w:sz="12" w:space="0" w:color="auto"/>
            </w:tcBorders>
            <w:shd w:val="clear" w:color="auto" w:fill="CCFFFF"/>
            <w:tcMar>
              <w:left w:w="57" w:type="dxa"/>
              <w:right w:w="57" w:type="dxa"/>
            </w:tcMar>
            <w:vAlign w:val="center"/>
          </w:tcPr>
          <w:p w14:paraId="1CB8C136" w14:textId="77777777" w:rsidR="00520C1D" w:rsidRPr="00463777" w:rsidRDefault="00520C1D" w:rsidP="00F47991">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6D8EBC3" w14:textId="77777777" w:rsidR="00520C1D" w:rsidRPr="00463777" w:rsidRDefault="00520C1D" w:rsidP="00F47991">
            <w:pPr>
              <w:tabs>
                <w:tab w:val="left" w:pos="2820"/>
              </w:tabs>
              <w:spacing w:after="0"/>
              <w:rPr>
                <w:rFonts w:ascii="Calibri" w:hAnsi="Calibri" w:cs="Calibri"/>
                <w:sz w:val="18"/>
                <w:szCs w:val="18"/>
              </w:rPr>
            </w:pPr>
            <w:r w:rsidRPr="00463777">
              <w:rPr>
                <w:rFonts w:ascii="Calibri" w:hAnsi="Calibri" w:cs="Calibri"/>
                <w:sz w:val="18"/>
                <w:szCs w:val="18"/>
              </w:rPr>
              <w:t>Pismeni ispitni zadatak</w:t>
            </w:r>
          </w:p>
          <w:p w14:paraId="7AD98C0D" w14:textId="77777777" w:rsidR="00520C1D" w:rsidRPr="00463777" w:rsidRDefault="00520C1D" w:rsidP="00F47991">
            <w:pPr>
              <w:tabs>
                <w:tab w:val="left" w:pos="2820"/>
              </w:tabs>
              <w:spacing w:after="0"/>
              <w:rPr>
                <w:rFonts w:ascii="Calibri" w:hAnsi="Calibri" w:cs="Calibri"/>
                <w:sz w:val="18"/>
                <w:szCs w:val="18"/>
              </w:rPr>
            </w:pPr>
            <w:r w:rsidRPr="00463777">
              <w:rPr>
                <w:rFonts w:ascii="Calibri" w:hAnsi="Calibri" w:cs="Calibri"/>
                <w:sz w:val="18"/>
                <w:szCs w:val="18"/>
              </w:rPr>
              <w:t>Pismeni ispit</w:t>
            </w:r>
          </w:p>
          <w:p w14:paraId="06DEC470" w14:textId="77777777" w:rsidR="00520C1D" w:rsidRPr="00463777" w:rsidRDefault="00520C1D" w:rsidP="00F47991">
            <w:pPr>
              <w:tabs>
                <w:tab w:val="left" w:pos="2820"/>
              </w:tabs>
              <w:spacing w:after="0"/>
              <w:rPr>
                <w:rFonts w:ascii="Calibri" w:hAnsi="Calibri" w:cs="Calibri"/>
                <w:sz w:val="18"/>
                <w:szCs w:val="18"/>
              </w:rPr>
            </w:pPr>
            <w:r w:rsidRPr="00463777">
              <w:rPr>
                <w:rFonts w:ascii="Calibri" w:hAnsi="Calibri" w:cs="Calibri"/>
                <w:sz w:val="18"/>
                <w:szCs w:val="18"/>
              </w:rPr>
              <w:t>Vrednovanje predmeta i nastavnika od strane studenata</w:t>
            </w:r>
          </w:p>
        </w:tc>
      </w:tr>
      <w:tr w:rsidR="00520C1D" w:rsidRPr="00463777" w14:paraId="1A64B2C1" w14:textId="77777777" w:rsidTr="00F47991">
        <w:trPr>
          <w:trHeight w:val="398"/>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EDDF522" w14:textId="77777777" w:rsidR="00520C1D" w:rsidRPr="00463777" w:rsidRDefault="00520C1D" w:rsidP="00F47991">
            <w:pPr>
              <w:tabs>
                <w:tab w:val="left" w:pos="567"/>
              </w:tabs>
              <w:spacing w:after="0" w:line="240" w:lineRule="auto"/>
              <w:rPr>
                <w:rFonts w:ascii="Calibri" w:hAnsi="Calibri" w:cs="Calibri"/>
                <w:color w:val="000000"/>
                <w:sz w:val="18"/>
                <w:szCs w:val="18"/>
              </w:rPr>
            </w:pPr>
            <w:r w:rsidRPr="00463777">
              <w:rPr>
                <w:rFonts w:ascii="Calibri" w:hAnsi="Calibri" w:cs="Calibr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411FBBB" w14:textId="77777777" w:rsidR="00520C1D" w:rsidRPr="00463777" w:rsidRDefault="00520C1D" w:rsidP="00F47991">
            <w:pPr>
              <w:tabs>
                <w:tab w:val="left" w:pos="2820"/>
              </w:tabs>
              <w:spacing w:after="0"/>
              <w:rPr>
                <w:rFonts w:ascii="Calibri" w:hAnsi="Calibri" w:cs="Calibri"/>
                <w:sz w:val="18"/>
                <w:szCs w:val="18"/>
              </w:rPr>
            </w:pPr>
            <w:r w:rsidRPr="00463777">
              <w:rPr>
                <w:rFonts w:ascii="Calibri" w:hAnsi="Calibri" w:cs="Calibri"/>
                <w:sz w:val="18"/>
                <w:szCs w:val="18"/>
              </w:rPr>
              <w:fldChar w:fldCharType="begin">
                <w:ffData>
                  <w:name w:val="Text1"/>
                  <w:enabled/>
                  <w:calcOnExit w:val="0"/>
                  <w:textInput/>
                </w:ffData>
              </w:fldChar>
            </w:r>
            <w:r w:rsidRPr="00463777">
              <w:rPr>
                <w:rFonts w:ascii="Calibri" w:hAnsi="Calibri" w:cs="Calibri"/>
                <w:sz w:val="18"/>
                <w:szCs w:val="18"/>
              </w:rPr>
              <w:instrText xml:space="preserve"> FORMTEXT </w:instrText>
            </w:r>
            <w:r w:rsidRPr="00463777">
              <w:rPr>
                <w:rFonts w:ascii="Calibri" w:hAnsi="Calibri" w:cs="Calibri"/>
                <w:sz w:val="18"/>
                <w:szCs w:val="18"/>
              </w:rPr>
            </w:r>
            <w:r w:rsidRPr="00463777">
              <w:rPr>
                <w:rFonts w:ascii="Calibri" w:hAnsi="Calibri" w:cs="Calibri"/>
                <w:sz w:val="18"/>
                <w:szCs w:val="18"/>
              </w:rPr>
              <w:fldChar w:fldCharType="separate"/>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noProof/>
                <w:sz w:val="18"/>
                <w:szCs w:val="18"/>
              </w:rPr>
              <w:t> </w:t>
            </w:r>
            <w:r w:rsidRPr="00463777">
              <w:rPr>
                <w:rFonts w:ascii="Calibri" w:hAnsi="Calibri" w:cs="Calibri"/>
                <w:sz w:val="18"/>
                <w:szCs w:val="18"/>
              </w:rPr>
              <w:fldChar w:fldCharType="end"/>
            </w:r>
          </w:p>
          <w:p w14:paraId="50F321CE" w14:textId="77777777" w:rsidR="00520C1D" w:rsidRPr="00463777" w:rsidRDefault="00520C1D" w:rsidP="00F47991">
            <w:pPr>
              <w:tabs>
                <w:tab w:val="left" w:pos="1780"/>
              </w:tabs>
              <w:rPr>
                <w:rFonts w:ascii="Calibri" w:hAnsi="Calibri" w:cs="Calibri"/>
                <w:sz w:val="18"/>
                <w:szCs w:val="18"/>
              </w:rPr>
            </w:pPr>
            <w:r w:rsidRPr="00463777">
              <w:rPr>
                <w:rFonts w:ascii="Calibri" w:hAnsi="Calibri" w:cs="Calibri"/>
                <w:sz w:val="18"/>
                <w:szCs w:val="18"/>
              </w:rPr>
              <w:tab/>
            </w:r>
          </w:p>
        </w:tc>
      </w:tr>
      <w:bookmarkEnd w:id="4"/>
    </w:tbl>
    <w:p w14:paraId="1DCCE1C0" w14:textId="77777777" w:rsidR="00EB3E4B" w:rsidRPr="00CF7E46" w:rsidRDefault="00EB3E4B" w:rsidP="00EB3E4B">
      <w:pPr>
        <w:spacing w:after="0" w:line="240" w:lineRule="auto"/>
        <w:jc w:val="both"/>
        <w:rPr>
          <w:rFonts w:ascii="Calibri" w:hAnsi="Calibri" w:cs="Arial"/>
          <w:sz w:val="18"/>
          <w:szCs w:val="18"/>
        </w:rPr>
      </w:pPr>
    </w:p>
    <w:p w14:paraId="68CEF3A9" w14:textId="77777777" w:rsidR="00EB3E4B" w:rsidRPr="00CF7E46" w:rsidRDefault="00EB3E4B" w:rsidP="00EB3E4B">
      <w:pPr>
        <w:spacing w:after="0" w:line="240" w:lineRule="auto"/>
        <w:jc w:val="both"/>
        <w:rPr>
          <w:rFonts w:ascii="Calibri" w:hAnsi="Calibri" w:cs="Arial"/>
          <w:sz w:val="18"/>
          <w:szCs w:val="18"/>
        </w:rPr>
      </w:pPr>
    </w:p>
    <w:p w14:paraId="666692F4" w14:textId="6C615224" w:rsidR="00EB3E4B" w:rsidRDefault="00EB3E4B"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813D5E" w:rsidRPr="00D73667" w14:paraId="1CADDF56" w14:textId="77777777" w:rsidTr="0000110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00087C7" w14:textId="77777777" w:rsidR="00813D5E" w:rsidRPr="00813D5E" w:rsidRDefault="00813D5E" w:rsidP="0000110B">
            <w:pPr>
              <w:spacing w:before="60" w:after="60" w:line="240" w:lineRule="auto"/>
              <w:ind w:left="397" w:hanging="397"/>
              <w:rPr>
                <w:rFonts w:ascii="Calibri" w:hAnsi="Calibri" w:cs="Calibri"/>
                <w:b/>
                <w:sz w:val="18"/>
                <w:szCs w:val="18"/>
              </w:rPr>
            </w:pPr>
            <w:bookmarkStart w:id="5" w:name="_Hlk103064857"/>
            <w:r w:rsidRPr="00813D5E">
              <w:rPr>
                <w:rFonts w:ascii="Calibri" w:hAnsi="Calibri" w:cs="Calibr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F65BA6E" w14:textId="77777777" w:rsidR="00813D5E" w:rsidRPr="00813D5E" w:rsidRDefault="00813D5E" w:rsidP="0000110B">
            <w:pPr>
              <w:spacing w:before="60" w:after="60" w:line="240" w:lineRule="auto"/>
              <w:ind w:left="397" w:hanging="397"/>
              <w:rPr>
                <w:rFonts w:ascii="Calibri" w:hAnsi="Calibri" w:cs="Calibri"/>
                <w:b/>
                <w:sz w:val="18"/>
                <w:szCs w:val="18"/>
              </w:rPr>
            </w:pPr>
            <w:r w:rsidRPr="00813D5E">
              <w:rPr>
                <w:rFonts w:ascii="Calibri" w:hAnsi="Calibri" w:cs="Calibri"/>
                <w:b/>
                <w:sz w:val="18"/>
                <w:szCs w:val="18"/>
              </w:rPr>
              <w:t>SPORTSKA MEDICINA</w:t>
            </w:r>
          </w:p>
        </w:tc>
      </w:tr>
      <w:tr w:rsidR="00813D5E" w:rsidRPr="00D73667" w14:paraId="45C89183"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55DA3C2" w14:textId="77777777" w:rsidR="00813D5E" w:rsidRPr="00813D5E" w:rsidRDefault="00813D5E" w:rsidP="0000110B">
            <w:pPr>
              <w:spacing w:after="0" w:line="240" w:lineRule="auto"/>
              <w:rPr>
                <w:rStyle w:val="Strong"/>
                <w:rFonts w:ascii="Calibri" w:hAnsi="Calibri" w:cs="Calibri"/>
                <w:b w:val="0"/>
                <w:sz w:val="18"/>
                <w:szCs w:val="18"/>
              </w:rPr>
            </w:pPr>
            <w:r w:rsidRPr="00813D5E">
              <w:rPr>
                <w:rStyle w:val="Strong"/>
                <w:rFonts w:ascii="Calibri" w:hAnsi="Calibri" w:cs="Calibr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04602831"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lang w:val="en-US"/>
              </w:rPr>
              <w:t>90879</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7F283B0"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DB2F75E"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2.</w:t>
            </w:r>
          </w:p>
        </w:tc>
      </w:tr>
      <w:tr w:rsidR="00813D5E" w:rsidRPr="00D73667" w14:paraId="22D9310A"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A83298E" w14:textId="77777777" w:rsidR="00813D5E" w:rsidRPr="00813D5E" w:rsidRDefault="00813D5E" w:rsidP="0000110B">
            <w:pPr>
              <w:spacing w:after="0" w:line="240" w:lineRule="auto"/>
              <w:rPr>
                <w:rFonts w:ascii="Calibri" w:hAnsi="Calibri" w:cs="Calibri"/>
                <w:sz w:val="18"/>
                <w:szCs w:val="18"/>
              </w:rPr>
            </w:pPr>
            <w:r w:rsidRPr="00813D5E">
              <w:rPr>
                <w:rStyle w:val="Strong"/>
                <w:rFonts w:ascii="Calibri" w:hAnsi="Calibri" w:cs="Calibr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4DDF3B1"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izv. prof dr. sc. Vladimir Ivančev, dr. 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1DAB599"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E75A8CB"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6</w:t>
            </w:r>
          </w:p>
        </w:tc>
      </w:tr>
      <w:tr w:rsidR="00813D5E" w:rsidRPr="00D73667" w14:paraId="092FD63F" w14:textId="77777777" w:rsidTr="0000110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13B1671"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Suradnici</w:t>
            </w:r>
          </w:p>
        </w:tc>
        <w:tc>
          <w:tcPr>
            <w:tcW w:w="2502" w:type="dxa"/>
            <w:gridSpan w:val="3"/>
            <w:vMerge w:val="restart"/>
            <w:tcBorders>
              <w:right w:val="single" w:sz="12" w:space="0" w:color="auto"/>
            </w:tcBorders>
            <w:tcMar>
              <w:left w:w="57" w:type="dxa"/>
              <w:right w:w="57" w:type="dxa"/>
            </w:tcMar>
            <w:vAlign w:val="center"/>
          </w:tcPr>
          <w:p w14:paraId="52D89D4E"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pacing w:val="-1"/>
                <w:sz w:val="18"/>
                <w:szCs w:val="18"/>
              </w:rPr>
              <w:t xml:space="preserve">Ante Bandalović, dr. med. </w:t>
            </w:r>
          </w:p>
        </w:tc>
        <w:tc>
          <w:tcPr>
            <w:tcW w:w="2288" w:type="dxa"/>
            <w:gridSpan w:val="4"/>
            <w:vMerge w:val="restart"/>
            <w:tcBorders>
              <w:right w:val="single" w:sz="12" w:space="0" w:color="auto"/>
            </w:tcBorders>
            <w:shd w:val="clear" w:color="auto" w:fill="CCFFFF"/>
            <w:tcMar>
              <w:left w:w="57" w:type="dxa"/>
              <w:right w:w="57" w:type="dxa"/>
            </w:tcMar>
            <w:vAlign w:val="center"/>
          </w:tcPr>
          <w:p w14:paraId="5B179247"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2538409"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P</w:t>
            </w:r>
          </w:p>
        </w:tc>
        <w:tc>
          <w:tcPr>
            <w:tcW w:w="706" w:type="dxa"/>
            <w:gridSpan w:val="2"/>
            <w:tcBorders>
              <w:bottom w:val="single" w:sz="12" w:space="0" w:color="auto"/>
              <w:right w:val="single" w:sz="12" w:space="0" w:color="auto"/>
            </w:tcBorders>
            <w:vAlign w:val="center"/>
          </w:tcPr>
          <w:p w14:paraId="48FD29BB"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S</w:t>
            </w:r>
          </w:p>
        </w:tc>
        <w:tc>
          <w:tcPr>
            <w:tcW w:w="712" w:type="dxa"/>
            <w:tcBorders>
              <w:bottom w:val="single" w:sz="12" w:space="0" w:color="auto"/>
              <w:right w:val="single" w:sz="12" w:space="0" w:color="auto"/>
            </w:tcBorders>
            <w:vAlign w:val="center"/>
          </w:tcPr>
          <w:p w14:paraId="3336CA52"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V</w:t>
            </w:r>
          </w:p>
        </w:tc>
        <w:tc>
          <w:tcPr>
            <w:tcW w:w="618" w:type="dxa"/>
            <w:tcBorders>
              <w:bottom w:val="single" w:sz="12" w:space="0" w:color="auto"/>
              <w:right w:val="single" w:sz="12" w:space="0" w:color="auto"/>
            </w:tcBorders>
            <w:vAlign w:val="center"/>
          </w:tcPr>
          <w:p w14:paraId="57FC6808"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T</w:t>
            </w:r>
          </w:p>
        </w:tc>
      </w:tr>
      <w:tr w:rsidR="00813D5E" w:rsidRPr="00D73667" w14:paraId="1295FCB5" w14:textId="77777777" w:rsidTr="0000110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B3AF27A" w14:textId="77777777" w:rsidR="00813D5E" w:rsidRPr="00813D5E" w:rsidRDefault="00813D5E" w:rsidP="0000110B">
            <w:pPr>
              <w:spacing w:after="0" w:line="240" w:lineRule="auto"/>
              <w:rPr>
                <w:rFonts w:ascii="Calibri" w:hAnsi="Calibri" w:cs="Calibr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6F74DFA6" w14:textId="77777777" w:rsidR="00813D5E" w:rsidRPr="00813D5E" w:rsidRDefault="00813D5E" w:rsidP="0000110B">
            <w:pPr>
              <w:spacing w:after="0" w:line="240" w:lineRule="auto"/>
              <w:rPr>
                <w:rFonts w:ascii="Calibri" w:hAnsi="Calibri" w:cs="Calibr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1B4DF62" w14:textId="77777777" w:rsidR="00813D5E" w:rsidRPr="00813D5E" w:rsidRDefault="00813D5E" w:rsidP="0000110B">
            <w:pPr>
              <w:spacing w:after="0" w:line="240" w:lineRule="auto"/>
              <w:rPr>
                <w:rFonts w:ascii="Calibri" w:hAnsi="Calibri" w:cs="Calibri"/>
                <w:sz w:val="18"/>
                <w:szCs w:val="18"/>
              </w:rPr>
            </w:pPr>
          </w:p>
        </w:tc>
        <w:tc>
          <w:tcPr>
            <w:tcW w:w="726" w:type="dxa"/>
            <w:tcBorders>
              <w:bottom w:val="single" w:sz="12" w:space="0" w:color="auto"/>
              <w:right w:val="single" w:sz="12" w:space="0" w:color="auto"/>
            </w:tcBorders>
            <w:tcMar>
              <w:left w:w="57" w:type="dxa"/>
              <w:right w:w="57" w:type="dxa"/>
            </w:tcMar>
            <w:vAlign w:val="center"/>
          </w:tcPr>
          <w:p w14:paraId="42EAAB03"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35</w:t>
            </w:r>
          </w:p>
        </w:tc>
        <w:tc>
          <w:tcPr>
            <w:tcW w:w="706" w:type="dxa"/>
            <w:gridSpan w:val="2"/>
            <w:tcBorders>
              <w:bottom w:val="single" w:sz="12" w:space="0" w:color="auto"/>
              <w:right w:val="single" w:sz="12" w:space="0" w:color="auto"/>
            </w:tcBorders>
            <w:vAlign w:val="center"/>
          </w:tcPr>
          <w:p w14:paraId="3FAF6808"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 xml:space="preserve">10 </w:t>
            </w:r>
          </w:p>
        </w:tc>
        <w:tc>
          <w:tcPr>
            <w:tcW w:w="712" w:type="dxa"/>
            <w:tcBorders>
              <w:bottom w:val="single" w:sz="12" w:space="0" w:color="auto"/>
              <w:right w:val="single" w:sz="12" w:space="0" w:color="auto"/>
            </w:tcBorders>
            <w:vAlign w:val="center"/>
          </w:tcPr>
          <w:p w14:paraId="4736E1DC"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15</w:t>
            </w:r>
          </w:p>
        </w:tc>
        <w:tc>
          <w:tcPr>
            <w:tcW w:w="618" w:type="dxa"/>
            <w:tcBorders>
              <w:bottom w:val="single" w:sz="12" w:space="0" w:color="auto"/>
              <w:right w:val="single" w:sz="12" w:space="0" w:color="auto"/>
            </w:tcBorders>
            <w:vAlign w:val="center"/>
          </w:tcPr>
          <w:p w14:paraId="1F837E6E"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0</w:t>
            </w:r>
          </w:p>
        </w:tc>
      </w:tr>
      <w:tr w:rsidR="00813D5E" w:rsidRPr="00D73667" w14:paraId="634DC79D"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F0C6ED1"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3B041135" w14:textId="77777777" w:rsidR="00813D5E" w:rsidRPr="00813D5E" w:rsidRDefault="00813D5E" w:rsidP="0000110B">
            <w:pPr>
              <w:spacing w:after="0" w:line="240" w:lineRule="auto"/>
              <w:rPr>
                <w:rFonts w:ascii="Calibri" w:hAnsi="Calibri" w:cs="Calibri"/>
                <w:sz w:val="18"/>
                <w:szCs w:val="18"/>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614EA75" w14:textId="77777777" w:rsidR="00813D5E" w:rsidRPr="00813D5E" w:rsidRDefault="00813D5E" w:rsidP="0000110B">
            <w:pPr>
              <w:spacing w:after="0" w:line="240" w:lineRule="auto"/>
              <w:rPr>
                <w:rFonts w:ascii="Calibri" w:hAnsi="Calibri" w:cs="Calibri"/>
                <w:sz w:val="18"/>
                <w:szCs w:val="18"/>
              </w:rPr>
            </w:pPr>
            <w:r w:rsidRPr="00813D5E">
              <w:rPr>
                <w:rFonts w:ascii="Calibri" w:hAnsi="Calibri" w:cs="Calibr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B7359EE" w14:textId="77777777" w:rsidR="00813D5E" w:rsidRPr="00813D5E" w:rsidRDefault="00813D5E" w:rsidP="0000110B">
            <w:pPr>
              <w:spacing w:after="0" w:line="240" w:lineRule="auto"/>
              <w:jc w:val="center"/>
              <w:rPr>
                <w:rFonts w:ascii="Calibri" w:hAnsi="Calibri" w:cs="Calibri"/>
                <w:sz w:val="18"/>
                <w:szCs w:val="18"/>
              </w:rPr>
            </w:pPr>
            <w:r w:rsidRPr="00813D5E">
              <w:rPr>
                <w:rFonts w:ascii="Calibri" w:hAnsi="Calibri" w:cs="Calibri"/>
                <w:sz w:val="18"/>
                <w:szCs w:val="18"/>
              </w:rPr>
              <w:t>60%</w:t>
            </w:r>
          </w:p>
        </w:tc>
      </w:tr>
      <w:tr w:rsidR="00813D5E" w:rsidRPr="00D73667" w14:paraId="3FEB6522" w14:textId="77777777" w:rsidTr="0000110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9EFCF2B" w14:textId="77777777" w:rsidR="00813D5E" w:rsidRPr="00813D5E" w:rsidRDefault="00813D5E" w:rsidP="0000110B">
            <w:pPr>
              <w:tabs>
                <w:tab w:val="left" w:pos="2820"/>
              </w:tabs>
              <w:spacing w:after="0"/>
              <w:jc w:val="center"/>
              <w:rPr>
                <w:rFonts w:ascii="Calibri" w:hAnsi="Calibri" w:cs="Calibri"/>
                <w:b/>
                <w:sz w:val="18"/>
                <w:szCs w:val="18"/>
              </w:rPr>
            </w:pPr>
            <w:r w:rsidRPr="00813D5E">
              <w:rPr>
                <w:rFonts w:ascii="Calibri" w:hAnsi="Calibri" w:cs="Calibri"/>
                <w:b/>
                <w:sz w:val="18"/>
                <w:szCs w:val="18"/>
              </w:rPr>
              <w:t>OPIS PREDMETA</w:t>
            </w:r>
          </w:p>
        </w:tc>
      </w:tr>
      <w:tr w:rsidR="00813D5E" w:rsidRPr="00D73667" w14:paraId="7912FF5E"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493B240" w14:textId="77777777" w:rsidR="00813D5E" w:rsidRPr="00813D5E" w:rsidRDefault="00813D5E" w:rsidP="0000110B">
            <w:pPr>
              <w:tabs>
                <w:tab w:val="left" w:pos="2820"/>
              </w:tabs>
              <w:spacing w:after="0" w:line="240" w:lineRule="auto"/>
              <w:rPr>
                <w:rFonts w:ascii="Calibri" w:hAnsi="Calibri" w:cs="Calibri"/>
                <w:sz w:val="18"/>
                <w:szCs w:val="18"/>
              </w:rPr>
            </w:pPr>
            <w:r w:rsidRPr="00813D5E">
              <w:rPr>
                <w:rFonts w:ascii="Calibri" w:hAnsi="Calibri" w:cs="Calibr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712A267A"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color w:val="000000"/>
                <w:sz w:val="18"/>
                <w:szCs w:val="18"/>
              </w:rPr>
              <w:t>integracija znanja iz medicine (anatomija, fiziologija...) u sportu, te primjena istih u svakodnevnom radu</w:t>
            </w:r>
          </w:p>
        </w:tc>
      </w:tr>
      <w:tr w:rsidR="00813D5E" w:rsidRPr="00D73667" w14:paraId="3F74B160" w14:textId="77777777" w:rsidTr="0000110B">
        <w:tc>
          <w:tcPr>
            <w:tcW w:w="1912" w:type="dxa"/>
            <w:gridSpan w:val="2"/>
            <w:tcBorders>
              <w:left w:val="single" w:sz="12" w:space="0" w:color="auto"/>
            </w:tcBorders>
            <w:shd w:val="clear" w:color="auto" w:fill="CCFFFF"/>
            <w:tcMar>
              <w:left w:w="57" w:type="dxa"/>
              <w:right w:w="57" w:type="dxa"/>
            </w:tcMar>
            <w:vAlign w:val="center"/>
          </w:tcPr>
          <w:p w14:paraId="68DBAC76" w14:textId="77777777" w:rsidR="00813D5E" w:rsidRPr="00813D5E" w:rsidRDefault="00813D5E" w:rsidP="0000110B">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4E7419B0" w14:textId="77777777" w:rsidR="00813D5E" w:rsidRPr="00813D5E" w:rsidRDefault="00813D5E" w:rsidP="0000110B">
            <w:pPr>
              <w:tabs>
                <w:tab w:val="left" w:pos="2820"/>
              </w:tabs>
              <w:spacing w:after="0"/>
              <w:rPr>
                <w:rFonts w:ascii="Calibri" w:hAnsi="Calibri" w:cs="Calibri"/>
                <w:sz w:val="18"/>
                <w:szCs w:val="18"/>
              </w:rPr>
            </w:pPr>
          </w:p>
          <w:p w14:paraId="570A4137" w14:textId="77777777" w:rsidR="00813D5E" w:rsidRPr="00813D5E" w:rsidRDefault="00813D5E" w:rsidP="0000110B">
            <w:pPr>
              <w:tabs>
                <w:tab w:val="left" w:pos="2820"/>
              </w:tabs>
              <w:spacing w:after="0"/>
              <w:rPr>
                <w:rFonts w:ascii="Calibri" w:hAnsi="Calibri" w:cs="Calibri"/>
                <w:sz w:val="18"/>
                <w:szCs w:val="18"/>
              </w:rPr>
            </w:pPr>
          </w:p>
        </w:tc>
      </w:tr>
      <w:tr w:rsidR="00813D5E" w:rsidRPr="00D73667" w14:paraId="48D1A261" w14:textId="77777777" w:rsidTr="0000110B">
        <w:tc>
          <w:tcPr>
            <w:tcW w:w="1912" w:type="dxa"/>
            <w:gridSpan w:val="2"/>
            <w:tcBorders>
              <w:left w:val="single" w:sz="12" w:space="0" w:color="auto"/>
            </w:tcBorders>
            <w:shd w:val="clear" w:color="auto" w:fill="CCFFFF"/>
            <w:tcMar>
              <w:left w:w="57" w:type="dxa"/>
              <w:right w:w="57" w:type="dxa"/>
            </w:tcMar>
            <w:vAlign w:val="center"/>
          </w:tcPr>
          <w:p w14:paraId="7AC573E8" w14:textId="77777777" w:rsidR="00813D5E" w:rsidRPr="00813D5E" w:rsidRDefault="00813D5E" w:rsidP="0000110B">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559"/>
              <w:gridCol w:w="1559"/>
              <w:gridCol w:w="1832"/>
            </w:tblGrid>
            <w:tr w:rsidR="00813D5E" w:rsidRPr="00813D5E" w14:paraId="5FCF19D9" w14:textId="77777777" w:rsidTr="0000110B">
              <w:trPr>
                <w:trHeight w:val="829"/>
              </w:trPr>
              <w:tc>
                <w:tcPr>
                  <w:tcW w:w="2478" w:type="dxa"/>
                  <w:vAlign w:val="center"/>
                  <w:hideMark/>
                </w:tcPr>
                <w:p w14:paraId="03FC88CA" w14:textId="77777777" w:rsidR="00813D5E" w:rsidRPr="00813D5E" w:rsidRDefault="00813D5E" w:rsidP="0000110B">
                  <w:pPr>
                    <w:jc w:val="center"/>
                    <w:rPr>
                      <w:rFonts w:ascii="Calibri" w:hAnsi="Calibri" w:cs="Calibri"/>
                      <w:b/>
                      <w:color w:val="000000"/>
                      <w:sz w:val="18"/>
                      <w:szCs w:val="18"/>
                    </w:rPr>
                  </w:pPr>
                  <w:r w:rsidRPr="00813D5E">
                    <w:rPr>
                      <w:rFonts w:ascii="Calibri" w:hAnsi="Calibri" w:cs="Calibri"/>
                      <w:b/>
                      <w:color w:val="000000"/>
                      <w:sz w:val="18"/>
                      <w:szCs w:val="18"/>
                    </w:rPr>
                    <w:t>Ishodi učenja - student će moći ….</w:t>
                  </w:r>
                </w:p>
              </w:tc>
              <w:tc>
                <w:tcPr>
                  <w:tcW w:w="1559" w:type="dxa"/>
                  <w:vAlign w:val="center"/>
                  <w:hideMark/>
                </w:tcPr>
                <w:p w14:paraId="0A186A74" w14:textId="77777777" w:rsidR="00813D5E" w:rsidRPr="00813D5E" w:rsidRDefault="00813D5E" w:rsidP="0000110B">
                  <w:pPr>
                    <w:jc w:val="center"/>
                    <w:rPr>
                      <w:rFonts w:ascii="Calibri" w:hAnsi="Calibri" w:cs="Calibri"/>
                      <w:b/>
                      <w:color w:val="000000"/>
                      <w:sz w:val="18"/>
                      <w:szCs w:val="18"/>
                    </w:rPr>
                  </w:pPr>
                  <w:r w:rsidRPr="00813D5E">
                    <w:rPr>
                      <w:rFonts w:ascii="Calibri" w:hAnsi="Calibri" w:cs="Calibri"/>
                      <w:b/>
                      <w:color w:val="000000"/>
                      <w:sz w:val="18"/>
                      <w:szCs w:val="18"/>
                    </w:rPr>
                    <w:t>Aktivnosti učenja i poučavanja</w:t>
                  </w:r>
                </w:p>
              </w:tc>
              <w:tc>
                <w:tcPr>
                  <w:tcW w:w="1559" w:type="dxa"/>
                  <w:vAlign w:val="center"/>
                  <w:hideMark/>
                </w:tcPr>
                <w:p w14:paraId="65B8990A" w14:textId="77777777" w:rsidR="00813D5E" w:rsidRPr="00813D5E" w:rsidRDefault="00813D5E" w:rsidP="0000110B">
                  <w:pPr>
                    <w:jc w:val="center"/>
                    <w:rPr>
                      <w:rFonts w:ascii="Calibri" w:hAnsi="Calibri" w:cs="Calibri"/>
                      <w:b/>
                      <w:color w:val="000000"/>
                      <w:sz w:val="18"/>
                      <w:szCs w:val="18"/>
                    </w:rPr>
                  </w:pPr>
                  <w:r w:rsidRPr="00813D5E">
                    <w:rPr>
                      <w:rFonts w:ascii="Calibri" w:hAnsi="Calibri" w:cs="Calibri"/>
                      <w:b/>
                      <w:color w:val="000000"/>
                      <w:sz w:val="18"/>
                      <w:szCs w:val="18"/>
                    </w:rPr>
                    <w:t>Opterećenje studenta (dio od ukupnog ECTS)</w:t>
                  </w:r>
                </w:p>
              </w:tc>
              <w:tc>
                <w:tcPr>
                  <w:tcW w:w="1832" w:type="dxa"/>
                  <w:vAlign w:val="center"/>
                </w:tcPr>
                <w:p w14:paraId="75D3F79C" w14:textId="77777777" w:rsidR="00813D5E" w:rsidRPr="00813D5E" w:rsidRDefault="00813D5E" w:rsidP="0000110B">
                  <w:pPr>
                    <w:jc w:val="center"/>
                    <w:rPr>
                      <w:rFonts w:ascii="Calibri" w:hAnsi="Calibri" w:cs="Calibri"/>
                      <w:b/>
                      <w:color w:val="000000"/>
                      <w:sz w:val="18"/>
                      <w:szCs w:val="18"/>
                    </w:rPr>
                  </w:pPr>
                  <w:r w:rsidRPr="00813D5E">
                    <w:rPr>
                      <w:rFonts w:ascii="Calibri" w:hAnsi="Calibri" w:cs="Calibri"/>
                      <w:b/>
                      <w:color w:val="000000"/>
                      <w:sz w:val="18"/>
                      <w:szCs w:val="18"/>
                    </w:rPr>
                    <w:t>Način praćenja i provjera ishoda učenja</w:t>
                  </w:r>
                </w:p>
              </w:tc>
            </w:tr>
            <w:tr w:rsidR="00813D5E" w:rsidRPr="00813D5E" w14:paraId="58084BE8" w14:textId="77777777" w:rsidTr="0000110B">
              <w:trPr>
                <w:trHeight w:val="326"/>
              </w:trPr>
              <w:tc>
                <w:tcPr>
                  <w:tcW w:w="2478" w:type="dxa"/>
                  <w:vAlign w:val="bottom"/>
                  <w:hideMark/>
                </w:tcPr>
                <w:p w14:paraId="271F958A"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definirati osnove sportske medicine, organizacijske principe djelovanja u zajednici i sportskim društvima</w:t>
                  </w:r>
                </w:p>
              </w:tc>
              <w:tc>
                <w:tcPr>
                  <w:tcW w:w="1559" w:type="dxa"/>
                  <w:vAlign w:val="bottom"/>
                  <w:hideMark/>
                </w:tcPr>
                <w:p w14:paraId="01B8A4B4" w14:textId="77777777" w:rsidR="00813D5E" w:rsidRPr="00813D5E" w:rsidRDefault="00813D5E" w:rsidP="0000110B">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23935181"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65AA799C"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1D4332D3" w14:textId="77777777" w:rsidTr="0000110B">
              <w:trPr>
                <w:trHeight w:val="346"/>
              </w:trPr>
              <w:tc>
                <w:tcPr>
                  <w:tcW w:w="2478" w:type="dxa"/>
                  <w:vAlign w:val="bottom"/>
                  <w:hideMark/>
                </w:tcPr>
                <w:p w14:paraId="5154F53F"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analizirati najnovija saznanja i istraživanja vezana za korisne i štetne učinke fizičke aktivnosti na organizam i pojedinačne organske sustave</w:t>
                  </w:r>
                </w:p>
              </w:tc>
              <w:tc>
                <w:tcPr>
                  <w:tcW w:w="1559" w:type="dxa"/>
                  <w:vAlign w:val="bottom"/>
                  <w:hideMark/>
                </w:tcPr>
                <w:p w14:paraId="4351564A" w14:textId="77777777" w:rsidR="00813D5E" w:rsidRPr="00813D5E" w:rsidRDefault="00813D5E" w:rsidP="0000110B">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22683E02"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141FA680"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20EAA5A3" w14:textId="77777777" w:rsidTr="0000110B">
              <w:trPr>
                <w:trHeight w:val="300"/>
              </w:trPr>
              <w:tc>
                <w:tcPr>
                  <w:tcW w:w="2478" w:type="dxa"/>
                  <w:vAlign w:val="bottom"/>
                  <w:hideMark/>
                </w:tcPr>
                <w:p w14:paraId="36019694"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opisati etiopatogenezu bolesti, ozljeda i oštećenja vezanih za intenzivnu i učestalu tjelovježbu</w:t>
                  </w:r>
                </w:p>
              </w:tc>
              <w:tc>
                <w:tcPr>
                  <w:tcW w:w="1559" w:type="dxa"/>
                  <w:vAlign w:val="bottom"/>
                  <w:hideMark/>
                </w:tcPr>
                <w:p w14:paraId="75FA8201" w14:textId="77777777" w:rsidR="00813D5E" w:rsidRPr="00813D5E" w:rsidRDefault="00813D5E" w:rsidP="0000110B">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265A6331"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749C07F8"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2B36ABA9" w14:textId="77777777" w:rsidTr="0000110B">
              <w:trPr>
                <w:trHeight w:val="606"/>
              </w:trPr>
              <w:tc>
                <w:tcPr>
                  <w:tcW w:w="2478" w:type="dxa"/>
                  <w:vAlign w:val="bottom"/>
                  <w:hideMark/>
                </w:tcPr>
                <w:p w14:paraId="64E13175"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 xml:space="preserve">opisati specifičnosti sportsko-medicinskog fizikalnog pregleda, kao i ciljanih pregleda po organskim sustavima i njihovim segmentima </w:t>
                  </w:r>
                </w:p>
              </w:tc>
              <w:tc>
                <w:tcPr>
                  <w:tcW w:w="1559" w:type="dxa"/>
                  <w:vAlign w:val="bottom"/>
                  <w:hideMark/>
                </w:tcPr>
                <w:p w14:paraId="2E334E24"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vježbe</w:t>
                  </w:r>
                </w:p>
              </w:tc>
              <w:tc>
                <w:tcPr>
                  <w:tcW w:w="1559" w:type="dxa"/>
                  <w:vAlign w:val="bottom"/>
                  <w:hideMark/>
                </w:tcPr>
                <w:p w14:paraId="01497F7E"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7BACB207"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6A4FFFBD" w14:textId="77777777" w:rsidTr="0000110B">
              <w:trPr>
                <w:trHeight w:val="314"/>
              </w:trPr>
              <w:tc>
                <w:tcPr>
                  <w:tcW w:w="2478" w:type="dxa"/>
                  <w:vAlign w:val="bottom"/>
                </w:tcPr>
                <w:p w14:paraId="6B642DCF"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 xml:space="preserve">samostalna osposobljenost za pružanje prve pomoći i provođenje kardiopulmonalne reanimacije </w:t>
                  </w:r>
                </w:p>
              </w:tc>
              <w:tc>
                <w:tcPr>
                  <w:tcW w:w="1559" w:type="dxa"/>
                </w:tcPr>
                <w:p w14:paraId="7D3E5FF9"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tcPr>
                <w:p w14:paraId="5CF4C45F"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0.5</w:t>
                  </w:r>
                </w:p>
              </w:tc>
              <w:tc>
                <w:tcPr>
                  <w:tcW w:w="1832" w:type="dxa"/>
                  <w:vAlign w:val="bottom"/>
                </w:tcPr>
                <w:p w14:paraId="351E6686"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176DA51D" w14:textId="77777777" w:rsidTr="0000110B">
              <w:trPr>
                <w:trHeight w:val="699"/>
              </w:trPr>
              <w:tc>
                <w:tcPr>
                  <w:tcW w:w="2478" w:type="dxa"/>
                  <w:vAlign w:val="bottom"/>
                </w:tcPr>
                <w:p w14:paraId="1A12E66E"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lastRenderedPageBreak/>
                    <w:t>definirati predisponirajuće čimbenike i mehanizme nastanka pojedinih sindroma prenaprezanja i ozljeda u sportu</w:t>
                  </w:r>
                </w:p>
              </w:tc>
              <w:tc>
                <w:tcPr>
                  <w:tcW w:w="1559" w:type="dxa"/>
                </w:tcPr>
                <w:p w14:paraId="621ECB99"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tcPr>
                <w:p w14:paraId="52758AEA"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0.5</w:t>
                  </w:r>
                </w:p>
              </w:tc>
              <w:tc>
                <w:tcPr>
                  <w:tcW w:w="1832" w:type="dxa"/>
                  <w:vAlign w:val="bottom"/>
                </w:tcPr>
                <w:p w14:paraId="025F2727"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70431DC5" w14:textId="77777777" w:rsidTr="0000110B">
              <w:trPr>
                <w:trHeight w:val="890"/>
              </w:trPr>
              <w:tc>
                <w:tcPr>
                  <w:tcW w:w="2478" w:type="dxa"/>
                  <w:vAlign w:val="bottom"/>
                </w:tcPr>
                <w:p w14:paraId="646407E0"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 xml:space="preserve">sa svoje pozicije djelovanja u sportu provoditi mjera prevencije nastanka bolesti, sindroma prenaprezanja i ozljeda </w:t>
                  </w:r>
                </w:p>
              </w:tc>
              <w:tc>
                <w:tcPr>
                  <w:tcW w:w="1559" w:type="dxa"/>
                </w:tcPr>
                <w:p w14:paraId="6C8F1203"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tcPr>
                <w:p w14:paraId="47B2DDAC"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0.5</w:t>
                  </w:r>
                </w:p>
              </w:tc>
              <w:tc>
                <w:tcPr>
                  <w:tcW w:w="1832" w:type="dxa"/>
                  <w:vAlign w:val="bottom"/>
                </w:tcPr>
                <w:p w14:paraId="33EEEE92"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813D5E" w:rsidRPr="00813D5E" w14:paraId="62D31C5D" w14:textId="77777777" w:rsidTr="0000110B">
              <w:trPr>
                <w:trHeight w:val="1454"/>
              </w:trPr>
              <w:tc>
                <w:tcPr>
                  <w:tcW w:w="2478" w:type="dxa"/>
                  <w:vAlign w:val="bottom"/>
                </w:tcPr>
                <w:p w14:paraId="59D9FA63"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sudjelovati u multidisciplinarnom timu kroz suradnju s liječnicima, psiholozima, kineziolozima, nutricionistima i drugim stručnim osobama u sportu</w:t>
                  </w:r>
                </w:p>
              </w:tc>
              <w:tc>
                <w:tcPr>
                  <w:tcW w:w="1559" w:type="dxa"/>
                  <w:vAlign w:val="bottom"/>
                </w:tcPr>
                <w:p w14:paraId="1A67907E" w14:textId="77777777" w:rsidR="00813D5E" w:rsidRPr="00813D5E" w:rsidRDefault="00813D5E" w:rsidP="0000110B">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tcPr>
                <w:p w14:paraId="121EF42A"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0.5</w:t>
                  </w:r>
                </w:p>
              </w:tc>
              <w:tc>
                <w:tcPr>
                  <w:tcW w:w="1832" w:type="dxa"/>
                  <w:vAlign w:val="bottom"/>
                </w:tcPr>
                <w:p w14:paraId="4889A030" w14:textId="77777777" w:rsidR="00813D5E" w:rsidRPr="00813D5E" w:rsidRDefault="00813D5E" w:rsidP="0000110B">
                  <w:pPr>
                    <w:jc w:val="center"/>
                    <w:rPr>
                      <w:rFonts w:ascii="Calibri" w:hAnsi="Calibri" w:cs="Calibri"/>
                      <w:color w:val="000000"/>
                      <w:sz w:val="18"/>
                      <w:szCs w:val="18"/>
                    </w:rPr>
                  </w:pPr>
                  <w:r w:rsidRPr="00813D5E">
                    <w:rPr>
                      <w:rFonts w:ascii="Calibri" w:hAnsi="Calibri" w:cs="Calibri"/>
                      <w:color w:val="000000"/>
                      <w:sz w:val="18"/>
                      <w:szCs w:val="18"/>
                    </w:rPr>
                    <w:t>usmeno</w:t>
                  </w:r>
                </w:p>
              </w:tc>
            </w:tr>
          </w:tbl>
          <w:p w14:paraId="57F40E33" w14:textId="77777777" w:rsidR="00813D5E" w:rsidRPr="00813D5E" w:rsidRDefault="00813D5E" w:rsidP="0000110B">
            <w:pPr>
              <w:tabs>
                <w:tab w:val="left" w:pos="2820"/>
              </w:tabs>
              <w:spacing w:after="0"/>
              <w:rPr>
                <w:rFonts w:ascii="Calibri" w:hAnsi="Calibri" w:cs="Calibri"/>
                <w:sz w:val="18"/>
                <w:szCs w:val="18"/>
              </w:rPr>
            </w:pPr>
          </w:p>
        </w:tc>
      </w:tr>
      <w:tr w:rsidR="00813D5E" w:rsidRPr="00D73667" w14:paraId="7D8B480E" w14:textId="77777777" w:rsidTr="0000110B">
        <w:tc>
          <w:tcPr>
            <w:tcW w:w="1912" w:type="dxa"/>
            <w:gridSpan w:val="2"/>
            <w:tcBorders>
              <w:left w:val="single" w:sz="12" w:space="0" w:color="auto"/>
            </w:tcBorders>
            <w:shd w:val="clear" w:color="auto" w:fill="CCFFFF"/>
            <w:tcMar>
              <w:left w:w="57" w:type="dxa"/>
              <w:right w:w="57" w:type="dxa"/>
            </w:tcMar>
            <w:vAlign w:val="center"/>
          </w:tcPr>
          <w:p w14:paraId="2D4F33A3" w14:textId="77777777" w:rsidR="00813D5E" w:rsidRPr="00813D5E" w:rsidRDefault="00813D5E" w:rsidP="0000110B">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Style w:val="TableGrid"/>
              <w:tblW w:w="0" w:type="auto"/>
              <w:tblLook w:val="04A0" w:firstRow="1" w:lastRow="0" w:firstColumn="1" w:lastColumn="0" w:noHBand="0" w:noVBand="1"/>
            </w:tblPr>
            <w:tblGrid>
              <w:gridCol w:w="762"/>
              <w:gridCol w:w="3485"/>
              <w:gridCol w:w="1166"/>
              <w:gridCol w:w="2015"/>
            </w:tblGrid>
            <w:tr w:rsidR="00813D5E" w:rsidRPr="00813D5E" w14:paraId="75D5424E" w14:textId="77777777" w:rsidTr="0000110B">
              <w:tc>
                <w:tcPr>
                  <w:tcW w:w="762" w:type="dxa"/>
                  <w:shd w:val="clear" w:color="auto" w:fill="F2DBDB" w:themeFill="accent2" w:themeFillTint="33"/>
                </w:tcPr>
                <w:p w14:paraId="527CCA3B"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1867275B"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Nastavni sat predavanja</w:t>
                  </w:r>
                </w:p>
              </w:tc>
              <w:tc>
                <w:tcPr>
                  <w:tcW w:w="1166" w:type="dxa"/>
                  <w:shd w:val="clear" w:color="auto" w:fill="F2DBDB" w:themeFill="accent2" w:themeFillTint="33"/>
                  <w:vAlign w:val="center"/>
                </w:tcPr>
                <w:p w14:paraId="485D9371"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48EE3788"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Nastavu izvodi</w:t>
                  </w:r>
                </w:p>
              </w:tc>
            </w:tr>
            <w:tr w:rsidR="00813D5E" w:rsidRPr="00813D5E" w14:paraId="7103D58A" w14:textId="77777777" w:rsidTr="0000110B">
              <w:tc>
                <w:tcPr>
                  <w:tcW w:w="762" w:type="dxa"/>
                  <w:shd w:val="clear" w:color="auto" w:fill="FFFFFF" w:themeFill="background1"/>
                </w:tcPr>
                <w:p w14:paraId="115DABB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center"/>
                </w:tcPr>
                <w:p w14:paraId="51923FCF"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Sportska medicina - uvod, osobitosti</w:t>
                  </w:r>
                  <w:r w:rsidRPr="00813D5E">
                    <w:rPr>
                      <w:rFonts w:ascii="Calibri" w:hAnsi="Calibri" w:cs="Calibri"/>
                      <w:sz w:val="18"/>
                      <w:szCs w:val="18"/>
                    </w:rPr>
                    <w:t xml:space="preserve"> </w:t>
                  </w:r>
                </w:p>
              </w:tc>
              <w:tc>
                <w:tcPr>
                  <w:tcW w:w="1166" w:type="dxa"/>
                  <w:shd w:val="clear" w:color="auto" w:fill="FFFFFF" w:themeFill="background1"/>
                  <w:vAlign w:val="center"/>
                </w:tcPr>
                <w:p w14:paraId="72A6D358"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1</w:t>
                  </w:r>
                </w:p>
              </w:tc>
              <w:tc>
                <w:tcPr>
                  <w:tcW w:w="2015" w:type="dxa"/>
                  <w:shd w:val="clear" w:color="auto" w:fill="FFFFFF" w:themeFill="background1"/>
                  <w:vAlign w:val="center"/>
                </w:tcPr>
                <w:p w14:paraId="0506CD6F"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5A103A1C" w14:textId="77777777" w:rsidTr="0000110B">
              <w:tc>
                <w:tcPr>
                  <w:tcW w:w="762" w:type="dxa"/>
                  <w:shd w:val="clear" w:color="auto" w:fill="FFFFFF" w:themeFill="background1"/>
                </w:tcPr>
                <w:p w14:paraId="3B241481"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center"/>
                </w:tcPr>
                <w:p w14:paraId="72337EFD"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Morfološke karakteristike</w:t>
                  </w:r>
                </w:p>
              </w:tc>
              <w:tc>
                <w:tcPr>
                  <w:tcW w:w="1166" w:type="dxa"/>
                  <w:shd w:val="clear" w:color="auto" w:fill="FFFFFF" w:themeFill="background1"/>
                  <w:vAlign w:val="center"/>
                </w:tcPr>
                <w:p w14:paraId="3C9B9FDB"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1</w:t>
                  </w:r>
                </w:p>
              </w:tc>
              <w:tc>
                <w:tcPr>
                  <w:tcW w:w="2015" w:type="dxa"/>
                  <w:shd w:val="clear" w:color="auto" w:fill="FFFFFF" w:themeFill="background1"/>
                </w:tcPr>
                <w:p w14:paraId="3950566C"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67715EA6" w14:textId="77777777" w:rsidTr="0000110B">
              <w:tc>
                <w:tcPr>
                  <w:tcW w:w="762" w:type="dxa"/>
                  <w:shd w:val="clear" w:color="auto" w:fill="FFFFFF" w:themeFill="background1"/>
                </w:tcPr>
                <w:p w14:paraId="3B922BF3"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center"/>
                </w:tcPr>
                <w:p w14:paraId="71ACD2B4"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Prilagodba kardiovaskularnog sustava treningu</w:t>
                  </w:r>
                </w:p>
              </w:tc>
              <w:tc>
                <w:tcPr>
                  <w:tcW w:w="1166" w:type="dxa"/>
                  <w:shd w:val="clear" w:color="auto" w:fill="FFFFFF" w:themeFill="background1"/>
                  <w:vAlign w:val="center"/>
                </w:tcPr>
                <w:p w14:paraId="0E1C43E5"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1</w:t>
                  </w:r>
                </w:p>
              </w:tc>
              <w:tc>
                <w:tcPr>
                  <w:tcW w:w="2015" w:type="dxa"/>
                  <w:shd w:val="clear" w:color="auto" w:fill="FFFFFF" w:themeFill="background1"/>
                </w:tcPr>
                <w:p w14:paraId="6D656F72"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0A724D88" w14:textId="77777777" w:rsidTr="0000110B">
              <w:tc>
                <w:tcPr>
                  <w:tcW w:w="762" w:type="dxa"/>
                  <w:shd w:val="clear" w:color="auto" w:fill="FFFFFF" w:themeFill="background1"/>
                </w:tcPr>
                <w:p w14:paraId="0348F86D"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216F1337" w14:textId="77777777" w:rsidR="00813D5E" w:rsidRPr="00813D5E" w:rsidRDefault="00813D5E" w:rsidP="0000110B">
                  <w:pPr>
                    <w:tabs>
                      <w:tab w:val="left" w:pos="2820"/>
                    </w:tabs>
                    <w:rPr>
                      <w:rFonts w:ascii="Calibri" w:eastAsia="Times New Roman" w:hAnsi="Calibri" w:cs="Calibri"/>
                      <w:sz w:val="18"/>
                      <w:szCs w:val="18"/>
                    </w:rPr>
                  </w:pPr>
                </w:p>
                <w:p w14:paraId="3D40DF81"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 xml:space="preserve">Metabolička prilagodba na trening </w:t>
                  </w:r>
                </w:p>
              </w:tc>
              <w:tc>
                <w:tcPr>
                  <w:tcW w:w="1166" w:type="dxa"/>
                  <w:shd w:val="clear" w:color="auto" w:fill="FFFFFF" w:themeFill="background1"/>
                  <w:vAlign w:val="center"/>
                </w:tcPr>
                <w:p w14:paraId="7CCB1D05"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1</w:t>
                  </w:r>
                </w:p>
              </w:tc>
              <w:tc>
                <w:tcPr>
                  <w:tcW w:w="2015" w:type="dxa"/>
                  <w:shd w:val="clear" w:color="auto" w:fill="FFFFFF" w:themeFill="background1"/>
                </w:tcPr>
                <w:p w14:paraId="17253BC2"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1CD7E436" w14:textId="77777777" w:rsidTr="0000110B">
              <w:tc>
                <w:tcPr>
                  <w:tcW w:w="762" w:type="dxa"/>
                  <w:shd w:val="clear" w:color="auto" w:fill="FFFFFF" w:themeFill="background1"/>
                </w:tcPr>
                <w:p w14:paraId="5E151BE4"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5.</w:t>
                  </w:r>
                </w:p>
              </w:tc>
              <w:tc>
                <w:tcPr>
                  <w:tcW w:w="3485" w:type="dxa"/>
                  <w:shd w:val="clear" w:color="auto" w:fill="FFFFFF" w:themeFill="background1"/>
                  <w:vAlign w:val="center"/>
                </w:tcPr>
                <w:p w14:paraId="6ADBF096"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Fiziološke promjene uslijed prestanka treniranja</w:t>
                  </w:r>
                </w:p>
              </w:tc>
              <w:tc>
                <w:tcPr>
                  <w:tcW w:w="1166" w:type="dxa"/>
                  <w:shd w:val="clear" w:color="auto" w:fill="FFFFFF" w:themeFill="background1"/>
                  <w:vAlign w:val="center"/>
                </w:tcPr>
                <w:p w14:paraId="12A9A6E0"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1</w:t>
                  </w:r>
                </w:p>
              </w:tc>
              <w:tc>
                <w:tcPr>
                  <w:tcW w:w="2015" w:type="dxa"/>
                  <w:shd w:val="clear" w:color="auto" w:fill="FFFFFF" w:themeFill="background1"/>
                </w:tcPr>
                <w:p w14:paraId="1173A6EF"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2468A8EE" w14:textId="77777777" w:rsidTr="0000110B">
              <w:tc>
                <w:tcPr>
                  <w:tcW w:w="762" w:type="dxa"/>
                  <w:shd w:val="clear" w:color="auto" w:fill="FFFFFF" w:themeFill="background1"/>
                </w:tcPr>
                <w:p w14:paraId="215AA6BD"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6.</w:t>
                  </w:r>
                </w:p>
              </w:tc>
              <w:tc>
                <w:tcPr>
                  <w:tcW w:w="3485" w:type="dxa"/>
                  <w:shd w:val="clear" w:color="auto" w:fill="FFFFFF" w:themeFill="background1"/>
                  <w:vAlign w:val="center"/>
                </w:tcPr>
                <w:p w14:paraId="2DBB6033" w14:textId="77777777" w:rsidR="00813D5E" w:rsidRPr="00813D5E" w:rsidRDefault="00813D5E" w:rsidP="0000110B">
                  <w:pPr>
                    <w:tabs>
                      <w:tab w:val="left" w:pos="2820"/>
                    </w:tabs>
                    <w:rPr>
                      <w:rFonts w:ascii="Calibri" w:hAnsi="Calibri" w:cs="Calibri"/>
                      <w:color w:val="000000"/>
                      <w:sz w:val="18"/>
                      <w:szCs w:val="18"/>
                    </w:rPr>
                  </w:pPr>
                  <w:r w:rsidRPr="00813D5E">
                    <w:rPr>
                      <w:rFonts w:ascii="Calibri" w:hAnsi="Calibri" w:cs="Calibri"/>
                      <w:color w:val="000000"/>
                      <w:sz w:val="18"/>
                      <w:szCs w:val="18"/>
                    </w:rPr>
                    <w:t xml:space="preserve">Fiziološke promjene u sindromu pretreniranosti </w:t>
                  </w:r>
                </w:p>
              </w:tc>
              <w:tc>
                <w:tcPr>
                  <w:tcW w:w="1166" w:type="dxa"/>
                  <w:shd w:val="clear" w:color="auto" w:fill="FFFFFF" w:themeFill="background1"/>
                  <w:vAlign w:val="center"/>
                </w:tcPr>
                <w:p w14:paraId="08665F92"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5A6D0BC0"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0F6FBBE4" w14:textId="77777777" w:rsidTr="0000110B">
              <w:tc>
                <w:tcPr>
                  <w:tcW w:w="762" w:type="dxa"/>
                  <w:shd w:val="clear" w:color="auto" w:fill="FFFFFF" w:themeFill="background1"/>
                </w:tcPr>
                <w:p w14:paraId="5E2586A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7.</w:t>
                  </w:r>
                </w:p>
              </w:tc>
              <w:tc>
                <w:tcPr>
                  <w:tcW w:w="3485" w:type="dxa"/>
                  <w:shd w:val="clear" w:color="auto" w:fill="FFFFFF" w:themeFill="background1"/>
                  <w:vAlign w:val="center"/>
                </w:tcPr>
                <w:p w14:paraId="60ACA158"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Spolne razlike u odgovoru na fizičko opterećenje</w:t>
                  </w:r>
                </w:p>
              </w:tc>
              <w:tc>
                <w:tcPr>
                  <w:tcW w:w="1166" w:type="dxa"/>
                  <w:shd w:val="clear" w:color="auto" w:fill="FFFFFF" w:themeFill="background1"/>
                  <w:vAlign w:val="center"/>
                </w:tcPr>
                <w:p w14:paraId="59B68888"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1</w:t>
                  </w:r>
                </w:p>
              </w:tc>
              <w:tc>
                <w:tcPr>
                  <w:tcW w:w="2015" w:type="dxa"/>
                  <w:shd w:val="clear" w:color="auto" w:fill="FFFFFF" w:themeFill="background1"/>
                </w:tcPr>
                <w:p w14:paraId="4AA0A1E5"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566BA69E" w14:textId="77777777" w:rsidTr="0000110B">
              <w:tc>
                <w:tcPr>
                  <w:tcW w:w="762" w:type="dxa"/>
                  <w:shd w:val="clear" w:color="auto" w:fill="FFFFFF" w:themeFill="background1"/>
                </w:tcPr>
                <w:p w14:paraId="4C87CA4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8.</w:t>
                  </w:r>
                </w:p>
              </w:tc>
              <w:tc>
                <w:tcPr>
                  <w:tcW w:w="3485" w:type="dxa"/>
                  <w:shd w:val="clear" w:color="auto" w:fill="FFFFFF" w:themeFill="background1"/>
                  <w:vAlign w:val="center"/>
                </w:tcPr>
                <w:p w14:paraId="1069002F"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Sindrom prenaprezanja sustava za kretanje - oštećenja muskuloskeletnog sustava</w:t>
                  </w:r>
                </w:p>
              </w:tc>
              <w:tc>
                <w:tcPr>
                  <w:tcW w:w="1166" w:type="dxa"/>
                  <w:shd w:val="clear" w:color="auto" w:fill="FFFFFF" w:themeFill="background1"/>
                  <w:vAlign w:val="center"/>
                </w:tcPr>
                <w:p w14:paraId="2738C97E"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4896A603"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r w:rsidR="00813D5E" w:rsidRPr="00813D5E" w14:paraId="2D1C5AA3" w14:textId="77777777" w:rsidTr="0000110B">
              <w:tc>
                <w:tcPr>
                  <w:tcW w:w="762" w:type="dxa"/>
                  <w:shd w:val="clear" w:color="auto" w:fill="FFFFFF" w:themeFill="background1"/>
                </w:tcPr>
                <w:p w14:paraId="7AE3D9F4"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9.</w:t>
                  </w:r>
                </w:p>
              </w:tc>
              <w:tc>
                <w:tcPr>
                  <w:tcW w:w="3485" w:type="dxa"/>
                  <w:shd w:val="clear" w:color="auto" w:fill="FFFFFF" w:themeFill="background1"/>
                  <w:vAlign w:val="center"/>
                </w:tcPr>
                <w:p w14:paraId="122D6EB0"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 xml:space="preserve">Principi nastanka sportskih ozljeda i oštećenja </w:t>
                  </w:r>
                </w:p>
              </w:tc>
              <w:tc>
                <w:tcPr>
                  <w:tcW w:w="1166" w:type="dxa"/>
                  <w:shd w:val="clear" w:color="auto" w:fill="FFFFFF" w:themeFill="background1"/>
                  <w:vAlign w:val="center"/>
                </w:tcPr>
                <w:p w14:paraId="73FC11F4"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2849AA70"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pacing w:val="-1"/>
                      <w:sz w:val="18"/>
                      <w:szCs w:val="18"/>
                    </w:rPr>
                    <w:t>izv. prof</w:t>
                  </w:r>
                  <w:r w:rsidRPr="00813D5E">
                    <w:rPr>
                      <w:rFonts w:ascii="Calibri" w:hAnsi="Calibri" w:cs="Calibri"/>
                      <w:sz w:val="18"/>
                      <w:szCs w:val="18"/>
                    </w:rPr>
                    <w:t>.</w:t>
                  </w:r>
                  <w:r w:rsidRPr="00813D5E">
                    <w:rPr>
                      <w:rFonts w:ascii="Calibri" w:hAnsi="Calibri" w:cs="Calibri"/>
                      <w:spacing w:val="-1"/>
                      <w:sz w:val="18"/>
                      <w:szCs w:val="18"/>
                    </w:rPr>
                    <w:t xml:space="preserve"> </w:t>
                  </w:r>
                  <w:r w:rsidRPr="00813D5E">
                    <w:rPr>
                      <w:rFonts w:ascii="Calibri" w:hAnsi="Calibri" w:cs="Calibri"/>
                      <w:sz w:val="18"/>
                      <w:szCs w:val="18"/>
                    </w:rPr>
                    <w:t xml:space="preserve">dr. </w:t>
                  </w:r>
                  <w:r w:rsidRPr="00813D5E">
                    <w:rPr>
                      <w:rFonts w:ascii="Calibri" w:hAnsi="Calibri" w:cs="Calibri"/>
                      <w:spacing w:val="-1"/>
                      <w:sz w:val="18"/>
                      <w:szCs w:val="18"/>
                    </w:rPr>
                    <w:t>s</w:t>
                  </w:r>
                  <w:r w:rsidRPr="00813D5E">
                    <w:rPr>
                      <w:rFonts w:ascii="Calibri" w:hAnsi="Calibri" w:cs="Calibri"/>
                      <w:spacing w:val="1"/>
                      <w:sz w:val="18"/>
                      <w:szCs w:val="18"/>
                    </w:rPr>
                    <w:t>c</w:t>
                  </w:r>
                  <w:r w:rsidRPr="00813D5E">
                    <w:rPr>
                      <w:rFonts w:ascii="Calibri" w:hAnsi="Calibri" w:cs="Calibri"/>
                      <w:sz w:val="18"/>
                      <w:szCs w:val="18"/>
                    </w:rPr>
                    <w:t>.</w:t>
                  </w:r>
                  <w:r w:rsidRPr="00813D5E">
                    <w:rPr>
                      <w:rFonts w:ascii="Calibri" w:hAnsi="Calibri" w:cs="Calibri"/>
                      <w:spacing w:val="4"/>
                      <w:sz w:val="18"/>
                      <w:szCs w:val="18"/>
                    </w:rPr>
                    <w:t xml:space="preserve"> </w:t>
                  </w:r>
                  <w:r w:rsidRPr="00813D5E">
                    <w:rPr>
                      <w:rFonts w:ascii="Calibri" w:hAnsi="Calibri" w:cs="Calibri"/>
                      <w:sz w:val="18"/>
                      <w:szCs w:val="18"/>
                    </w:rPr>
                    <w:t>Vladimir Ivančev,</w:t>
                  </w:r>
                  <w:r w:rsidRPr="00813D5E">
                    <w:rPr>
                      <w:rFonts w:ascii="Calibri" w:hAnsi="Calibri" w:cs="Calibri"/>
                      <w:spacing w:val="-8"/>
                      <w:sz w:val="18"/>
                      <w:szCs w:val="18"/>
                    </w:rPr>
                    <w:t xml:space="preserve"> dr. med.</w:t>
                  </w:r>
                </w:p>
              </w:tc>
            </w:tr>
          </w:tbl>
          <w:p w14:paraId="33CDF1C9" w14:textId="77777777" w:rsidR="00813D5E" w:rsidRPr="00813D5E" w:rsidRDefault="00813D5E" w:rsidP="0000110B">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813D5E" w:rsidRPr="00813D5E" w14:paraId="7CB67530" w14:textId="77777777" w:rsidTr="0000110B">
              <w:tc>
                <w:tcPr>
                  <w:tcW w:w="762" w:type="dxa"/>
                  <w:shd w:val="clear" w:color="auto" w:fill="F2DBDB" w:themeFill="accent2" w:themeFillTint="33"/>
                </w:tcPr>
                <w:p w14:paraId="7EC18C4D"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62304F78"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Nastavni sat e-predavanja</w:t>
                  </w:r>
                </w:p>
              </w:tc>
              <w:tc>
                <w:tcPr>
                  <w:tcW w:w="1166" w:type="dxa"/>
                  <w:shd w:val="clear" w:color="auto" w:fill="F2DBDB" w:themeFill="accent2" w:themeFillTint="33"/>
                  <w:vAlign w:val="center"/>
                </w:tcPr>
                <w:p w14:paraId="7265A534"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407FAA56"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Nastavu izvodi</w:t>
                  </w:r>
                </w:p>
              </w:tc>
            </w:tr>
            <w:tr w:rsidR="00813D5E" w:rsidRPr="00813D5E" w14:paraId="2D0D9218" w14:textId="77777777" w:rsidTr="0000110B">
              <w:tc>
                <w:tcPr>
                  <w:tcW w:w="762" w:type="dxa"/>
                  <w:shd w:val="clear" w:color="auto" w:fill="FFFFFF" w:themeFill="background1"/>
                </w:tcPr>
                <w:p w14:paraId="7EBAAB5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center"/>
                </w:tcPr>
                <w:p w14:paraId="5A4D3BF1"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 xml:space="preserve">e-predavanje: </w:t>
                  </w:r>
                  <w:r w:rsidRPr="00813D5E">
                    <w:rPr>
                      <w:rFonts w:ascii="Calibri" w:hAnsi="Calibri" w:cs="Calibri"/>
                      <w:color w:val="000000"/>
                      <w:sz w:val="18"/>
                      <w:szCs w:val="18"/>
                    </w:rPr>
                    <w:t>Sindromi prenaprezanja kod djece</w:t>
                  </w:r>
                </w:p>
              </w:tc>
              <w:tc>
                <w:tcPr>
                  <w:tcW w:w="1166" w:type="dxa"/>
                  <w:shd w:val="clear" w:color="auto" w:fill="FFFFFF" w:themeFill="background1"/>
                  <w:vAlign w:val="center"/>
                </w:tcPr>
                <w:p w14:paraId="6001840F"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353428CA"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65145188" w14:textId="77777777" w:rsidTr="0000110B">
              <w:tc>
                <w:tcPr>
                  <w:tcW w:w="762" w:type="dxa"/>
                  <w:shd w:val="clear" w:color="auto" w:fill="FFFFFF" w:themeFill="background1"/>
                </w:tcPr>
                <w:p w14:paraId="7CAA6BD8"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center"/>
                </w:tcPr>
                <w:p w14:paraId="30F84876" w14:textId="77777777" w:rsidR="00813D5E" w:rsidRPr="00813D5E" w:rsidRDefault="00813D5E" w:rsidP="0000110B">
                  <w:pPr>
                    <w:tabs>
                      <w:tab w:val="left" w:pos="2820"/>
                    </w:tabs>
                    <w:rPr>
                      <w:rFonts w:ascii="Calibri" w:hAnsi="Calibri" w:cs="Calibri"/>
                      <w:color w:val="000000"/>
                      <w:sz w:val="18"/>
                      <w:szCs w:val="18"/>
                    </w:rPr>
                  </w:pPr>
                </w:p>
                <w:p w14:paraId="4000AE9C"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e-predavanje: ozljede i oštećenja prsnog koša</w:t>
                  </w:r>
                </w:p>
              </w:tc>
              <w:tc>
                <w:tcPr>
                  <w:tcW w:w="1166" w:type="dxa"/>
                  <w:shd w:val="clear" w:color="auto" w:fill="FFFFFF" w:themeFill="background1"/>
                  <w:vAlign w:val="center"/>
                </w:tcPr>
                <w:p w14:paraId="7537650B"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vAlign w:val="center"/>
                </w:tcPr>
                <w:p w14:paraId="692C570C"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52F177E6" w14:textId="77777777" w:rsidTr="0000110B">
              <w:tc>
                <w:tcPr>
                  <w:tcW w:w="762" w:type="dxa"/>
                  <w:shd w:val="clear" w:color="auto" w:fill="FFFFFF" w:themeFill="background1"/>
                </w:tcPr>
                <w:p w14:paraId="5788B701"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center"/>
                </w:tcPr>
                <w:p w14:paraId="32E19115" w14:textId="77777777" w:rsidR="00813D5E" w:rsidRPr="00813D5E" w:rsidRDefault="00813D5E" w:rsidP="0000110B">
                  <w:pPr>
                    <w:tabs>
                      <w:tab w:val="left" w:pos="2820"/>
                    </w:tabs>
                    <w:rPr>
                      <w:rFonts w:ascii="Calibri" w:hAnsi="Calibri" w:cs="Calibri"/>
                      <w:color w:val="000000"/>
                      <w:sz w:val="18"/>
                      <w:szCs w:val="18"/>
                    </w:rPr>
                  </w:pPr>
                </w:p>
                <w:p w14:paraId="1287A5CD"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 xml:space="preserve">e-predavanje: ozljede i oštećenja gornjeg ekstremiteta </w:t>
                  </w:r>
                </w:p>
              </w:tc>
              <w:tc>
                <w:tcPr>
                  <w:tcW w:w="1166" w:type="dxa"/>
                  <w:shd w:val="clear" w:color="auto" w:fill="FFFFFF" w:themeFill="background1"/>
                  <w:vAlign w:val="center"/>
                </w:tcPr>
                <w:p w14:paraId="78F074C6"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vAlign w:val="center"/>
                </w:tcPr>
                <w:p w14:paraId="3BBCBED3"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4C82B4F5" w14:textId="77777777" w:rsidTr="0000110B">
              <w:tc>
                <w:tcPr>
                  <w:tcW w:w="762" w:type="dxa"/>
                  <w:shd w:val="clear" w:color="auto" w:fill="FFFFFF" w:themeFill="background1"/>
                </w:tcPr>
                <w:p w14:paraId="149184D4"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2DA17D6D" w14:textId="77777777" w:rsidR="00813D5E" w:rsidRPr="00813D5E" w:rsidRDefault="00813D5E" w:rsidP="0000110B">
                  <w:pPr>
                    <w:tabs>
                      <w:tab w:val="left" w:pos="2820"/>
                    </w:tabs>
                    <w:rPr>
                      <w:rFonts w:ascii="Calibri" w:hAnsi="Calibri" w:cs="Calibri"/>
                      <w:color w:val="000000"/>
                      <w:sz w:val="18"/>
                      <w:szCs w:val="18"/>
                    </w:rPr>
                  </w:pPr>
                </w:p>
                <w:p w14:paraId="27559238"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e-predavanje: ozljede i oštećenja kuka i natkoljenice</w:t>
                  </w:r>
                </w:p>
              </w:tc>
              <w:tc>
                <w:tcPr>
                  <w:tcW w:w="1166" w:type="dxa"/>
                  <w:shd w:val="clear" w:color="auto" w:fill="FFFFFF" w:themeFill="background1"/>
                  <w:vAlign w:val="center"/>
                </w:tcPr>
                <w:p w14:paraId="18D73D19"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vAlign w:val="center"/>
                </w:tcPr>
                <w:p w14:paraId="144F97E4"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65F8F7E7" w14:textId="77777777" w:rsidTr="0000110B">
              <w:tc>
                <w:tcPr>
                  <w:tcW w:w="762" w:type="dxa"/>
                  <w:shd w:val="clear" w:color="auto" w:fill="FFFFFF" w:themeFill="background1"/>
                </w:tcPr>
                <w:p w14:paraId="4D64FE82"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5.</w:t>
                  </w:r>
                </w:p>
              </w:tc>
              <w:tc>
                <w:tcPr>
                  <w:tcW w:w="3485" w:type="dxa"/>
                  <w:shd w:val="clear" w:color="auto" w:fill="FFFFFF" w:themeFill="background1"/>
                  <w:vAlign w:val="center"/>
                </w:tcPr>
                <w:p w14:paraId="3684A375" w14:textId="77777777" w:rsidR="00813D5E" w:rsidRPr="00813D5E" w:rsidRDefault="00813D5E" w:rsidP="0000110B">
                  <w:pPr>
                    <w:tabs>
                      <w:tab w:val="left" w:pos="2820"/>
                    </w:tabs>
                    <w:rPr>
                      <w:rFonts w:ascii="Calibri" w:hAnsi="Calibri" w:cs="Calibri"/>
                      <w:color w:val="000000"/>
                      <w:sz w:val="18"/>
                      <w:szCs w:val="18"/>
                    </w:rPr>
                  </w:pPr>
                </w:p>
                <w:p w14:paraId="197F9E5E"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e-predavanje: ozljede i oštećenja koljena</w:t>
                  </w:r>
                </w:p>
              </w:tc>
              <w:tc>
                <w:tcPr>
                  <w:tcW w:w="1166" w:type="dxa"/>
                  <w:shd w:val="clear" w:color="auto" w:fill="FFFFFF" w:themeFill="background1"/>
                  <w:vAlign w:val="center"/>
                </w:tcPr>
                <w:p w14:paraId="4FEB2DFA"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vAlign w:val="center"/>
                </w:tcPr>
                <w:p w14:paraId="0C4FA1A5"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77C6F87E" w14:textId="77777777" w:rsidTr="0000110B">
              <w:tc>
                <w:tcPr>
                  <w:tcW w:w="762" w:type="dxa"/>
                  <w:shd w:val="clear" w:color="auto" w:fill="FFFFFF" w:themeFill="background1"/>
                </w:tcPr>
                <w:p w14:paraId="1B4B4544"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6.</w:t>
                  </w:r>
                </w:p>
              </w:tc>
              <w:tc>
                <w:tcPr>
                  <w:tcW w:w="3485" w:type="dxa"/>
                  <w:shd w:val="clear" w:color="auto" w:fill="FFFFFF" w:themeFill="background1"/>
                  <w:vAlign w:val="center"/>
                </w:tcPr>
                <w:p w14:paraId="31AD0E35" w14:textId="77777777" w:rsidR="00813D5E" w:rsidRPr="00813D5E" w:rsidRDefault="00813D5E" w:rsidP="0000110B">
                  <w:pPr>
                    <w:tabs>
                      <w:tab w:val="left" w:pos="2820"/>
                    </w:tabs>
                    <w:rPr>
                      <w:rFonts w:ascii="Calibri" w:hAnsi="Calibri" w:cs="Calibri"/>
                      <w:color w:val="000000"/>
                      <w:sz w:val="18"/>
                      <w:szCs w:val="18"/>
                    </w:rPr>
                  </w:pPr>
                </w:p>
                <w:p w14:paraId="5706CC30" w14:textId="77777777" w:rsidR="00813D5E" w:rsidRPr="00813D5E" w:rsidRDefault="00813D5E" w:rsidP="0000110B">
                  <w:pPr>
                    <w:tabs>
                      <w:tab w:val="left" w:pos="2820"/>
                    </w:tabs>
                    <w:rPr>
                      <w:rFonts w:ascii="Calibri" w:hAnsi="Calibri" w:cs="Calibri"/>
                      <w:color w:val="000000"/>
                      <w:sz w:val="18"/>
                      <w:szCs w:val="18"/>
                    </w:rPr>
                  </w:pPr>
                  <w:r w:rsidRPr="00813D5E">
                    <w:rPr>
                      <w:rFonts w:ascii="Calibri" w:eastAsia="Times New Roman" w:hAnsi="Calibri" w:cs="Calibri"/>
                      <w:sz w:val="18"/>
                      <w:szCs w:val="18"/>
                    </w:rPr>
                    <w:t>e-predavanje: ozljede i oštećenja potkoljenice</w:t>
                  </w:r>
                </w:p>
              </w:tc>
              <w:tc>
                <w:tcPr>
                  <w:tcW w:w="1166" w:type="dxa"/>
                  <w:shd w:val="clear" w:color="auto" w:fill="FFFFFF" w:themeFill="background1"/>
                  <w:vAlign w:val="center"/>
                </w:tcPr>
                <w:p w14:paraId="3AD42B79"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78949938"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52A3BF08" w14:textId="77777777" w:rsidTr="0000110B">
              <w:tc>
                <w:tcPr>
                  <w:tcW w:w="762" w:type="dxa"/>
                  <w:shd w:val="clear" w:color="auto" w:fill="FFFFFF" w:themeFill="background1"/>
                </w:tcPr>
                <w:p w14:paraId="2738036B"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7.</w:t>
                  </w:r>
                </w:p>
              </w:tc>
              <w:tc>
                <w:tcPr>
                  <w:tcW w:w="3485" w:type="dxa"/>
                  <w:shd w:val="clear" w:color="auto" w:fill="FFFFFF" w:themeFill="background1"/>
                  <w:vAlign w:val="center"/>
                </w:tcPr>
                <w:p w14:paraId="2AE7ED46" w14:textId="77777777" w:rsidR="00813D5E" w:rsidRPr="00813D5E" w:rsidRDefault="00813D5E" w:rsidP="0000110B">
                  <w:pPr>
                    <w:tabs>
                      <w:tab w:val="left" w:pos="2820"/>
                    </w:tabs>
                    <w:rPr>
                      <w:rFonts w:ascii="Calibri" w:hAnsi="Calibri" w:cs="Calibri"/>
                      <w:color w:val="000000"/>
                      <w:sz w:val="18"/>
                      <w:szCs w:val="18"/>
                    </w:rPr>
                  </w:pPr>
                </w:p>
                <w:p w14:paraId="1E866242"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e-predavanje: ozljede i oštećenja skočnog zgloba</w:t>
                  </w:r>
                </w:p>
              </w:tc>
              <w:tc>
                <w:tcPr>
                  <w:tcW w:w="1166" w:type="dxa"/>
                  <w:shd w:val="clear" w:color="auto" w:fill="FFFFFF" w:themeFill="background1"/>
                  <w:vAlign w:val="center"/>
                </w:tcPr>
                <w:p w14:paraId="247450ED"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1D514A7F"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14B92585" w14:textId="77777777" w:rsidTr="0000110B">
              <w:tc>
                <w:tcPr>
                  <w:tcW w:w="762" w:type="dxa"/>
                  <w:shd w:val="clear" w:color="auto" w:fill="FFFFFF" w:themeFill="background1"/>
                </w:tcPr>
                <w:p w14:paraId="6EE46806"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8.</w:t>
                  </w:r>
                </w:p>
              </w:tc>
              <w:tc>
                <w:tcPr>
                  <w:tcW w:w="3485" w:type="dxa"/>
                  <w:shd w:val="clear" w:color="auto" w:fill="FFFFFF" w:themeFill="background1"/>
                  <w:vAlign w:val="center"/>
                </w:tcPr>
                <w:p w14:paraId="4B77B161"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e-predavanje: ozljede i oštećenja  stopala</w:t>
                  </w:r>
                </w:p>
              </w:tc>
              <w:tc>
                <w:tcPr>
                  <w:tcW w:w="1166" w:type="dxa"/>
                  <w:shd w:val="clear" w:color="auto" w:fill="FFFFFF" w:themeFill="background1"/>
                  <w:vAlign w:val="center"/>
                </w:tcPr>
                <w:p w14:paraId="49DCB22D"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32AC3D51"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7717B4F7" w14:textId="77777777" w:rsidTr="0000110B">
              <w:tc>
                <w:tcPr>
                  <w:tcW w:w="762" w:type="dxa"/>
                  <w:shd w:val="clear" w:color="auto" w:fill="FFFFFF" w:themeFill="background1"/>
                </w:tcPr>
                <w:p w14:paraId="1DE111AC"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lastRenderedPageBreak/>
                    <w:t>9.</w:t>
                  </w:r>
                </w:p>
              </w:tc>
              <w:tc>
                <w:tcPr>
                  <w:tcW w:w="3485" w:type="dxa"/>
                  <w:shd w:val="clear" w:color="auto" w:fill="FFFFFF" w:themeFill="background1"/>
                  <w:vAlign w:val="center"/>
                </w:tcPr>
                <w:p w14:paraId="5E6FA95B"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e-predavanje: ozljede i oštećenja Ahilove tetive</w:t>
                  </w:r>
                </w:p>
              </w:tc>
              <w:tc>
                <w:tcPr>
                  <w:tcW w:w="1166" w:type="dxa"/>
                  <w:shd w:val="clear" w:color="auto" w:fill="FFFFFF" w:themeFill="background1"/>
                  <w:vAlign w:val="center"/>
                </w:tcPr>
                <w:p w14:paraId="7CC0F8E6"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12197E87"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bl>
          <w:p w14:paraId="63866336" w14:textId="77777777" w:rsidR="00813D5E" w:rsidRPr="00813D5E" w:rsidRDefault="00813D5E" w:rsidP="0000110B">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813D5E" w:rsidRPr="00813D5E" w14:paraId="37653A29" w14:textId="77777777" w:rsidTr="0000110B">
              <w:tc>
                <w:tcPr>
                  <w:tcW w:w="762" w:type="dxa"/>
                  <w:shd w:val="clear" w:color="auto" w:fill="F2DBDB" w:themeFill="accent2" w:themeFillTint="33"/>
                </w:tcPr>
                <w:p w14:paraId="3598F5A5"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48148B6A"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Nastavni sat e-seminara</w:t>
                  </w:r>
                </w:p>
              </w:tc>
              <w:tc>
                <w:tcPr>
                  <w:tcW w:w="1166" w:type="dxa"/>
                  <w:shd w:val="clear" w:color="auto" w:fill="F2DBDB" w:themeFill="accent2" w:themeFillTint="33"/>
                  <w:vAlign w:val="center"/>
                </w:tcPr>
                <w:p w14:paraId="57353E7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30AB5193"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Nastavu izvodi</w:t>
                  </w:r>
                </w:p>
              </w:tc>
            </w:tr>
            <w:tr w:rsidR="00813D5E" w:rsidRPr="00813D5E" w14:paraId="2CB0E17B" w14:textId="77777777" w:rsidTr="0000110B">
              <w:tc>
                <w:tcPr>
                  <w:tcW w:w="762" w:type="dxa"/>
                  <w:shd w:val="clear" w:color="auto" w:fill="FFFFFF" w:themeFill="background1"/>
                </w:tcPr>
                <w:p w14:paraId="417514DB"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bottom"/>
                </w:tcPr>
                <w:p w14:paraId="43ADE6DB"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Kognitivne sposobnosti sportaša – model ličnosti</w:t>
                  </w:r>
                </w:p>
              </w:tc>
              <w:tc>
                <w:tcPr>
                  <w:tcW w:w="1166" w:type="dxa"/>
                  <w:shd w:val="clear" w:color="auto" w:fill="FFFFFF" w:themeFill="background1"/>
                  <w:vAlign w:val="center"/>
                </w:tcPr>
                <w:p w14:paraId="017E3C79"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62E2AA6C"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71A4C613" w14:textId="77777777" w:rsidTr="0000110B">
              <w:tc>
                <w:tcPr>
                  <w:tcW w:w="762" w:type="dxa"/>
                  <w:shd w:val="clear" w:color="auto" w:fill="FFFFFF" w:themeFill="background1"/>
                </w:tcPr>
                <w:p w14:paraId="18C6EE5F"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center"/>
                </w:tcPr>
                <w:p w14:paraId="22B37F51"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Doping</w:t>
                  </w:r>
                </w:p>
              </w:tc>
              <w:tc>
                <w:tcPr>
                  <w:tcW w:w="1166" w:type="dxa"/>
                  <w:shd w:val="clear" w:color="auto" w:fill="FFFFFF" w:themeFill="background1"/>
                  <w:vAlign w:val="center"/>
                </w:tcPr>
                <w:p w14:paraId="5B2800DE"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4</w:t>
                  </w:r>
                </w:p>
              </w:tc>
              <w:tc>
                <w:tcPr>
                  <w:tcW w:w="2015" w:type="dxa"/>
                  <w:shd w:val="clear" w:color="auto" w:fill="FFFFFF" w:themeFill="background1"/>
                  <w:vAlign w:val="center"/>
                </w:tcPr>
                <w:p w14:paraId="28B63890"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64D4187B" w14:textId="77777777" w:rsidTr="0000110B">
              <w:tc>
                <w:tcPr>
                  <w:tcW w:w="762" w:type="dxa"/>
                  <w:shd w:val="clear" w:color="auto" w:fill="FFFFFF" w:themeFill="background1"/>
                </w:tcPr>
                <w:p w14:paraId="594FB7F8"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center"/>
                </w:tcPr>
                <w:p w14:paraId="625182AD"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Ozljede glave, vrata i kralježnice</w:t>
                  </w:r>
                </w:p>
              </w:tc>
              <w:tc>
                <w:tcPr>
                  <w:tcW w:w="1166" w:type="dxa"/>
                  <w:shd w:val="clear" w:color="auto" w:fill="FFFFFF" w:themeFill="background1"/>
                  <w:vAlign w:val="center"/>
                </w:tcPr>
                <w:p w14:paraId="6C0F2207"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1B995810"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2307659C" w14:textId="77777777" w:rsidTr="0000110B">
              <w:tc>
                <w:tcPr>
                  <w:tcW w:w="762" w:type="dxa"/>
                  <w:shd w:val="clear" w:color="auto" w:fill="FFFFFF" w:themeFill="background1"/>
                </w:tcPr>
                <w:p w14:paraId="37BC0924"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43B7777B"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Pružanje prve pomoći na sportskom borilištu</w:t>
                  </w:r>
                </w:p>
              </w:tc>
              <w:tc>
                <w:tcPr>
                  <w:tcW w:w="1166" w:type="dxa"/>
                  <w:shd w:val="clear" w:color="auto" w:fill="FFFFFF" w:themeFill="background1"/>
                  <w:vAlign w:val="center"/>
                </w:tcPr>
                <w:p w14:paraId="706F7582"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7EFBF588"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0CCCEED7" w14:textId="77777777" w:rsidTr="0000110B">
              <w:tc>
                <w:tcPr>
                  <w:tcW w:w="762" w:type="dxa"/>
                  <w:shd w:val="clear" w:color="auto" w:fill="FFFFFF" w:themeFill="background1"/>
                </w:tcPr>
                <w:p w14:paraId="6DD1C73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5.</w:t>
                  </w:r>
                </w:p>
              </w:tc>
              <w:tc>
                <w:tcPr>
                  <w:tcW w:w="3485" w:type="dxa"/>
                  <w:shd w:val="clear" w:color="auto" w:fill="FFFFFF" w:themeFill="background1"/>
                  <w:vAlign w:val="center"/>
                </w:tcPr>
                <w:p w14:paraId="23D590DC"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bolni sindromi leđa</w:t>
                  </w:r>
                </w:p>
              </w:tc>
              <w:tc>
                <w:tcPr>
                  <w:tcW w:w="1166" w:type="dxa"/>
                  <w:shd w:val="clear" w:color="auto" w:fill="FFFFFF" w:themeFill="background1"/>
                  <w:vAlign w:val="center"/>
                </w:tcPr>
                <w:p w14:paraId="5322FACC"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vAlign w:val="center"/>
                </w:tcPr>
                <w:p w14:paraId="7FFC4AC2"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2E86B6E9" w14:textId="77777777" w:rsidTr="0000110B">
              <w:tc>
                <w:tcPr>
                  <w:tcW w:w="762" w:type="dxa"/>
                  <w:shd w:val="clear" w:color="auto" w:fill="FFFFFF" w:themeFill="background1"/>
                </w:tcPr>
                <w:p w14:paraId="2CF3530C"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6.</w:t>
                  </w:r>
                </w:p>
              </w:tc>
              <w:tc>
                <w:tcPr>
                  <w:tcW w:w="3485" w:type="dxa"/>
                  <w:shd w:val="clear" w:color="auto" w:fill="FFFFFF" w:themeFill="background1"/>
                  <w:vAlign w:val="center"/>
                </w:tcPr>
                <w:p w14:paraId="0DC5BBE5" w14:textId="77777777" w:rsidR="00813D5E" w:rsidRPr="00813D5E" w:rsidRDefault="00813D5E" w:rsidP="0000110B">
                  <w:pPr>
                    <w:tabs>
                      <w:tab w:val="left" w:pos="2820"/>
                    </w:tabs>
                    <w:rPr>
                      <w:rFonts w:ascii="Calibri" w:hAnsi="Calibri" w:cs="Calibri"/>
                      <w:color w:val="000000"/>
                      <w:sz w:val="18"/>
                      <w:szCs w:val="18"/>
                    </w:rPr>
                  </w:pPr>
                  <w:r w:rsidRPr="00813D5E">
                    <w:rPr>
                      <w:rFonts w:ascii="Calibri" w:hAnsi="Calibri" w:cs="Calibri"/>
                      <w:sz w:val="18"/>
                      <w:szCs w:val="18"/>
                    </w:rPr>
                    <w:t>Sportsko-rekreacijska medicina</w:t>
                  </w:r>
                </w:p>
              </w:tc>
              <w:tc>
                <w:tcPr>
                  <w:tcW w:w="1166" w:type="dxa"/>
                  <w:shd w:val="clear" w:color="auto" w:fill="FFFFFF" w:themeFill="background1"/>
                  <w:vAlign w:val="center"/>
                </w:tcPr>
                <w:p w14:paraId="75C5ED12"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6</w:t>
                  </w:r>
                </w:p>
              </w:tc>
              <w:tc>
                <w:tcPr>
                  <w:tcW w:w="2015" w:type="dxa"/>
                  <w:shd w:val="clear" w:color="auto" w:fill="FFFFFF" w:themeFill="background1"/>
                </w:tcPr>
                <w:p w14:paraId="4524C42C"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bl>
          <w:p w14:paraId="0123C3D8" w14:textId="77777777" w:rsidR="00813D5E" w:rsidRPr="00813D5E" w:rsidRDefault="00813D5E" w:rsidP="0000110B">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813D5E" w:rsidRPr="00813D5E" w14:paraId="6EE41656" w14:textId="77777777" w:rsidTr="0000110B">
              <w:tc>
                <w:tcPr>
                  <w:tcW w:w="762" w:type="dxa"/>
                  <w:shd w:val="clear" w:color="auto" w:fill="F2DBDB" w:themeFill="accent2" w:themeFillTint="33"/>
                </w:tcPr>
                <w:p w14:paraId="541CD59D"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713BBEF3"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Nastavni sat e-seminara</w:t>
                  </w:r>
                </w:p>
              </w:tc>
              <w:tc>
                <w:tcPr>
                  <w:tcW w:w="1166" w:type="dxa"/>
                  <w:shd w:val="clear" w:color="auto" w:fill="F2DBDB" w:themeFill="accent2" w:themeFillTint="33"/>
                  <w:vAlign w:val="center"/>
                </w:tcPr>
                <w:p w14:paraId="1C19708F"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16FFD03B"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Nastavu izvodi</w:t>
                  </w:r>
                </w:p>
              </w:tc>
            </w:tr>
            <w:tr w:rsidR="00813D5E" w:rsidRPr="00813D5E" w14:paraId="4098599F" w14:textId="77777777" w:rsidTr="0000110B">
              <w:tc>
                <w:tcPr>
                  <w:tcW w:w="762" w:type="dxa"/>
                  <w:shd w:val="clear" w:color="auto" w:fill="FFFFFF" w:themeFill="background1"/>
                </w:tcPr>
                <w:p w14:paraId="3F39D635"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center"/>
                </w:tcPr>
                <w:p w14:paraId="28DB7790" w14:textId="77777777" w:rsidR="00813D5E" w:rsidRPr="00813D5E" w:rsidRDefault="00813D5E" w:rsidP="0000110B">
                  <w:pPr>
                    <w:tabs>
                      <w:tab w:val="left" w:pos="2820"/>
                    </w:tabs>
                    <w:rPr>
                      <w:rFonts w:ascii="Calibri" w:hAnsi="Calibri" w:cs="Calibri"/>
                      <w:sz w:val="18"/>
                      <w:szCs w:val="18"/>
                    </w:rPr>
                  </w:pPr>
                  <w:r w:rsidRPr="00813D5E">
                    <w:rPr>
                      <w:rFonts w:ascii="Calibri" w:eastAsia="Times New Roman" w:hAnsi="Calibri" w:cs="Calibri"/>
                      <w:sz w:val="18"/>
                      <w:szCs w:val="18"/>
                    </w:rPr>
                    <w:t>Sportske ozljede mišićno-koštanog sustava</w:t>
                  </w:r>
                </w:p>
              </w:tc>
              <w:tc>
                <w:tcPr>
                  <w:tcW w:w="1166" w:type="dxa"/>
                  <w:shd w:val="clear" w:color="auto" w:fill="FFFFFF" w:themeFill="background1"/>
                  <w:vAlign w:val="center"/>
                </w:tcPr>
                <w:p w14:paraId="06868DA8"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4</w:t>
                  </w:r>
                </w:p>
              </w:tc>
              <w:tc>
                <w:tcPr>
                  <w:tcW w:w="2015" w:type="dxa"/>
                  <w:shd w:val="clear" w:color="auto" w:fill="FFFFFF" w:themeFill="background1"/>
                </w:tcPr>
                <w:p w14:paraId="72F51E4D"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Ante Bandalović, dr. med.</w:t>
                  </w:r>
                </w:p>
              </w:tc>
            </w:tr>
            <w:tr w:rsidR="00813D5E" w:rsidRPr="00813D5E" w14:paraId="3577F591" w14:textId="77777777" w:rsidTr="0000110B">
              <w:tc>
                <w:tcPr>
                  <w:tcW w:w="762" w:type="dxa"/>
                  <w:shd w:val="clear" w:color="auto" w:fill="FFFFFF" w:themeFill="background1"/>
                </w:tcPr>
                <w:p w14:paraId="2FB30719"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bottom"/>
                </w:tcPr>
                <w:p w14:paraId="022417DD"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Utvrđivanje zdravstvenog statusa sportaša</w:t>
                  </w:r>
                </w:p>
              </w:tc>
              <w:tc>
                <w:tcPr>
                  <w:tcW w:w="1166" w:type="dxa"/>
                  <w:shd w:val="clear" w:color="auto" w:fill="FFFFFF" w:themeFill="background1"/>
                  <w:vAlign w:val="center"/>
                </w:tcPr>
                <w:p w14:paraId="3DB41B3A"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418564C7"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5659128B" w14:textId="77777777" w:rsidTr="0000110B">
              <w:tc>
                <w:tcPr>
                  <w:tcW w:w="762" w:type="dxa"/>
                  <w:shd w:val="clear" w:color="auto" w:fill="FFFFFF" w:themeFill="background1"/>
                </w:tcPr>
                <w:p w14:paraId="56149C42"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bottom"/>
                </w:tcPr>
                <w:p w14:paraId="6FBB6EFC"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Pružanje prve pomoći</w:t>
                  </w:r>
                </w:p>
              </w:tc>
              <w:tc>
                <w:tcPr>
                  <w:tcW w:w="1166" w:type="dxa"/>
                  <w:shd w:val="clear" w:color="auto" w:fill="FFFFFF" w:themeFill="background1"/>
                  <w:vAlign w:val="center"/>
                </w:tcPr>
                <w:p w14:paraId="049D9FAE"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4</w:t>
                  </w:r>
                </w:p>
              </w:tc>
              <w:tc>
                <w:tcPr>
                  <w:tcW w:w="2015" w:type="dxa"/>
                  <w:shd w:val="clear" w:color="auto" w:fill="FFFFFF" w:themeFill="background1"/>
                </w:tcPr>
                <w:p w14:paraId="2E037981"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813D5E" w:rsidRPr="00813D5E" w14:paraId="78FB38F0" w14:textId="77777777" w:rsidTr="0000110B">
              <w:tc>
                <w:tcPr>
                  <w:tcW w:w="762" w:type="dxa"/>
                  <w:shd w:val="clear" w:color="auto" w:fill="FFFFFF" w:themeFill="background1"/>
                </w:tcPr>
                <w:p w14:paraId="32293FAE" w14:textId="77777777" w:rsidR="00813D5E" w:rsidRPr="00813D5E" w:rsidRDefault="00813D5E" w:rsidP="0000110B">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737CC03D"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color w:val="000000"/>
                      <w:sz w:val="18"/>
                      <w:szCs w:val="18"/>
                    </w:rPr>
                    <w:t>Funkcionalne pretrage u sportskoj medicini</w:t>
                  </w:r>
                </w:p>
              </w:tc>
              <w:tc>
                <w:tcPr>
                  <w:tcW w:w="1166" w:type="dxa"/>
                  <w:shd w:val="clear" w:color="auto" w:fill="FFFFFF" w:themeFill="background1"/>
                  <w:vAlign w:val="center"/>
                </w:tcPr>
                <w:p w14:paraId="13E7CFAF" w14:textId="77777777" w:rsidR="00813D5E" w:rsidRPr="00813D5E" w:rsidRDefault="00813D5E" w:rsidP="0000110B">
                  <w:pPr>
                    <w:tabs>
                      <w:tab w:val="left" w:pos="2820"/>
                    </w:tabs>
                    <w:jc w:val="center"/>
                    <w:rPr>
                      <w:rFonts w:ascii="Calibri" w:hAnsi="Calibri" w:cs="Calibri"/>
                      <w:spacing w:val="-1"/>
                      <w:sz w:val="18"/>
                      <w:szCs w:val="18"/>
                    </w:rPr>
                  </w:pPr>
                  <w:r w:rsidRPr="00813D5E">
                    <w:rPr>
                      <w:rFonts w:ascii="Calibri" w:hAnsi="Calibri" w:cs="Calibri"/>
                      <w:spacing w:val="-1"/>
                      <w:sz w:val="18"/>
                      <w:szCs w:val="18"/>
                    </w:rPr>
                    <w:t>2</w:t>
                  </w:r>
                </w:p>
              </w:tc>
              <w:tc>
                <w:tcPr>
                  <w:tcW w:w="2015" w:type="dxa"/>
                  <w:shd w:val="clear" w:color="auto" w:fill="FFFFFF" w:themeFill="background1"/>
                </w:tcPr>
                <w:p w14:paraId="3F17393A" w14:textId="77777777" w:rsidR="00813D5E" w:rsidRPr="00813D5E" w:rsidRDefault="00813D5E" w:rsidP="0000110B">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bl>
          <w:p w14:paraId="58C44B58" w14:textId="77777777" w:rsidR="00813D5E" w:rsidRPr="00813D5E" w:rsidRDefault="00813D5E" w:rsidP="0000110B">
            <w:pPr>
              <w:tabs>
                <w:tab w:val="left" w:pos="2820"/>
              </w:tabs>
              <w:spacing w:after="0"/>
              <w:rPr>
                <w:rFonts w:ascii="Calibri" w:hAnsi="Calibri" w:cs="Calibri"/>
                <w:sz w:val="18"/>
                <w:szCs w:val="18"/>
              </w:rPr>
            </w:pPr>
          </w:p>
        </w:tc>
      </w:tr>
      <w:tr w:rsidR="00813D5E" w:rsidRPr="00D73667" w14:paraId="3236E51E" w14:textId="77777777" w:rsidTr="0000110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358402A" w14:textId="77777777" w:rsidR="00813D5E" w:rsidRPr="00813D5E" w:rsidRDefault="00813D5E" w:rsidP="0000110B">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lastRenderedPageBreak/>
              <w:t>Vrste izvođenja nastave:</w:t>
            </w:r>
          </w:p>
        </w:tc>
        <w:tc>
          <w:tcPr>
            <w:tcW w:w="3390" w:type="dxa"/>
            <w:gridSpan w:val="4"/>
            <w:vMerge w:val="restart"/>
            <w:tcMar>
              <w:left w:w="57" w:type="dxa"/>
              <w:right w:w="57" w:type="dxa"/>
            </w:tcMar>
            <w:vAlign w:val="center"/>
          </w:tcPr>
          <w:sdt>
            <w:sdtPr>
              <w:rPr>
                <w:rFonts w:ascii="Calibri" w:hAnsi="Calibri" w:cs="Calibri"/>
                <w:b w:val="0"/>
                <w:sz w:val="18"/>
                <w:szCs w:val="18"/>
                <w:shd w:val="clear" w:color="auto" w:fill="000000" w:themeFill="text1"/>
                <w:lang w:val="hr-HR"/>
              </w:rPr>
              <w:id w:val="1010799189"/>
            </w:sdtPr>
            <w:sdtEndPr>
              <w:rPr>
                <w:b/>
                <w:lang w:val="en-US"/>
              </w:rPr>
            </w:sdtEndPr>
            <w:sdtContent>
              <w:p w14:paraId="4BA2677F"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630975345"/>
                  </w:sdtPr>
                  <w:sdtEndPr/>
                  <w:sdtContent>
                    <w:r w:rsidR="00813D5E" w:rsidRPr="00813D5E">
                      <w:rPr>
                        <w:rFonts w:ascii="Segoe UI Symbol" w:eastAsia="MS Gothic" w:hAnsi="Segoe UI Symbol" w:cs="Segoe UI Symbol"/>
                        <w:b w:val="0"/>
                        <w:sz w:val="18"/>
                        <w:szCs w:val="18"/>
                        <w:shd w:val="clear" w:color="auto" w:fill="000000" w:themeFill="text1"/>
                        <w:lang w:val="hr-HR"/>
                      </w:rPr>
                      <w:t>✓</w:t>
                    </w:r>
                  </w:sdtContent>
                </w:sdt>
                <w:r w:rsidR="00813D5E" w:rsidRPr="00813D5E">
                  <w:rPr>
                    <w:rFonts w:ascii="Calibri" w:hAnsi="Calibri" w:cs="Calibri"/>
                    <w:b w:val="0"/>
                    <w:sz w:val="18"/>
                    <w:szCs w:val="18"/>
                    <w:lang w:val="hr-HR"/>
                  </w:rPr>
                  <w:t xml:space="preserve"> predavanja</w:t>
                </w:r>
              </w:p>
              <w:p w14:paraId="30693D9E"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1483770257"/>
                  </w:sdtPr>
                  <w:sdtEndPr/>
                  <w:sdtContent>
                    <w:r w:rsidR="00813D5E" w:rsidRPr="00813D5E">
                      <w:rPr>
                        <w:rFonts w:ascii="Segoe UI Symbol" w:eastAsia="MS Gothic" w:hAnsi="Segoe UI Symbol" w:cs="Segoe UI Symbol"/>
                        <w:b w:val="0"/>
                        <w:sz w:val="18"/>
                        <w:szCs w:val="18"/>
                        <w:shd w:val="clear" w:color="auto" w:fill="000000" w:themeFill="text1"/>
                        <w:lang w:val="hr-HR"/>
                      </w:rPr>
                      <w:t>✓</w:t>
                    </w:r>
                  </w:sdtContent>
                </w:sdt>
                <w:r w:rsidR="00813D5E" w:rsidRPr="00813D5E">
                  <w:rPr>
                    <w:rFonts w:ascii="Calibri" w:hAnsi="Calibri" w:cs="Calibri"/>
                    <w:b w:val="0"/>
                    <w:sz w:val="18"/>
                    <w:szCs w:val="18"/>
                    <w:lang w:val="hr-HR"/>
                  </w:rPr>
                  <w:t xml:space="preserve"> seminari i radionice  </w:t>
                </w:r>
              </w:p>
              <w:p w14:paraId="506D9F01"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569661731"/>
                  </w:sdtPr>
                  <w:sdtEndPr/>
                  <w:sdtContent>
                    <w:r w:rsidR="00813D5E" w:rsidRPr="00813D5E">
                      <w:rPr>
                        <w:rFonts w:ascii="Segoe UI Symbol" w:eastAsia="MS Gothic" w:hAnsi="Segoe UI Symbol" w:cs="Segoe UI Symbol"/>
                        <w:b w:val="0"/>
                        <w:sz w:val="18"/>
                        <w:szCs w:val="18"/>
                        <w:shd w:val="clear" w:color="auto" w:fill="000000" w:themeFill="text1"/>
                        <w:lang w:val="hr-HR"/>
                      </w:rPr>
                      <w:t>✓</w:t>
                    </w:r>
                  </w:sdtContent>
                </w:sdt>
                <w:r w:rsidR="00813D5E" w:rsidRPr="00813D5E">
                  <w:rPr>
                    <w:rFonts w:ascii="Calibri" w:hAnsi="Calibri" w:cs="Calibri"/>
                    <w:b w:val="0"/>
                    <w:sz w:val="18"/>
                    <w:szCs w:val="18"/>
                    <w:lang w:val="hr-HR"/>
                  </w:rPr>
                  <w:t xml:space="preserve"> vježbe  </w:t>
                </w:r>
              </w:p>
              <w:p w14:paraId="1879C394"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1070497681"/>
                  </w:sdtPr>
                  <w:sdtEndPr/>
                  <w:sdtContent>
                    <w:r w:rsidR="00813D5E" w:rsidRPr="00813D5E">
                      <w:rPr>
                        <w:rFonts w:ascii="Segoe UI Symbol" w:eastAsia="MS Gothic" w:hAnsi="Segoe UI Symbol" w:cs="Segoe UI Symbol"/>
                        <w:b w:val="0"/>
                        <w:sz w:val="18"/>
                        <w:szCs w:val="18"/>
                        <w:lang w:val="hr-HR"/>
                      </w:rPr>
                      <w:t>☐</w:t>
                    </w:r>
                  </w:sdtContent>
                </w:sdt>
                <w:r w:rsidR="00813D5E" w:rsidRPr="00813D5E">
                  <w:rPr>
                    <w:rFonts w:ascii="Calibri" w:hAnsi="Calibri" w:cs="Calibri"/>
                    <w:b w:val="0"/>
                    <w:sz w:val="18"/>
                    <w:szCs w:val="18"/>
                    <w:lang w:val="hr-HR"/>
                  </w:rPr>
                  <w:t xml:space="preserve"> </w:t>
                </w:r>
                <w:r w:rsidR="00813D5E" w:rsidRPr="00813D5E">
                  <w:rPr>
                    <w:rFonts w:ascii="Calibri" w:hAnsi="Calibri" w:cs="Calibri"/>
                    <w:b w:val="0"/>
                    <w:i/>
                    <w:sz w:val="18"/>
                    <w:szCs w:val="18"/>
                    <w:lang w:val="hr-HR"/>
                  </w:rPr>
                  <w:t>on line</w:t>
                </w:r>
                <w:r w:rsidR="00813D5E" w:rsidRPr="00813D5E">
                  <w:rPr>
                    <w:rFonts w:ascii="Calibri" w:hAnsi="Calibri" w:cs="Calibri"/>
                    <w:b w:val="0"/>
                    <w:sz w:val="18"/>
                    <w:szCs w:val="18"/>
                    <w:lang w:val="hr-HR"/>
                  </w:rPr>
                  <w:t xml:space="preserve"> u cijelosti</w:t>
                </w:r>
              </w:p>
              <w:p w14:paraId="1250D2EB"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2098394429"/>
                  </w:sdtPr>
                  <w:sdtEndPr/>
                  <w:sdtContent>
                    <w:r w:rsidR="00813D5E" w:rsidRPr="00813D5E">
                      <w:rPr>
                        <w:rFonts w:ascii="Segoe UI Symbol" w:eastAsia="MS Gothic" w:hAnsi="Segoe UI Symbol" w:cs="Segoe UI Symbol"/>
                        <w:b w:val="0"/>
                        <w:sz w:val="18"/>
                        <w:szCs w:val="18"/>
                        <w:lang w:val="hr-HR"/>
                      </w:rPr>
                      <w:t>☐</w:t>
                    </w:r>
                  </w:sdtContent>
                </w:sdt>
                <w:r w:rsidR="00813D5E" w:rsidRPr="00813D5E">
                  <w:rPr>
                    <w:rFonts w:ascii="Calibri" w:hAnsi="Calibri" w:cs="Calibri"/>
                    <w:b w:val="0"/>
                    <w:sz w:val="18"/>
                    <w:szCs w:val="18"/>
                    <w:lang w:val="hr-HR"/>
                  </w:rPr>
                  <w:t xml:space="preserve"> mješovito e-učenje</w:t>
                </w:r>
              </w:p>
              <w:p w14:paraId="41B84628" w14:textId="77777777" w:rsidR="00813D5E" w:rsidRPr="00813D5E" w:rsidRDefault="00BD10BC" w:rsidP="0000110B">
                <w:pPr>
                  <w:pStyle w:val="FieldText"/>
                  <w:rPr>
                    <w:rFonts w:ascii="Calibri" w:hAnsi="Calibri" w:cs="Calibri"/>
                    <w:sz w:val="18"/>
                    <w:szCs w:val="18"/>
                  </w:rPr>
                </w:pPr>
                <w:sdt>
                  <w:sdtPr>
                    <w:rPr>
                      <w:rFonts w:ascii="Calibri" w:hAnsi="Calibri" w:cs="Calibri"/>
                      <w:sz w:val="18"/>
                      <w:szCs w:val="18"/>
                    </w:rPr>
                    <w:id w:val="529840339"/>
                  </w:sdtPr>
                  <w:sdtEndPr/>
                  <w:sdtContent>
                    <w:r w:rsidR="00813D5E" w:rsidRPr="00813D5E">
                      <w:rPr>
                        <w:rFonts w:ascii="Segoe UI Symbol" w:eastAsia="MS Gothic" w:hAnsi="Segoe UI Symbol" w:cs="Segoe UI Symbol"/>
                        <w:sz w:val="18"/>
                        <w:szCs w:val="18"/>
                      </w:rPr>
                      <w:t>☐</w:t>
                    </w:r>
                  </w:sdtContent>
                </w:sdt>
                <w:r w:rsidR="00813D5E" w:rsidRPr="00813D5E">
                  <w:rPr>
                    <w:rFonts w:ascii="Calibri" w:hAnsi="Calibri" w:cs="Calibri"/>
                    <w:b w:val="0"/>
                    <w:sz w:val="18"/>
                    <w:szCs w:val="18"/>
                  </w:rPr>
                  <w:t xml:space="preserve"> terenska nastava</w:t>
                </w:r>
              </w:p>
            </w:sdtContent>
          </w:sdt>
        </w:tc>
        <w:tc>
          <w:tcPr>
            <w:tcW w:w="4162" w:type="dxa"/>
            <w:gridSpan w:val="8"/>
            <w:vMerge w:val="restart"/>
            <w:tcMar>
              <w:left w:w="57" w:type="dxa"/>
              <w:right w:w="57" w:type="dxa"/>
            </w:tcMar>
            <w:vAlign w:val="center"/>
          </w:tcPr>
          <w:p w14:paraId="55683CA1"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shd w:val="clear" w:color="auto" w:fill="000000" w:themeFill="text1"/>
                  <w:lang w:val="hr-HR"/>
                </w:rPr>
                <w:id w:val="-358431832"/>
              </w:sdtPr>
              <w:sdtEndPr/>
              <w:sdtContent>
                <w:r w:rsidR="00813D5E" w:rsidRPr="00813D5E">
                  <w:rPr>
                    <w:rFonts w:ascii="Segoe UI Symbol" w:eastAsia="MS Gothic" w:hAnsi="Segoe UI Symbol" w:cs="Segoe UI Symbol"/>
                    <w:b w:val="0"/>
                    <w:sz w:val="18"/>
                    <w:szCs w:val="18"/>
                    <w:lang w:val="hr-HR"/>
                  </w:rPr>
                  <w:t>☐</w:t>
                </w:r>
              </w:sdtContent>
            </w:sdt>
            <w:r w:rsidR="00813D5E" w:rsidRPr="00813D5E">
              <w:rPr>
                <w:rFonts w:ascii="Calibri" w:hAnsi="Calibri" w:cs="Calibri"/>
                <w:b w:val="0"/>
                <w:sz w:val="18"/>
                <w:szCs w:val="18"/>
                <w:lang w:val="hr-HR"/>
              </w:rPr>
              <w:t xml:space="preserve"> samostalni  zadaci  </w:t>
            </w:r>
          </w:p>
          <w:p w14:paraId="1AEACD00"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color w:val="000000" w:themeColor="text1"/>
                  <w:sz w:val="18"/>
                  <w:szCs w:val="18"/>
                  <w:lang w:val="hr-HR"/>
                </w:rPr>
                <w:id w:val="2032598266"/>
              </w:sdtPr>
              <w:sdtEndPr>
                <w:rPr>
                  <w:color w:val="auto"/>
                </w:rPr>
              </w:sdtEndPr>
              <w:sdtContent>
                <w:sdt>
                  <w:sdtPr>
                    <w:rPr>
                      <w:rFonts w:ascii="Calibri" w:hAnsi="Calibri" w:cs="Calibri"/>
                      <w:b w:val="0"/>
                      <w:color w:val="000000" w:themeColor="text1"/>
                      <w:sz w:val="18"/>
                      <w:szCs w:val="18"/>
                      <w:lang w:val="hr-HR"/>
                    </w:rPr>
                    <w:id w:val="1615486514"/>
                  </w:sdtPr>
                  <w:sdtEndPr>
                    <w:rPr>
                      <w:color w:val="auto"/>
                    </w:rPr>
                  </w:sdtEndPr>
                  <w:sdtContent>
                    <w:sdt>
                      <w:sdtPr>
                        <w:rPr>
                          <w:rFonts w:ascii="Calibri" w:hAnsi="Calibri" w:cs="Calibri"/>
                          <w:b w:val="0"/>
                          <w:color w:val="000000" w:themeColor="text1"/>
                          <w:sz w:val="18"/>
                          <w:szCs w:val="18"/>
                          <w:shd w:val="clear" w:color="auto" w:fill="000000" w:themeFill="text1"/>
                          <w:lang w:val="hr-HR"/>
                        </w:rPr>
                        <w:id w:val="-33663269"/>
                      </w:sdtPr>
                      <w:sdtEndPr>
                        <w:rPr>
                          <w:color w:val="auto"/>
                          <w:shd w:val="clear" w:color="auto" w:fill="auto"/>
                        </w:rPr>
                      </w:sdtEndPr>
                      <w:sdtContent>
                        <w:sdt>
                          <w:sdtPr>
                            <w:rPr>
                              <w:rFonts w:ascii="Calibri" w:hAnsi="Calibri" w:cs="Calibri"/>
                              <w:b w:val="0"/>
                              <w:sz w:val="18"/>
                              <w:szCs w:val="18"/>
                              <w:lang w:val="hr-HR"/>
                            </w:rPr>
                            <w:id w:val="417604237"/>
                            <w:showingPlcHdr/>
                          </w:sdtPr>
                          <w:sdtEndPr/>
                          <w:sdtContent>
                            <w:r w:rsidR="00813D5E" w:rsidRPr="00813D5E">
                              <w:rPr>
                                <w:rFonts w:ascii="Calibri" w:hAnsi="Calibri" w:cs="Calibri"/>
                                <w:b w:val="0"/>
                                <w:sz w:val="18"/>
                                <w:szCs w:val="18"/>
                                <w:lang w:val="hr-HR"/>
                              </w:rPr>
                              <w:t xml:space="preserve">     </w:t>
                            </w:r>
                          </w:sdtContent>
                        </w:sdt>
                      </w:sdtContent>
                    </w:sdt>
                  </w:sdtContent>
                </w:sdt>
              </w:sdtContent>
            </w:sdt>
            <w:r w:rsidR="00813D5E" w:rsidRPr="00813D5E">
              <w:rPr>
                <w:rFonts w:ascii="Calibri" w:hAnsi="Calibri" w:cs="Calibri"/>
                <w:b w:val="0"/>
                <w:sz w:val="18"/>
                <w:szCs w:val="18"/>
                <w:lang w:val="hr-HR"/>
              </w:rPr>
              <w:t xml:space="preserve">multimedija </w:t>
            </w:r>
          </w:p>
          <w:p w14:paraId="3CC72AAE"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1970707774"/>
              </w:sdtPr>
              <w:sdtEndPr/>
              <w:sdtContent>
                <w:sdt>
                  <w:sdtPr>
                    <w:rPr>
                      <w:rFonts w:ascii="Calibri" w:hAnsi="Calibri" w:cs="Calibri"/>
                      <w:b w:val="0"/>
                      <w:sz w:val="18"/>
                      <w:szCs w:val="18"/>
                      <w:lang w:val="hr-HR"/>
                    </w:rPr>
                    <w:id w:val="-1513522467"/>
                    <w:showingPlcHdr/>
                  </w:sdtPr>
                  <w:sdtEndPr/>
                  <w:sdtContent>
                    <w:r w:rsidR="00813D5E" w:rsidRPr="00813D5E">
                      <w:rPr>
                        <w:rFonts w:ascii="Calibri" w:hAnsi="Calibri" w:cs="Calibri"/>
                        <w:b w:val="0"/>
                        <w:sz w:val="18"/>
                        <w:szCs w:val="18"/>
                        <w:lang w:val="hr-HR"/>
                      </w:rPr>
                      <w:t xml:space="preserve">     </w:t>
                    </w:r>
                  </w:sdtContent>
                </w:sdt>
              </w:sdtContent>
            </w:sdt>
            <w:r w:rsidR="00813D5E" w:rsidRPr="00813D5E">
              <w:rPr>
                <w:rFonts w:ascii="Calibri" w:hAnsi="Calibri" w:cs="Calibri"/>
                <w:b w:val="0"/>
                <w:sz w:val="18"/>
                <w:szCs w:val="18"/>
                <w:lang w:val="hr-HR"/>
              </w:rPr>
              <w:t xml:space="preserve"> laboratorij</w:t>
            </w:r>
          </w:p>
          <w:p w14:paraId="3FBD1919" w14:textId="77777777" w:rsidR="00813D5E" w:rsidRPr="00813D5E" w:rsidRDefault="00BD10BC" w:rsidP="0000110B">
            <w:pPr>
              <w:pStyle w:val="FieldText"/>
              <w:rPr>
                <w:rFonts w:ascii="Calibri" w:hAnsi="Calibri" w:cs="Calibri"/>
                <w:b w:val="0"/>
                <w:sz w:val="18"/>
                <w:szCs w:val="18"/>
                <w:lang w:val="hr-HR"/>
              </w:rPr>
            </w:pPr>
            <w:sdt>
              <w:sdtPr>
                <w:rPr>
                  <w:rFonts w:ascii="Calibri" w:hAnsi="Calibri" w:cs="Calibri"/>
                  <w:b w:val="0"/>
                  <w:sz w:val="18"/>
                  <w:szCs w:val="18"/>
                  <w:lang w:val="hr-HR"/>
                </w:rPr>
                <w:id w:val="-1083526235"/>
              </w:sdtPr>
              <w:sdtEndPr/>
              <w:sdtContent>
                <w:sdt>
                  <w:sdtPr>
                    <w:rPr>
                      <w:rFonts w:ascii="Calibri" w:hAnsi="Calibri" w:cs="Calibri"/>
                      <w:b w:val="0"/>
                      <w:sz w:val="18"/>
                      <w:szCs w:val="18"/>
                      <w:lang w:val="hr-HR"/>
                    </w:rPr>
                    <w:id w:val="513041721"/>
                    <w:showingPlcHdr/>
                  </w:sdtPr>
                  <w:sdtEndPr/>
                  <w:sdtContent>
                    <w:r w:rsidR="00813D5E" w:rsidRPr="00813D5E">
                      <w:rPr>
                        <w:rFonts w:ascii="Calibri" w:hAnsi="Calibri" w:cs="Calibri"/>
                        <w:b w:val="0"/>
                        <w:sz w:val="18"/>
                        <w:szCs w:val="18"/>
                        <w:lang w:val="hr-HR"/>
                      </w:rPr>
                      <w:t xml:space="preserve">     </w:t>
                    </w:r>
                  </w:sdtContent>
                </w:sdt>
              </w:sdtContent>
            </w:sdt>
            <w:r w:rsidR="00813D5E" w:rsidRPr="00813D5E">
              <w:rPr>
                <w:rFonts w:ascii="Calibri" w:hAnsi="Calibri" w:cs="Calibri"/>
                <w:b w:val="0"/>
                <w:sz w:val="18"/>
                <w:szCs w:val="18"/>
                <w:lang w:val="hr-HR"/>
              </w:rPr>
              <w:t xml:space="preserve"> mentorski rad</w:t>
            </w:r>
          </w:p>
          <w:p w14:paraId="54789D49" w14:textId="77777777" w:rsidR="00813D5E" w:rsidRPr="00813D5E" w:rsidRDefault="00BD10BC" w:rsidP="0000110B">
            <w:pPr>
              <w:tabs>
                <w:tab w:val="left" w:pos="2820"/>
              </w:tabs>
              <w:spacing w:after="0"/>
              <w:rPr>
                <w:rFonts w:ascii="Calibri" w:hAnsi="Calibri" w:cs="Calibri"/>
                <w:sz w:val="18"/>
                <w:szCs w:val="18"/>
              </w:rPr>
            </w:pPr>
            <w:sdt>
              <w:sdtPr>
                <w:rPr>
                  <w:rFonts w:ascii="Calibri" w:hAnsi="Calibri" w:cs="Calibri"/>
                  <w:sz w:val="18"/>
                  <w:szCs w:val="18"/>
                </w:rPr>
                <w:id w:val="655881832"/>
              </w:sdtPr>
              <w:sdtEndPr/>
              <w:sdtContent>
                <w:r w:rsidR="00813D5E" w:rsidRPr="00813D5E">
                  <w:rPr>
                    <w:rFonts w:ascii="Segoe UI Symbol" w:eastAsia="MS Gothic" w:hAnsi="Segoe UI Symbol" w:cs="Segoe UI Symbol"/>
                    <w:sz w:val="18"/>
                    <w:szCs w:val="18"/>
                  </w:rPr>
                  <w:t>☐</w:t>
                </w:r>
              </w:sdtContent>
            </w:sdt>
            <w:r w:rsidR="00813D5E" w:rsidRPr="00813D5E">
              <w:rPr>
                <w:rFonts w:ascii="Calibri" w:hAnsi="Calibri" w:cs="Calibri"/>
                <w:sz w:val="18"/>
                <w:szCs w:val="18"/>
              </w:rPr>
              <w:t xml:space="preserve"> </w:t>
            </w:r>
            <w:r w:rsidR="00813D5E" w:rsidRPr="00813D5E">
              <w:rPr>
                <w:rFonts w:ascii="Calibri" w:hAnsi="Calibri" w:cs="Calibri"/>
                <w:sz w:val="18"/>
                <w:szCs w:val="18"/>
              </w:rPr>
              <w:fldChar w:fldCharType="begin">
                <w:ffData>
                  <w:name w:val="Text1"/>
                  <w:enabled/>
                  <w:calcOnExit w:val="0"/>
                  <w:textInput/>
                </w:ffData>
              </w:fldChar>
            </w:r>
            <w:r w:rsidR="00813D5E" w:rsidRPr="00813D5E">
              <w:rPr>
                <w:rFonts w:ascii="Calibri" w:hAnsi="Calibri" w:cs="Calibri"/>
                <w:sz w:val="18"/>
                <w:szCs w:val="18"/>
              </w:rPr>
              <w:instrText xml:space="preserve"> FORMTEXT </w:instrText>
            </w:r>
            <w:r w:rsidR="00813D5E" w:rsidRPr="00813D5E">
              <w:rPr>
                <w:rFonts w:ascii="Calibri" w:hAnsi="Calibri" w:cs="Calibri"/>
                <w:sz w:val="18"/>
                <w:szCs w:val="18"/>
              </w:rPr>
            </w:r>
            <w:r w:rsidR="00813D5E" w:rsidRPr="00813D5E">
              <w:rPr>
                <w:rFonts w:ascii="Calibri" w:hAnsi="Calibri" w:cs="Calibri"/>
                <w:sz w:val="18"/>
                <w:szCs w:val="18"/>
              </w:rPr>
              <w:fldChar w:fldCharType="separate"/>
            </w:r>
            <w:r w:rsidR="00813D5E" w:rsidRPr="00813D5E">
              <w:rPr>
                <w:rFonts w:ascii="Calibri" w:hAnsi="Calibri" w:cs="Calibri"/>
                <w:noProof/>
                <w:sz w:val="18"/>
                <w:szCs w:val="18"/>
              </w:rPr>
              <w:t> </w:t>
            </w:r>
            <w:r w:rsidR="00813D5E" w:rsidRPr="00813D5E">
              <w:rPr>
                <w:rFonts w:ascii="Calibri" w:hAnsi="Calibri" w:cs="Calibri"/>
                <w:noProof/>
                <w:sz w:val="18"/>
                <w:szCs w:val="18"/>
              </w:rPr>
              <w:t> </w:t>
            </w:r>
            <w:r w:rsidR="00813D5E" w:rsidRPr="00813D5E">
              <w:rPr>
                <w:rFonts w:ascii="Calibri" w:hAnsi="Calibri" w:cs="Calibri"/>
                <w:noProof/>
                <w:sz w:val="18"/>
                <w:szCs w:val="18"/>
              </w:rPr>
              <w:t> </w:t>
            </w:r>
            <w:r w:rsidR="00813D5E" w:rsidRPr="00813D5E">
              <w:rPr>
                <w:rFonts w:ascii="Calibri" w:hAnsi="Calibri" w:cs="Calibri"/>
                <w:noProof/>
                <w:sz w:val="18"/>
                <w:szCs w:val="18"/>
              </w:rPr>
              <w:t> </w:t>
            </w:r>
            <w:r w:rsidR="00813D5E" w:rsidRPr="00813D5E">
              <w:rPr>
                <w:rFonts w:ascii="Calibri" w:hAnsi="Calibri" w:cs="Calibri"/>
                <w:noProof/>
                <w:sz w:val="18"/>
                <w:szCs w:val="18"/>
              </w:rPr>
              <w:t> </w:t>
            </w:r>
            <w:r w:rsidR="00813D5E" w:rsidRPr="00813D5E">
              <w:rPr>
                <w:rFonts w:ascii="Calibri" w:hAnsi="Calibri" w:cs="Calibri"/>
                <w:sz w:val="18"/>
                <w:szCs w:val="18"/>
              </w:rPr>
              <w:fldChar w:fldCharType="end"/>
            </w:r>
            <w:r w:rsidR="00813D5E" w:rsidRPr="00813D5E">
              <w:rPr>
                <w:rFonts w:ascii="Calibri" w:hAnsi="Calibri" w:cs="Calibri"/>
                <w:sz w:val="18"/>
                <w:szCs w:val="18"/>
              </w:rPr>
              <w:t xml:space="preserve"> (ostalo upisati)</w:t>
            </w:r>
            <w:r w:rsidR="00813D5E" w:rsidRPr="00813D5E">
              <w:rPr>
                <w:rFonts w:ascii="Calibri" w:hAnsi="Calibri" w:cs="Calibri"/>
                <w:b/>
                <w:sz w:val="18"/>
                <w:szCs w:val="18"/>
              </w:rPr>
              <w:t xml:space="preserve"> </w:t>
            </w:r>
            <w:r w:rsidR="00813D5E" w:rsidRPr="00813D5E">
              <w:rPr>
                <w:rFonts w:ascii="Calibri" w:hAnsi="Calibri" w:cs="Calibri"/>
                <w:b/>
                <w:sz w:val="18"/>
                <w:szCs w:val="18"/>
                <w:bdr w:val="single" w:sz="12" w:space="0" w:color="auto"/>
              </w:rPr>
              <w:t xml:space="preserve"> </w:t>
            </w:r>
          </w:p>
        </w:tc>
      </w:tr>
      <w:tr w:rsidR="00813D5E" w:rsidRPr="00D73667" w14:paraId="0A8E0301" w14:textId="77777777" w:rsidTr="0000110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F008371" w14:textId="77777777" w:rsidR="00813D5E" w:rsidRPr="00813D5E" w:rsidRDefault="00813D5E" w:rsidP="0000110B">
            <w:pPr>
              <w:tabs>
                <w:tab w:val="left" w:pos="2820"/>
              </w:tabs>
              <w:spacing w:after="0"/>
              <w:rPr>
                <w:rFonts w:ascii="Calibri" w:hAnsi="Calibri" w:cs="Calibri"/>
                <w:color w:val="000000"/>
                <w:sz w:val="18"/>
                <w:szCs w:val="18"/>
              </w:rPr>
            </w:pPr>
          </w:p>
        </w:tc>
        <w:tc>
          <w:tcPr>
            <w:tcW w:w="3390" w:type="dxa"/>
            <w:gridSpan w:val="4"/>
            <w:vMerge/>
            <w:tcMar>
              <w:left w:w="57" w:type="dxa"/>
              <w:right w:w="57" w:type="dxa"/>
            </w:tcMar>
            <w:vAlign w:val="center"/>
          </w:tcPr>
          <w:p w14:paraId="51BF7432" w14:textId="77777777" w:rsidR="00813D5E" w:rsidRPr="00813D5E" w:rsidRDefault="00813D5E" w:rsidP="0000110B">
            <w:pPr>
              <w:pStyle w:val="FieldText"/>
              <w:rPr>
                <w:rFonts w:ascii="Calibri" w:hAnsi="Calibri" w:cs="Calibri"/>
                <w:b w:val="0"/>
                <w:sz w:val="18"/>
                <w:szCs w:val="18"/>
                <w:lang w:val="hr-HR"/>
              </w:rPr>
            </w:pPr>
          </w:p>
        </w:tc>
        <w:tc>
          <w:tcPr>
            <w:tcW w:w="4162" w:type="dxa"/>
            <w:gridSpan w:val="8"/>
            <w:vMerge/>
            <w:tcMar>
              <w:left w:w="57" w:type="dxa"/>
              <w:right w:w="57" w:type="dxa"/>
            </w:tcMar>
            <w:vAlign w:val="center"/>
          </w:tcPr>
          <w:p w14:paraId="38D97C9A" w14:textId="77777777" w:rsidR="00813D5E" w:rsidRPr="00813D5E" w:rsidRDefault="00813D5E" w:rsidP="0000110B">
            <w:pPr>
              <w:pStyle w:val="FieldText"/>
              <w:rPr>
                <w:rFonts w:ascii="Calibri" w:hAnsi="Calibri" w:cs="Calibri"/>
                <w:b w:val="0"/>
                <w:sz w:val="18"/>
                <w:szCs w:val="18"/>
                <w:lang w:val="hr-HR"/>
              </w:rPr>
            </w:pPr>
          </w:p>
        </w:tc>
      </w:tr>
      <w:tr w:rsidR="00813D5E" w:rsidRPr="00D73667" w14:paraId="586DAD77"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515F5CA" w14:textId="77777777" w:rsidR="00813D5E" w:rsidRPr="00813D5E" w:rsidRDefault="00813D5E" w:rsidP="0000110B">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682F13E" w14:textId="77777777" w:rsidR="00813D5E" w:rsidRPr="00813D5E" w:rsidRDefault="00813D5E" w:rsidP="0000110B">
            <w:pPr>
              <w:tabs>
                <w:tab w:val="left" w:pos="2820"/>
              </w:tabs>
              <w:spacing w:after="0"/>
              <w:rPr>
                <w:rFonts w:ascii="Calibri" w:hAnsi="Calibri" w:cs="Calibri"/>
                <w:color w:val="000000"/>
                <w:sz w:val="18"/>
                <w:szCs w:val="18"/>
              </w:rPr>
            </w:pPr>
            <w:r w:rsidRPr="00813D5E">
              <w:rPr>
                <w:rFonts w:ascii="Calibri" w:hAnsi="Calibri" w:cs="Calibri"/>
                <w:sz w:val="18"/>
                <w:szCs w:val="18"/>
              </w:rPr>
              <w:t>Nazočnost na svim oblicima nastave; aktivno sudjelovanje u nastavi; polaganje kolokvija ili pismenog  ispita i polaganje usmenog dijela ispita</w:t>
            </w:r>
          </w:p>
        </w:tc>
      </w:tr>
      <w:tr w:rsidR="00813D5E" w:rsidRPr="00D73667" w14:paraId="0BA73814" w14:textId="77777777" w:rsidTr="0000110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2A49530" w14:textId="77777777" w:rsidR="00813D5E" w:rsidRPr="00813D5E" w:rsidRDefault="00813D5E" w:rsidP="0000110B">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 xml:space="preserve">Praćenje rada studenata </w:t>
            </w:r>
            <w:r w:rsidRPr="00813D5E">
              <w:rPr>
                <w:rFonts w:ascii="Calibri" w:hAnsi="Calibri" w:cs="Calibr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EFBF593"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Pohađanje nastave</w:t>
            </w:r>
          </w:p>
        </w:tc>
        <w:tc>
          <w:tcPr>
            <w:tcW w:w="782" w:type="dxa"/>
            <w:tcBorders>
              <w:top w:val="single" w:sz="12" w:space="0" w:color="auto"/>
            </w:tcBorders>
            <w:tcMar>
              <w:left w:w="57" w:type="dxa"/>
              <w:right w:w="57" w:type="dxa"/>
            </w:tcMar>
            <w:vAlign w:val="center"/>
          </w:tcPr>
          <w:p w14:paraId="23090FE1"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1,0</w:t>
            </w:r>
          </w:p>
        </w:tc>
        <w:tc>
          <w:tcPr>
            <w:tcW w:w="1275" w:type="dxa"/>
            <w:gridSpan w:val="3"/>
            <w:tcBorders>
              <w:top w:val="single" w:sz="12" w:space="0" w:color="auto"/>
            </w:tcBorders>
            <w:tcMar>
              <w:left w:w="57" w:type="dxa"/>
              <w:right w:w="57" w:type="dxa"/>
            </w:tcMar>
            <w:vAlign w:val="center"/>
          </w:tcPr>
          <w:p w14:paraId="2DB2DE84"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Istraživanje</w:t>
            </w:r>
          </w:p>
        </w:tc>
        <w:tc>
          <w:tcPr>
            <w:tcW w:w="968" w:type="dxa"/>
            <w:tcBorders>
              <w:top w:val="single" w:sz="12" w:space="0" w:color="auto"/>
            </w:tcBorders>
            <w:tcMar>
              <w:left w:w="57" w:type="dxa"/>
              <w:right w:w="57" w:type="dxa"/>
            </w:tcMar>
            <w:vAlign w:val="center"/>
          </w:tcPr>
          <w:p w14:paraId="420F3523"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C76489E" w14:textId="77777777" w:rsidR="00813D5E" w:rsidRPr="00813D5E" w:rsidRDefault="00813D5E" w:rsidP="0000110B">
            <w:pPr>
              <w:pStyle w:val="FieldText"/>
              <w:rPr>
                <w:rFonts w:ascii="Calibri" w:hAnsi="Calibri" w:cs="Calibri"/>
                <w:b w:val="0"/>
                <w:color w:val="000000"/>
                <w:sz w:val="18"/>
                <w:szCs w:val="18"/>
                <w:lang w:val="hr-HR"/>
              </w:rPr>
            </w:pPr>
            <w:r w:rsidRPr="00813D5E">
              <w:rPr>
                <w:rFonts w:ascii="Calibri" w:hAnsi="Calibri" w:cs="Calibr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0CCCB7C" w14:textId="77777777" w:rsidR="00813D5E" w:rsidRPr="00813D5E" w:rsidRDefault="00813D5E" w:rsidP="0000110B">
            <w:pPr>
              <w:pStyle w:val="FieldText"/>
              <w:rPr>
                <w:rFonts w:ascii="Calibri" w:hAnsi="Calibri" w:cs="Calibri"/>
                <w:b w:val="0"/>
                <w:color w:val="000000"/>
                <w:sz w:val="18"/>
                <w:szCs w:val="18"/>
                <w:lang w:val="hr-HR"/>
              </w:rPr>
            </w:pPr>
            <w:r w:rsidRPr="00813D5E">
              <w:rPr>
                <w:rFonts w:ascii="Calibri" w:hAnsi="Calibri" w:cs="Calibri"/>
                <w:b w:val="0"/>
                <w:color w:val="000000"/>
                <w:sz w:val="18"/>
                <w:szCs w:val="18"/>
                <w:lang w:val="hr-HR"/>
              </w:rPr>
              <w:t>0,5</w:t>
            </w:r>
          </w:p>
        </w:tc>
      </w:tr>
      <w:tr w:rsidR="00813D5E" w:rsidRPr="00D73667" w14:paraId="332B3CB1"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91F1D8D" w14:textId="77777777" w:rsidR="00813D5E" w:rsidRPr="00813D5E" w:rsidRDefault="00813D5E" w:rsidP="00EB58DE">
            <w:pPr>
              <w:numPr>
                <w:ilvl w:val="0"/>
                <w:numId w:val="32"/>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29BD6C3C"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Eksperimentalni rad</w:t>
            </w:r>
          </w:p>
        </w:tc>
        <w:tc>
          <w:tcPr>
            <w:tcW w:w="782" w:type="dxa"/>
            <w:shd w:val="clear" w:color="auto" w:fill="auto"/>
            <w:tcMar>
              <w:left w:w="57" w:type="dxa"/>
              <w:right w:w="57" w:type="dxa"/>
            </w:tcMar>
            <w:vAlign w:val="center"/>
          </w:tcPr>
          <w:p w14:paraId="62EE149C"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62998434"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Referat</w:t>
            </w:r>
          </w:p>
        </w:tc>
        <w:tc>
          <w:tcPr>
            <w:tcW w:w="968" w:type="dxa"/>
            <w:shd w:val="clear" w:color="auto" w:fill="auto"/>
            <w:tcMar>
              <w:left w:w="57" w:type="dxa"/>
              <w:right w:w="57" w:type="dxa"/>
            </w:tcMar>
            <w:vAlign w:val="center"/>
          </w:tcPr>
          <w:p w14:paraId="3671AF6F"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264086B" w14:textId="77777777" w:rsidR="00813D5E" w:rsidRPr="00813D5E" w:rsidRDefault="00813D5E" w:rsidP="0000110B">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t xml:space="preserve">laboratorij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2A3DB92" w14:textId="77777777" w:rsidR="00813D5E" w:rsidRPr="00813D5E" w:rsidRDefault="00813D5E" w:rsidP="0000110B">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t>0,5</w:t>
            </w:r>
          </w:p>
        </w:tc>
      </w:tr>
      <w:tr w:rsidR="00813D5E" w:rsidRPr="00D73667" w14:paraId="50F51682"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CC4252D" w14:textId="77777777" w:rsidR="00813D5E" w:rsidRPr="00813D5E" w:rsidRDefault="00813D5E" w:rsidP="00EB58DE">
            <w:pPr>
              <w:numPr>
                <w:ilvl w:val="0"/>
                <w:numId w:val="32"/>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2BD2DEC7"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Esej</w:t>
            </w:r>
          </w:p>
        </w:tc>
        <w:tc>
          <w:tcPr>
            <w:tcW w:w="782" w:type="dxa"/>
            <w:shd w:val="clear" w:color="auto" w:fill="auto"/>
            <w:tcMar>
              <w:left w:w="57" w:type="dxa"/>
              <w:right w:w="57" w:type="dxa"/>
            </w:tcMar>
            <w:vAlign w:val="center"/>
          </w:tcPr>
          <w:p w14:paraId="53B9514F"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07711573"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color w:val="000000"/>
                <w:sz w:val="18"/>
                <w:szCs w:val="18"/>
                <w:lang w:val="hr-HR"/>
              </w:rPr>
              <w:t>Seminarski rad</w:t>
            </w:r>
          </w:p>
        </w:tc>
        <w:tc>
          <w:tcPr>
            <w:tcW w:w="968" w:type="dxa"/>
            <w:shd w:val="clear" w:color="auto" w:fill="auto"/>
            <w:tcMar>
              <w:left w:w="57" w:type="dxa"/>
              <w:right w:w="57" w:type="dxa"/>
            </w:tcMar>
            <w:vAlign w:val="center"/>
          </w:tcPr>
          <w:p w14:paraId="185096C6" w14:textId="77777777" w:rsidR="00813D5E" w:rsidRPr="00813D5E" w:rsidRDefault="00813D5E" w:rsidP="0000110B">
            <w:pPr>
              <w:pStyle w:val="FieldText"/>
              <w:rPr>
                <w:rFonts w:ascii="Calibri" w:hAnsi="Calibri" w:cs="Calibri"/>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66B4F408" w14:textId="77777777" w:rsidR="00813D5E" w:rsidRPr="00813D5E" w:rsidRDefault="00813D5E" w:rsidP="0000110B">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r w:rsidRPr="00813D5E">
              <w:rPr>
                <w:rFonts w:ascii="Calibri" w:hAnsi="Calibri" w:cs="Calibri"/>
                <w:b w:val="0"/>
                <w:sz w:val="18"/>
                <w:szCs w:val="18"/>
                <w:lang w:val="hr-HR"/>
              </w:rPr>
              <w:t xml:space="preserve"> </w:t>
            </w:r>
            <w:r w:rsidRPr="00813D5E">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702C966" w14:textId="77777777" w:rsidR="00813D5E" w:rsidRPr="00813D5E" w:rsidRDefault="00813D5E" w:rsidP="0000110B">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r>
      <w:tr w:rsidR="00813D5E" w:rsidRPr="00D73667" w14:paraId="3751B24B"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56D6BDD" w14:textId="77777777" w:rsidR="00813D5E" w:rsidRPr="00813D5E" w:rsidRDefault="00813D5E" w:rsidP="00EB58DE">
            <w:pPr>
              <w:numPr>
                <w:ilvl w:val="0"/>
                <w:numId w:val="32"/>
              </w:numPr>
              <w:tabs>
                <w:tab w:val="left" w:pos="2820"/>
              </w:tabs>
              <w:spacing w:after="0" w:line="240" w:lineRule="auto"/>
              <w:rPr>
                <w:rFonts w:ascii="Calibri" w:hAnsi="Calibri" w:cs="Calibri"/>
                <w:color w:val="000000"/>
                <w:sz w:val="18"/>
                <w:szCs w:val="18"/>
              </w:rPr>
            </w:pPr>
          </w:p>
        </w:tc>
        <w:tc>
          <w:tcPr>
            <w:tcW w:w="1677" w:type="dxa"/>
            <w:tcBorders>
              <w:bottom w:val="single" w:sz="4" w:space="0" w:color="auto"/>
            </w:tcBorders>
            <w:tcMar>
              <w:left w:w="57" w:type="dxa"/>
              <w:right w:w="57" w:type="dxa"/>
            </w:tcMar>
            <w:vAlign w:val="center"/>
          </w:tcPr>
          <w:p w14:paraId="31CFFA0B"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sz w:val="18"/>
                <w:szCs w:val="18"/>
                <w:lang w:val="hr-HR"/>
              </w:rPr>
              <w:t>Kolokviji</w:t>
            </w:r>
          </w:p>
        </w:tc>
        <w:tc>
          <w:tcPr>
            <w:tcW w:w="782" w:type="dxa"/>
            <w:tcBorders>
              <w:bottom w:val="single" w:sz="4" w:space="0" w:color="auto"/>
            </w:tcBorders>
            <w:tcMar>
              <w:left w:w="57" w:type="dxa"/>
              <w:right w:w="57" w:type="dxa"/>
            </w:tcMar>
            <w:vAlign w:val="center"/>
          </w:tcPr>
          <w:p w14:paraId="12B83C09" w14:textId="77777777" w:rsidR="00813D5E" w:rsidRPr="00813D5E" w:rsidRDefault="00813D5E" w:rsidP="0000110B">
            <w:pPr>
              <w:pStyle w:val="FieldText"/>
              <w:rPr>
                <w:rFonts w:ascii="Calibri" w:hAnsi="Calibri" w:cs="Calibri"/>
                <w:b w:val="0"/>
                <w:sz w:val="18"/>
                <w:szCs w:val="18"/>
                <w:lang w:val="hr-HR"/>
              </w:rPr>
            </w:pPr>
          </w:p>
        </w:tc>
        <w:tc>
          <w:tcPr>
            <w:tcW w:w="1275" w:type="dxa"/>
            <w:gridSpan w:val="3"/>
            <w:tcBorders>
              <w:bottom w:val="single" w:sz="4" w:space="0" w:color="auto"/>
            </w:tcBorders>
            <w:shd w:val="clear" w:color="auto" w:fill="auto"/>
            <w:tcMar>
              <w:left w:w="57" w:type="dxa"/>
              <w:right w:w="57" w:type="dxa"/>
            </w:tcMar>
            <w:vAlign w:val="center"/>
          </w:tcPr>
          <w:p w14:paraId="40E3D60C" w14:textId="77777777" w:rsidR="00813D5E" w:rsidRPr="00813D5E" w:rsidRDefault="00813D5E" w:rsidP="0000110B">
            <w:pPr>
              <w:pStyle w:val="FieldText"/>
              <w:rPr>
                <w:rFonts w:ascii="Calibri" w:hAnsi="Calibri" w:cs="Calibri"/>
                <w:b w:val="0"/>
                <w:sz w:val="18"/>
                <w:szCs w:val="18"/>
                <w:lang w:val="hr-HR"/>
              </w:rPr>
            </w:pPr>
            <w:r w:rsidRPr="00813D5E">
              <w:rPr>
                <w:rFonts w:ascii="Calibri" w:hAnsi="Calibri" w:cs="Calibr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7F976DB6" w14:textId="77777777" w:rsidR="00813D5E" w:rsidRPr="00813D5E" w:rsidRDefault="00813D5E" w:rsidP="0000110B">
            <w:pPr>
              <w:tabs>
                <w:tab w:val="left" w:pos="2820"/>
              </w:tabs>
              <w:spacing w:after="0"/>
              <w:rPr>
                <w:rFonts w:ascii="Calibri" w:hAnsi="Calibri" w:cs="Calibri"/>
                <w:sz w:val="18"/>
                <w:szCs w:val="18"/>
              </w:rPr>
            </w:pPr>
            <w:r w:rsidRPr="00813D5E">
              <w:rPr>
                <w:rFonts w:ascii="Calibri" w:hAnsi="Calibri" w:cs="Calibri"/>
                <w:sz w:val="18"/>
                <w:szCs w:val="18"/>
              </w:rPr>
              <w:t>4,0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F58D9C6" w14:textId="77777777" w:rsidR="00813D5E" w:rsidRPr="00813D5E" w:rsidRDefault="00813D5E" w:rsidP="0000110B">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r w:rsidRPr="00813D5E">
              <w:rPr>
                <w:rFonts w:ascii="Calibri" w:hAnsi="Calibri" w:cs="Calibr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EA7681B" w14:textId="77777777" w:rsidR="00813D5E" w:rsidRPr="00813D5E" w:rsidRDefault="00813D5E" w:rsidP="0000110B">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r>
      <w:tr w:rsidR="00813D5E" w:rsidRPr="00D73667" w14:paraId="056F017F" w14:textId="77777777" w:rsidTr="0000110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431C2F5" w14:textId="77777777" w:rsidR="00813D5E" w:rsidRPr="00813D5E" w:rsidRDefault="00813D5E" w:rsidP="00EB58DE">
            <w:pPr>
              <w:numPr>
                <w:ilvl w:val="0"/>
                <w:numId w:val="32"/>
              </w:numPr>
              <w:tabs>
                <w:tab w:val="left" w:pos="2820"/>
              </w:tabs>
              <w:spacing w:after="0" w:line="240" w:lineRule="auto"/>
              <w:rPr>
                <w:rFonts w:ascii="Calibri" w:hAnsi="Calibri" w:cs="Calibr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1411176F" w14:textId="77777777" w:rsidR="00813D5E" w:rsidRPr="00813D5E" w:rsidRDefault="00813D5E" w:rsidP="0000110B">
            <w:pPr>
              <w:tabs>
                <w:tab w:val="left" w:pos="2820"/>
              </w:tabs>
              <w:spacing w:after="0"/>
              <w:rPr>
                <w:rFonts w:ascii="Calibri" w:hAnsi="Calibri" w:cs="Calibri"/>
                <w:color w:val="000000"/>
                <w:sz w:val="18"/>
                <w:szCs w:val="18"/>
                <w:highlight w:val="yellow"/>
              </w:rPr>
            </w:pPr>
            <w:r w:rsidRPr="00813D5E">
              <w:rPr>
                <w:rFonts w:ascii="Calibri" w:hAnsi="Calibri" w:cs="Calibr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6EBCBC69" w14:textId="77777777" w:rsidR="00813D5E" w:rsidRPr="00813D5E" w:rsidRDefault="00813D5E" w:rsidP="0000110B">
            <w:pPr>
              <w:tabs>
                <w:tab w:val="left" w:pos="2820"/>
              </w:tabs>
              <w:spacing w:after="0"/>
              <w:rPr>
                <w:rFonts w:ascii="Calibri" w:hAnsi="Calibri" w:cs="Calibri"/>
                <w:color w:val="000000"/>
                <w:sz w:val="18"/>
                <w:szCs w:val="18"/>
                <w:highlight w:val="yellow"/>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9950619" w14:textId="77777777" w:rsidR="00813D5E" w:rsidRPr="00813D5E" w:rsidRDefault="00813D5E" w:rsidP="0000110B">
            <w:pPr>
              <w:tabs>
                <w:tab w:val="left" w:pos="2820"/>
              </w:tabs>
              <w:spacing w:after="0"/>
              <w:rPr>
                <w:rFonts w:ascii="Calibri" w:hAnsi="Calibri" w:cs="Calibri"/>
                <w:color w:val="000000"/>
                <w:sz w:val="18"/>
                <w:szCs w:val="18"/>
                <w:highlight w:val="yellow"/>
              </w:rPr>
            </w:pPr>
            <w:r w:rsidRPr="00813D5E">
              <w:rPr>
                <w:rFonts w:ascii="Calibri" w:hAnsi="Calibri" w:cs="Calibr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517D3F5" w14:textId="77777777" w:rsidR="00813D5E" w:rsidRPr="00813D5E" w:rsidRDefault="00813D5E" w:rsidP="0000110B">
            <w:pPr>
              <w:tabs>
                <w:tab w:val="left" w:pos="2820"/>
              </w:tabs>
              <w:spacing w:after="0"/>
              <w:rPr>
                <w:rFonts w:ascii="Calibri" w:hAnsi="Calibri" w:cs="Calibri"/>
                <w:color w:val="000000"/>
                <w:sz w:val="18"/>
                <w:szCs w:val="18"/>
                <w:highlight w:val="yellow"/>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E2B46E7" w14:textId="77777777" w:rsidR="00813D5E" w:rsidRPr="00813D5E" w:rsidRDefault="00813D5E" w:rsidP="0000110B">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r w:rsidRPr="00813D5E">
              <w:rPr>
                <w:rFonts w:ascii="Calibri" w:hAnsi="Calibri" w:cs="Calibr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D4BF126" w14:textId="77777777" w:rsidR="00813D5E" w:rsidRPr="00813D5E" w:rsidRDefault="00813D5E" w:rsidP="0000110B">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r>
      <w:tr w:rsidR="00813D5E" w:rsidRPr="00D73667" w14:paraId="21EDDB63" w14:textId="77777777" w:rsidTr="0000110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E990B94" w14:textId="77777777" w:rsidR="00813D5E" w:rsidRPr="00813D5E" w:rsidRDefault="00813D5E" w:rsidP="0000110B">
            <w:pPr>
              <w:tabs>
                <w:tab w:val="left" w:pos="360"/>
                <w:tab w:val="left" w:pos="540"/>
              </w:tabs>
              <w:spacing w:after="0" w:line="240" w:lineRule="auto"/>
              <w:rPr>
                <w:rFonts w:ascii="Calibri" w:hAnsi="Calibri" w:cs="Calibri"/>
                <w:color w:val="000000"/>
                <w:sz w:val="18"/>
                <w:szCs w:val="18"/>
              </w:rPr>
            </w:pPr>
            <w:r w:rsidRPr="00813D5E">
              <w:rPr>
                <w:rFonts w:ascii="Calibri" w:hAnsi="Calibri" w:cs="Calibr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05DE736" w14:textId="77777777" w:rsidR="00813D5E" w:rsidRPr="00813D5E" w:rsidRDefault="00813D5E" w:rsidP="0000110B">
            <w:pPr>
              <w:widowControl w:val="0"/>
              <w:shd w:val="clear" w:color="auto" w:fill="FFFFFF"/>
              <w:autoSpaceDE w:val="0"/>
              <w:autoSpaceDN w:val="0"/>
              <w:adjustRightInd w:val="0"/>
              <w:spacing w:after="0" w:line="240" w:lineRule="auto"/>
              <w:ind w:left="119" w:right="73"/>
              <w:jc w:val="both"/>
              <w:rPr>
                <w:rFonts w:ascii="Calibri" w:hAnsi="Calibri" w:cs="Calibri"/>
                <w:sz w:val="18"/>
                <w:szCs w:val="18"/>
              </w:rPr>
            </w:pPr>
            <w:r w:rsidRPr="00813D5E">
              <w:rPr>
                <w:rFonts w:ascii="Calibri" w:hAnsi="Calibri" w:cs="Calibri"/>
                <w:spacing w:val="1"/>
                <w:sz w:val="18"/>
                <w:szCs w:val="18"/>
              </w:rPr>
              <w:t>U</w:t>
            </w:r>
            <w:r w:rsidRPr="00813D5E">
              <w:rPr>
                <w:rFonts w:ascii="Calibri" w:hAnsi="Calibri" w:cs="Calibri"/>
                <w:spacing w:val="-1"/>
                <w:sz w:val="18"/>
                <w:szCs w:val="18"/>
              </w:rPr>
              <w:t>sm</w:t>
            </w:r>
            <w:r w:rsidRPr="00813D5E">
              <w:rPr>
                <w:rFonts w:ascii="Calibri" w:hAnsi="Calibri" w:cs="Calibri"/>
                <w:sz w:val="18"/>
                <w:szCs w:val="18"/>
              </w:rPr>
              <w:t>e</w:t>
            </w:r>
            <w:r w:rsidRPr="00813D5E">
              <w:rPr>
                <w:rFonts w:ascii="Calibri" w:hAnsi="Calibri" w:cs="Calibri"/>
                <w:spacing w:val="-1"/>
                <w:sz w:val="18"/>
                <w:szCs w:val="18"/>
              </w:rPr>
              <w:t>n</w:t>
            </w:r>
            <w:r w:rsidRPr="00813D5E">
              <w:rPr>
                <w:rFonts w:ascii="Calibri" w:hAnsi="Calibri" w:cs="Calibri"/>
                <w:sz w:val="18"/>
                <w:szCs w:val="18"/>
              </w:rPr>
              <w:t>i</w:t>
            </w:r>
            <w:r w:rsidRPr="00813D5E">
              <w:rPr>
                <w:rFonts w:ascii="Calibri" w:hAnsi="Calibri" w:cs="Calibri"/>
                <w:spacing w:val="36"/>
                <w:sz w:val="18"/>
                <w:szCs w:val="18"/>
              </w:rPr>
              <w:t xml:space="preserve"> </w:t>
            </w:r>
            <w:r w:rsidRPr="00813D5E">
              <w:rPr>
                <w:rFonts w:ascii="Calibri" w:hAnsi="Calibri" w:cs="Calibri"/>
                <w:sz w:val="18"/>
                <w:szCs w:val="18"/>
              </w:rPr>
              <w:t>dio</w:t>
            </w:r>
            <w:r w:rsidRPr="00813D5E">
              <w:rPr>
                <w:rFonts w:ascii="Calibri" w:hAnsi="Calibri" w:cs="Calibri"/>
                <w:spacing w:val="45"/>
                <w:sz w:val="18"/>
                <w:szCs w:val="18"/>
              </w:rPr>
              <w:t xml:space="preserve"> </w:t>
            </w:r>
            <w:r w:rsidRPr="00813D5E">
              <w:rPr>
                <w:rFonts w:ascii="Calibri" w:hAnsi="Calibri" w:cs="Calibri"/>
                <w:spacing w:val="2"/>
                <w:sz w:val="18"/>
                <w:szCs w:val="18"/>
              </w:rPr>
              <w:t>i</w:t>
            </w:r>
            <w:r w:rsidRPr="00813D5E">
              <w:rPr>
                <w:rFonts w:ascii="Calibri" w:hAnsi="Calibri" w:cs="Calibri"/>
                <w:spacing w:val="-1"/>
                <w:sz w:val="18"/>
                <w:szCs w:val="18"/>
              </w:rPr>
              <w:t>sp</w:t>
            </w:r>
            <w:r w:rsidRPr="00813D5E">
              <w:rPr>
                <w:rFonts w:ascii="Calibri" w:hAnsi="Calibri" w:cs="Calibri"/>
                <w:sz w:val="18"/>
                <w:szCs w:val="18"/>
              </w:rPr>
              <w:t>ita</w:t>
            </w:r>
            <w:r w:rsidRPr="00813D5E">
              <w:rPr>
                <w:rFonts w:ascii="Calibri" w:hAnsi="Calibri" w:cs="Calibri"/>
                <w:spacing w:val="39"/>
                <w:sz w:val="18"/>
                <w:szCs w:val="18"/>
              </w:rPr>
              <w:t xml:space="preserve"> </w:t>
            </w:r>
            <w:r w:rsidRPr="00813D5E">
              <w:rPr>
                <w:rFonts w:ascii="Calibri" w:hAnsi="Calibri" w:cs="Calibri"/>
                <w:spacing w:val="-1"/>
                <w:sz w:val="18"/>
                <w:szCs w:val="18"/>
              </w:rPr>
              <w:t>m</w:t>
            </w:r>
            <w:r w:rsidRPr="00813D5E">
              <w:rPr>
                <w:rFonts w:ascii="Calibri" w:hAnsi="Calibri" w:cs="Calibri"/>
                <w:sz w:val="18"/>
                <w:szCs w:val="18"/>
              </w:rPr>
              <w:t>o</w:t>
            </w:r>
            <w:r w:rsidRPr="00813D5E">
              <w:rPr>
                <w:rFonts w:ascii="Calibri" w:hAnsi="Calibri" w:cs="Calibri"/>
                <w:spacing w:val="2"/>
                <w:sz w:val="18"/>
                <w:szCs w:val="18"/>
              </w:rPr>
              <w:t>g</w:t>
            </w:r>
            <w:r w:rsidRPr="00813D5E">
              <w:rPr>
                <w:rFonts w:ascii="Calibri" w:hAnsi="Calibri" w:cs="Calibri"/>
                <w:sz w:val="18"/>
                <w:szCs w:val="18"/>
              </w:rPr>
              <w:t>uće</w:t>
            </w:r>
            <w:r w:rsidRPr="00813D5E">
              <w:rPr>
                <w:rFonts w:ascii="Calibri" w:hAnsi="Calibri" w:cs="Calibri"/>
                <w:spacing w:val="18"/>
                <w:sz w:val="18"/>
                <w:szCs w:val="18"/>
              </w:rPr>
              <w:t xml:space="preserve"> </w:t>
            </w:r>
            <w:r w:rsidRPr="00813D5E">
              <w:rPr>
                <w:rFonts w:ascii="Calibri" w:hAnsi="Calibri" w:cs="Calibri"/>
                <w:sz w:val="18"/>
                <w:szCs w:val="18"/>
              </w:rPr>
              <w:t>je</w:t>
            </w:r>
            <w:r w:rsidRPr="00813D5E">
              <w:rPr>
                <w:rFonts w:ascii="Calibri" w:hAnsi="Calibri" w:cs="Calibri"/>
                <w:spacing w:val="45"/>
                <w:sz w:val="18"/>
                <w:szCs w:val="18"/>
              </w:rPr>
              <w:t xml:space="preserve"> </w:t>
            </w:r>
            <w:r w:rsidRPr="00813D5E">
              <w:rPr>
                <w:rFonts w:ascii="Calibri" w:hAnsi="Calibri" w:cs="Calibri"/>
                <w:spacing w:val="-1"/>
                <w:sz w:val="18"/>
                <w:szCs w:val="18"/>
              </w:rPr>
              <w:t>p</w:t>
            </w:r>
            <w:r w:rsidRPr="00813D5E">
              <w:rPr>
                <w:rFonts w:ascii="Calibri" w:hAnsi="Calibri" w:cs="Calibri"/>
                <w:sz w:val="18"/>
                <w:szCs w:val="18"/>
              </w:rPr>
              <w:t>olagati</w:t>
            </w:r>
            <w:r w:rsidRPr="00813D5E">
              <w:rPr>
                <w:rFonts w:ascii="Calibri" w:hAnsi="Calibri" w:cs="Calibri"/>
                <w:spacing w:val="25"/>
                <w:sz w:val="18"/>
                <w:szCs w:val="18"/>
              </w:rPr>
              <w:t xml:space="preserve"> </w:t>
            </w:r>
            <w:r w:rsidRPr="00813D5E">
              <w:rPr>
                <w:rFonts w:ascii="Calibri" w:hAnsi="Calibri" w:cs="Calibri"/>
                <w:sz w:val="18"/>
                <w:szCs w:val="18"/>
              </w:rPr>
              <w:t>na</w:t>
            </w:r>
            <w:r w:rsidRPr="00813D5E">
              <w:rPr>
                <w:rFonts w:ascii="Calibri" w:hAnsi="Calibri" w:cs="Calibri"/>
                <w:spacing w:val="50"/>
                <w:sz w:val="18"/>
                <w:szCs w:val="18"/>
              </w:rPr>
              <w:t xml:space="preserve"> </w:t>
            </w:r>
            <w:r w:rsidRPr="00813D5E">
              <w:rPr>
                <w:rFonts w:ascii="Calibri" w:hAnsi="Calibri" w:cs="Calibri"/>
                <w:sz w:val="18"/>
                <w:szCs w:val="18"/>
              </w:rPr>
              <w:t>re</w:t>
            </w:r>
            <w:r w:rsidRPr="00813D5E">
              <w:rPr>
                <w:rFonts w:ascii="Calibri" w:hAnsi="Calibri" w:cs="Calibri"/>
                <w:spacing w:val="2"/>
                <w:sz w:val="18"/>
                <w:szCs w:val="18"/>
              </w:rPr>
              <w:t>d</w:t>
            </w:r>
            <w:r w:rsidRPr="00813D5E">
              <w:rPr>
                <w:rFonts w:ascii="Calibri" w:hAnsi="Calibri" w:cs="Calibri"/>
                <w:sz w:val="18"/>
                <w:szCs w:val="18"/>
              </w:rPr>
              <w:t>ovnim</w:t>
            </w:r>
            <w:r w:rsidRPr="00813D5E">
              <w:rPr>
                <w:rFonts w:ascii="Calibri" w:hAnsi="Calibri" w:cs="Calibri"/>
                <w:spacing w:val="32"/>
                <w:sz w:val="18"/>
                <w:szCs w:val="18"/>
              </w:rPr>
              <w:t xml:space="preserve"> </w:t>
            </w:r>
            <w:r w:rsidRPr="00813D5E">
              <w:rPr>
                <w:rFonts w:ascii="Calibri" w:hAnsi="Calibri" w:cs="Calibri"/>
                <w:sz w:val="18"/>
                <w:szCs w:val="18"/>
              </w:rPr>
              <w:t>i</w:t>
            </w:r>
            <w:r w:rsidRPr="00813D5E">
              <w:rPr>
                <w:rFonts w:ascii="Calibri" w:hAnsi="Calibri" w:cs="Calibri"/>
                <w:spacing w:val="1"/>
                <w:sz w:val="18"/>
                <w:szCs w:val="18"/>
              </w:rPr>
              <w:t>s</w:t>
            </w:r>
            <w:r w:rsidRPr="00813D5E">
              <w:rPr>
                <w:rFonts w:ascii="Calibri" w:hAnsi="Calibri" w:cs="Calibri"/>
                <w:spacing w:val="-1"/>
                <w:sz w:val="18"/>
                <w:szCs w:val="18"/>
              </w:rPr>
              <w:t>p</w:t>
            </w:r>
            <w:r w:rsidRPr="00813D5E">
              <w:rPr>
                <w:rFonts w:ascii="Calibri" w:hAnsi="Calibri" w:cs="Calibri"/>
                <w:sz w:val="18"/>
                <w:szCs w:val="18"/>
              </w:rPr>
              <w:t>itnim</w:t>
            </w:r>
            <w:r w:rsidRPr="00813D5E">
              <w:rPr>
                <w:rFonts w:ascii="Calibri" w:hAnsi="Calibri" w:cs="Calibri"/>
                <w:spacing w:val="31"/>
                <w:sz w:val="18"/>
                <w:szCs w:val="18"/>
              </w:rPr>
              <w:t xml:space="preserve"> </w:t>
            </w:r>
            <w:r w:rsidRPr="00813D5E">
              <w:rPr>
                <w:rFonts w:ascii="Calibri" w:hAnsi="Calibri" w:cs="Calibri"/>
                <w:sz w:val="18"/>
                <w:szCs w:val="18"/>
              </w:rPr>
              <w:t>rokov</w:t>
            </w:r>
            <w:r w:rsidRPr="00813D5E">
              <w:rPr>
                <w:rFonts w:ascii="Calibri" w:hAnsi="Calibri" w:cs="Calibri"/>
                <w:spacing w:val="2"/>
                <w:sz w:val="18"/>
                <w:szCs w:val="18"/>
              </w:rPr>
              <w:t>i</w:t>
            </w:r>
            <w:r w:rsidRPr="00813D5E">
              <w:rPr>
                <w:rFonts w:ascii="Calibri" w:hAnsi="Calibri" w:cs="Calibri"/>
                <w:spacing w:val="-1"/>
                <w:sz w:val="18"/>
                <w:szCs w:val="18"/>
              </w:rPr>
              <w:t>m</w:t>
            </w:r>
            <w:r w:rsidRPr="00813D5E">
              <w:rPr>
                <w:rFonts w:ascii="Calibri" w:hAnsi="Calibri" w:cs="Calibri"/>
                <w:sz w:val="18"/>
                <w:szCs w:val="18"/>
              </w:rPr>
              <w:t>a</w:t>
            </w:r>
            <w:r w:rsidRPr="00813D5E">
              <w:rPr>
                <w:rFonts w:ascii="Calibri" w:hAnsi="Calibri" w:cs="Calibri"/>
                <w:spacing w:val="20"/>
                <w:sz w:val="18"/>
                <w:szCs w:val="18"/>
              </w:rPr>
              <w:t xml:space="preserve"> </w:t>
            </w:r>
            <w:r w:rsidRPr="00813D5E">
              <w:rPr>
                <w:rFonts w:ascii="Calibri" w:hAnsi="Calibri" w:cs="Calibri"/>
                <w:spacing w:val="-1"/>
                <w:sz w:val="18"/>
                <w:szCs w:val="18"/>
              </w:rPr>
              <w:t>p</w:t>
            </w:r>
            <w:r w:rsidRPr="00813D5E">
              <w:rPr>
                <w:rFonts w:ascii="Calibri" w:hAnsi="Calibri" w:cs="Calibri"/>
                <w:sz w:val="18"/>
                <w:szCs w:val="18"/>
              </w:rPr>
              <w:t>o</w:t>
            </w:r>
            <w:r w:rsidRPr="00813D5E">
              <w:rPr>
                <w:rFonts w:ascii="Calibri" w:hAnsi="Calibri" w:cs="Calibri"/>
                <w:spacing w:val="-3"/>
                <w:sz w:val="18"/>
                <w:szCs w:val="18"/>
              </w:rPr>
              <w:t xml:space="preserve"> </w:t>
            </w:r>
            <w:r w:rsidRPr="00813D5E">
              <w:rPr>
                <w:rFonts w:ascii="Calibri" w:hAnsi="Calibri" w:cs="Calibri"/>
                <w:spacing w:val="-1"/>
                <w:sz w:val="18"/>
                <w:szCs w:val="18"/>
              </w:rPr>
              <w:t>z</w:t>
            </w:r>
            <w:r w:rsidRPr="00813D5E">
              <w:rPr>
                <w:rFonts w:ascii="Calibri" w:hAnsi="Calibri" w:cs="Calibri"/>
                <w:sz w:val="18"/>
                <w:szCs w:val="18"/>
              </w:rPr>
              <w:t>avrš</w:t>
            </w:r>
            <w:r w:rsidRPr="00813D5E">
              <w:rPr>
                <w:rFonts w:ascii="Calibri" w:hAnsi="Calibri" w:cs="Calibri"/>
                <w:spacing w:val="-1"/>
                <w:sz w:val="18"/>
                <w:szCs w:val="18"/>
              </w:rPr>
              <w:t>e</w:t>
            </w:r>
            <w:r w:rsidRPr="00813D5E">
              <w:rPr>
                <w:rFonts w:ascii="Calibri" w:hAnsi="Calibri" w:cs="Calibri"/>
                <w:sz w:val="18"/>
                <w:szCs w:val="18"/>
              </w:rPr>
              <w:t>tku</w:t>
            </w:r>
            <w:r w:rsidRPr="00813D5E">
              <w:rPr>
                <w:rFonts w:ascii="Calibri" w:hAnsi="Calibri" w:cs="Calibri"/>
                <w:spacing w:val="14"/>
                <w:sz w:val="18"/>
                <w:szCs w:val="18"/>
              </w:rPr>
              <w:t xml:space="preserve"> </w:t>
            </w:r>
            <w:r w:rsidRPr="00813D5E">
              <w:rPr>
                <w:rFonts w:ascii="Calibri" w:hAnsi="Calibri" w:cs="Calibri"/>
                <w:spacing w:val="-1"/>
                <w:sz w:val="18"/>
                <w:szCs w:val="18"/>
              </w:rPr>
              <w:t>s</w:t>
            </w:r>
            <w:r w:rsidRPr="00813D5E">
              <w:rPr>
                <w:rFonts w:ascii="Calibri" w:hAnsi="Calibri" w:cs="Calibri"/>
                <w:sz w:val="18"/>
                <w:szCs w:val="18"/>
              </w:rPr>
              <w:t>e</w:t>
            </w:r>
            <w:r w:rsidRPr="00813D5E">
              <w:rPr>
                <w:rFonts w:ascii="Calibri" w:hAnsi="Calibri" w:cs="Calibri"/>
                <w:spacing w:val="-1"/>
                <w:sz w:val="18"/>
                <w:szCs w:val="18"/>
              </w:rPr>
              <w:t>m</w:t>
            </w:r>
            <w:r w:rsidRPr="00813D5E">
              <w:rPr>
                <w:rFonts w:ascii="Calibri" w:hAnsi="Calibri" w:cs="Calibri"/>
                <w:spacing w:val="2"/>
                <w:sz w:val="18"/>
                <w:szCs w:val="18"/>
              </w:rPr>
              <w:t>e</w:t>
            </w:r>
            <w:r w:rsidRPr="00813D5E">
              <w:rPr>
                <w:rFonts w:ascii="Calibri" w:hAnsi="Calibri" w:cs="Calibri"/>
                <w:spacing w:val="-1"/>
                <w:sz w:val="18"/>
                <w:szCs w:val="18"/>
              </w:rPr>
              <w:t>s</w:t>
            </w:r>
            <w:r w:rsidRPr="00813D5E">
              <w:rPr>
                <w:rFonts w:ascii="Calibri" w:hAnsi="Calibri" w:cs="Calibri"/>
                <w:sz w:val="18"/>
                <w:szCs w:val="18"/>
              </w:rPr>
              <w:t>tra</w:t>
            </w:r>
            <w:r w:rsidRPr="00813D5E">
              <w:rPr>
                <w:rFonts w:ascii="Calibri" w:hAnsi="Calibri" w:cs="Calibri"/>
                <w:spacing w:val="19"/>
                <w:sz w:val="18"/>
                <w:szCs w:val="18"/>
              </w:rPr>
              <w:t>.</w:t>
            </w:r>
          </w:p>
          <w:p w14:paraId="4D7BD02B" w14:textId="77777777" w:rsidR="00813D5E" w:rsidRPr="00813D5E" w:rsidRDefault="00813D5E" w:rsidP="0000110B">
            <w:pPr>
              <w:tabs>
                <w:tab w:val="left" w:pos="2820"/>
              </w:tabs>
              <w:spacing w:after="0"/>
              <w:rPr>
                <w:rFonts w:ascii="Calibri" w:hAnsi="Calibri" w:cs="Calibri"/>
                <w:spacing w:val="1"/>
                <w:sz w:val="18"/>
                <w:szCs w:val="18"/>
              </w:rPr>
            </w:pPr>
            <w:r w:rsidRPr="00813D5E">
              <w:rPr>
                <w:rFonts w:ascii="Calibri" w:hAnsi="Calibri" w:cs="Calibri"/>
                <w:spacing w:val="1"/>
                <w:sz w:val="18"/>
                <w:szCs w:val="18"/>
              </w:rPr>
              <w:t xml:space="preserve"> Ukupna ocjena na kolegiju definirat će se temeljem uspjeha na usmenom dijelu ispita te sudjelovanju u nastavi (pasivno slušanje, aktivnost na praktičnom dijelu).</w:t>
            </w:r>
          </w:p>
        </w:tc>
      </w:tr>
      <w:tr w:rsidR="00813D5E" w:rsidRPr="00D73667" w14:paraId="4B888657" w14:textId="77777777" w:rsidTr="0000110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D062FAB" w14:textId="77777777" w:rsidR="00813D5E" w:rsidRPr="00813D5E" w:rsidRDefault="00813D5E" w:rsidP="0000110B">
            <w:pPr>
              <w:tabs>
                <w:tab w:val="left" w:pos="540"/>
              </w:tabs>
              <w:spacing w:after="0" w:line="240" w:lineRule="auto"/>
              <w:rPr>
                <w:rFonts w:ascii="Calibri" w:hAnsi="Calibri" w:cs="Calibri"/>
                <w:color w:val="000000"/>
                <w:sz w:val="18"/>
                <w:szCs w:val="18"/>
              </w:rPr>
            </w:pPr>
            <w:r w:rsidRPr="00813D5E">
              <w:rPr>
                <w:rFonts w:ascii="Calibri" w:hAnsi="Calibri" w:cs="Calibr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15F90A2" w14:textId="77777777" w:rsidR="00813D5E" w:rsidRPr="00813D5E" w:rsidRDefault="00813D5E" w:rsidP="0000110B">
            <w:pPr>
              <w:tabs>
                <w:tab w:val="left" w:pos="2820"/>
              </w:tabs>
              <w:spacing w:after="0"/>
              <w:jc w:val="center"/>
              <w:rPr>
                <w:rFonts w:ascii="Calibri" w:hAnsi="Calibri" w:cs="Calibri"/>
                <w:b/>
                <w:color w:val="000000"/>
                <w:sz w:val="18"/>
                <w:szCs w:val="18"/>
              </w:rPr>
            </w:pPr>
            <w:r w:rsidRPr="00813D5E">
              <w:rPr>
                <w:rFonts w:ascii="Calibri" w:hAnsi="Calibri" w:cs="Calibr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A3C64B4" w14:textId="77777777" w:rsidR="00813D5E" w:rsidRPr="00813D5E" w:rsidRDefault="00813D5E" w:rsidP="0000110B">
            <w:pPr>
              <w:tabs>
                <w:tab w:val="left" w:pos="2820"/>
              </w:tabs>
              <w:spacing w:after="0"/>
              <w:jc w:val="center"/>
              <w:rPr>
                <w:rFonts w:ascii="Calibri" w:hAnsi="Calibri" w:cs="Calibri"/>
                <w:b/>
                <w:color w:val="000000"/>
                <w:sz w:val="18"/>
                <w:szCs w:val="18"/>
              </w:rPr>
            </w:pPr>
            <w:r w:rsidRPr="00813D5E">
              <w:rPr>
                <w:rFonts w:ascii="Calibri" w:hAnsi="Calibri" w:cs="Calibr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9F01CAA" w14:textId="77777777" w:rsidR="00813D5E" w:rsidRPr="00813D5E" w:rsidRDefault="00813D5E" w:rsidP="0000110B">
            <w:pPr>
              <w:tabs>
                <w:tab w:val="left" w:pos="2820"/>
              </w:tabs>
              <w:spacing w:after="0"/>
              <w:jc w:val="center"/>
              <w:rPr>
                <w:rFonts w:ascii="Calibri" w:hAnsi="Calibri" w:cs="Calibri"/>
                <w:b/>
                <w:color w:val="000000"/>
                <w:sz w:val="18"/>
                <w:szCs w:val="18"/>
              </w:rPr>
            </w:pPr>
            <w:r w:rsidRPr="00813D5E">
              <w:rPr>
                <w:rFonts w:ascii="Calibri" w:hAnsi="Calibri" w:cs="Calibri"/>
                <w:b/>
                <w:color w:val="000000"/>
                <w:sz w:val="18"/>
                <w:szCs w:val="18"/>
              </w:rPr>
              <w:t>Dostupnost putem ostalih medija</w:t>
            </w:r>
          </w:p>
        </w:tc>
      </w:tr>
      <w:tr w:rsidR="00813D5E" w:rsidRPr="00D73667" w14:paraId="6F9F3BF5"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96969D" w14:textId="77777777" w:rsidR="00813D5E" w:rsidRPr="00813D5E" w:rsidRDefault="00813D5E"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F1CEB29" w14:textId="77777777" w:rsidR="00813D5E" w:rsidRPr="00813D5E" w:rsidRDefault="00813D5E" w:rsidP="0000110B">
            <w:pPr>
              <w:rPr>
                <w:rFonts w:ascii="Calibri" w:hAnsi="Calibri" w:cs="Calibri"/>
                <w:sz w:val="18"/>
                <w:szCs w:val="18"/>
                <w:lang w:val="sv-SE"/>
              </w:rPr>
            </w:pPr>
            <w:r w:rsidRPr="00813D5E">
              <w:rPr>
                <w:rFonts w:ascii="Calibri" w:hAnsi="Calibri" w:cs="Calibri"/>
                <w:sz w:val="18"/>
                <w:szCs w:val="18"/>
                <w:lang w:val="it-IT"/>
              </w:rPr>
              <w:t xml:space="preserve">Heimer S, Čajavec R i sur. Medicina športa. </w:t>
            </w:r>
            <w:r w:rsidRPr="00813D5E">
              <w:rPr>
                <w:rFonts w:ascii="Calibri" w:hAnsi="Calibri" w:cs="Calibri"/>
                <w:sz w:val="18"/>
                <w:szCs w:val="18"/>
                <w:lang w:val="sv-SE"/>
              </w:rPr>
              <w:t>Zagreb: Kineziološi fakultet Sveučilišta u Zagrebu, 2006.</w:t>
            </w:r>
          </w:p>
          <w:p w14:paraId="737673D6" w14:textId="77777777" w:rsidR="00813D5E" w:rsidRPr="00813D5E" w:rsidRDefault="00813D5E" w:rsidP="0000110B">
            <w:pPr>
              <w:rPr>
                <w:rFonts w:ascii="Calibri" w:hAnsi="Calibri" w:cs="Calibri"/>
                <w:bCs/>
                <w:sz w:val="18"/>
                <w:szCs w:val="18"/>
              </w:rPr>
            </w:pPr>
            <w:r w:rsidRPr="00813D5E">
              <w:rPr>
                <w:rFonts w:ascii="Calibri" w:hAnsi="Calibri" w:cs="Calibri"/>
                <w:sz w:val="18"/>
                <w:szCs w:val="18"/>
                <w:lang w:val="sv-SE"/>
              </w:rPr>
              <w:t>Materijali s predavanja (Moodle)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246C0D2" w14:textId="77777777" w:rsidR="00813D5E" w:rsidRPr="00813D5E" w:rsidRDefault="00813D5E" w:rsidP="0000110B">
            <w:pPr>
              <w:tabs>
                <w:tab w:val="left" w:pos="2820"/>
              </w:tabs>
              <w:spacing w:after="0"/>
              <w:jc w:val="center"/>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F5FF74F" w14:textId="77777777" w:rsidR="00813D5E" w:rsidRPr="00813D5E" w:rsidRDefault="00813D5E" w:rsidP="0000110B">
            <w:pPr>
              <w:tabs>
                <w:tab w:val="left" w:pos="2820"/>
              </w:tabs>
              <w:spacing w:after="0"/>
              <w:jc w:val="center"/>
              <w:rPr>
                <w:rFonts w:ascii="Calibri" w:hAnsi="Calibri" w:cs="Calibri"/>
                <w:color w:val="000000"/>
                <w:sz w:val="18"/>
                <w:szCs w:val="18"/>
              </w:rPr>
            </w:pPr>
          </w:p>
        </w:tc>
      </w:tr>
      <w:tr w:rsidR="00813D5E" w:rsidRPr="00D73667" w14:paraId="565C3673"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ACC10ED" w14:textId="77777777" w:rsidR="00813D5E" w:rsidRPr="00813D5E" w:rsidRDefault="00813D5E"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1B235BB" w14:textId="77777777" w:rsidR="00813D5E" w:rsidRPr="00813D5E" w:rsidRDefault="00813D5E" w:rsidP="0000110B">
            <w:pPr>
              <w:tabs>
                <w:tab w:val="left" w:pos="2820"/>
              </w:tabs>
              <w:spacing w:after="0"/>
              <w:rPr>
                <w:rFonts w:ascii="Calibri" w:hAnsi="Calibri" w:cs="Calibri"/>
                <w:color w:val="000000"/>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7CC41468" w14:textId="77777777" w:rsidR="00813D5E" w:rsidRPr="00813D5E" w:rsidRDefault="00813D5E" w:rsidP="0000110B">
            <w:pPr>
              <w:tabs>
                <w:tab w:val="left" w:pos="2820"/>
              </w:tabs>
              <w:spacing w:after="0"/>
              <w:jc w:val="center"/>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94FD2F2" w14:textId="77777777" w:rsidR="00813D5E" w:rsidRPr="00813D5E" w:rsidRDefault="00813D5E" w:rsidP="0000110B">
            <w:pPr>
              <w:tabs>
                <w:tab w:val="left" w:pos="2820"/>
              </w:tabs>
              <w:spacing w:after="0"/>
              <w:jc w:val="center"/>
              <w:rPr>
                <w:rFonts w:ascii="Calibri" w:hAnsi="Calibri" w:cs="Calibri"/>
                <w:color w:val="000000"/>
                <w:sz w:val="18"/>
                <w:szCs w:val="18"/>
              </w:rPr>
            </w:pPr>
          </w:p>
        </w:tc>
      </w:tr>
      <w:tr w:rsidR="00813D5E" w:rsidRPr="00D73667" w14:paraId="1C6FC63F"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AA1BDE2" w14:textId="77777777" w:rsidR="00813D5E" w:rsidRPr="00813D5E" w:rsidRDefault="00813D5E"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9FE545B" w14:textId="77777777" w:rsidR="00813D5E" w:rsidRPr="00813D5E" w:rsidRDefault="00813D5E" w:rsidP="0000110B">
            <w:pPr>
              <w:tabs>
                <w:tab w:val="left" w:pos="2820"/>
              </w:tabs>
              <w:spacing w:after="0"/>
              <w:rPr>
                <w:rFonts w:ascii="Calibri" w:hAnsi="Calibri" w:cs="Calibri"/>
                <w:color w:val="000000"/>
                <w:sz w:val="18"/>
                <w:szCs w:val="18"/>
              </w:rPr>
            </w:pPr>
          </w:p>
        </w:tc>
        <w:tc>
          <w:tcPr>
            <w:tcW w:w="1244" w:type="dxa"/>
            <w:gridSpan w:val="2"/>
            <w:tcBorders>
              <w:left w:val="single" w:sz="8" w:space="0" w:color="auto"/>
              <w:right w:val="single" w:sz="8" w:space="0" w:color="auto"/>
            </w:tcBorders>
            <w:shd w:val="clear" w:color="auto" w:fill="auto"/>
            <w:tcMar>
              <w:left w:w="57" w:type="dxa"/>
              <w:right w:w="57" w:type="dxa"/>
            </w:tcMar>
          </w:tcPr>
          <w:p w14:paraId="4CF6E4F3" w14:textId="77777777" w:rsidR="00813D5E" w:rsidRPr="00813D5E" w:rsidRDefault="00813D5E" w:rsidP="0000110B">
            <w:pPr>
              <w:tabs>
                <w:tab w:val="left" w:pos="2820"/>
              </w:tabs>
              <w:spacing w:after="0"/>
              <w:jc w:val="center"/>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6BA1977" w14:textId="77777777" w:rsidR="00813D5E" w:rsidRPr="00813D5E" w:rsidRDefault="00813D5E" w:rsidP="0000110B">
            <w:pPr>
              <w:tabs>
                <w:tab w:val="left" w:pos="2820"/>
              </w:tabs>
              <w:spacing w:after="0"/>
              <w:jc w:val="center"/>
              <w:rPr>
                <w:rFonts w:ascii="Calibri" w:hAnsi="Calibri" w:cs="Calibri"/>
                <w:color w:val="000000"/>
                <w:sz w:val="18"/>
                <w:szCs w:val="18"/>
              </w:rPr>
            </w:pPr>
          </w:p>
        </w:tc>
      </w:tr>
      <w:tr w:rsidR="00813D5E" w:rsidRPr="00D73667" w14:paraId="68BF927B"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7151477" w14:textId="77777777" w:rsidR="00813D5E" w:rsidRPr="00813D5E" w:rsidRDefault="00813D5E" w:rsidP="0000110B">
            <w:pPr>
              <w:tabs>
                <w:tab w:val="left" w:pos="567"/>
              </w:tabs>
              <w:spacing w:after="0" w:line="240" w:lineRule="auto"/>
              <w:rPr>
                <w:rFonts w:ascii="Calibri" w:hAnsi="Calibri" w:cs="Calibri"/>
                <w:color w:val="000000"/>
                <w:sz w:val="18"/>
                <w:szCs w:val="18"/>
              </w:rPr>
            </w:pPr>
            <w:r w:rsidRPr="00813D5E">
              <w:rPr>
                <w:rFonts w:ascii="Calibri" w:hAnsi="Calibri" w:cs="Calibri"/>
                <w:color w:val="000000"/>
                <w:sz w:val="18"/>
                <w:szCs w:val="18"/>
              </w:rPr>
              <w:t xml:space="preserve">Dopunska literatura </w:t>
            </w:r>
          </w:p>
          <w:p w14:paraId="4EBEC7D6" w14:textId="77777777" w:rsidR="00813D5E" w:rsidRPr="00813D5E" w:rsidRDefault="00813D5E" w:rsidP="0000110B">
            <w:pPr>
              <w:tabs>
                <w:tab w:val="left" w:pos="567"/>
              </w:tabs>
              <w:spacing w:after="0" w:line="240" w:lineRule="auto"/>
              <w:rPr>
                <w:rFonts w:ascii="Calibri" w:hAnsi="Calibri" w:cs="Calibr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080535D6" w14:textId="77777777" w:rsidR="00813D5E" w:rsidRPr="00813D5E" w:rsidRDefault="00813D5E" w:rsidP="0000110B">
            <w:pPr>
              <w:tabs>
                <w:tab w:val="left" w:pos="360"/>
                <w:tab w:val="left" w:pos="540"/>
                <w:tab w:val="left" w:pos="720"/>
                <w:tab w:val="left" w:pos="900"/>
              </w:tabs>
              <w:jc w:val="both"/>
              <w:rPr>
                <w:rFonts w:ascii="Calibri" w:hAnsi="Calibri" w:cs="Calibri"/>
                <w:sz w:val="18"/>
                <w:szCs w:val="18"/>
              </w:rPr>
            </w:pPr>
            <w:r w:rsidRPr="00813D5E">
              <w:rPr>
                <w:rFonts w:ascii="Calibri" w:hAnsi="Calibri" w:cs="Calibri"/>
                <w:sz w:val="18"/>
                <w:szCs w:val="18"/>
              </w:rPr>
              <w:t>Pecina M, Bojanic I, Dubravcic Simunjak S, Jankovic S, Ribaric G. Sindromi prenaprezanja sustava za kretanje, Zagreb: Globus, 1992.</w:t>
            </w:r>
          </w:p>
          <w:p w14:paraId="4AEF0518" w14:textId="77777777" w:rsidR="00813D5E" w:rsidRPr="00813D5E" w:rsidRDefault="00813D5E" w:rsidP="0000110B">
            <w:pPr>
              <w:tabs>
                <w:tab w:val="left" w:pos="360"/>
                <w:tab w:val="left" w:pos="540"/>
                <w:tab w:val="left" w:pos="720"/>
                <w:tab w:val="left" w:pos="900"/>
              </w:tabs>
              <w:jc w:val="both"/>
              <w:rPr>
                <w:rFonts w:ascii="Calibri" w:hAnsi="Calibri" w:cs="Calibri"/>
                <w:sz w:val="18"/>
                <w:szCs w:val="18"/>
              </w:rPr>
            </w:pPr>
            <w:r w:rsidRPr="00813D5E">
              <w:rPr>
                <w:rFonts w:ascii="Calibri" w:hAnsi="Calibri" w:cs="Calibri"/>
                <w:sz w:val="18"/>
                <w:szCs w:val="18"/>
              </w:rPr>
              <w:t>Brukner, Khan i sur. Clinical Sports Medicine, 3rd Edition, McGraw-Hill 2008.</w:t>
            </w:r>
          </w:p>
          <w:p w14:paraId="4EA345F4" w14:textId="77777777" w:rsidR="00813D5E" w:rsidRPr="00813D5E" w:rsidRDefault="00BD10BC" w:rsidP="0000110B">
            <w:pPr>
              <w:tabs>
                <w:tab w:val="left" w:pos="2820"/>
              </w:tabs>
              <w:spacing w:after="0"/>
              <w:rPr>
                <w:rFonts w:ascii="Calibri" w:hAnsi="Calibri" w:cs="Calibri"/>
                <w:sz w:val="18"/>
                <w:szCs w:val="18"/>
              </w:rPr>
            </w:pPr>
            <w:hyperlink r:id="rId21" w:history="1">
              <w:r w:rsidR="00813D5E" w:rsidRPr="00813D5E">
                <w:rPr>
                  <w:rFonts w:ascii="Calibri" w:hAnsi="Calibri" w:cs="Calibri"/>
                  <w:sz w:val="18"/>
                  <w:szCs w:val="18"/>
                </w:rPr>
                <w:t>Wilmore</w:t>
              </w:r>
            </w:hyperlink>
            <w:r w:rsidR="00813D5E" w:rsidRPr="00813D5E">
              <w:rPr>
                <w:rFonts w:ascii="Calibri" w:hAnsi="Calibri" w:cs="Calibri"/>
                <w:sz w:val="18"/>
                <w:szCs w:val="18"/>
              </w:rPr>
              <w:t xml:space="preserve">, </w:t>
            </w:r>
            <w:hyperlink r:id="rId22" w:history="1">
              <w:r w:rsidR="00813D5E" w:rsidRPr="00813D5E">
                <w:rPr>
                  <w:rFonts w:ascii="Calibri" w:hAnsi="Calibri" w:cs="Calibri"/>
                  <w:sz w:val="18"/>
                  <w:szCs w:val="18"/>
                </w:rPr>
                <w:t>Costill</w:t>
              </w:r>
            </w:hyperlink>
            <w:r w:rsidR="00813D5E" w:rsidRPr="00813D5E">
              <w:rPr>
                <w:rFonts w:ascii="Calibri" w:hAnsi="Calibri" w:cs="Calibri"/>
                <w:sz w:val="18"/>
                <w:szCs w:val="18"/>
              </w:rPr>
              <w:t xml:space="preserve">, </w:t>
            </w:r>
            <w:hyperlink r:id="rId23" w:history="1">
              <w:r w:rsidR="00813D5E" w:rsidRPr="00813D5E">
                <w:rPr>
                  <w:rFonts w:ascii="Calibri" w:hAnsi="Calibri" w:cs="Calibri"/>
                  <w:sz w:val="18"/>
                  <w:szCs w:val="18"/>
                </w:rPr>
                <w:t>Kenney</w:t>
              </w:r>
            </w:hyperlink>
            <w:r w:rsidR="00813D5E" w:rsidRPr="00813D5E">
              <w:rPr>
                <w:rFonts w:ascii="Calibri" w:hAnsi="Calibri" w:cs="Calibri"/>
                <w:sz w:val="18"/>
                <w:szCs w:val="18"/>
              </w:rPr>
              <w:t xml:space="preserve">. Physiology of Sport and Exercise, 4th Edition, Human Kinetics 2008. </w:t>
            </w:r>
          </w:p>
        </w:tc>
      </w:tr>
      <w:tr w:rsidR="00813D5E" w:rsidRPr="00D73667" w14:paraId="3FA9366B" w14:textId="77777777" w:rsidTr="0000110B">
        <w:tc>
          <w:tcPr>
            <w:tcW w:w="1912" w:type="dxa"/>
            <w:gridSpan w:val="2"/>
            <w:tcBorders>
              <w:left w:val="single" w:sz="12" w:space="0" w:color="auto"/>
            </w:tcBorders>
            <w:shd w:val="clear" w:color="auto" w:fill="CCFFFF"/>
            <w:tcMar>
              <w:left w:w="57" w:type="dxa"/>
              <w:right w:w="57" w:type="dxa"/>
            </w:tcMar>
            <w:vAlign w:val="center"/>
          </w:tcPr>
          <w:p w14:paraId="186367A8" w14:textId="77777777" w:rsidR="00813D5E" w:rsidRPr="00813D5E" w:rsidRDefault="00813D5E" w:rsidP="0000110B">
            <w:pPr>
              <w:tabs>
                <w:tab w:val="left" w:pos="567"/>
              </w:tabs>
              <w:spacing w:after="0" w:line="240" w:lineRule="auto"/>
              <w:rPr>
                <w:rFonts w:ascii="Calibri" w:hAnsi="Calibri" w:cs="Calibri"/>
                <w:color w:val="000000"/>
                <w:sz w:val="18"/>
                <w:szCs w:val="18"/>
              </w:rPr>
            </w:pPr>
            <w:r w:rsidRPr="00813D5E">
              <w:rPr>
                <w:rFonts w:ascii="Calibri" w:hAnsi="Calibri" w:cs="Calibr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88C4BE2" w14:textId="77777777" w:rsidR="00813D5E" w:rsidRPr="00813D5E" w:rsidRDefault="00813D5E"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aktivnost na nastavi</w:t>
            </w:r>
          </w:p>
          <w:p w14:paraId="7947EB40" w14:textId="77777777" w:rsidR="00813D5E" w:rsidRPr="00813D5E" w:rsidRDefault="00813D5E"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pohađanje nastave</w:t>
            </w:r>
          </w:p>
          <w:p w14:paraId="5718E165" w14:textId="77777777" w:rsidR="00813D5E" w:rsidRPr="00813D5E" w:rsidRDefault="00813D5E"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usmeni ispit</w:t>
            </w:r>
          </w:p>
          <w:p w14:paraId="708BD64D" w14:textId="77777777" w:rsidR="00813D5E" w:rsidRPr="00813D5E" w:rsidRDefault="00813D5E"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vrednovanje predmeta i nastavnika od strane studenata putem studentske ankete</w:t>
            </w:r>
          </w:p>
        </w:tc>
      </w:tr>
      <w:tr w:rsidR="00813D5E" w:rsidRPr="00D73667" w14:paraId="3CDC6035"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99976D1" w14:textId="77777777" w:rsidR="00813D5E" w:rsidRPr="00813D5E" w:rsidRDefault="00813D5E" w:rsidP="0000110B">
            <w:pPr>
              <w:tabs>
                <w:tab w:val="left" w:pos="567"/>
              </w:tabs>
              <w:spacing w:after="0" w:line="240" w:lineRule="auto"/>
              <w:rPr>
                <w:rFonts w:ascii="Calibri" w:hAnsi="Calibri" w:cs="Calibri"/>
                <w:color w:val="000000"/>
                <w:sz w:val="18"/>
                <w:szCs w:val="18"/>
              </w:rPr>
            </w:pPr>
            <w:r w:rsidRPr="00813D5E">
              <w:rPr>
                <w:rFonts w:ascii="Calibri" w:hAnsi="Calibri" w:cs="Calibr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F7028DC" w14:textId="77777777" w:rsidR="00813D5E" w:rsidRPr="00813D5E" w:rsidRDefault="00813D5E" w:rsidP="0000110B">
            <w:pPr>
              <w:tabs>
                <w:tab w:val="left" w:pos="2820"/>
              </w:tabs>
              <w:spacing w:after="0"/>
              <w:rPr>
                <w:rFonts w:ascii="Calibri" w:hAnsi="Calibri" w:cs="Calibri"/>
                <w:sz w:val="18"/>
                <w:szCs w:val="18"/>
              </w:rPr>
            </w:pPr>
          </w:p>
        </w:tc>
      </w:tr>
      <w:bookmarkEnd w:id="5"/>
    </w:tbl>
    <w:p w14:paraId="6C991F18" w14:textId="494ACAD6" w:rsidR="00813D5E" w:rsidRDefault="00813D5E" w:rsidP="00EB3E4B">
      <w:pPr>
        <w:spacing w:after="0" w:line="240" w:lineRule="auto"/>
        <w:jc w:val="both"/>
        <w:rPr>
          <w:rFonts w:ascii="Calibri" w:hAnsi="Calibri" w:cs="Arial"/>
          <w:sz w:val="18"/>
          <w:szCs w:val="18"/>
        </w:rPr>
      </w:pPr>
    </w:p>
    <w:p w14:paraId="55545BF7" w14:textId="205905F9" w:rsidR="00813D5E" w:rsidRDefault="00813D5E" w:rsidP="00EB3E4B">
      <w:pPr>
        <w:spacing w:after="0" w:line="240" w:lineRule="auto"/>
        <w:jc w:val="both"/>
        <w:rPr>
          <w:rFonts w:ascii="Calibri" w:hAnsi="Calibri" w:cs="Arial"/>
          <w:sz w:val="18"/>
          <w:szCs w:val="18"/>
        </w:rPr>
      </w:pPr>
    </w:p>
    <w:tbl>
      <w:tblPr>
        <w:tblW w:w="100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6"/>
        <w:gridCol w:w="2593"/>
        <w:gridCol w:w="1142"/>
        <w:gridCol w:w="35"/>
        <w:gridCol w:w="784"/>
        <w:gridCol w:w="307"/>
        <w:gridCol w:w="1261"/>
        <w:gridCol w:w="66"/>
        <w:gridCol w:w="743"/>
        <w:gridCol w:w="627"/>
        <w:gridCol w:w="230"/>
        <w:gridCol w:w="666"/>
        <w:gridCol w:w="179"/>
        <w:gridCol w:w="57"/>
      </w:tblGrid>
      <w:tr w:rsidR="00520C1D" w:rsidRPr="00187987" w14:paraId="785C8E26" w14:textId="77777777" w:rsidTr="00520C1D">
        <w:trPr>
          <w:gridAfter w:val="1"/>
          <w:wAfter w:w="57" w:type="dxa"/>
        </w:trPr>
        <w:tc>
          <w:tcPr>
            <w:tcW w:w="132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BD610A5" w14:textId="77777777" w:rsidR="00520C1D" w:rsidRPr="00187987" w:rsidRDefault="00520C1D" w:rsidP="00F47991">
            <w:pPr>
              <w:spacing w:before="60" w:after="60" w:line="240" w:lineRule="auto"/>
              <w:ind w:left="397" w:hanging="397"/>
              <w:rPr>
                <w:rFonts w:ascii="Calibri" w:hAnsi="Calibri" w:cs="Calibri"/>
                <w:b/>
                <w:sz w:val="18"/>
                <w:szCs w:val="18"/>
              </w:rPr>
            </w:pPr>
            <w:bookmarkStart w:id="6" w:name="_Hlk115682476"/>
            <w:r w:rsidRPr="00187987">
              <w:rPr>
                <w:rFonts w:ascii="Calibri" w:hAnsi="Calibri" w:cs="Calibri"/>
                <w:b/>
                <w:sz w:val="18"/>
                <w:szCs w:val="18"/>
              </w:rPr>
              <w:t xml:space="preserve">NAZIV </w:t>
            </w:r>
          </w:p>
          <w:p w14:paraId="6E49619B" w14:textId="77777777" w:rsidR="00520C1D" w:rsidRPr="00187987" w:rsidRDefault="00520C1D" w:rsidP="00F47991">
            <w:pPr>
              <w:spacing w:before="60" w:after="60" w:line="240" w:lineRule="auto"/>
              <w:ind w:left="397" w:hanging="397"/>
              <w:rPr>
                <w:rFonts w:ascii="Calibri" w:hAnsi="Calibri" w:cs="Calibri"/>
                <w:b/>
                <w:sz w:val="18"/>
                <w:szCs w:val="18"/>
              </w:rPr>
            </w:pPr>
            <w:r w:rsidRPr="00187987">
              <w:rPr>
                <w:rFonts w:ascii="Calibri" w:hAnsi="Calibri" w:cs="Calibri"/>
                <w:b/>
                <w:sz w:val="18"/>
                <w:szCs w:val="18"/>
              </w:rPr>
              <w:t>PREDMETA</w:t>
            </w:r>
          </w:p>
        </w:tc>
        <w:tc>
          <w:tcPr>
            <w:tcW w:w="8639"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0326515" w14:textId="77777777" w:rsidR="00520C1D" w:rsidRPr="00187987" w:rsidRDefault="00520C1D" w:rsidP="00F47991">
            <w:pPr>
              <w:spacing w:before="60" w:after="60" w:line="240" w:lineRule="auto"/>
              <w:ind w:left="397" w:hanging="397"/>
              <w:jc w:val="center"/>
              <w:rPr>
                <w:rFonts w:ascii="Calibri" w:hAnsi="Calibri" w:cs="Calibri"/>
                <w:b/>
                <w:sz w:val="18"/>
                <w:szCs w:val="18"/>
              </w:rPr>
            </w:pPr>
            <w:r w:rsidRPr="00187987">
              <w:rPr>
                <w:rFonts w:ascii="Calibri" w:hAnsi="Calibri" w:cs="Calibri"/>
                <w:b/>
                <w:sz w:val="18"/>
                <w:szCs w:val="18"/>
              </w:rPr>
              <w:t>OSNOVE KINEZIOLOŠKE PSIHOLOGIJE</w:t>
            </w:r>
          </w:p>
        </w:tc>
      </w:tr>
      <w:tr w:rsidR="00520C1D" w:rsidRPr="00187987" w14:paraId="3F6580B1" w14:textId="77777777" w:rsidTr="00520C1D">
        <w:trPr>
          <w:gridAfter w:val="1"/>
          <w:wAfter w:w="57" w:type="dxa"/>
        </w:trPr>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1C63880" w14:textId="77777777" w:rsidR="00520C1D" w:rsidRPr="00187987" w:rsidRDefault="00520C1D" w:rsidP="00F47991">
            <w:pPr>
              <w:spacing w:after="0" w:line="240" w:lineRule="auto"/>
              <w:rPr>
                <w:rStyle w:val="Strong"/>
                <w:rFonts w:ascii="Calibri" w:hAnsi="Calibri" w:cs="Calibri"/>
                <w:b w:val="0"/>
                <w:sz w:val="18"/>
                <w:szCs w:val="18"/>
              </w:rPr>
            </w:pPr>
            <w:r w:rsidRPr="00187987">
              <w:rPr>
                <w:rStyle w:val="Strong"/>
                <w:rFonts w:ascii="Calibri" w:hAnsi="Calibri" w:cs="Calibri"/>
                <w:sz w:val="18"/>
                <w:szCs w:val="18"/>
              </w:rPr>
              <w:t>Kod</w:t>
            </w:r>
          </w:p>
        </w:tc>
        <w:tc>
          <w:tcPr>
            <w:tcW w:w="3770" w:type="dxa"/>
            <w:gridSpan w:val="3"/>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7C72412A" w14:textId="77777777" w:rsidR="00520C1D" w:rsidRPr="00187987" w:rsidRDefault="00520C1D" w:rsidP="00F47991">
            <w:pPr>
              <w:spacing w:after="0" w:line="240" w:lineRule="auto"/>
              <w:jc w:val="center"/>
              <w:rPr>
                <w:rFonts w:ascii="Calibri" w:hAnsi="Calibri" w:cs="Calibri"/>
                <w:b/>
                <w:bCs/>
                <w:color w:val="FF0000"/>
                <w:sz w:val="18"/>
                <w:szCs w:val="18"/>
              </w:rPr>
            </w:pPr>
          </w:p>
        </w:tc>
        <w:tc>
          <w:tcPr>
            <w:tcW w:w="2418" w:type="dxa"/>
            <w:gridSpan w:val="4"/>
            <w:tcBorders>
              <w:top w:val="single" w:sz="12"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463AF114"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Godina studija</w:t>
            </w:r>
          </w:p>
        </w:tc>
        <w:tc>
          <w:tcPr>
            <w:tcW w:w="2445" w:type="dxa"/>
            <w:gridSpan w:val="5"/>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5E3F59D1"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color w:val="000000"/>
                <w:sz w:val="18"/>
                <w:szCs w:val="18"/>
                <w:lang w:eastAsia="hr-HR" w:bidi="ta-IN"/>
              </w:rPr>
              <w:t>2. godina</w:t>
            </w:r>
          </w:p>
        </w:tc>
      </w:tr>
      <w:tr w:rsidR="00520C1D" w:rsidRPr="00187987" w14:paraId="19B5D78E" w14:textId="77777777" w:rsidTr="00520C1D">
        <w:trPr>
          <w:gridAfter w:val="1"/>
          <w:wAfter w:w="57" w:type="dxa"/>
        </w:trPr>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3406D101" w14:textId="77777777" w:rsidR="00520C1D" w:rsidRPr="00187987" w:rsidRDefault="00520C1D" w:rsidP="00F47991">
            <w:pPr>
              <w:spacing w:after="0" w:line="240" w:lineRule="auto"/>
              <w:rPr>
                <w:rFonts w:ascii="Calibri" w:hAnsi="Calibri" w:cs="Calibri"/>
                <w:sz w:val="18"/>
                <w:szCs w:val="18"/>
              </w:rPr>
            </w:pPr>
            <w:r w:rsidRPr="00187987">
              <w:rPr>
                <w:rStyle w:val="Strong"/>
                <w:rFonts w:ascii="Calibri" w:hAnsi="Calibri" w:cs="Calibri"/>
                <w:sz w:val="18"/>
                <w:szCs w:val="18"/>
              </w:rPr>
              <w:t>Nositelj/i predmeta</w:t>
            </w:r>
          </w:p>
        </w:tc>
        <w:tc>
          <w:tcPr>
            <w:tcW w:w="3770"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48CF0E1"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color w:val="000000"/>
                <w:sz w:val="18"/>
                <w:szCs w:val="18"/>
                <w:lang w:eastAsia="hr-HR" w:bidi="ta-IN"/>
              </w:rPr>
              <w:t>Doc. dr. sc. Boris Milavić</w:t>
            </w:r>
          </w:p>
        </w:tc>
        <w:tc>
          <w:tcPr>
            <w:tcW w:w="241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2E018F3A"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Bodovna vrijednost (ECTS)</w:t>
            </w:r>
          </w:p>
        </w:tc>
        <w:tc>
          <w:tcPr>
            <w:tcW w:w="2445" w:type="dxa"/>
            <w:gridSpan w:val="5"/>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CE07359"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6</w:t>
            </w:r>
          </w:p>
        </w:tc>
      </w:tr>
      <w:tr w:rsidR="00520C1D" w:rsidRPr="00187987" w14:paraId="070A439F" w14:textId="77777777" w:rsidTr="00520C1D">
        <w:trPr>
          <w:trHeight w:val="345"/>
        </w:trPr>
        <w:tc>
          <w:tcPr>
            <w:tcW w:w="132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01B1B3B"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Suradnici</w:t>
            </w:r>
          </w:p>
        </w:tc>
        <w:tc>
          <w:tcPr>
            <w:tcW w:w="3770" w:type="dxa"/>
            <w:gridSpan w:val="3"/>
            <w:vMerge w:val="restart"/>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AF08C8F" w14:textId="77777777" w:rsidR="00520C1D" w:rsidRPr="00187987" w:rsidRDefault="00520C1D" w:rsidP="00F47991">
            <w:pPr>
              <w:spacing w:after="0" w:line="240" w:lineRule="auto"/>
              <w:rPr>
                <w:rFonts w:ascii="Calibri" w:hAnsi="Calibri" w:cs="Calibri"/>
                <w:sz w:val="18"/>
                <w:szCs w:val="18"/>
              </w:rPr>
            </w:pPr>
          </w:p>
        </w:tc>
        <w:tc>
          <w:tcPr>
            <w:tcW w:w="2418" w:type="dxa"/>
            <w:gridSpan w:val="4"/>
            <w:vMerge w:val="restart"/>
            <w:tcBorders>
              <w:top w:val="single" w:sz="4" w:space="0" w:color="auto"/>
              <w:left w:val="single" w:sz="4" w:space="0" w:color="auto"/>
              <w:bottom w:val="single" w:sz="4" w:space="0" w:color="auto"/>
              <w:right w:val="single" w:sz="12" w:space="0" w:color="auto"/>
            </w:tcBorders>
            <w:shd w:val="clear" w:color="auto" w:fill="CCFFFF"/>
            <w:tcMar>
              <w:left w:w="57" w:type="dxa"/>
              <w:right w:w="57" w:type="dxa"/>
            </w:tcMar>
            <w:vAlign w:val="center"/>
          </w:tcPr>
          <w:p w14:paraId="594D39F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Način izvođenja nastave (broj sati u semestru)</w:t>
            </w:r>
          </w:p>
        </w:tc>
        <w:tc>
          <w:tcPr>
            <w:tcW w:w="74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02B5A7C7"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w:t>
            </w:r>
          </w:p>
        </w:tc>
        <w:tc>
          <w:tcPr>
            <w:tcW w:w="857" w:type="dxa"/>
            <w:gridSpan w:val="2"/>
            <w:tcBorders>
              <w:top w:val="single" w:sz="4" w:space="0" w:color="auto"/>
              <w:left w:val="single" w:sz="4" w:space="0" w:color="auto"/>
              <w:bottom w:val="single" w:sz="12" w:space="0" w:color="auto"/>
              <w:right w:val="single" w:sz="12" w:space="0" w:color="auto"/>
            </w:tcBorders>
            <w:vAlign w:val="center"/>
          </w:tcPr>
          <w:p w14:paraId="0DF2381D"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S</w:t>
            </w:r>
          </w:p>
        </w:tc>
        <w:tc>
          <w:tcPr>
            <w:tcW w:w="666" w:type="dxa"/>
            <w:tcBorders>
              <w:top w:val="single" w:sz="4" w:space="0" w:color="auto"/>
              <w:left w:val="single" w:sz="4" w:space="0" w:color="auto"/>
              <w:bottom w:val="single" w:sz="12" w:space="0" w:color="auto"/>
              <w:right w:val="single" w:sz="12" w:space="0" w:color="auto"/>
            </w:tcBorders>
            <w:vAlign w:val="center"/>
          </w:tcPr>
          <w:p w14:paraId="205F7A92"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T</w:t>
            </w:r>
          </w:p>
        </w:tc>
        <w:tc>
          <w:tcPr>
            <w:tcW w:w="236" w:type="dxa"/>
            <w:gridSpan w:val="2"/>
            <w:tcBorders>
              <w:top w:val="single" w:sz="4" w:space="0" w:color="auto"/>
              <w:left w:val="single" w:sz="4" w:space="0" w:color="auto"/>
              <w:bottom w:val="single" w:sz="12" w:space="0" w:color="auto"/>
              <w:right w:val="single" w:sz="12" w:space="0" w:color="auto"/>
            </w:tcBorders>
            <w:vAlign w:val="center"/>
          </w:tcPr>
          <w:p w14:paraId="09EDE8D7"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V</w:t>
            </w:r>
          </w:p>
        </w:tc>
      </w:tr>
      <w:tr w:rsidR="00520C1D" w:rsidRPr="00187987" w14:paraId="5BB1B49A" w14:textId="77777777" w:rsidTr="00520C1D">
        <w:trPr>
          <w:trHeight w:val="345"/>
        </w:trPr>
        <w:tc>
          <w:tcPr>
            <w:tcW w:w="132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2FD0D120" w14:textId="77777777" w:rsidR="00520C1D" w:rsidRPr="00187987" w:rsidRDefault="00520C1D" w:rsidP="00F47991">
            <w:pPr>
              <w:spacing w:after="0" w:line="240" w:lineRule="auto"/>
              <w:rPr>
                <w:rFonts w:ascii="Calibri" w:hAnsi="Calibri" w:cs="Calibri"/>
                <w:sz w:val="18"/>
                <w:szCs w:val="18"/>
              </w:rPr>
            </w:pPr>
          </w:p>
        </w:tc>
        <w:tc>
          <w:tcPr>
            <w:tcW w:w="3770" w:type="dxa"/>
            <w:gridSpan w:val="3"/>
            <w:vMerge/>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78F39276" w14:textId="77777777" w:rsidR="00520C1D" w:rsidRPr="00187987" w:rsidRDefault="00520C1D" w:rsidP="00F47991">
            <w:pPr>
              <w:spacing w:after="0" w:line="240" w:lineRule="auto"/>
              <w:rPr>
                <w:rFonts w:ascii="Calibri" w:hAnsi="Calibri" w:cs="Calibri"/>
                <w:sz w:val="18"/>
                <w:szCs w:val="18"/>
              </w:rPr>
            </w:pPr>
          </w:p>
        </w:tc>
        <w:tc>
          <w:tcPr>
            <w:tcW w:w="2418" w:type="dxa"/>
            <w:gridSpan w:val="4"/>
            <w:vMerge/>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3346B0E7" w14:textId="77777777" w:rsidR="00520C1D" w:rsidRPr="00187987" w:rsidRDefault="00520C1D" w:rsidP="00F47991">
            <w:pPr>
              <w:spacing w:after="0" w:line="240" w:lineRule="auto"/>
              <w:rPr>
                <w:rFonts w:ascii="Calibri" w:hAnsi="Calibri" w:cs="Calibri"/>
                <w:sz w:val="18"/>
                <w:szCs w:val="18"/>
              </w:rPr>
            </w:pPr>
          </w:p>
        </w:tc>
        <w:tc>
          <w:tcPr>
            <w:tcW w:w="743"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39FD6775"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35</w:t>
            </w:r>
          </w:p>
        </w:tc>
        <w:tc>
          <w:tcPr>
            <w:tcW w:w="857" w:type="dxa"/>
            <w:gridSpan w:val="2"/>
            <w:tcBorders>
              <w:top w:val="single" w:sz="4" w:space="0" w:color="auto"/>
              <w:left w:val="single" w:sz="4" w:space="0" w:color="auto"/>
              <w:bottom w:val="single" w:sz="12" w:space="0" w:color="auto"/>
              <w:right w:val="single" w:sz="12" w:space="0" w:color="auto"/>
            </w:tcBorders>
            <w:vAlign w:val="center"/>
          </w:tcPr>
          <w:p w14:paraId="4976CFAA"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15</w:t>
            </w:r>
          </w:p>
        </w:tc>
        <w:tc>
          <w:tcPr>
            <w:tcW w:w="666" w:type="dxa"/>
            <w:tcBorders>
              <w:top w:val="single" w:sz="4" w:space="0" w:color="auto"/>
              <w:left w:val="single" w:sz="4" w:space="0" w:color="auto"/>
              <w:bottom w:val="single" w:sz="12" w:space="0" w:color="auto"/>
              <w:right w:val="single" w:sz="12" w:space="0" w:color="auto"/>
            </w:tcBorders>
            <w:vAlign w:val="center"/>
          </w:tcPr>
          <w:p w14:paraId="6E0996A1"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0</w:t>
            </w:r>
          </w:p>
        </w:tc>
        <w:tc>
          <w:tcPr>
            <w:tcW w:w="236" w:type="dxa"/>
            <w:gridSpan w:val="2"/>
            <w:tcBorders>
              <w:top w:val="single" w:sz="4" w:space="0" w:color="auto"/>
              <w:left w:val="single" w:sz="4" w:space="0" w:color="auto"/>
              <w:bottom w:val="single" w:sz="12" w:space="0" w:color="auto"/>
              <w:right w:val="single" w:sz="12" w:space="0" w:color="auto"/>
            </w:tcBorders>
            <w:vAlign w:val="center"/>
          </w:tcPr>
          <w:p w14:paraId="00E49195"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10</w:t>
            </w:r>
          </w:p>
        </w:tc>
      </w:tr>
      <w:tr w:rsidR="00520C1D" w:rsidRPr="00187987" w14:paraId="5677EB86" w14:textId="77777777" w:rsidTr="00520C1D">
        <w:trPr>
          <w:gridAfter w:val="1"/>
          <w:wAfter w:w="57" w:type="dxa"/>
        </w:trPr>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4B6A6FFB"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Status predmeta</w:t>
            </w:r>
          </w:p>
        </w:tc>
        <w:tc>
          <w:tcPr>
            <w:tcW w:w="3770" w:type="dxa"/>
            <w:gridSpan w:val="3"/>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4D56D509"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Obavezni - zajednički</w:t>
            </w:r>
          </w:p>
        </w:tc>
        <w:tc>
          <w:tcPr>
            <w:tcW w:w="2418" w:type="dxa"/>
            <w:gridSpan w:val="4"/>
            <w:tcBorders>
              <w:top w:val="single" w:sz="4" w:space="0" w:color="auto"/>
              <w:left w:val="single" w:sz="4" w:space="0" w:color="auto"/>
              <w:bottom w:val="single" w:sz="12" w:space="0" w:color="auto"/>
              <w:right w:val="single" w:sz="12" w:space="0" w:color="auto"/>
            </w:tcBorders>
            <w:shd w:val="clear" w:color="auto" w:fill="CCFFFF"/>
            <w:tcMar>
              <w:left w:w="57" w:type="dxa"/>
              <w:right w:w="57" w:type="dxa"/>
            </w:tcMar>
            <w:vAlign w:val="center"/>
          </w:tcPr>
          <w:p w14:paraId="1737A6D8"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 xml:space="preserve">Postotak primjene e-učenja </w:t>
            </w:r>
          </w:p>
        </w:tc>
        <w:tc>
          <w:tcPr>
            <w:tcW w:w="2445" w:type="dxa"/>
            <w:gridSpan w:val="5"/>
            <w:tcBorders>
              <w:top w:val="single" w:sz="4" w:space="0" w:color="auto"/>
              <w:left w:val="single" w:sz="4" w:space="0" w:color="auto"/>
              <w:bottom w:val="single" w:sz="12" w:space="0" w:color="auto"/>
              <w:right w:val="single" w:sz="12" w:space="0" w:color="auto"/>
            </w:tcBorders>
            <w:tcMar>
              <w:left w:w="57" w:type="dxa"/>
              <w:right w:w="57" w:type="dxa"/>
            </w:tcMar>
          </w:tcPr>
          <w:p w14:paraId="4D086783" w14:textId="77777777" w:rsidR="00520C1D" w:rsidRPr="00187987" w:rsidRDefault="00520C1D" w:rsidP="00F47991">
            <w:pPr>
              <w:spacing w:after="0" w:line="240" w:lineRule="auto"/>
              <w:rPr>
                <w:rFonts w:ascii="Calibri" w:hAnsi="Calibri" w:cs="Calibri"/>
                <w:color w:val="FF0000"/>
                <w:sz w:val="18"/>
                <w:szCs w:val="18"/>
              </w:rPr>
            </w:pPr>
          </w:p>
        </w:tc>
      </w:tr>
      <w:tr w:rsidR="00520C1D" w:rsidRPr="00187987" w14:paraId="1BDDCFCF" w14:textId="77777777" w:rsidTr="00520C1D">
        <w:trPr>
          <w:gridAfter w:val="1"/>
          <w:wAfter w:w="57" w:type="dxa"/>
        </w:trPr>
        <w:tc>
          <w:tcPr>
            <w:tcW w:w="9959"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19352D6" w14:textId="77777777" w:rsidR="00520C1D" w:rsidRPr="00187987" w:rsidRDefault="00520C1D" w:rsidP="00F47991">
            <w:pPr>
              <w:tabs>
                <w:tab w:val="left" w:pos="2820"/>
              </w:tabs>
              <w:spacing w:after="0"/>
              <w:jc w:val="center"/>
              <w:rPr>
                <w:rFonts w:ascii="Calibri" w:hAnsi="Calibri" w:cs="Calibri"/>
                <w:b/>
                <w:sz w:val="18"/>
                <w:szCs w:val="18"/>
              </w:rPr>
            </w:pPr>
            <w:r w:rsidRPr="00187987">
              <w:rPr>
                <w:rFonts w:ascii="Calibri" w:hAnsi="Calibri" w:cs="Calibri"/>
                <w:b/>
                <w:sz w:val="18"/>
                <w:szCs w:val="18"/>
              </w:rPr>
              <w:t>OPIS PREDMETA</w:t>
            </w:r>
          </w:p>
        </w:tc>
      </w:tr>
      <w:tr w:rsidR="00520C1D" w:rsidRPr="00187987" w14:paraId="3F82D67B" w14:textId="77777777" w:rsidTr="00520C1D">
        <w:trPr>
          <w:gridAfter w:val="1"/>
          <w:wAfter w:w="57" w:type="dxa"/>
        </w:trPr>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779F98A"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color w:val="000000"/>
                <w:sz w:val="18"/>
                <w:szCs w:val="18"/>
              </w:rPr>
              <w:t>Ciljevi predmeta</w:t>
            </w:r>
          </w:p>
        </w:tc>
        <w:tc>
          <w:tcPr>
            <w:tcW w:w="8633" w:type="dxa"/>
            <w:gridSpan w:val="12"/>
            <w:tcBorders>
              <w:top w:val="single" w:sz="12" w:space="0" w:color="auto"/>
              <w:left w:val="single" w:sz="4" w:space="0" w:color="auto"/>
              <w:bottom w:val="single" w:sz="4" w:space="0" w:color="auto"/>
              <w:right w:val="single" w:sz="12" w:space="0" w:color="auto"/>
            </w:tcBorders>
            <w:shd w:val="clear" w:color="auto" w:fill="auto"/>
            <w:tcMar>
              <w:left w:w="57" w:type="dxa"/>
              <w:right w:w="57" w:type="dxa"/>
            </w:tcMar>
          </w:tcPr>
          <w:p w14:paraId="0D66E599" w14:textId="77777777" w:rsidR="00520C1D" w:rsidRPr="00187987" w:rsidRDefault="00520C1D" w:rsidP="00F47991">
            <w:pPr>
              <w:tabs>
                <w:tab w:val="left" w:pos="2820"/>
              </w:tabs>
              <w:spacing w:after="0"/>
              <w:jc w:val="both"/>
              <w:rPr>
                <w:rFonts w:ascii="Calibri" w:hAnsi="Calibri" w:cs="Calibri"/>
                <w:color w:val="FF0000"/>
                <w:sz w:val="18"/>
                <w:szCs w:val="18"/>
              </w:rPr>
            </w:pPr>
            <w:r w:rsidRPr="00187987">
              <w:rPr>
                <w:rFonts w:ascii="Calibri" w:hAnsi="Calibri" w:cs="Calibri"/>
                <w:color w:val="000000"/>
                <w:sz w:val="18"/>
                <w:szCs w:val="18"/>
              </w:rPr>
              <w:t xml:space="preserve">Stjecanje temeljnih teorijskih i praktičnih znanja iz kineziološke psihologije. Osposobiti studenta za analiziranje, proučavanje, vrjednovanje spoznaja kineziološke psihologije, te njihova primjena u kineziološku praksu u pojedinim područjima sporta, rekreacije i fitnesa, kondicijske pripreme i kineziterapije. </w:t>
            </w:r>
          </w:p>
        </w:tc>
      </w:tr>
      <w:tr w:rsidR="00520C1D" w:rsidRPr="00187987" w14:paraId="60CA89DB" w14:textId="77777777" w:rsidTr="00520C1D">
        <w:trPr>
          <w:gridAfter w:val="1"/>
          <w:wAfter w:w="57" w:type="dxa"/>
        </w:trPr>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96AF37E" w14:textId="77777777" w:rsidR="00520C1D" w:rsidRPr="00187987" w:rsidRDefault="00520C1D" w:rsidP="00F47991">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Uvjeti za upis predmeta i ulazne kompetencije potrebne za predmet</w:t>
            </w:r>
          </w:p>
        </w:tc>
        <w:tc>
          <w:tcPr>
            <w:tcW w:w="8633"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370BF533" w14:textId="77777777" w:rsidR="00520C1D" w:rsidRPr="00187987" w:rsidRDefault="00520C1D" w:rsidP="00F47991">
            <w:pPr>
              <w:tabs>
                <w:tab w:val="left" w:pos="2820"/>
              </w:tabs>
              <w:spacing w:after="0"/>
              <w:rPr>
                <w:rFonts w:ascii="Calibri" w:hAnsi="Calibri" w:cs="Calibri"/>
                <w:sz w:val="18"/>
                <w:szCs w:val="18"/>
              </w:rPr>
            </w:pPr>
            <w:r w:rsidRPr="00187987">
              <w:rPr>
                <w:rFonts w:ascii="Calibri" w:hAnsi="Calibri" w:cs="Calibri"/>
                <w:sz w:val="18"/>
                <w:szCs w:val="18"/>
              </w:rPr>
              <w:t>Nema</w:t>
            </w:r>
          </w:p>
        </w:tc>
      </w:tr>
      <w:tr w:rsidR="00520C1D" w:rsidRPr="00187987" w14:paraId="1E2ED8DA" w14:textId="77777777" w:rsidTr="00520C1D">
        <w:trPr>
          <w:gridAfter w:val="1"/>
          <w:wAfter w:w="57" w:type="dxa"/>
        </w:trPr>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51778B7" w14:textId="77777777" w:rsidR="00520C1D" w:rsidRPr="00187987" w:rsidRDefault="00520C1D" w:rsidP="00F47991">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Očekivani ishodi učenja na razini predmeta (4-10 ishoda učenja) </w:t>
            </w:r>
          </w:p>
        </w:tc>
        <w:tc>
          <w:tcPr>
            <w:tcW w:w="8633" w:type="dxa"/>
            <w:gridSpan w:val="12"/>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007EDC60" w14:textId="77777777" w:rsidR="00520C1D" w:rsidRPr="00187987" w:rsidRDefault="00520C1D" w:rsidP="00F47991">
            <w:pPr>
              <w:widowControl w:val="0"/>
              <w:autoSpaceDE w:val="0"/>
              <w:autoSpaceDN w:val="0"/>
              <w:adjustRightInd w:val="0"/>
              <w:spacing w:after="0" w:line="239" w:lineRule="auto"/>
              <w:rPr>
                <w:rFonts w:ascii="Calibri" w:hAnsi="Calibri" w:cs="Calibri"/>
                <w:i/>
                <w:iCs/>
                <w:color w:val="000066"/>
                <w:sz w:val="18"/>
                <w:szCs w:val="18"/>
              </w:rPr>
            </w:pPr>
          </w:p>
          <w:p w14:paraId="1DD904D3" w14:textId="77777777" w:rsidR="00520C1D" w:rsidRPr="00187987" w:rsidRDefault="00520C1D" w:rsidP="00F47991">
            <w:pPr>
              <w:widowControl w:val="0"/>
              <w:autoSpaceDE w:val="0"/>
              <w:autoSpaceDN w:val="0"/>
              <w:adjustRightInd w:val="0"/>
              <w:spacing w:after="0" w:line="239" w:lineRule="auto"/>
              <w:rPr>
                <w:rFonts w:ascii="Calibri" w:hAnsi="Calibri" w:cs="Calibri"/>
                <w:i/>
                <w:iCs/>
                <w:color w:val="000066"/>
                <w:sz w:val="18"/>
                <w:szCs w:val="18"/>
              </w:rPr>
            </w:pPr>
          </w:p>
          <w:tbl>
            <w:tblPr>
              <w:tblW w:w="8897" w:type="dxa"/>
              <w:tblLayout w:type="fixed"/>
              <w:tblLook w:val="04A0" w:firstRow="1" w:lastRow="0" w:firstColumn="1" w:lastColumn="0" w:noHBand="0" w:noVBand="1"/>
            </w:tblPr>
            <w:tblGrid>
              <w:gridCol w:w="896"/>
              <w:gridCol w:w="1090"/>
              <w:gridCol w:w="2029"/>
              <w:gridCol w:w="1039"/>
              <w:gridCol w:w="1291"/>
              <w:gridCol w:w="993"/>
              <w:gridCol w:w="1559"/>
            </w:tblGrid>
            <w:tr w:rsidR="00520C1D" w:rsidRPr="00187987" w14:paraId="66F08037" w14:textId="77777777" w:rsidTr="00520C1D">
              <w:trPr>
                <w:trHeight w:val="963"/>
              </w:trPr>
              <w:tc>
                <w:tcPr>
                  <w:tcW w:w="1986" w:type="dxa"/>
                  <w:gridSpan w:val="2"/>
                  <w:tcBorders>
                    <w:top w:val="single" w:sz="4" w:space="0" w:color="auto"/>
                    <w:left w:val="single" w:sz="4" w:space="0" w:color="auto"/>
                    <w:bottom w:val="single" w:sz="4" w:space="0" w:color="auto"/>
                    <w:right w:val="single" w:sz="4" w:space="0" w:color="auto"/>
                  </w:tcBorders>
                  <w:vAlign w:val="center"/>
                </w:tcPr>
                <w:p w14:paraId="299AE41A" w14:textId="77777777" w:rsidR="00520C1D" w:rsidRPr="00187987" w:rsidRDefault="00520C1D" w:rsidP="00F47991">
                  <w:pPr>
                    <w:spacing w:after="0" w:line="240" w:lineRule="auto"/>
                    <w:jc w:val="center"/>
                    <w:rPr>
                      <w:rFonts w:ascii="Calibri" w:hAnsi="Calibri" w:cs="Calibri"/>
                      <w:b/>
                      <w:sz w:val="18"/>
                      <w:szCs w:val="18"/>
                    </w:rPr>
                  </w:pPr>
                  <w:r w:rsidRPr="00187987">
                    <w:rPr>
                      <w:rFonts w:ascii="Calibri" w:hAnsi="Calibri" w:cs="Calibri"/>
                      <w:b/>
                      <w:sz w:val="18"/>
                      <w:szCs w:val="18"/>
                    </w:rPr>
                    <w:t>Cilj predmeta -osposobiti studenta za ….</w:t>
                  </w:r>
                </w:p>
              </w:tc>
              <w:tc>
                <w:tcPr>
                  <w:tcW w:w="3068" w:type="dxa"/>
                  <w:gridSpan w:val="2"/>
                  <w:tcBorders>
                    <w:top w:val="single" w:sz="4" w:space="0" w:color="auto"/>
                    <w:left w:val="single" w:sz="4" w:space="0" w:color="auto"/>
                    <w:bottom w:val="single" w:sz="4" w:space="0" w:color="auto"/>
                    <w:right w:val="single" w:sz="4" w:space="0" w:color="auto"/>
                  </w:tcBorders>
                  <w:vAlign w:val="center"/>
                </w:tcPr>
                <w:p w14:paraId="362D896F" w14:textId="77777777" w:rsidR="00520C1D" w:rsidRPr="00187987" w:rsidRDefault="00520C1D" w:rsidP="00F47991">
                  <w:pPr>
                    <w:spacing w:after="0" w:line="240" w:lineRule="auto"/>
                    <w:jc w:val="center"/>
                    <w:rPr>
                      <w:rFonts w:ascii="Calibri" w:hAnsi="Calibri" w:cs="Calibri"/>
                      <w:b/>
                      <w:sz w:val="18"/>
                      <w:szCs w:val="18"/>
                    </w:rPr>
                  </w:pPr>
                  <w:r w:rsidRPr="00187987">
                    <w:rPr>
                      <w:rFonts w:ascii="Calibri" w:hAnsi="Calibri" w:cs="Calibri"/>
                      <w:b/>
                      <w:sz w:val="18"/>
                      <w:szCs w:val="18"/>
                    </w:rPr>
                    <w:t>Ishodi učenja - student će moći ….</w:t>
                  </w:r>
                </w:p>
              </w:tc>
              <w:tc>
                <w:tcPr>
                  <w:tcW w:w="1291" w:type="dxa"/>
                  <w:tcBorders>
                    <w:top w:val="single" w:sz="4" w:space="0" w:color="auto"/>
                    <w:left w:val="single" w:sz="4" w:space="0" w:color="auto"/>
                    <w:bottom w:val="single" w:sz="4" w:space="0" w:color="auto"/>
                    <w:right w:val="single" w:sz="4" w:space="0" w:color="auto"/>
                  </w:tcBorders>
                  <w:vAlign w:val="center"/>
                </w:tcPr>
                <w:p w14:paraId="0BFE2A34" w14:textId="77777777" w:rsidR="00520C1D" w:rsidRPr="00187987" w:rsidRDefault="00520C1D" w:rsidP="00F47991">
                  <w:pPr>
                    <w:spacing w:after="0" w:line="240" w:lineRule="auto"/>
                    <w:jc w:val="center"/>
                    <w:rPr>
                      <w:rFonts w:ascii="Calibri" w:hAnsi="Calibri" w:cs="Calibri"/>
                      <w:b/>
                      <w:sz w:val="18"/>
                      <w:szCs w:val="18"/>
                    </w:rPr>
                  </w:pPr>
                  <w:r w:rsidRPr="00187987">
                    <w:rPr>
                      <w:rFonts w:ascii="Calibri" w:hAnsi="Calibri" w:cs="Calibri"/>
                      <w:b/>
                      <w:sz w:val="18"/>
                      <w:szCs w:val="18"/>
                    </w:rPr>
                    <w:t>Aktivnosti učenja i poučavanja</w:t>
                  </w:r>
                </w:p>
              </w:tc>
              <w:tc>
                <w:tcPr>
                  <w:tcW w:w="993" w:type="dxa"/>
                  <w:tcBorders>
                    <w:top w:val="single" w:sz="4" w:space="0" w:color="auto"/>
                    <w:left w:val="single" w:sz="4" w:space="0" w:color="auto"/>
                    <w:bottom w:val="single" w:sz="4" w:space="0" w:color="auto"/>
                    <w:right w:val="single" w:sz="4" w:space="0" w:color="auto"/>
                  </w:tcBorders>
                  <w:vAlign w:val="center"/>
                </w:tcPr>
                <w:p w14:paraId="30A5B19B" w14:textId="77777777" w:rsidR="00520C1D" w:rsidRPr="00187987" w:rsidRDefault="00520C1D" w:rsidP="00F47991">
                  <w:pPr>
                    <w:spacing w:after="0" w:line="240" w:lineRule="auto"/>
                    <w:jc w:val="center"/>
                    <w:rPr>
                      <w:rFonts w:ascii="Calibri" w:hAnsi="Calibri" w:cs="Calibri"/>
                      <w:b/>
                      <w:sz w:val="18"/>
                      <w:szCs w:val="18"/>
                    </w:rPr>
                  </w:pPr>
                  <w:r w:rsidRPr="00187987">
                    <w:rPr>
                      <w:rFonts w:ascii="Calibri" w:hAnsi="Calibri" w:cs="Calibri"/>
                      <w:b/>
                      <w:sz w:val="18"/>
                      <w:szCs w:val="18"/>
                    </w:rPr>
                    <w:t xml:space="preserve">Opterećenje studenta (dio od </w:t>
                  </w:r>
                  <w:r w:rsidRPr="00187987">
                    <w:rPr>
                      <w:rFonts w:ascii="Calibri" w:hAnsi="Calibri" w:cs="Calibri"/>
                      <w:b/>
                      <w:sz w:val="18"/>
                      <w:szCs w:val="18"/>
                    </w:rPr>
                    <w:lastRenderedPageBreak/>
                    <w:t>ukupnog ECTS)</w:t>
                  </w:r>
                </w:p>
              </w:tc>
              <w:tc>
                <w:tcPr>
                  <w:tcW w:w="1559" w:type="dxa"/>
                  <w:tcBorders>
                    <w:top w:val="single" w:sz="4" w:space="0" w:color="auto"/>
                    <w:left w:val="single" w:sz="4" w:space="0" w:color="auto"/>
                    <w:bottom w:val="single" w:sz="4" w:space="0" w:color="auto"/>
                    <w:right w:val="single" w:sz="4" w:space="0" w:color="auto"/>
                  </w:tcBorders>
                  <w:vAlign w:val="center"/>
                </w:tcPr>
                <w:p w14:paraId="5F9B614C" w14:textId="77777777" w:rsidR="00520C1D" w:rsidRPr="00187987" w:rsidRDefault="00520C1D" w:rsidP="00F47991">
                  <w:pPr>
                    <w:spacing w:after="0" w:line="240" w:lineRule="auto"/>
                    <w:jc w:val="center"/>
                    <w:rPr>
                      <w:rFonts w:ascii="Calibri" w:hAnsi="Calibri" w:cs="Calibri"/>
                      <w:b/>
                      <w:sz w:val="18"/>
                      <w:szCs w:val="18"/>
                    </w:rPr>
                  </w:pPr>
                  <w:r w:rsidRPr="00187987">
                    <w:rPr>
                      <w:rFonts w:ascii="Calibri" w:hAnsi="Calibri" w:cs="Calibri"/>
                      <w:b/>
                      <w:sz w:val="18"/>
                      <w:szCs w:val="18"/>
                    </w:rPr>
                    <w:lastRenderedPageBreak/>
                    <w:t>Način praćenja i provjera ishoda učenja</w:t>
                  </w:r>
                </w:p>
              </w:tc>
            </w:tr>
            <w:tr w:rsidR="00520C1D" w:rsidRPr="00187987" w14:paraId="3CF70932" w14:textId="77777777" w:rsidTr="00520C1D">
              <w:trPr>
                <w:trHeight w:val="934"/>
              </w:trPr>
              <w:tc>
                <w:tcPr>
                  <w:tcW w:w="1986" w:type="dxa"/>
                  <w:gridSpan w:val="2"/>
                  <w:vMerge w:val="restart"/>
                  <w:tcBorders>
                    <w:top w:val="single" w:sz="4" w:space="0" w:color="auto"/>
                    <w:left w:val="single" w:sz="4" w:space="0" w:color="auto"/>
                    <w:right w:val="single" w:sz="4" w:space="0" w:color="auto"/>
                  </w:tcBorders>
                  <w:vAlign w:val="center"/>
                </w:tcPr>
                <w:p w14:paraId="3373B57E" w14:textId="77777777" w:rsidR="00520C1D" w:rsidRPr="00187987" w:rsidRDefault="00520C1D" w:rsidP="00F47991">
                  <w:pPr>
                    <w:jc w:val="center"/>
                    <w:rPr>
                      <w:rFonts w:ascii="Calibri" w:hAnsi="Calibri" w:cs="Calibri"/>
                      <w:sz w:val="18"/>
                      <w:szCs w:val="18"/>
                    </w:rPr>
                  </w:pPr>
                  <w:r w:rsidRPr="00187987">
                    <w:rPr>
                      <w:rFonts w:ascii="Calibri" w:hAnsi="Calibri" w:cs="Calibri"/>
                      <w:sz w:val="18"/>
                      <w:szCs w:val="18"/>
                    </w:rPr>
                    <w:t>primjenu spoznaja kineziološke psihologije u kineziološku praksu</w:t>
                  </w:r>
                </w:p>
              </w:tc>
              <w:tc>
                <w:tcPr>
                  <w:tcW w:w="3068" w:type="dxa"/>
                  <w:gridSpan w:val="2"/>
                  <w:tcBorders>
                    <w:top w:val="single" w:sz="4" w:space="0" w:color="auto"/>
                    <w:left w:val="nil"/>
                    <w:bottom w:val="single" w:sz="4" w:space="0" w:color="auto"/>
                    <w:right w:val="single" w:sz="4" w:space="0" w:color="auto"/>
                  </w:tcBorders>
                  <w:vAlign w:val="center"/>
                </w:tcPr>
                <w:p w14:paraId="790671BF"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lang w:bidi="ta-IN"/>
                    </w:rPr>
                    <w:t xml:space="preserve">klasificirati i opisati </w:t>
                  </w:r>
                  <w:r w:rsidRPr="00187987">
                    <w:rPr>
                      <w:rFonts w:ascii="Calibri" w:hAnsi="Calibri" w:cs="Calibri"/>
                      <w:sz w:val="18"/>
                      <w:szCs w:val="18"/>
                    </w:rPr>
                    <w:t>pojmove i taksonomizacije kineziološke psihologije</w:t>
                  </w:r>
                </w:p>
              </w:tc>
              <w:tc>
                <w:tcPr>
                  <w:tcW w:w="1291" w:type="dxa"/>
                  <w:tcBorders>
                    <w:top w:val="single" w:sz="4" w:space="0" w:color="auto"/>
                    <w:left w:val="nil"/>
                    <w:bottom w:val="single" w:sz="4" w:space="0" w:color="auto"/>
                    <w:right w:val="single" w:sz="4" w:space="0" w:color="auto"/>
                  </w:tcBorders>
                  <w:vAlign w:val="center"/>
                </w:tcPr>
                <w:p w14:paraId="07469777"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PREDAVANJA, SEMINARI</w:t>
                  </w:r>
                </w:p>
              </w:tc>
              <w:tc>
                <w:tcPr>
                  <w:tcW w:w="993" w:type="dxa"/>
                  <w:tcBorders>
                    <w:top w:val="single" w:sz="4" w:space="0" w:color="auto"/>
                    <w:left w:val="single" w:sz="4" w:space="0" w:color="auto"/>
                    <w:bottom w:val="single" w:sz="4" w:space="0" w:color="auto"/>
                    <w:right w:val="single" w:sz="4" w:space="0" w:color="auto"/>
                  </w:tcBorders>
                  <w:vAlign w:val="center"/>
                </w:tcPr>
                <w:p w14:paraId="3A2D5313"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77D8C522"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POHAĐANJE - OBRADA NASTAVE,</w:t>
                  </w:r>
                </w:p>
                <w:p w14:paraId="520FA342"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520C1D" w:rsidRPr="00187987" w14:paraId="3B0EA4C3" w14:textId="77777777" w:rsidTr="00520C1D">
              <w:trPr>
                <w:trHeight w:val="823"/>
              </w:trPr>
              <w:tc>
                <w:tcPr>
                  <w:tcW w:w="1986" w:type="dxa"/>
                  <w:gridSpan w:val="2"/>
                  <w:vMerge/>
                  <w:tcBorders>
                    <w:left w:val="single" w:sz="4" w:space="0" w:color="auto"/>
                    <w:right w:val="single" w:sz="4" w:space="0" w:color="auto"/>
                  </w:tcBorders>
                  <w:vAlign w:val="center"/>
                </w:tcPr>
                <w:p w14:paraId="6C28A46B" w14:textId="77777777" w:rsidR="00520C1D" w:rsidRPr="00187987" w:rsidRDefault="00520C1D" w:rsidP="00F47991">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6E38943B"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razlikovati različite strategije psiholoških intervencija u primjenjenoj kineziologiji</w:t>
                  </w:r>
                </w:p>
              </w:tc>
              <w:tc>
                <w:tcPr>
                  <w:tcW w:w="1291" w:type="dxa"/>
                  <w:tcBorders>
                    <w:top w:val="single" w:sz="4" w:space="0" w:color="auto"/>
                    <w:left w:val="nil"/>
                    <w:bottom w:val="single" w:sz="4" w:space="0" w:color="auto"/>
                    <w:right w:val="single" w:sz="4" w:space="0" w:color="auto"/>
                  </w:tcBorders>
                  <w:vAlign w:val="center"/>
                </w:tcPr>
                <w:p w14:paraId="0B9B82EA"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PREDAVANJA, SEMINARI</w:t>
                  </w:r>
                </w:p>
              </w:tc>
              <w:tc>
                <w:tcPr>
                  <w:tcW w:w="993" w:type="dxa"/>
                  <w:tcBorders>
                    <w:top w:val="single" w:sz="4" w:space="0" w:color="auto"/>
                    <w:left w:val="single" w:sz="4" w:space="0" w:color="auto"/>
                    <w:bottom w:val="single" w:sz="4" w:space="0" w:color="auto"/>
                    <w:right w:val="single" w:sz="4" w:space="0" w:color="auto"/>
                  </w:tcBorders>
                  <w:vAlign w:val="center"/>
                </w:tcPr>
                <w:p w14:paraId="67F9F8A3"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7BC476CE"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520C1D" w:rsidRPr="00187987" w14:paraId="1A30AF29" w14:textId="77777777" w:rsidTr="00520C1D">
              <w:trPr>
                <w:trHeight w:val="733"/>
              </w:trPr>
              <w:tc>
                <w:tcPr>
                  <w:tcW w:w="1986" w:type="dxa"/>
                  <w:gridSpan w:val="2"/>
                  <w:vMerge/>
                  <w:tcBorders>
                    <w:left w:val="single" w:sz="4" w:space="0" w:color="auto"/>
                    <w:right w:val="single" w:sz="4" w:space="0" w:color="auto"/>
                  </w:tcBorders>
                  <w:vAlign w:val="center"/>
                </w:tcPr>
                <w:p w14:paraId="3BD3A448" w14:textId="77777777" w:rsidR="00520C1D" w:rsidRPr="00187987" w:rsidRDefault="00520C1D" w:rsidP="00F47991">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41523705" w14:textId="77777777" w:rsidR="00520C1D" w:rsidRPr="00187987" w:rsidRDefault="00520C1D" w:rsidP="00F47991">
                  <w:pPr>
                    <w:spacing w:after="0" w:line="240" w:lineRule="auto"/>
                    <w:jc w:val="center"/>
                    <w:rPr>
                      <w:rFonts w:ascii="Calibri" w:hAnsi="Calibri" w:cs="Calibri"/>
                      <w:sz w:val="18"/>
                      <w:szCs w:val="18"/>
                      <w:lang w:bidi="ta-IN"/>
                    </w:rPr>
                  </w:pPr>
                  <w:r w:rsidRPr="00187987">
                    <w:rPr>
                      <w:rFonts w:ascii="Calibri" w:hAnsi="Calibri" w:cs="Calibri"/>
                      <w:sz w:val="18"/>
                      <w:szCs w:val="18"/>
                      <w:lang w:bidi="ta-IN"/>
                    </w:rPr>
                    <w:t>analizirati različita psihička obilježja sudionika kineziološke prakse</w:t>
                  </w:r>
                </w:p>
              </w:tc>
              <w:tc>
                <w:tcPr>
                  <w:tcW w:w="1291" w:type="dxa"/>
                  <w:tcBorders>
                    <w:top w:val="single" w:sz="4" w:space="0" w:color="auto"/>
                    <w:left w:val="nil"/>
                    <w:bottom w:val="single" w:sz="4" w:space="0" w:color="auto"/>
                    <w:right w:val="single" w:sz="4" w:space="0" w:color="auto"/>
                  </w:tcBorders>
                  <w:vAlign w:val="center"/>
                </w:tcPr>
                <w:p w14:paraId="0A15A4FE"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SEMINARI, VJEŽBE</w:t>
                  </w:r>
                </w:p>
              </w:tc>
              <w:tc>
                <w:tcPr>
                  <w:tcW w:w="993" w:type="dxa"/>
                  <w:tcBorders>
                    <w:top w:val="single" w:sz="4" w:space="0" w:color="auto"/>
                    <w:left w:val="single" w:sz="4" w:space="0" w:color="auto"/>
                    <w:bottom w:val="single" w:sz="4" w:space="0" w:color="auto"/>
                    <w:right w:val="single" w:sz="4" w:space="0" w:color="auto"/>
                  </w:tcBorders>
                  <w:vAlign w:val="center"/>
                </w:tcPr>
                <w:p w14:paraId="7B676682"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48D478F2"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SUDJELOVANJE U NASTAVI, PRISTUPNI ZADACI</w:t>
                  </w:r>
                </w:p>
              </w:tc>
            </w:tr>
            <w:tr w:rsidR="00520C1D" w:rsidRPr="00187987" w14:paraId="38648A80" w14:textId="77777777" w:rsidTr="00520C1D">
              <w:trPr>
                <w:trHeight w:val="887"/>
              </w:trPr>
              <w:tc>
                <w:tcPr>
                  <w:tcW w:w="1986" w:type="dxa"/>
                  <w:gridSpan w:val="2"/>
                  <w:vMerge/>
                  <w:tcBorders>
                    <w:left w:val="single" w:sz="4" w:space="0" w:color="auto"/>
                    <w:right w:val="single" w:sz="4" w:space="0" w:color="auto"/>
                  </w:tcBorders>
                  <w:vAlign w:val="center"/>
                </w:tcPr>
                <w:p w14:paraId="58BC8A2A" w14:textId="77777777" w:rsidR="00520C1D" w:rsidRPr="00187987" w:rsidRDefault="00520C1D" w:rsidP="00F47991">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540D5808"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odrediti programska područja i pojedine vježbe psiholoških intervencija za određene potrebe primjenjene kineziologije</w:t>
                  </w:r>
                </w:p>
              </w:tc>
              <w:tc>
                <w:tcPr>
                  <w:tcW w:w="1291" w:type="dxa"/>
                  <w:tcBorders>
                    <w:top w:val="single" w:sz="4" w:space="0" w:color="auto"/>
                    <w:left w:val="nil"/>
                    <w:bottom w:val="single" w:sz="4" w:space="0" w:color="auto"/>
                    <w:right w:val="single" w:sz="4" w:space="0" w:color="auto"/>
                  </w:tcBorders>
                  <w:vAlign w:val="center"/>
                </w:tcPr>
                <w:p w14:paraId="1EF6FE87"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048F4FCC"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0,5</w:t>
                  </w:r>
                </w:p>
              </w:tc>
              <w:tc>
                <w:tcPr>
                  <w:tcW w:w="1559" w:type="dxa"/>
                  <w:tcBorders>
                    <w:top w:val="single" w:sz="4" w:space="0" w:color="auto"/>
                    <w:left w:val="single" w:sz="4" w:space="0" w:color="auto"/>
                    <w:bottom w:val="single" w:sz="4" w:space="0" w:color="auto"/>
                    <w:right w:val="single" w:sz="4" w:space="0" w:color="auto"/>
                  </w:tcBorders>
                  <w:vAlign w:val="center"/>
                </w:tcPr>
                <w:p w14:paraId="08F4F4EB"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PRISTUPNI ZADACI</w:t>
                  </w:r>
                </w:p>
              </w:tc>
            </w:tr>
            <w:tr w:rsidR="00520C1D" w:rsidRPr="00187987" w14:paraId="2E37AEAB" w14:textId="77777777" w:rsidTr="00520C1D">
              <w:trPr>
                <w:trHeight w:val="891"/>
              </w:trPr>
              <w:tc>
                <w:tcPr>
                  <w:tcW w:w="1986" w:type="dxa"/>
                  <w:gridSpan w:val="2"/>
                  <w:vMerge/>
                  <w:tcBorders>
                    <w:left w:val="single" w:sz="4" w:space="0" w:color="auto"/>
                    <w:right w:val="single" w:sz="4" w:space="0" w:color="auto"/>
                  </w:tcBorders>
                  <w:vAlign w:val="center"/>
                </w:tcPr>
                <w:p w14:paraId="04223402" w14:textId="77777777" w:rsidR="00520C1D" w:rsidRPr="00187987" w:rsidRDefault="00520C1D" w:rsidP="00F47991">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2F31EC98"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lang w:bidi="ta-IN"/>
                    </w:rPr>
                    <w:t>napraviti</w:t>
                  </w:r>
                  <w:r w:rsidRPr="00187987">
                    <w:rPr>
                      <w:rFonts w:ascii="Calibri" w:hAnsi="Calibri" w:cs="Calibri"/>
                      <w:sz w:val="18"/>
                      <w:szCs w:val="18"/>
                    </w:rPr>
                    <w:t xml:space="preserve"> projekciju praktične primjene psihologijskih spoznaja u području primjenjene kineziologije</w:t>
                  </w:r>
                </w:p>
              </w:tc>
              <w:tc>
                <w:tcPr>
                  <w:tcW w:w="1291" w:type="dxa"/>
                  <w:tcBorders>
                    <w:top w:val="single" w:sz="4" w:space="0" w:color="auto"/>
                    <w:left w:val="nil"/>
                    <w:bottom w:val="single" w:sz="4" w:space="0" w:color="auto"/>
                    <w:right w:val="single" w:sz="4" w:space="0" w:color="auto"/>
                  </w:tcBorders>
                  <w:vAlign w:val="center"/>
                </w:tcPr>
                <w:p w14:paraId="294E6214"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3F157175"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34AE6754"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PRISTUPNI ZADACI,</w:t>
                  </w:r>
                </w:p>
                <w:p w14:paraId="21BEC27B"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520C1D" w:rsidRPr="00187987" w14:paraId="6C7ABE24" w14:textId="77777777" w:rsidTr="00520C1D">
              <w:trPr>
                <w:trHeight w:val="779"/>
              </w:trPr>
              <w:tc>
                <w:tcPr>
                  <w:tcW w:w="1986" w:type="dxa"/>
                  <w:gridSpan w:val="2"/>
                  <w:vMerge/>
                  <w:tcBorders>
                    <w:left w:val="single" w:sz="4" w:space="0" w:color="auto"/>
                    <w:bottom w:val="single" w:sz="4" w:space="0" w:color="auto"/>
                    <w:right w:val="single" w:sz="4" w:space="0" w:color="auto"/>
                  </w:tcBorders>
                  <w:vAlign w:val="center"/>
                </w:tcPr>
                <w:p w14:paraId="2934A2A0" w14:textId="77777777" w:rsidR="00520C1D" w:rsidRPr="00187987" w:rsidRDefault="00520C1D" w:rsidP="00F47991">
                  <w:pPr>
                    <w:jc w:val="center"/>
                    <w:rPr>
                      <w:rFonts w:ascii="Calibri" w:hAnsi="Calibri" w:cs="Calibri"/>
                      <w:sz w:val="18"/>
                      <w:szCs w:val="18"/>
                    </w:rPr>
                  </w:pPr>
                </w:p>
              </w:tc>
              <w:tc>
                <w:tcPr>
                  <w:tcW w:w="3068" w:type="dxa"/>
                  <w:gridSpan w:val="2"/>
                  <w:tcBorders>
                    <w:top w:val="single" w:sz="4" w:space="0" w:color="auto"/>
                    <w:left w:val="nil"/>
                    <w:bottom w:val="single" w:sz="4" w:space="0" w:color="auto"/>
                    <w:right w:val="single" w:sz="4" w:space="0" w:color="auto"/>
                  </w:tcBorders>
                  <w:vAlign w:val="center"/>
                </w:tcPr>
                <w:p w14:paraId="634F990F"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povezati odabranu sastavnicu kineziološke psihologije s kineziološkom praksom</w:t>
                  </w:r>
                </w:p>
              </w:tc>
              <w:tc>
                <w:tcPr>
                  <w:tcW w:w="1291" w:type="dxa"/>
                  <w:tcBorders>
                    <w:top w:val="single" w:sz="4" w:space="0" w:color="auto"/>
                    <w:left w:val="nil"/>
                    <w:bottom w:val="single" w:sz="4" w:space="0" w:color="auto"/>
                    <w:right w:val="single" w:sz="4" w:space="0" w:color="auto"/>
                  </w:tcBorders>
                  <w:vAlign w:val="center"/>
                </w:tcPr>
                <w:p w14:paraId="7FAFB27B"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PREDAVANJA, VJEŽBE</w:t>
                  </w:r>
                </w:p>
              </w:tc>
              <w:tc>
                <w:tcPr>
                  <w:tcW w:w="993" w:type="dxa"/>
                  <w:tcBorders>
                    <w:top w:val="single" w:sz="4" w:space="0" w:color="auto"/>
                    <w:left w:val="single" w:sz="4" w:space="0" w:color="auto"/>
                    <w:bottom w:val="single" w:sz="4" w:space="0" w:color="auto"/>
                    <w:right w:val="single" w:sz="4" w:space="0" w:color="auto"/>
                  </w:tcBorders>
                  <w:vAlign w:val="center"/>
                </w:tcPr>
                <w:p w14:paraId="125F1751"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50E3100"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ZAVRŠNI ISPIT</w:t>
                  </w:r>
                </w:p>
              </w:tc>
            </w:tr>
            <w:tr w:rsidR="00520C1D" w:rsidRPr="00187987" w14:paraId="79E54ACB" w14:textId="77777777" w:rsidTr="00520C1D">
              <w:trPr>
                <w:gridAfter w:val="1"/>
                <w:wAfter w:w="1559" w:type="dxa"/>
                <w:trHeight w:val="300"/>
              </w:trPr>
              <w:tc>
                <w:tcPr>
                  <w:tcW w:w="896" w:type="dxa"/>
                  <w:tcBorders>
                    <w:top w:val="nil"/>
                    <w:left w:val="nil"/>
                    <w:bottom w:val="nil"/>
                    <w:right w:val="nil"/>
                  </w:tcBorders>
                  <w:vAlign w:val="center"/>
                </w:tcPr>
                <w:p w14:paraId="3BDD4F8F" w14:textId="77777777" w:rsidR="00520C1D" w:rsidRPr="00187987" w:rsidRDefault="00520C1D" w:rsidP="00F47991">
                  <w:pPr>
                    <w:spacing w:after="0" w:line="240" w:lineRule="auto"/>
                    <w:jc w:val="center"/>
                    <w:rPr>
                      <w:rFonts w:ascii="Calibri" w:hAnsi="Calibri" w:cs="Calibri"/>
                      <w:sz w:val="18"/>
                      <w:szCs w:val="18"/>
                    </w:rPr>
                  </w:pPr>
                </w:p>
              </w:tc>
              <w:tc>
                <w:tcPr>
                  <w:tcW w:w="3119" w:type="dxa"/>
                  <w:gridSpan w:val="2"/>
                  <w:tcBorders>
                    <w:top w:val="nil"/>
                    <w:left w:val="nil"/>
                    <w:bottom w:val="nil"/>
                    <w:right w:val="nil"/>
                  </w:tcBorders>
                  <w:noWrap/>
                  <w:vAlign w:val="center"/>
                </w:tcPr>
                <w:p w14:paraId="3441EAC1" w14:textId="77777777" w:rsidR="00520C1D" w:rsidRPr="00187987" w:rsidRDefault="00520C1D" w:rsidP="00F47991">
                  <w:pPr>
                    <w:spacing w:after="0" w:line="240" w:lineRule="auto"/>
                    <w:jc w:val="center"/>
                    <w:rPr>
                      <w:rFonts w:ascii="Calibri" w:hAnsi="Calibri" w:cs="Calibri"/>
                      <w:sz w:val="18"/>
                      <w:szCs w:val="18"/>
                    </w:rPr>
                  </w:pPr>
                </w:p>
                <w:p w14:paraId="5FD7C4BB" w14:textId="77777777" w:rsidR="00520C1D" w:rsidRPr="00187987" w:rsidRDefault="00520C1D" w:rsidP="00F47991">
                  <w:pPr>
                    <w:spacing w:after="0" w:line="240" w:lineRule="auto"/>
                    <w:jc w:val="center"/>
                    <w:rPr>
                      <w:rFonts w:ascii="Calibri" w:hAnsi="Calibri" w:cs="Calibri"/>
                      <w:sz w:val="18"/>
                      <w:szCs w:val="18"/>
                    </w:rPr>
                  </w:pPr>
                </w:p>
              </w:tc>
              <w:tc>
                <w:tcPr>
                  <w:tcW w:w="2330" w:type="dxa"/>
                  <w:gridSpan w:val="2"/>
                  <w:tcBorders>
                    <w:top w:val="nil"/>
                    <w:left w:val="nil"/>
                    <w:bottom w:val="nil"/>
                    <w:right w:val="single" w:sz="4" w:space="0" w:color="auto"/>
                  </w:tcBorders>
                  <w:noWrap/>
                  <w:vAlign w:val="center"/>
                </w:tcPr>
                <w:p w14:paraId="73A312DF" w14:textId="77777777" w:rsidR="00520C1D" w:rsidRPr="00187987" w:rsidRDefault="00520C1D" w:rsidP="00F47991">
                  <w:pPr>
                    <w:spacing w:after="0" w:line="240" w:lineRule="auto"/>
                    <w:jc w:val="center"/>
                    <w:rPr>
                      <w:rFonts w:ascii="Calibri" w:hAnsi="Calibri" w:cs="Calibri"/>
                      <w:sz w:val="18"/>
                      <w:szCs w:val="18"/>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217E627" w14:textId="77777777" w:rsidR="00520C1D" w:rsidRPr="00187987" w:rsidRDefault="00520C1D" w:rsidP="00F47991">
                  <w:pPr>
                    <w:spacing w:after="0" w:line="240" w:lineRule="auto"/>
                    <w:jc w:val="center"/>
                    <w:rPr>
                      <w:rFonts w:ascii="Calibri" w:hAnsi="Calibri" w:cs="Calibri"/>
                      <w:sz w:val="18"/>
                      <w:szCs w:val="18"/>
                    </w:rPr>
                  </w:pPr>
                  <w:r w:rsidRPr="00187987">
                    <w:rPr>
                      <w:rFonts w:ascii="Calibri" w:hAnsi="Calibri" w:cs="Calibri"/>
                      <w:sz w:val="18"/>
                      <w:szCs w:val="18"/>
                    </w:rPr>
                    <w:t>6 ECTS</w:t>
                  </w:r>
                </w:p>
              </w:tc>
            </w:tr>
          </w:tbl>
          <w:p w14:paraId="6C734BC6" w14:textId="77777777" w:rsidR="00520C1D" w:rsidRPr="00187987" w:rsidRDefault="00520C1D" w:rsidP="00F47991">
            <w:pPr>
              <w:tabs>
                <w:tab w:val="left" w:pos="2820"/>
              </w:tabs>
              <w:spacing w:after="0"/>
              <w:rPr>
                <w:rFonts w:ascii="Calibri" w:hAnsi="Calibri" w:cs="Calibri"/>
                <w:sz w:val="18"/>
                <w:szCs w:val="18"/>
              </w:rPr>
            </w:pPr>
          </w:p>
        </w:tc>
      </w:tr>
      <w:tr w:rsidR="00520C1D" w:rsidRPr="00187987" w14:paraId="2E6A9104" w14:textId="77777777" w:rsidTr="00520C1D">
        <w:trPr>
          <w:gridAfter w:val="1"/>
          <w:wAfter w:w="57" w:type="dxa"/>
        </w:trPr>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641E8A8" w14:textId="77777777" w:rsidR="00520C1D" w:rsidRPr="00187987" w:rsidRDefault="00520C1D" w:rsidP="00F47991">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lastRenderedPageBreak/>
              <w:t xml:space="preserve">Sadržaj predmeta detaljno razrađen prema satnici nastave </w:t>
            </w:r>
          </w:p>
        </w:tc>
        <w:tc>
          <w:tcPr>
            <w:tcW w:w="8633"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2987371F" w14:textId="77777777" w:rsidR="00520C1D" w:rsidRPr="00187987" w:rsidRDefault="00520C1D" w:rsidP="00F47991">
            <w:pPr>
              <w:tabs>
                <w:tab w:val="left" w:pos="2820"/>
              </w:tabs>
              <w:spacing w:after="0"/>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2763"/>
            </w:tblGrid>
            <w:tr w:rsidR="00520C1D" w:rsidRPr="00187987" w14:paraId="3BBDADAE"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435A5BAE"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Nastavni sat predavanja (35)</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7C7BFD9F" w14:textId="77777777" w:rsidR="00520C1D" w:rsidRPr="00187987" w:rsidRDefault="00520C1D" w:rsidP="00F47991">
                  <w:pPr>
                    <w:tabs>
                      <w:tab w:val="left" w:pos="2820"/>
                    </w:tabs>
                    <w:spacing w:after="0" w:line="240" w:lineRule="auto"/>
                    <w:jc w:val="center"/>
                    <w:rPr>
                      <w:rFonts w:ascii="Calibri" w:hAnsi="Calibri" w:cs="Calibri"/>
                      <w:sz w:val="18"/>
                      <w:szCs w:val="18"/>
                    </w:rPr>
                  </w:pPr>
                  <w:r w:rsidRPr="00187987">
                    <w:rPr>
                      <w:rFonts w:ascii="Calibri" w:hAnsi="Calibri" w:cs="Calibri"/>
                      <w:sz w:val="18"/>
                      <w:szCs w:val="18"/>
                    </w:rPr>
                    <w:t>Nastavu izvodi</w:t>
                  </w:r>
                </w:p>
              </w:tc>
            </w:tr>
            <w:tr w:rsidR="00520C1D" w:rsidRPr="00187987" w14:paraId="5D8E6519"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76BCBBDB"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Uvodno predavanje za kolegij OKP</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17FC3FC"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5ABF02B"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3AC96605"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Uvod u kineziološku psihologiju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B5BA3E8"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5432B667"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10298940"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Teorije ličnosti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48317BF"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34220008"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388C7A3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Ličnost i sport</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0395FEF"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53400B9B"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17681332"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Anksioznost i pobuđenost</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EB51053"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5DA06A1"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5B0A0FC6"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Zajedništvo</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C0C104C"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7B99D48B"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783D323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Motivacija u usvajanju motoričkih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EBC5F1D"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3008DA92"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vAlign w:val="center"/>
                </w:tcPr>
                <w:p w14:paraId="577BBFBF"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Motivacija i samopouzdanje u sportu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177E7EA"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B0DAD9C"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EB5CF5B"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Potkrjepljivanje i intrinzična motivacija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FE0B85C"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4891CDEE"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6CA342F"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Motivacija korisnika u rehabilitaciji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640A1F4"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79903DB"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C95F775"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Pozornost u kineziologiji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0430EBB"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22699EAA"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435E649"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Pozornost u usvajanju motoričkih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2D076C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FDB55D2"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8F8A897" w14:textId="77777777" w:rsidR="00520C1D" w:rsidRPr="00187987" w:rsidRDefault="00520C1D" w:rsidP="00F47991">
                  <w:pPr>
                    <w:tabs>
                      <w:tab w:val="left" w:pos="3600"/>
                    </w:tabs>
                    <w:spacing w:after="0" w:line="240" w:lineRule="auto"/>
                    <w:rPr>
                      <w:rFonts w:ascii="Calibri" w:hAnsi="Calibri" w:cs="Calibri"/>
                      <w:i/>
                      <w:sz w:val="18"/>
                      <w:szCs w:val="18"/>
                    </w:rPr>
                  </w:pPr>
                  <w:r w:rsidRPr="00187987">
                    <w:rPr>
                      <w:rFonts w:ascii="Calibri" w:hAnsi="Calibri" w:cs="Calibri"/>
                      <w:sz w:val="18"/>
                      <w:szCs w:val="18"/>
                    </w:rPr>
                    <w:t xml:space="preserve">Uvod u </w:t>
                  </w:r>
                  <w:r w:rsidRPr="00187987">
                    <w:rPr>
                      <w:rFonts w:ascii="Calibri" w:hAnsi="Calibri" w:cs="Calibri"/>
                      <w:i/>
                      <w:sz w:val="18"/>
                      <w:szCs w:val="18"/>
                    </w:rPr>
                    <w:t>vježbanje psiholoških vještina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668719D"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03FAFC2"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C78458F"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Regulacija pobuđenosti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D116AEC"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2882A8E9"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6467F05"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Psihologija vježbanja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5983989D"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bl>
          <w:p w14:paraId="3796BF5F" w14:textId="77777777" w:rsidR="00520C1D" w:rsidRPr="00187987" w:rsidRDefault="00520C1D" w:rsidP="00F47991">
            <w:pPr>
              <w:spacing w:after="0" w:line="240" w:lineRule="auto"/>
              <w:rPr>
                <w:rFonts w:ascii="Calibri" w:hAnsi="Calibri" w:cs="Calibri"/>
                <w:sz w:val="18"/>
                <w:szCs w:val="18"/>
              </w:rPr>
            </w:pPr>
          </w:p>
          <w:p w14:paraId="2D38795A" w14:textId="77777777" w:rsidR="00520C1D" w:rsidRPr="00187987" w:rsidRDefault="00520C1D" w:rsidP="00F47991">
            <w:pPr>
              <w:spacing w:after="0" w:line="240" w:lineRule="auto"/>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2763"/>
            </w:tblGrid>
            <w:tr w:rsidR="00520C1D" w:rsidRPr="00187987" w14:paraId="1443EA5C"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6A94435D"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Nastavni sat seminara (15)</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54E94689" w14:textId="77777777" w:rsidR="00520C1D" w:rsidRPr="00187987" w:rsidRDefault="00520C1D" w:rsidP="00F47991">
                  <w:pPr>
                    <w:tabs>
                      <w:tab w:val="left" w:pos="2820"/>
                    </w:tabs>
                    <w:spacing w:after="0" w:line="240" w:lineRule="auto"/>
                    <w:jc w:val="center"/>
                    <w:rPr>
                      <w:rFonts w:ascii="Calibri" w:hAnsi="Calibri" w:cs="Calibri"/>
                      <w:sz w:val="18"/>
                      <w:szCs w:val="18"/>
                    </w:rPr>
                  </w:pPr>
                  <w:r w:rsidRPr="00187987">
                    <w:rPr>
                      <w:rFonts w:ascii="Calibri" w:hAnsi="Calibri" w:cs="Calibri"/>
                      <w:sz w:val="18"/>
                      <w:szCs w:val="18"/>
                    </w:rPr>
                    <w:t>Nastavu izvodi</w:t>
                  </w:r>
                </w:p>
              </w:tc>
            </w:tr>
            <w:tr w:rsidR="00520C1D" w:rsidRPr="00187987" w14:paraId="3CB20209"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C82972E"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Stres i načini upravljanja stresom</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8EE6554"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0F1D05A0"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404E7CB"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Socijalne vještine u kineziologiji - opće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B3D060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34B77992"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76D7EC0"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Socijalne vještine u kineziologiji - osnaživanje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EA46B5B"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2C72316E"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DBFA516"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color w:val="000000"/>
                      <w:sz w:val="18"/>
                      <w:szCs w:val="18"/>
                    </w:rPr>
                    <w:t xml:space="preserve">Psihološke intervencije u kineziologiji – regulacija pobuđenosti, </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C2D2F09"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05FC0230"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3DF158A"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Psihološka potpora u trenažnom procesu</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04A1B0A"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61F7659"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2FEC9DB7"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 xml:space="preserve">Psihološka pripreme za sportski nastup  </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36B4AC0"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6C6BD22"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00C22ED"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Specifičnosti psihološke pripreme za različite sportove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CA4BBD5"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477BC8D3"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152AAA0"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Psihološki aspekti rehabilitacije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B689DD6"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1F65742C"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2D41553"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Psihologijski aspekti boli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D4306B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705F0CB"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2267FB9"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lastRenderedPageBreak/>
                    <w:t>Psihički status i kvaliteta života u kineziterapiji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9FE9779"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7BAE83F1" w14:textId="77777777" w:rsidTr="00520C1D">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9F394E7"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Aktivnosti s roditeljima sportaša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0A4571B"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770CF794" w14:textId="77777777" w:rsidTr="00520C1D">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108AC49"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filozofija treniranja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4C6508C"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4D0AC7F4" w14:textId="77777777" w:rsidTr="00520C1D">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782D82F"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komuniciranje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01AC60D0"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35CC8739" w14:textId="77777777" w:rsidTr="00520C1D">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1A5C4EB"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motiviranje</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F803DB8"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4ED168E3" w14:textId="77777777" w:rsidTr="00520C1D">
              <w:trPr>
                <w:trHeight w:val="147"/>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026C6536"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Razvoj trenera – izgradnja programa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13737162"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bl>
          <w:p w14:paraId="52B1A45B" w14:textId="77777777" w:rsidR="00520C1D" w:rsidRPr="00187987" w:rsidRDefault="00520C1D" w:rsidP="00F47991">
            <w:pPr>
              <w:spacing w:after="0" w:line="240" w:lineRule="auto"/>
              <w:rPr>
                <w:rFonts w:ascii="Calibri" w:hAnsi="Calibri" w:cs="Calibri"/>
                <w:sz w:val="18"/>
                <w:szCs w:val="18"/>
              </w:rPr>
            </w:pPr>
          </w:p>
          <w:p w14:paraId="03FB1360" w14:textId="77777777" w:rsidR="00520C1D" w:rsidRPr="00187987" w:rsidRDefault="00520C1D" w:rsidP="00F47991">
            <w:pPr>
              <w:spacing w:after="0" w:line="240" w:lineRule="auto"/>
              <w:rPr>
                <w:rFonts w:ascii="Calibri" w:hAnsi="Calibri" w:cs="Calibr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2763"/>
            </w:tblGrid>
            <w:tr w:rsidR="00520C1D" w:rsidRPr="00187987" w14:paraId="31B096C9"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BE4D5"/>
                  <w:hideMark/>
                </w:tcPr>
                <w:p w14:paraId="5222F4F5"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Nastavni sat vježbi (10)</w:t>
                  </w:r>
                </w:p>
              </w:tc>
              <w:tc>
                <w:tcPr>
                  <w:tcW w:w="2763" w:type="dxa"/>
                  <w:tcBorders>
                    <w:top w:val="single" w:sz="4" w:space="0" w:color="auto"/>
                    <w:left w:val="single" w:sz="4" w:space="0" w:color="auto"/>
                    <w:bottom w:val="single" w:sz="4" w:space="0" w:color="auto"/>
                    <w:right w:val="single" w:sz="4" w:space="0" w:color="auto"/>
                  </w:tcBorders>
                  <w:shd w:val="clear" w:color="auto" w:fill="FBE4D5"/>
                  <w:hideMark/>
                </w:tcPr>
                <w:p w14:paraId="221C45DB" w14:textId="77777777" w:rsidR="00520C1D" w:rsidRPr="00187987" w:rsidRDefault="00520C1D" w:rsidP="00F47991">
                  <w:pPr>
                    <w:tabs>
                      <w:tab w:val="left" w:pos="2820"/>
                    </w:tabs>
                    <w:spacing w:after="0" w:line="240" w:lineRule="auto"/>
                    <w:jc w:val="center"/>
                    <w:rPr>
                      <w:rFonts w:ascii="Calibri" w:hAnsi="Calibri" w:cs="Calibri"/>
                      <w:sz w:val="18"/>
                      <w:szCs w:val="18"/>
                    </w:rPr>
                  </w:pPr>
                  <w:r w:rsidRPr="00187987">
                    <w:rPr>
                      <w:rFonts w:ascii="Calibri" w:hAnsi="Calibri" w:cs="Calibri"/>
                      <w:sz w:val="18"/>
                      <w:szCs w:val="18"/>
                    </w:rPr>
                    <w:t>Nastavu izvodi</w:t>
                  </w:r>
                </w:p>
              </w:tc>
            </w:tr>
            <w:tr w:rsidR="00520C1D" w:rsidRPr="00187987" w14:paraId="7A3D53CD"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5E9567A6"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Somatske tehnike kontrole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4B621D9"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D78608A"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DC4D4BD"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Tehnike disanja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322147A"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31C9A311"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3E1C6E44"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Autogeni trening</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63BF025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66FDE08"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F818664"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Progresivna mišićna relaksacija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70D5B2E"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0BBE540B"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6CA5CF71"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 xml:space="preserve">Primjena </w:t>
                  </w:r>
                  <w:r w:rsidRPr="00187987">
                    <w:rPr>
                      <w:rFonts w:ascii="Calibri" w:hAnsi="Calibri" w:cs="Calibri"/>
                      <w:i/>
                      <w:sz w:val="18"/>
                      <w:szCs w:val="18"/>
                    </w:rPr>
                    <w:t>biofeedbacka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30140987"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73231D32"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FAACEDD"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Trening „cijepljenja“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6CEB5D8"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211896EC"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2523FF93"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Kognitivne tehnike kontrole stresa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71108058"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0EA64BE9"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4762A564"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Mentalno predočavanje – vizualizacija</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E6FB603"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17B78E4E"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1CBAF3AD"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Samogovor i otklanjanje prisilnih misli</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4B22F902"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7B0C198A" w14:textId="77777777" w:rsidTr="00520C1D">
              <w:trPr>
                <w:jc w:val="center"/>
              </w:trPr>
              <w:tc>
                <w:tcPr>
                  <w:tcW w:w="4746" w:type="dxa"/>
                  <w:tcBorders>
                    <w:top w:val="single" w:sz="4" w:space="0" w:color="auto"/>
                    <w:left w:val="single" w:sz="4" w:space="0" w:color="auto"/>
                    <w:bottom w:val="single" w:sz="4" w:space="0" w:color="auto"/>
                    <w:right w:val="single" w:sz="4" w:space="0" w:color="auto"/>
                  </w:tcBorders>
                  <w:shd w:val="clear" w:color="auto" w:fill="FFFFFF"/>
                </w:tcPr>
                <w:p w14:paraId="77DB123C" w14:textId="77777777" w:rsidR="00520C1D" w:rsidRPr="00187987" w:rsidRDefault="00520C1D" w:rsidP="00F47991">
                  <w:pPr>
                    <w:tabs>
                      <w:tab w:val="left" w:pos="3600"/>
                    </w:tabs>
                    <w:spacing w:after="0" w:line="240" w:lineRule="auto"/>
                    <w:rPr>
                      <w:rFonts w:ascii="Calibri" w:hAnsi="Calibri" w:cs="Calibri"/>
                      <w:sz w:val="18"/>
                      <w:szCs w:val="18"/>
                    </w:rPr>
                  </w:pPr>
                  <w:r w:rsidRPr="00187987">
                    <w:rPr>
                      <w:rFonts w:ascii="Calibri" w:hAnsi="Calibri" w:cs="Calibri"/>
                      <w:sz w:val="18"/>
                      <w:szCs w:val="18"/>
                    </w:rPr>
                    <w:t>Primjena upitnika CSAI-2, ACSI, GEQ, SMS i PSIS-Y</w:t>
                  </w:r>
                </w:p>
              </w:tc>
              <w:tc>
                <w:tcPr>
                  <w:tcW w:w="2763" w:type="dxa"/>
                  <w:tcBorders>
                    <w:top w:val="single" w:sz="4" w:space="0" w:color="auto"/>
                    <w:left w:val="single" w:sz="4" w:space="0" w:color="auto"/>
                    <w:bottom w:val="single" w:sz="4" w:space="0" w:color="auto"/>
                    <w:right w:val="single" w:sz="4" w:space="0" w:color="auto"/>
                  </w:tcBorders>
                  <w:shd w:val="clear" w:color="auto" w:fill="FFFFFF"/>
                  <w:vAlign w:val="center"/>
                </w:tcPr>
                <w:p w14:paraId="2A578813"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Doc. dr. sc. Boris Milavić</w:t>
                  </w:r>
                </w:p>
              </w:tc>
            </w:tr>
            <w:tr w:rsidR="00520C1D" w:rsidRPr="00187987" w14:paraId="6D37F3B1" w14:textId="77777777" w:rsidTr="00520C1D">
              <w:trPr>
                <w:jc w:val="center"/>
              </w:trPr>
              <w:tc>
                <w:tcPr>
                  <w:tcW w:w="4746" w:type="dxa"/>
                  <w:tcBorders>
                    <w:top w:val="single" w:sz="4" w:space="0" w:color="auto"/>
                    <w:left w:val="nil"/>
                    <w:bottom w:val="nil"/>
                    <w:right w:val="nil"/>
                  </w:tcBorders>
                  <w:shd w:val="clear" w:color="auto" w:fill="FFFFFF"/>
                </w:tcPr>
                <w:p w14:paraId="1A3CBEC4" w14:textId="77777777" w:rsidR="00520C1D" w:rsidRPr="00187987" w:rsidRDefault="00520C1D" w:rsidP="00F47991">
                  <w:pPr>
                    <w:tabs>
                      <w:tab w:val="left" w:pos="3600"/>
                    </w:tabs>
                    <w:spacing w:after="0" w:line="240" w:lineRule="auto"/>
                    <w:rPr>
                      <w:rFonts w:ascii="Calibri" w:hAnsi="Calibri" w:cs="Calibri"/>
                      <w:sz w:val="18"/>
                      <w:szCs w:val="18"/>
                    </w:rPr>
                  </w:pPr>
                </w:p>
                <w:p w14:paraId="276F33F4" w14:textId="77777777" w:rsidR="00520C1D" w:rsidRPr="00187987" w:rsidRDefault="00520C1D" w:rsidP="00F47991">
                  <w:pPr>
                    <w:tabs>
                      <w:tab w:val="left" w:pos="3600"/>
                    </w:tabs>
                    <w:spacing w:after="0" w:line="240" w:lineRule="auto"/>
                    <w:rPr>
                      <w:rFonts w:ascii="Calibri" w:hAnsi="Calibri" w:cs="Calibri"/>
                      <w:sz w:val="18"/>
                      <w:szCs w:val="18"/>
                    </w:rPr>
                  </w:pPr>
                </w:p>
              </w:tc>
              <w:tc>
                <w:tcPr>
                  <w:tcW w:w="2763" w:type="dxa"/>
                  <w:tcBorders>
                    <w:top w:val="single" w:sz="4" w:space="0" w:color="auto"/>
                    <w:left w:val="nil"/>
                    <w:bottom w:val="nil"/>
                    <w:right w:val="nil"/>
                  </w:tcBorders>
                  <w:shd w:val="clear" w:color="auto" w:fill="FFFFFF"/>
                  <w:vAlign w:val="center"/>
                </w:tcPr>
                <w:p w14:paraId="7028EDCE" w14:textId="77777777" w:rsidR="00520C1D" w:rsidRPr="00187987" w:rsidRDefault="00520C1D" w:rsidP="00F47991">
                  <w:pPr>
                    <w:spacing w:after="0" w:line="240" w:lineRule="auto"/>
                    <w:rPr>
                      <w:rFonts w:ascii="Calibri" w:hAnsi="Calibri" w:cs="Calibri"/>
                      <w:sz w:val="18"/>
                      <w:szCs w:val="18"/>
                    </w:rPr>
                  </w:pPr>
                </w:p>
              </w:tc>
            </w:tr>
          </w:tbl>
          <w:p w14:paraId="168CB0E2" w14:textId="77777777" w:rsidR="00520C1D" w:rsidRPr="00187987" w:rsidRDefault="00520C1D" w:rsidP="00F47991">
            <w:pPr>
              <w:tabs>
                <w:tab w:val="left" w:pos="2820"/>
              </w:tabs>
              <w:spacing w:after="0"/>
              <w:rPr>
                <w:rFonts w:ascii="Calibri" w:hAnsi="Calibri" w:cs="Calibri"/>
                <w:sz w:val="18"/>
                <w:szCs w:val="18"/>
              </w:rPr>
            </w:pPr>
          </w:p>
        </w:tc>
      </w:tr>
      <w:tr w:rsidR="00520C1D" w:rsidRPr="00187987" w14:paraId="0A4D4786" w14:textId="77777777" w:rsidTr="00520C1D">
        <w:trPr>
          <w:gridAfter w:val="1"/>
          <w:wAfter w:w="57" w:type="dxa"/>
          <w:trHeight w:val="349"/>
        </w:trPr>
        <w:tc>
          <w:tcPr>
            <w:tcW w:w="1326"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94A01CC" w14:textId="77777777" w:rsidR="00520C1D" w:rsidRPr="00187987" w:rsidRDefault="00520C1D" w:rsidP="00F47991">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lastRenderedPageBreak/>
              <w:t>Vrste izvođenja nastave:</w:t>
            </w:r>
          </w:p>
        </w:tc>
        <w:tc>
          <w:tcPr>
            <w:tcW w:w="4554" w:type="dxa"/>
            <w:gridSpan w:val="4"/>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33C38E" w14:textId="77777777" w:rsidR="00520C1D" w:rsidRPr="00187987" w:rsidRDefault="00520C1D" w:rsidP="00F47991">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predavanja</w:t>
            </w:r>
          </w:p>
          <w:p w14:paraId="57E1ED42" w14:textId="77777777" w:rsidR="00520C1D" w:rsidRPr="00187987" w:rsidRDefault="00520C1D" w:rsidP="00F47991">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seminari i radionice  </w:t>
            </w:r>
          </w:p>
          <w:p w14:paraId="1157F28B" w14:textId="77777777" w:rsidR="00520C1D" w:rsidRPr="00187987" w:rsidRDefault="00520C1D" w:rsidP="00F47991">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vježbe  </w:t>
            </w:r>
          </w:p>
          <w:p w14:paraId="760071BE" w14:textId="77777777" w:rsidR="00520C1D" w:rsidRPr="00187987" w:rsidRDefault="00520C1D" w:rsidP="00F47991">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w:t>
            </w:r>
            <w:r w:rsidRPr="00187987">
              <w:rPr>
                <w:rFonts w:ascii="Calibri" w:hAnsi="Calibri" w:cs="Calibri"/>
                <w:b w:val="0"/>
                <w:i/>
                <w:sz w:val="18"/>
                <w:szCs w:val="18"/>
                <w:lang w:val="hr-HR"/>
              </w:rPr>
              <w:t>on line</w:t>
            </w:r>
            <w:r w:rsidRPr="00187987">
              <w:rPr>
                <w:rFonts w:ascii="Calibri" w:hAnsi="Calibri" w:cs="Calibri"/>
                <w:b w:val="0"/>
                <w:sz w:val="18"/>
                <w:szCs w:val="18"/>
                <w:lang w:val="hr-HR"/>
              </w:rPr>
              <w:t xml:space="preserve"> u cijelosti</w:t>
            </w:r>
          </w:p>
          <w:p w14:paraId="0A188F85" w14:textId="77777777" w:rsidR="00520C1D" w:rsidRPr="00187987" w:rsidRDefault="00520C1D" w:rsidP="00F47991">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mješovito e-učenje</w:t>
            </w:r>
          </w:p>
          <w:p w14:paraId="6B46A0C7" w14:textId="77777777" w:rsidR="00520C1D" w:rsidRPr="00187987" w:rsidRDefault="00520C1D" w:rsidP="00F47991">
            <w:pPr>
              <w:tabs>
                <w:tab w:val="left" w:pos="2820"/>
              </w:tabs>
              <w:spacing w:after="0"/>
              <w:rPr>
                <w:rFonts w:ascii="Calibri" w:hAnsi="Calibri" w:cs="Calibri"/>
                <w:sz w:val="18"/>
                <w:szCs w:val="18"/>
              </w:rPr>
            </w:pPr>
            <w:r w:rsidRPr="00187987">
              <w:rPr>
                <w:rFonts w:ascii="Segoe UI Symbol" w:eastAsia="Kozuka Gothic Pro R" w:hAnsi="Segoe UI Symbol" w:cs="Segoe UI Symbol"/>
                <w:sz w:val="18"/>
                <w:szCs w:val="18"/>
              </w:rPr>
              <w:t>☐</w:t>
            </w:r>
            <w:r w:rsidRPr="00187987">
              <w:rPr>
                <w:rFonts w:ascii="Calibri" w:hAnsi="Calibri" w:cs="Calibri"/>
                <w:sz w:val="18"/>
                <w:szCs w:val="18"/>
              </w:rPr>
              <w:t xml:space="preserve"> terenska nastava</w:t>
            </w:r>
          </w:p>
        </w:tc>
        <w:tc>
          <w:tcPr>
            <w:tcW w:w="4079" w:type="dxa"/>
            <w:gridSpan w:val="8"/>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92ECBB" w14:textId="77777777" w:rsidR="00520C1D" w:rsidRPr="00187987" w:rsidRDefault="00520C1D" w:rsidP="00F47991">
            <w:pPr>
              <w:pStyle w:val="FieldText"/>
              <w:rPr>
                <w:rFonts w:ascii="Calibri" w:hAnsi="Calibri" w:cs="Calibri"/>
                <w:b w:val="0"/>
                <w:sz w:val="18"/>
                <w:szCs w:val="18"/>
                <w:lang w:val="hr-HR"/>
              </w:rPr>
            </w:pPr>
            <w:r w:rsidRPr="00187987">
              <w:rPr>
                <w:rFonts w:ascii="Calibri" w:eastAsia="Kozuka Gothic Pro R" w:hAnsi="Calibri" w:cs="Calibri"/>
                <w:b w:val="0"/>
                <w:sz w:val="18"/>
                <w:szCs w:val="18"/>
                <w:lang w:val="hr-HR"/>
              </w:rPr>
              <w:t>X</w:t>
            </w:r>
            <w:r w:rsidRPr="00187987">
              <w:rPr>
                <w:rFonts w:ascii="Calibri" w:hAnsi="Calibri" w:cs="Calibri"/>
                <w:b w:val="0"/>
                <w:sz w:val="18"/>
                <w:szCs w:val="18"/>
                <w:lang w:val="hr-HR"/>
              </w:rPr>
              <w:t xml:space="preserve"> samostalni  zadaci  </w:t>
            </w:r>
          </w:p>
          <w:p w14:paraId="12906DEB" w14:textId="77777777" w:rsidR="00520C1D" w:rsidRPr="00187987" w:rsidRDefault="00520C1D" w:rsidP="00F47991">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multimedija </w:t>
            </w:r>
          </w:p>
          <w:p w14:paraId="49D59BC0" w14:textId="77777777" w:rsidR="00520C1D" w:rsidRPr="00187987" w:rsidRDefault="00520C1D" w:rsidP="00F47991">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laboratorij</w:t>
            </w:r>
          </w:p>
          <w:p w14:paraId="22C4E440" w14:textId="77777777" w:rsidR="00520C1D" w:rsidRPr="00187987" w:rsidRDefault="00520C1D" w:rsidP="00F47991">
            <w:pPr>
              <w:pStyle w:val="FieldText"/>
              <w:rPr>
                <w:rFonts w:ascii="Calibri" w:hAnsi="Calibri" w:cs="Calibri"/>
                <w:b w:val="0"/>
                <w:sz w:val="18"/>
                <w:szCs w:val="18"/>
                <w:lang w:val="hr-HR"/>
              </w:rPr>
            </w:pPr>
            <w:r w:rsidRPr="00187987">
              <w:rPr>
                <w:rFonts w:ascii="Segoe UI Symbol" w:eastAsia="Kozuka Gothic Pro R" w:hAnsi="Segoe UI Symbol" w:cs="Segoe UI Symbol"/>
                <w:b w:val="0"/>
                <w:sz w:val="18"/>
                <w:szCs w:val="18"/>
                <w:lang w:val="hr-HR"/>
              </w:rPr>
              <w:t>☐</w:t>
            </w:r>
            <w:r w:rsidRPr="00187987">
              <w:rPr>
                <w:rFonts w:ascii="Calibri" w:hAnsi="Calibri" w:cs="Calibri"/>
                <w:b w:val="0"/>
                <w:sz w:val="18"/>
                <w:szCs w:val="18"/>
                <w:lang w:val="hr-HR"/>
              </w:rPr>
              <w:t xml:space="preserve"> mentorski rad</w:t>
            </w:r>
          </w:p>
          <w:p w14:paraId="76753A5F" w14:textId="77777777" w:rsidR="00520C1D" w:rsidRPr="00187987" w:rsidRDefault="00520C1D" w:rsidP="00F47991">
            <w:pPr>
              <w:tabs>
                <w:tab w:val="left" w:pos="2820"/>
              </w:tabs>
              <w:spacing w:after="0"/>
              <w:rPr>
                <w:rFonts w:ascii="Calibri" w:hAnsi="Calibri" w:cs="Calibri"/>
                <w:sz w:val="18"/>
                <w:szCs w:val="18"/>
              </w:rPr>
            </w:pPr>
            <w:r w:rsidRPr="00187987">
              <w:rPr>
                <w:rFonts w:ascii="Segoe UI Symbol" w:eastAsia="Kozuka Gothic Pro R" w:hAnsi="Segoe UI Symbol" w:cs="Segoe UI Symbol"/>
                <w:sz w:val="18"/>
                <w:szCs w:val="18"/>
              </w:rPr>
              <w:t>☐</w:t>
            </w:r>
            <w:r w:rsidRPr="00187987">
              <w:rPr>
                <w:rFonts w:ascii="Calibri" w:hAnsi="Calibri" w:cs="Calibri"/>
                <w:sz w:val="18"/>
                <w:szCs w:val="18"/>
              </w:rPr>
              <w:t xml:space="preserve"> </w:t>
            </w: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t> </w:t>
            </w:r>
            <w:r w:rsidRPr="00187987">
              <w:rPr>
                <w:rFonts w:ascii="Calibri" w:hAnsi="Calibri" w:cs="Calibri"/>
                <w:sz w:val="18"/>
                <w:szCs w:val="18"/>
              </w:rPr>
              <w:fldChar w:fldCharType="end"/>
            </w:r>
            <w:r w:rsidRPr="00187987">
              <w:rPr>
                <w:rFonts w:ascii="Calibri" w:hAnsi="Calibri" w:cs="Calibri"/>
                <w:sz w:val="18"/>
                <w:szCs w:val="18"/>
              </w:rPr>
              <w:t xml:space="preserve"> (ostalo upisati)</w:t>
            </w:r>
            <w:r w:rsidRPr="00187987">
              <w:rPr>
                <w:rFonts w:ascii="Calibri" w:hAnsi="Calibri" w:cs="Calibri"/>
                <w:b/>
                <w:sz w:val="18"/>
                <w:szCs w:val="18"/>
              </w:rPr>
              <w:t xml:space="preserve"> </w:t>
            </w:r>
            <w:r w:rsidRPr="00187987">
              <w:rPr>
                <w:rFonts w:ascii="Calibri" w:hAnsi="Calibri" w:cs="Calibri"/>
                <w:b/>
                <w:sz w:val="18"/>
                <w:szCs w:val="18"/>
                <w:bdr w:val="single" w:sz="12" w:space="0" w:color="auto"/>
              </w:rPr>
              <w:t xml:space="preserve"> </w:t>
            </w:r>
          </w:p>
        </w:tc>
      </w:tr>
      <w:tr w:rsidR="00520C1D" w:rsidRPr="00187987" w14:paraId="0578BFF5" w14:textId="77777777" w:rsidTr="00520C1D">
        <w:trPr>
          <w:gridAfter w:val="1"/>
          <w:wAfter w:w="57" w:type="dxa"/>
          <w:trHeight w:val="57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1BDA0A4" w14:textId="77777777" w:rsidR="00520C1D" w:rsidRPr="00187987" w:rsidRDefault="00520C1D" w:rsidP="00F47991">
            <w:pPr>
              <w:tabs>
                <w:tab w:val="left" w:pos="2820"/>
              </w:tabs>
              <w:spacing w:after="0"/>
              <w:rPr>
                <w:rFonts w:ascii="Calibri" w:hAnsi="Calibri" w:cs="Calibri"/>
                <w:color w:val="000000"/>
                <w:sz w:val="18"/>
                <w:szCs w:val="18"/>
              </w:rPr>
            </w:pPr>
          </w:p>
        </w:tc>
        <w:tc>
          <w:tcPr>
            <w:tcW w:w="4554" w:type="dxa"/>
            <w:gridSpan w:val="4"/>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C89FEC" w14:textId="77777777" w:rsidR="00520C1D" w:rsidRPr="00187987" w:rsidRDefault="00520C1D" w:rsidP="00F47991">
            <w:pPr>
              <w:pStyle w:val="FieldText"/>
              <w:rPr>
                <w:rFonts w:ascii="Calibri" w:hAnsi="Calibri" w:cs="Calibri"/>
                <w:b w:val="0"/>
                <w:sz w:val="18"/>
                <w:szCs w:val="18"/>
                <w:lang w:val="hr-HR"/>
              </w:rPr>
            </w:pPr>
          </w:p>
        </w:tc>
        <w:tc>
          <w:tcPr>
            <w:tcW w:w="4079" w:type="dxa"/>
            <w:gridSpan w:val="8"/>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AC139A" w14:textId="77777777" w:rsidR="00520C1D" w:rsidRPr="00187987" w:rsidRDefault="00520C1D" w:rsidP="00F47991">
            <w:pPr>
              <w:pStyle w:val="FieldText"/>
              <w:rPr>
                <w:rFonts w:ascii="Calibri" w:hAnsi="Calibri" w:cs="Calibri"/>
                <w:b w:val="0"/>
                <w:sz w:val="18"/>
                <w:szCs w:val="18"/>
                <w:lang w:val="hr-HR"/>
              </w:rPr>
            </w:pPr>
          </w:p>
        </w:tc>
      </w:tr>
      <w:tr w:rsidR="00520C1D" w:rsidRPr="00187987" w14:paraId="716774EF" w14:textId="77777777" w:rsidTr="00520C1D">
        <w:trPr>
          <w:gridAfter w:val="1"/>
          <w:wAfter w:w="57" w:type="dxa"/>
        </w:trPr>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0468D8A6" w14:textId="77777777" w:rsidR="00520C1D" w:rsidRPr="00187987" w:rsidRDefault="00520C1D" w:rsidP="00F47991">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Obveze studenata</w:t>
            </w:r>
          </w:p>
        </w:tc>
        <w:tc>
          <w:tcPr>
            <w:tcW w:w="8633" w:type="dxa"/>
            <w:gridSpan w:val="12"/>
            <w:tcBorders>
              <w:top w:val="single" w:sz="4" w:space="0" w:color="auto"/>
              <w:left w:val="single" w:sz="4" w:space="0" w:color="auto"/>
              <w:bottom w:val="single" w:sz="12" w:space="0" w:color="auto"/>
              <w:right w:val="single" w:sz="12" w:space="0" w:color="auto"/>
            </w:tcBorders>
            <w:tcMar>
              <w:left w:w="57" w:type="dxa"/>
              <w:right w:w="57" w:type="dxa"/>
            </w:tcMar>
            <w:vAlign w:val="center"/>
          </w:tcPr>
          <w:p w14:paraId="454C0616" w14:textId="77777777" w:rsidR="00520C1D" w:rsidRPr="00187987" w:rsidRDefault="00520C1D" w:rsidP="00F47991">
            <w:pPr>
              <w:tabs>
                <w:tab w:val="left" w:pos="2820"/>
              </w:tabs>
              <w:spacing w:after="0"/>
              <w:rPr>
                <w:rFonts w:ascii="Calibri" w:hAnsi="Calibri" w:cs="Calibri"/>
                <w:sz w:val="18"/>
                <w:szCs w:val="18"/>
              </w:rPr>
            </w:pPr>
          </w:p>
          <w:p w14:paraId="10925329" w14:textId="77777777" w:rsidR="00520C1D" w:rsidRPr="00187987" w:rsidRDefault="00520C1D" w:rsidP="00F47991">
            <w:pPr>
              <w:tabs>
                <w:tab w:val="left" w:pos="2820"/>
              </w:tabs>
              <w:spacing w:after="0"/>
              <w:rPr>
                <w:rFonts w:ascii="Calibri" w:hAnsi="Calibri" w:cs="Calibri"/>
                <w:sz w:val="18"/>
                <w:szCs w:val="18"/>
              </w:rPr>
            </w:pPr>
            <w:r w:rsidRPr="00187987">
              <w:rPr>
                <w:rFonts w:ascii="Calibri" w:hAnsi="Calibri" w:cs="Calibri"/>
                <w:sz w:val="18"/>
                <w:szCs w:val="18"/>
              </w:rPr>
              <w:t xml:space="preserve">Pohađanje predavanja i seminara ili obrada on-line materijala. Izrada pristupnih zadataka.  </w:t>
            </w:r>
          </w:p>
          <w:p w14:paraId="588D0537" w14:textId="77777777" w:rsidR="00520C1D" w:rsidRPr="00187987" w:rsidRDefault="00520C1D" w:rsidP="00F47991">
            <w:pPr>
              <w:tabs>
                <w:tab w:val="left" w:pos="2820"/>
              </w:tabs>
              <w:spacing w:after="0"/>
              <w:rPr>
                <w:rFonts w:ascii="Calibri" w:hAnsi="Calibri" w:cs="Calibri"/>
                <w:sz w:val="18"/>
                <w:szCs w:val="18"/>
              </w:rPr>
            </w:pPr>
            <w:r w:rsidRPr="00187987">
              <w:rPr>
                <w:rFonts w:ascii="Calibri" w:hAnsi="Calibri" w:cs="Calibri"/>
                <w:sz w:val="18"/>
                <w:szCs w:val="18"/>
              </w:rPr>
              <w:t>Napisati ispitne zadatke.</w:t>
            </w:r>
          </w:p>
          <w:p w14:paraId="350DE719" w14:textId="77777777" w:rsidR="00520C1D" w:rsidRPr="00187987" w:rsidRDefault="00520C1D" w:rsidP="00F47991">
            <w:pPr>
              <w:tabs>
                <w:tab w:val="left" w:pos="2820"/>
              </w:tabs>
              <w:spacing w:after="0"/>
              <w:rPr>
                <w:rFonts w:ascii="Calibri" w:hAnsi="Calibri" w:cs="Calibri"/>
                <w:color w:val="000000"/>
                <w:sz w:val="18"/>
                <w:szCs w:val="18"/>
              </w:rPr>
            </w:pPr>
          </w:p>
        </w:tc>
      </w:tr>
      <w:tr w:rsidR="00520C1D" w:rsidRPr="00187987" w14:paraId="7618B475" w14:textId="77777777" w:rsidTr="00520C1D">
        <w:trPr>
          <w:gridAfter w:val="1"/>
          <w:wAfter w:w="57" w:type="dxa"/>
          <w:trHeight w:val="397"/>
        </w:trPr>
        <w:tc>
          <w:tcPr>
            <w:tcW w:w="132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8FDE046" w14:textId="77777777" w:rsidR="00520C1D" w:rsidRPr="00187987" w:rsidRDefault="00520C1D" w:rsidP="00F47991">
            <w:pPr>
              <w:tabs>
                <w:tab w:val="left" w:pos="2820"/>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Praćenje rada studenata </w:t>
            </w:r>
            <w:r w:rsidRPr="00187987">
              <w:rPr>
                <w:rFonts w:ascii="Calibri" w:hAnsi="Calibri" w:cs="Calibri"/>
                <w:i/>
                <w:color w:val="000000"/>
                <w:sz w:val="18"/>
                <w:szCs w:val="18"/>
              </w:rPr>
              <w:t>(upisati udio u ECTS bodovima za svaku aktivnost tako da ukupni broj ECTS bodova)::</w:t>
            </w:r>
          </w:p>
        </w:tc>
        <w:tc>
          <w:tcPr>
            <w:tcW w:w="2593"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2E91A330"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t>Pohađanje nastave</w:t>
            </w:r>
          </w:p>
        </w:tc>
        <w:tc>
          <w:tcPr>
            <w:tcW w:w="1142"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242E4666" w14:textId="77777777" w:rsidR="00520C1D" w:rsidRPr="00187987" w:rsidRDefault="00520C1D" w:rsidP="00F47991">
            <w:pPr>
              <w:pStyle w:val="FieldText"/>
              <w:jc w:val="center"/>
              <w:rPr>
                <w:rFonts w:ascii="Calibri" w:hAnsi="Calibri" w:cs="Calibri"/>
                <w:b w:val="0"/>
                <w:sz w:val="18"/>
                <w:szCs w:val="18"/>
                <w:lang w:val="hr-HR"/>
              </w:rPr>
            </w:pPr>
            <w:r w:rsidRPr="00187987">
              <w:rPr>
                <w:rFonts w:ascii="Calibri" w:hAnsi="Calibri" w:cs="Calibri"/>
                <w:b w:val="0"/>
                <w:sz w:val="18"/>
                <w:szCs w:val="18"/>
                <w:lang w:val="hr-HR"/>
              </w:rPr>
              <w:t>1</w:t>
            </w:r>
          </w:p>
        </w:tc>
        <w:tc>
          <w:tcPr>
            <w:tcW w:w="1126" w:type="dxa"/>
            <w:gridSpan w:val="3"/>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1E4F885B"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t>Istraživanje</w:t>
            </w:r>
          </w:p>
        </w:tc>
        <w:tc>
          <w:tcPr>
            <w:tcW w:w="1261" w:type="dxa"/>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6C2EC19B"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666" w:type="dxa"/>
            <w:gridSpan w:val="4"/>
            <w:tcBorders>
              <w:top w:val="single" w:sz="12" w:space="0" w:color="auto"/>
              <w:left w:val="single" w:sz="4" w:space="0" w:color="auto"/>
              <w:bottom w:val="single" w:sz="4" w:space="0" w:color="auto"/>
              <w:right w:val="single" w:sz="4" w:space="0" w:color="auto"/>
            </w:tcBorders>
            <w:tcMar>
              <w:left w:w="57" w:type="dxa"/>
              <w:right w:w="57" w:type="dxa"/>
            </w:tcMar>
            <w:vAlign w:val="center"/>
          </w:tcPr>
          <w:p w14:paraId="58C63A23" w14:textId="77777777" w:rsidR="00520C1D" w:rsidRPr="00187987" w:rsidRDefault="00520C1D" w:rsidP="00F47991">
            <w:pPr>
              <w:pStyle w:val="FieldText"/>
              <w:rPr>
                <w:rFonts w:ascii="Calibri" w:hAnsi="Calibri" w:cs="Calibri"/>
                <w:b w:val="0"/>
                <w:color w:val="000000"/>
                <w:sz w:val="18"/>
                <w:szCs w:val="18"/>
                <w:lang w:val="hr-HR"/>
              </w:rPr>
            </w:pPr>
            <w:r w:rsidRPr="00187987">
              <w:rPr>
                <w:rFonts w:ascii="Calibri" w:hAnsi="Calibri" w:cs="Calibri"/>
                <w:b w:val="0"/>
                <w:color w:val="000000"/>
                <w:sz w:val="18"/>
                <w:szCs w:val="18"/>
                <w:lang w:val="hr-HR"/>
              </w:rPr>
              <w:t>Praktični rad</w:t>
            </w:r>
          </w:p>
        </w:tc>
        <w:tc>
          <w:tcPr>
            <w:tcW w:w="845" w:type="dxa"/>
            <w:gridSpan w:val="2"/>
            <w:tcBorders>
              <w:top w:val="single" w:sz="12" w:space="0" w:color="auto"/>
              <w:left w:val="single" w:sz="4" w:space="0" w:color="auto"/>
              <w:bottom w:val="single" w:sz="4" w:space="0" w:color="auto"/>
              <w:right w:val="single" w:sz="12" w:space="0" w:color="auto"/>
            </w:tcBorders>
            <w:tcMar>
              <w:left w:w="57" w:type="dxa"/>
              <w:right w:w="57" w:type="dxa"/>
            </w:tcMar>
            <w:vAlign w:val="center"/>
          </w:tcPr>
          <w:p w14:paraId="47B14108" w14:textId="77777777" w:rsidR="00520C1D" w:rsidRPr="00187987" w:rsidRDefault="00520C1D" w:rsidP="00F47991">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r>
      <w:tr w:rsidR="00520C1D" w:rsidRPr="00187987" w14:paraId="3E26CACA" w14:textId="77777777" w:rsidTr="00520C1D">
        <w:trPr>
          <w:gridAfter w:val="1"/>
          <w:wAfter w:w="57" w:type="dxa"/>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2CCFE391" w14:textId="77777777" w:rsidR="00520C1D" w:rsidRPr="0018798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59FD47"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t>Eksperimentalni rad</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567133"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41744B"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t>Referat</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70EA8"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99F95A" w14:textId="77777777" w:rsidR="00520C1D" w:rsidRPr="00187987" w:rsidRDefault="00520C1D" w:rsidP="00F47991">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t>Prezentacija seminarskog rada</w:t>
            </w:r>
          </w:p>
        </w:tc>
        <w:tc>
          <w:tcPr>
            <w:tcW w:w="84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2FFE5FC" w14:textId="77777777" w:rsidR="00520C1D" w:rsidRPr="00187987" w:rsidRDefault="00520C1D" w:rsidP="00F47991">
            <w:pPr>
              <w:pStyle w:val="FieldText"/>
              <w:jc w:val="center"/>
              <w:rPr>
                <w:rFonts w:ascii="Calibri" w:hAnsi="Calibri" w:cs="Calibri"/>
                <w:b w:val="0"/>
                <w:color w:val="000000"/>
                <w:sz w:val="18"/>
                <w:szCs w:val="18"/>
                <w:lang w:val="hr-HR"/>
              </w:rPr>
            </w:pPr>
          </w:p>
        </w:tc>
      </w:tr>
      <w:tr w:rsidR="00520C1D" w:rsidRPr="00187987" w14:paraId="3A6EBD98" w14:textId="77777777" w:rsidTr="00520C1D">
        <w:trPr>
          <w:gridAfter w:val="1"/>
          <w:wAfter w:w="57" w:type="dxa"/>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13E83D7" w14:textId="77777777" w:rsidR="00520C1D" w:rsidRPr="0018798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54D4DB"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t>Esej</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7691DF"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C720AF"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color w:val="000000"/>
                <w:sz w:val="18"/>
                <w:szCs w:val="18"/>
                <w:lang w:val="hr-HR"/>
              </w:rPr>
              <w:t>Seminarski rad</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3D990A" w14:textId="77777777" w:rsidR="00520C1D" w:rsidRPr="00187987" w:rsidRDefault="00520C1D" w:rsidP="00F47991">
            <w:pPr>
              <w:pStyle w:val="FieldText"/>
              <w:jc w:val="center"/>
              <w:rPr>
                <w:rFonts w:ascii="Calibri" w:hAnsi="Calibri" w:cs="Calibri"/>
                <w:b w:val="0"/>
                <w:sz w:val="18"/>
                <w:szCs w:val="18"/>
                <w:lang w:val="hr-HR"/>
              </w:rPr>
            </w:pP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24E8B4" w14:textId="77777777" w:rsidR="00520C1D" w:rsidRPr="00187987" w:rsidRDefault="00520C1D" w:rsidP="00F47991">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r w:rsidRPr="00187987">
              <w:rPr>
                <w:rFonts w:ascii="Calibri" w:hAnsi="Calibri" w:cs="Calibri"/>
                <w:b w:val="0"/>
                <w:sz w:val="18"/>
                <w:szCs w:val="18"/>
                <w:lang w:val="hr-HR"/>
              </w:rPr>
              <w:t xml:space="preserve"> </w:t>
            </w:r>
            <w:r w:rsidRPr="00187987">
              <w:rPr>
                <w:rFonts w:ascii="Calibri" w:hAnsi="Calibri" w:cs="Calibri"/>
                <w:b w:val="0"/>
                <w:color w:val="000000"/>
                <w:sz w:val="18"/>
                <w:szCs w:val="18"/>
                <w:lang w:val="hr-HR"/>
              </w:rPr>
              <w:t>(Ostalo upisati)</w:t>
            </w:r>
          </w:p>
        </w:tc>
        <w:tc>
          <w:tcPr>
            <w:tcW w:w="84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D002A96" w14:textId="77777777" w:rsidR="00520C1D" w:rsidRPr="00187987" w:rsidRDefault="00520C1D" w:rsidP="00F47991">
            <w:pPr>
              <w:pStyle w:val="FieldText"/>
              <w:rPr>
                <w:rFonts w:ascii="Calibri" w:hAnsi="Calibri" w:cs="Calibri"/>
                <w:b w:val="0"/>
                <w:color w:val="000000"/>
                <w:sz w:val="18"/>
                <w:szCs w:val="18"/>
                <w:lang w:val="hr-HR"/>
              </w:rPr>
            </w:pPr>
            <w:r w:rsidRPr="00187987">
              <w:rPr>
                <w:rFonts w:ascii="Calibri" w:hAnsi="Calibri" w:cs="Calibri"/>
                <w:b w:val="0"/>
                <w:sz w:val="18"/>
                <w:szCs w:val="18"/>
                <w:lang w:val="hr-HR"/>
              </w:rPr>
              <w:fldChar w:fldCharType="begin">
                <w:ffData>
                  <w:name w:val="Text1"/>
                  <w:enabled/>
                  <w:calcOnExit w:val="0"/>
                  <w:textInput/>
                </w:ffData>
              </w:fldChar>
            </w:r>
            <w:r w:rsidRPr="00187987">
              <w:rPr>
                <w:rFonts w:ascii="Calibri" w:hAnsi="Calibri" w:cs="Calibri"/>
                <w:b w:val="0"/>
                <w:sz w:val="18"/>
                <w:szCs w:val="18"/>
                <w:lang w:val="hr-HR"/>
              </w:rPr>
              <w:instrText xml:space="preserve"> FORMTEXT </w:instrText>
            </w:r>
            <w:r w:rsidRPr="00187987">
              <w:rPr>
                <w:rFonts w:ascii="Calibri" w:hAnsi="Calibri" w:cs="Calibri"/>
                <w:b w:val="0"/>
                <w:sz w:val="18"/>
                <w:szCs w:val="18"/>
                <w:lang w:val="hr-HR"/>
              </w:rPr>
            </w:r>
            <w:r w:rsidRPr="00187987">
              <w:rPr>
                <w:rFonts w:ascii="Calibri" w:hAnsi="Calibri" w:cs="Calibri"/>
                <w:b w:val="0"/>
                <w:sz w:val="18"/>
                <w:szCs w:val="18"/>
                <w:lang w:val="hr-HR"/>
              </w:rPr>
              <w:fldChar w:fldCharType="separate"/>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noProof/>
                <w:sz w:val="18"/>
                <w:szCs w:val="18"/>
                <w:lang w:val="hr-HR"/>
              </w:rPr>
              <w:t> </w:t>
            </w:r>
            <w:r w:rsidRPr="00187987">
              <w:rPr>
                <w:rFonts w:ascii="Calibri" w:hAnsi="Calibri" w:cs="Calibri"/>
                <w:b w:val="0"/>
                <w:sz w:val="18"/>
                <w:szCs w:val="18"/>
                <w:lang w:val="hr-HR"/>
              </w:rPr>
              <w:fldChar w:fldCharType="end"/>
            </w:r>
          </w:p>
        </w:tc>
      </w:tr>
      <w:tr w:rsidR="00520C1D" w:rsidRPr="00187987" w14:paraId="343212DE" w14:textId="77777777" w:rsidTr="00520C1D">
        <w:trPr>
          <w:gridAfter w:val="1"/>
          <w:wAfter w:w="57" w:type="dxa"/>
          <w:trHeight w:val="397"/>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456C48DC" w14:textId="77777777" w:rsidR="00520C1D" w:rsidRPr="0018798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33F530"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sz w:val="18"/>
                <w:szCs w:val="18"/>
                <w:lang w:val="hr-HR"/>
              </w:rPr>
              <w:t>Kolokviji</w:t>
            </w:r>
          </w:p>
        </w:tc>
        <w:tc>
          <w:tcPr>
            <w:tcW w:w="11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522766" w14:textId="77777777" w:rsidR="00520C1D" w:rsidRPr="00187987" w:rsidRDefault="00520C1D" w:rsidP="00F47991">
            <w:pPr>
              <w:pStyle w:val="FieldText"/>
              <w:jc w:val="center"/>
              <w:rPr>
                <w:rFonts w:ascii="Calibri" w:hAnsi="Calibri" w:cs="Calibri"/>
                <w:b w:val="0"/>
                <w:sz w:val="18"/>
                <w:szCs w:val="18"/>
                <w:lang w:val="hr-HR"/>
              </w:rPr>
            </w:pPr>
          </w:p>
        </w:tc>
        <w:tc>
          <w:tcPr>
            <w:tcW w:w="1126"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BE62A6" w14:textId="77777777" w:rsidR="00520C1D" w:rsidRPr="00187987" w:rsidRDefault="00520C1D" w:rsidP="00F47991">
            <w:pPr>
              <w:pStyle w:val="FieldText"/>
              <w:rPr>
                <w:rFonts w:ascii="Calibri" w:hAnsi="Calibri" w:cs="Calibri"/>
                <w:b w:val="0"/>
                <w:sz w:val="18"/>
                <w:szCs w:val="18"/>
                <w:lang w:val="hr-HR"/>
              </w:rPr>
            </w:pPr>
            <w:r w:rsidRPr="00187987">
              <w:rPr>
                <w:rFonts w:ascii="Calibri" w:hAnsi="Calibri" w:cs="Calibri"/>
                <w:b w:val="0"/>
                <w:color w:val="000000"/>
                <w:sz w:val="18"/>
                <w:szCs w:val="18"/>
                <w:lang w:val="hr-HR"/>
              </w:rPr>
              <w:t>Ispitni zadaci</w:t>
            </w:r>
          </w:p>
        </w:tc>
        <w:tc>
          <w:tcPr>
            <w:tcW w:w="12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B580B" w14:textId="77777777" w:rsidR="00520C1D" w:rsidRPr="00187987" w:rsidRDefault="00520C1D" w:rsidP="00F47991">
            <w:pPr>
              <w:pStyle w:val="FieldText"/>
              <w:jc w:val="center"/>
              <w:rPr>
                <w:rFonts w:ascii="Calibri" w:hAnsi="Calibri" w:cs="Calibri"/>
                <w:b w:val="0"/>
                <w:sz w:val="18"/>
                <w:szCs w:val="18"/>
                <w:lang w:val="hr-HR"/>
              </w:rPr>
            </w:pPr>
            <w:r w:rsidRPr="00187987">
              <w:rPr>
                <w:rFonts w:ascii="Calibri" w:hAnsi="Calibri" w:cs="Calibri"/>
                <w:b w:val="0"/>
                <w:sz w:val="18"/>
                <w:szCs w:val="18"/>
                <w:lang w:val="hr-HR"/>
              </w:rPr>
              <w:t>2</w:t>
            </w:r>
          </w:p>
        </w:tc>
        <w:tc>
          <w:tcPr>
            <w:tcW w:w="166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CD5A63" w14:textId="77777777" w:rsidR="00520C1D" w:rsidRPr="00187987" w:rsidRDefault="00520C1D" w:rsidP="00F47991">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r w:rsidRPr="00187987">
              <w:rPr>
                <w:rFonts w:ascii="Calibri" w:hAnsi="Calibri" w:cs="Calibri"/>
                <w:color w:val="000000"/>
                <w:sz w:val="18"/>
                <w:szCs w:val="18"/>
              </w:rPr>
              <w:t xml:space="preserve"> (Ostalo upisati)</w:t>
            </w:r>
          </w:p>
        </w:tc>
        <w:tc>
          <w:tcPr>
            <w:tcW w:w="845"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C11713E" w14:textId="77777777" w:rsidR="00520C1D" w:rsidRPr="00187987" w:rsidRDefault="00520C1D" w:rsidP="00F47991">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520C1D" w:rsidRPr="00187987" w14:paraId="7085773E" w14:textId="77777777" w:rsidTr="00520C1D">
        <w:trPr>
          <w:gridAfter w:val="1"/>
          <w:wAfter w:w="57" w:type="dxa"/>
          <w:trHeight w:val="397"/>
        </w:trPr>
        <w:tc>
          <w:tcPr>
            <w:tcW w:w="1326" w:type="dxa"/>
            <w:gridSpan w:val="2"/>
            <w:vMerge/>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000AA319" w14:textId="77777777" w:rsidR="00520C1D" w:rsidRPr="00187987" w:rsidRDefault="00520C1D" w:rsidP="00EB58DE">
            <w:pPr>
              <w:numPr>
                <w:ilvl w:val="0"/>
                <w:numId w:val="32"/>
              </w:numPr>
              <w:tabs>
                <w:tab w:val="left" w:pos="2820"/>
              </w:tabs>
              <w:spacing w:after="0" w:line="240" w:lineRule="auto"/>
              <w:rPr>
                <w:rFonts w:ascii="Calibri" w:hAnsi="Calibri" w:cs="Calibri"/>
                <w:color w:val="000000"/>
                <w:sz w:val="18"/>
                <w:szCs w:val="18"/>
              </w:rPr>
            </w:pPr>
          </w:p>
        </w:tc>
        <w:tc>
          <w:tcPr>
            <w:tcW w:w="2593" w:type="dxa"/>
            <w:tcBorders>
              <w:top w:val="single" w:sz="4" w:space="0" w:color="auto"/>
              <w:left w:val="single" w:sz="4" w:space="0" w:color="auto"/>
              <w:bottom w:val="single" w:sz="12" w:space="0" w:color="auto"/>
              <w:right w:val="single" w:sz="8" w:space="0" w:color="auto"/>
            </w:tcBorders>
            <w:tcMar>
              <w:left w:w="57" w:type="dxa"/>
              <w:right w:w="57" w:type="dxa"/>
            </w:tcMar>
            <w:vAlign w:val="center"/>
          </w:tcPr>
          <w:p w14:paraId="331F9E65" w14:textId="77777777" w:rsidR="00520C1D" w:rsidRPr="00187987" w:rsidRDefault="00520C1D" w:rsidP="00F47991">
            <w:pPr>
              <w:tabs>
                <w:tab w:val="left" w:pos="2820"/>
              </w:tabs>
              <w:spacing w:after="0"/>
              <w:rPr>
                <w:rFonts w:ascii="Calibri" w:hAnsi="Calibri" w:cs="Calibri"/>
                <w:color w:val="000000"/>
                <w:sz w:val="18"/>
                <w:szCs w:val="18"/>
                <w:highlight w:val="yellow"/>
              </w:rPr>
            </w:pPr>
            <w:r w:rsidRPr="00187987">
              <w:rPr>
                <w:rFonts w:ascii="Calibri" w:hAnsi="Calibri" w:cs="Calibri"/>
                <w:sz w:val="18"/>
                <w:szCs w:val="18"/>
              </w:rPr>
              <w:t>Pismeni ispit</w:t>
            </w:r>
          </w:p>
        </w:tc>
        <w:tc>
          <w:tcPr>
            <w:tcW w:w="1142"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5F0C57E4" w14:textId="77777777" w:rsidR="00520C1D" w:rsidRPr="00187987" w:rsidRDefault="00520C1D" w:rsidP="00F47991">
            <w:pPr>
              <w:tabs>
                <w:tab w:val="left" w:pos="2820"/>
              </w:tabs>
              <w:spacing w:after="0"/>
              <w:rPr>
                <w:rFonts w:ascii="Calibri" w:hAnsi="Calibri" w:cs="Calibri"/>
                <w:color w:val="000000"/>
                <w:sz w:val="18"/>
                <w:szCs w:val="18"/>
                <w:highlight w:val="yellow"/>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c>
          <w:tcPr>
            <w:tcW w:w="1126" w:type="dxa"/>
            <w:gridSpan w:val="3"/>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7794AD14" w14:textId="77777777" w:rsidR="00520C1D" w:rsidRPr="00187987" w:rsidRDefault="00520C1D" w:rsidP="00F47991">
            <w:pPr>
              <w:tabs>
                <w:tab w:val="left" w:pos="2820"/>
              </w:tabs>
              <w:spacing w:after="0"/>
              <w:rPr>
                <w:rFonts w:ascii="Calibri" w:hAnsi="Calibri" w:cs="Calibri"/>
                <w:color w:val="000000"/>
                <w:sz w:val="18"/>
                <w:szCs w:val="18"/>
                <w:highlight w:val="yellow"/>
              </w:rPr>
            </w:pPr>
            <w:r w:rsidRPr="00187987">
              <w:rPr>
                <w:rFonts w:ascii="Calibri" w:hAnsi="Calibri" w:cs="Calibri"/>
                <w:color w:val="000000"/>
                <w:sz w:val="18"/>
                <w:szCs w:val="18"/>
              </w:rPr>
              <w:t>Pristupni zadaci</w:t>
            </w:r>
          </w:p>
        </w:tc>
        <w:tc>
          <w:tcPr>
            <w:tcW w:w="1261" w:type="dxa"/>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1DC0BDA5" w14:textId="77777777" w:rsidR="00520C1D" w:rsidRPr="00187987" w:rsidRDefault="00520C1D" w:rsidP="00F47991">
            <w:pPr>
              <w:tabs>
                <w:tab w:val="left" w:pos="2820"/>
              </w:tabs>
              <w:spacing w:after="0"/>
              <w:jc w:val="center"/>
              <w:rPr>
                <w:rFonts w:ascii="Calibri" w:hAnsi="Calibri" w:cs="Calibri"/>
                <w:color w:val="000000"/>
                <w:sz w:val="18"/>
                <w:szCs w:val="18"/>
                <w:highlight w:val="yellow"/>
              </w:rPr>
            </w:pPr>
            <w:r w:rsidRPr="00187987">
              <w:rPr>
                <w:rFonts w:ascii="Calibri" w:hAnsi="Calibri" w:cs="Calibri"/>
                <w:sz w:val="18"/>
                <w:szCs w:val="18"/>
              </w:rPr>
              <w:t>3</w:t>
            </w:r>
          </w:p>
        </w:tc>
        <w:tc>
          <w:tcPr>
            <w:tcW w:w="1666" w:type="dxa"/>
            <w:gridSpan w:val="4"/>
            <w:tcBorders>
              <w:top w:val="single" w:sz="4" w:space="0" w:color="auto"/>
              <w:left w:val="single" w:sz="8" w:space="0" w:color="auto"/>
              <w:bottom w:val="single" w:sz="12" w:space="0" w:color="auto"/>
              <w:right w:val="single" w:sz="8" w:space="0" w:color="auto"/>
            </w:tcBorders>
            <w:tcMar>
              <w:left w:w="57" w:type="dxa"/>
              <w:right w:w="57" w:type="dxa"/>
            </w:tcMar>
            <w:vAlign w:val="center"/>
          </w:tcPr>
          <w:p w14:paraId="063833A5" w14:textId="77777777" w:rsidR="00520C1D" w:rsidRPr="00187987" w:rsidRDefault="00520C1D" w:rsidP="00F47991">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r w:rsidRPr="00187987">
              <w:rPr>
                <w:rFonts w:ascii="Calibri" w:hAnsi="Calibri" w:cs="Calibri"/>
                <w:color w:val="000000"/>
                <w:sz w:val="18"/>
                <w:szCs w:val="18"/>
              </w:rPr>
              <w:t xml:space="preserve"> (Ostalo upisati)</w:t>
            </w:r>
          </w:p>
        </w:tc>
        <w:tc>
          <w:tcPr>
            <w:tcW w:w="845" w:type="dxa"/>
            <w:gridSpan w:val="2"/>
            <w:tcBorders>
              <w:top w:val="single" w:sz="4" w:space="0" w:color="auto"/>
              <w:left w:val="single" w:sz="8" w:space="0" w:color="auto"/>
              <w:bottom w:val="single" w:sz="12" w:space="0" w:color="auto"/>
              <w:right w:val="single" w:sz="12" w:space="0" w:color="auto"/>
            </w:tcBorders>
            <w:tcMar>
              <w:left w:w="57" w:type="dxa"/>
              <w:right w:w="57" w:type="dxa"/>
            </w:tcMar>
            <w:vAlign w:val="center"/>
          </w:tcPr>
          <w:p w14:paraId="3521E61B" w14:textId="77777777" w:rsidR="00520C1D" w:rsidRPr="00187987" w:rsidRDefault="00520C1D" w:rsidP="00F47991">
            <w:pPr>
              <w:tabs>
                <w:tab w:val="left" w:pos="2820"/>
              </w:tabs>
              <w:spacing w:after="0"/>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520C1D" w:rsidRPr="00187987" w14:paraId="7B433C2D" w14:textId="77777777" w:rsidTr="00520C1D">
        <w:trPr>
          <w:gridAfter w:val="1"/>
          <w:wAfter w:w="57" w:type="dxa"/>
        </w:trPr>
        <w:tc>
          <w:tcPr>
            <w:tcW w:w="1326" w:type="dxa"/>
            <w:gridSpan w:val="2"/>
            <w:tcBorders>
              <w:top w:val="single" w:sz="12"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4B3C72C5" w14:textId="77777777" w:rsidR="00520C1D" w:rsidRPr="00187987" w:rsidRDefault="00520C1D" w:rsidP="00F47991">
            <w:pPr>
              <w:tabs>
                <w:tab w:val="left" w:pos="360"/>
                <w:tab w:val="left" w:pos="540"/>
              </w:tabs>
              <w:spacing w:after="0" w:line="240" w:lineRule="auto"/>
              <w:rPr>
                <w:rFonts w:ascii="Calibri" w:hAnsi="Calibri" w:cs="Calibri"/>
                <w:color w:val="000000"/>
                <w:sz w:val="18"/>
                <w:szCs w:val="18"/>
              </w:rPr>
            </w:pPr>
            <w:r w:rsidRPr="00187987">
              <w:rPr>
                <w:rFonts w:ascii="Calibri" w:hAnsi="Calibri" w:cs="Calibri"/>
                <w:color w:val="000000"/>
                <w:sz w:val="18"/>
                <w:szCs w:val="18"/>
              </w:rPr>
              <w:t>Ocjenjivanje i vrjednovanje rada studenata tijekom nastave i na završnom ispitu</w:t>
            </w:r>
          </w:p>
        </w:tc>
        <w:tc>
          <w:tcPr>
            <w:tcW w:w="8633" w:type="dxa"/>
            <w:gridSpan w:val="12"/>
            <w:tcBorders>
              <w:top w:val="single" w:sz="12" w:space="0" w:color="auto"/>
              <w:left w:val="single" w:sz="4" w:space="0" w:color="auto"/>
              <w:bottom w:val="single" w:sz="12" w:space="0" w:color="auto"/>
              <w:right w:val="single" w:sz="12" w:space="0" w:color="auto"/>
            </w:tcBorders>
            <w:tcMar>
              <w:left w:w="57" w:type="dxa"/>
              <w:right w:w="57" w:type="dxa"/>
            </w:tcMar>
          </w:tcPr>
          <w:p w14:paraId="690BC31C" w14:textId="77777777" w:rsidR="00520C1D" w:rsidRPr="00187987" w:rsidRDefault="00520C1D" w:rsidP="00F47991">
            <w:pPr>
              <w:widowControl w:val="0"/>
              <w:shd w:val="clear" w:color="auto" w:fill="FFFFFF"/>
              <w:autoSpaceDE w:val="0"/>
              <w:autoSpaceDN w:val="0"/>
              <w:adjustRightInd w:val="0"/>
              <w:spacing w:after="0" w:line="240" w:lineRule="auto"/>
              <w:ind w:left="119"/>
              <w:jc w:val="both"/>
              <w:rPr>
                <w:rFonts w:ascii="Calibri" w:hAnsi="Calibri" w:cs="Calibri"/>
                <w:sz w:val="18"/>
                <w:szCs w:val="18"/>
              </w:rPr>
            </w:pPr>
          </w:p>
          <w:p w14:paraId="0348F752" w14:textId="77777777" w:rsidR="00520C1D" w:rsidRPr="00187987" w:rsidRDefault="00520C1D" w:rsidP="00F47991">
            <w:pPr>
              <w:widowControl w:val="0"/>
              <w:shd w:val="clear" w:color="auto" w:fill="FFFFFF"/>
              <w:autoSpaceDE w:val="0"/>
              <w:autoSpaceDN w:val="0"/>
              <w:adjustRightInd w:val="0"/>
              <w:spacing w:after="0" w:line="240" w:lineRule="auto"/>
              <w:ind w:left="119"/>
              <w:jc w:val="both"/>
              <w:rPr>
                <w:rFonts w:ascii="Calibri" w:hAnsi="Calibri" w:cs="Calibri"/>
                <w:sz w:val="18"/>
                <w:szCs w:val="18"/>
              </w:rPr>
            </w:pPr>
          </w:p>
          <w:p w14:paraId="2144B8B7" w14:textId="77777777" w:rsidR="00520C1D" w:rsidRPr="00187987" w:rsidRDefault="00520C1D" w:rsidP="00F47991">
            <w:pPr>
              <w:widowControl w:val="0"/>
              <w:shd w:val="clear" w:color="auto" w:fill="FFFFFF"/>
              <w:autoSpaceDE w:val="0"/>
              <w:autoSpaceDN w:val="0"/>
              <w:adjustRightInd w:val="0"/>
              <w:spacing w:after="0" w:line="240" w:lineRule="auto"/>
              <w:ind w:left="119"/>
              <w:jc w:val="both"/>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6"/>
                <w:sz w:val="18"/>
                <w:szCs w:val="18"/>
              </w:rPr>
              <w:t xml:space="preserve"> </w:t>
            </w:r>
            <w:r w:rsidRPr="00187987">
              <w:rPr>
                <w:rFonts w:ascii="Calibri" w:hAnsi="Calibri" w:cs="Calibri"/>
                <w:sz w:val="18"/>
                <w:szCs w:val="18"/>
              </w:rPr>
              <w:t xml:space="preserve">na </w:t>
            </w:r>
            <w:r w:rsidRPr="00187987">
              <w:rPr>
                <w:rFonts w:ascii="Calibri" w:hAnsi="Calibri" w:cs="Calibri"/>
                <w:spacing w:val="-1"/>
                <w:sz w:val="18"/>
                <w:szCs w:val="18"/>
              </w:rPr>
              <w:t>p</w:t>
            </w:r>
            <w:r w:rsidRPr="00187987">
              <w:rPr>
                <w:rFonts w:ascii="Calibri" w:hAnsi="Calibri" w:cs="Calibri"/>
                <w:sz w:val="18"/>
                <w:szCs w:val="18"/>
              </w:rPr>
              <w:t>re</w:t>
            </w:r>
            <w:r w:rsidRPr="00187987">
              <w:rPr>
                <w:rFonts w:ascii="Calibri" w:hAnsi="Calibri" w:cs="Calibri"/>
                <w:spacing w:val="2"/>
                <w:sz w:val="18"/>
                <w:szCs w:val="18"/>
              </w:rPr>
              <w:t>d</w:t>
            </w:r>
            <w:r w:rsidRPr="00187987">
              <w:rPr>
                <w:rFonts w:ascii="Calibri" w:hAnsi="Calibri" w:cs="Calibri"/>
                <w:spacing w:val="-1"/>
                <w:sz w:val="18"/>
                <w:szCs w:val="18"/>
              </w:rPr>
              <w:t>m</w:t>
            </w:r>
            <w:r w:rsidRPr="00187987">
              <w:rPr>
                <w:rFonts w:ascii="Calibri" w:hAnsi="Calibri" w:cs="Calibri"/>
                <w:sz w:val="18"/>
                <w:szCs w:val="18"/>
              </w:rPr>
              <w:t>etu</w:t>
            </w:r>
            <w:r w:rsidRPr="00187987">
              <w:rPr>
                <w:rFonts w:ascii="Calibri" w:hAnsi="Calibri" w:cs="Calibri"/>
                <w:spacing w:val="-17"/>
                <w:sz w:val="18"/>
                <w:szCs w:val="18"/>
              </w:rPr>
              <w:t xml:space="preserve"> </w:t>
            </w:r>
            <w:r w:rsidRPr="00187987">
              <w:rPr>
                <w:rFonts w:ascii="Calibri" w:hAnsi="Calibri" w:cs="Calibri"/>
                <w:sz w:val="18"/>
                <w:szCs w:val="18"/>
              </w:rPr>
              <w:t>određuje</w:t>
            </w:r>
            <w:r w:rsidRPr="00187987">
              <w:rPr>
                <w:rFonts w:ascii="Calibri" w:hAnsi="Calibri" w:cs="Calibri"/>
                <w:spacing w:val="-6"/>
                <w:sz w:val="18"/>
                <w:szCs w:val="18"/>
              </w:rPr>
              <w:t xml:space="preserve"> </w:t>
            </w:r>
            <w:r w:rsidRPr="00187987">
              <w:rPr>
                <w:rFonts w:ascii="Calibri" w:hAnsi="Calibri" w:cs="Calibri"/>
                <w:spacing w:val="-1"/>
                <w:sz w:val="18"/>
                <w:szCs w:val="18"/>
              </w:rPr>
              <w:t>s</w:t>
            </w:r>
            <w:r w:rsidRPr="00187987">
              <w:rPr>
                <w:rFonts w:ascii="Calibri" w:hAnsi="Calibri" w:cs="Calibri"/>
                <w:sz w:val="18"/>
                <w:szCs w:val="18"/>
              </w:rPr>
              <w:t>e</w:t>
            </w:r>
            <w:r w:rsidRPr="00187987">
              <w:rPr>
                <w:rFonts w:ascii="Calibri" w:hAnsi="Calibri" w:cs="Calibri"/>
                <w:spacing w:val="3"/>
                <w:sz w:val="18"/>
                <w:szCs w:val="18"/>
              </w:rPr>
              <w:t xml:space="preserve"> </w:t>
            </w:r>
            <w:r w:rsidRPr="00187987">
              <w:rPr>
                <w:rFonts w:ascii="Calibri" w:hAnsi="Calibri" w:cs="Calibri"/>
                <w:w w:val="96"/>
                <w:sz w:val="18"/>
                <w:szCs w:val="18"/>
              </w:rPr>
              <w:t>te</w:t>
            </w:r>
            <w:r w:rsidRPr="00187987">
              <w:rPr>
                <w:rFonts w:ascii="Calibri" w:hAnsi="Calibri" w:cs="Calibri"/>
                <w:spacing w:val="-1"/>
                <w:w w:val="96"/>
                <w:sz w:val="18"/>
                <w:szCs w:val="18"/>
              </w:rPr>
              <w:t>m</w:t>
            </w:r>
            <w:r w:rsidRPr="00187987">
              <w:rPr>
                <w:rFonts w:ascii="Calibri" w:hAnsi="Calibri" w:cs="Calibri"/>
                <w:w w:val="96"/>
                <w:sz w:val="18"/>
                <w:szCs w:val="18"/>
              </w:rPr>
              <w:t>elj</w:t>
            </w:r>
            <w:r w:rsidRPr="00187987">
              <w:rPr>
                <w:rFonts w:ascii="Calibri" w:hAnsi="Calibri" w:cs="Calibri"/>
                <w:spacing w:val="2"/>
                <w:w w:val="96"/>
                <w:sz w:val="18"/>
                <w:szCs w:val="18"/>
              </w:rPr>
              <w:t>e</w:t>
            </w:r>
            <w:r w:rsidRPr="00187987">
              <w:rPr>
                <w:rFonts w:ascii="Calibri" w:hAnsi="Calibri" w:cs="Calibri"/>
                <w:w w:val="96"/>
                <w:sz w:val="18"/>
                <w:szCs w:val="18"/>
              </w:rPr>
              <w:t>m</w:t>
            </w:r>
            <w:r w:rsidRPr="00187987">
              <w:rPr>
                <w:rFonts w:ascii="Calibri" w:hAnsi="Calibri" w:cs="Calibri"/>
                <w:spacing w:val="9"/>
                <w:w w:val="96"/>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tvare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10"/>
                <w:sz w:val="18"/>
                <w:szCs w:val="18"/>
              </w:rPr>
              <w:t xml:space="preserve"> </w:t>
            </w:r>
            <w:r w:rsidRPr="00187987">
              <w:rPr>
                <w:rFonts w:ascii="Calibri" w:hAnsi="Calibri" w:cs="Calibri"/>
                <w:sz w:val="18"/>
                <w:szCs w:val="18"/>
              </w:rPr>
              <w:t xml:space="preserve">bodova </w:t>
            </w:r>
            <w:r w:rsidRPr="00187987">
              <w:rPr>
                <w:rFonts w:ascii="Calibri" w:hAnsi="Calibri" w:cs="Calibri"/>
                <w:spacing w:val="-1"/>
                <w:w w:val="99"/>
                <w:position w:val="-1"/>
                <w:sz w:val="18"/>
                <w:szCs w:val="18"/>
              </w:rPr>
              <w:t>iz</w:t>
            </w:r>
            <w:r w:rsidRPr="00187987">
              <w:rPr>
                <w:rFonts w:ascii="Calibri" w:hAnsi="Calibri" w:cs="Calibri"/>
                <w:w w:val="104"/>
                <w:position w:val="-1"/>
                <w:sz w:val="18"/>
                <w:szCs w:val="18"/>
              </w:rPr>
              <w:t>:</w:t>
            </w:r>
          </w:p>
          <w:p w14:paraId="646F1999" w14:textId="77777777" w:rsidR="00520C1D" w:rsidRPr="00187987" w:rsidRDefault="00520C1D" w:rsidP="00EB58DE">
            <w:pPr>
              <w:pStyle w:val="ListParagraph"/>
              <w:widowControl w:val="0"/>
              <w:numPr>
                <w:ilvl w:val="0"/>
                <w:numId w:val="33"/>
              </w:numPr>
              <w:shd w:val="clear" w:color="auto" w:fill="FFFFFF"/>
              <w:autoSpaceDE w:val="0"/>
              <w:autoSpaceDN w:val="0"/>
              <w:adjustRightInd w:val="0"/>
              <w:spacing w:after="0" w:line="240" w:lineRule="auto"/>
              <w:ind w:left="1196" w:hanging="357"/>
              <w:contextualSpacing w:val="0"/>
              <w:rPr>
                <w:rFonts w:ascii="Calibri" w:hAnsi="Calibri" w:cs="Calibri"/>
                <w:sz w:val="18"/>
                <w:szCs w:val="18"/>
              </w:rPr>
            </w:pPr>
            <w:r w:rsidRPr="00187987">
              <w:rPr>
                <w:rFonts w:ascii="Calibri" w:hAnsi="Calibri" w:cs="Calibri"/>
                <w:sz w:val="18"/>
                <w:szCs w:val="18"/>
              </w:rPr>
              <w:t>Pristupnih zadataka x 3</w:t>
            </w:r>
          </w:p>
          <w:p w14:paraId="1536009D" w14:textId="77777777" w:rsidR="00520C1D" w:rsidRPr="00187987" w:rsidRDefault="00520C1D" w:rsidP="00EB58DE">
            <w:pPr>
              <w:pStyle w:val="ListParagraph"/>
              <w:widowControl w:val="0"/>
              <w:numPr>
                <w:ilvl w:val="0"/>
                <w:numId w:val="33"/>
              </w:numPr>
              <w:shd w:val="clear" w:color="auto" w:fill="FFFFFF"/>
              <w:autoSpaceDE w:val="0"/>
              <w:autoSpaceDN w:val="0"/>
              <w:adjustRightInd w:val="0"/>
              <w:spacing w:after="0" w:line="240" w:lineRule="auto"/>
              <w:ind w:left="1196" w:hanging="357"/>
              <w:contextualSpacing w:val="0"/>
              <w:rPr>
                <w:rFonts w:ascii="Calibri" w:hAnsi="Calibri" w:cs="Calibri"/>
                <w:sz w:val="18"/>
                <w:szCs w:val="18"/>
              </w:rPr>
            </w:pPr>
            <w:r w:rsidRPr="00187987">
              <w:rPr>
                <w:rFonts w:ascii="Calibri" w:hAnsi="Calibri" w:cs="Calibri"/>
                <w:sz w:val="18"/>
                <w:szCs w:val="18"/>
              </w:rPr>
              <w:t>Ispitnih zadataka x 2</w:t>
            </w:r>
          </w:p>
          <w:p w14:paraId="53C24E71" w14:textId="77777777" w:rsidR="00520C1D" w:rsidRPr="00187987" w:rsidRDefault="00520C1D" w:rsidP="00EB58DE">
            <w:pPr>
              <w:pStyle w:val="ListParagraph"/>
              <w:widowControl w:val="0"/>
              <w:numPr>
                <w:ilvl w:val="0"/>
                <w:numId w:val="33"/>
              </w:numPr>
              <w:shd w:val="clear" w:color="auto" w:fill="FFFFFF"/>
              <w:autoSpaceDE w:val="0"/>
              <w:autoSpaceDN w:val="0"/>
              <w:adjustRightInd w:val="0"/>
              <w:spacing w:after="0" w:line="240" w:lineRule="auto"/>
              <w:ind w:left="1196" w:hanging="357"/>
              <w:contextualSpacing w:val="0"/>
              <w:rPr>
                <w:rFonts w:ascii="Calibri" w:hAnsi="Calibri" w:cs="Calibri"/>
                <w:sz w:val="18"/>
                <w:szCs w:val="18"/>
              </w:rPr>
            </w:pPr>
            <w:r w:rsidRPr="00187987">
              <w:rPr>
                <w:rFonts w:ascii="Calibri" w:hAnsi="Calibri" w:cs="Calibri"/>
                <w:sz w:val="18"/>
                <w:szCs w:val="18"/>
              </w:rPr>
              <w:t>Sudjelovanje u nastavi</w:t>
            </w:r>
          </w:p>
          <w:p w14:paraId="604822DC" w14:textId="77777777" w:rsidR="00520C1D" w:rsidRPr="00187987" w:rsidRDefault="00520C1D" w:rsidP="00F47991">
            <w:pPr>
              <w:pStyle w:val="ListParagraph"/>
              <w:widowControl w:val="0"/>
              <w:shd w:val="clear" w:color="auto" w:fill="FFFFFF"/>
              <w:autoSpaceDE w:val="0"/>
              <w:autoSpaceDN w:val="0"/>
              <w:adjustRightInd w:val="0"/>
              <w:spacing w:after="0" w:line="240" w:lineRule="auto"/>
              <w:ind w:left="0"/>
              <w:rPr>
                <w:rFonts w:ascii="Calibri" w:hAnsi="Calibri" w:cs="Calibri"/>
                <w:sz w:val="18"/>
                <w:szCs w:val="18"/>
              </w:rPr>
            </w:pPr>
          </w:p>
          <w:p w14:paraId="4A6E3BA5"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Pristupni zadaci:</w:t>
            </w:r>
          </w:p>
          <w:p w14:paraId="01F30E19"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Svaki student će napraviti 3 pristupna zadatka:</w:t>
            </w:r>
          </w:p>
          <w:p w14:paraId="647090CC"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analiza obilježja i okružja skupine sportaša – korisnika kinezioloških usluga</w:t>
            </w:r>
          </w:p>
          <w:p w14:paraId="4D6FD966"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program psihološkog vježbanja iste skupine sportaša – korisnika kinezioloških usluga</w:t>
            </w:r>
          </w:p>
          <w:p w14:paraId="56F3EF20"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očekivane promjene i načini vježbanja psihološkog programa kod iste skupine sportaša – korisnika kinezioloških usluga</w:t>
            </w:r>
          </w:p>
          <w:p w14:paraId="67298CFE" w14:textId="77777777" w:rsidR="00520C1D" w:rsidRPr="00187987" w:rsidRDefault="00520C1D" w:rsidP="00F47991">
            <w:pPr>
              <w:widowControl w:val="0"/>
              <w:autoSpaceDE w:val="0"/>
              <w:autoSpaceDN w:val="0"/>
              <w:adjustRightInd w:val="0"/>
              <w:spacing w:before="1" w:after="0" w:line="240" w:lineRule="auto"/>
              <w:ind w:left="119" w:right="-39"/>
              <w:jc w:val="both"/>
              <w:rPr>
                <w:rFonts w:ascii="Calibri" w:hAnsi="Calibri" w:cs="Calibri"/>
                <w:sz w:val="18"/>
                <w:szCs w:val="18"/>
              </w:rPr>
            </w:pPr>
            <w:r w:rsidRPr="00187987">
              <w:rPr>
                <w:rFonts w:ascii="Calibri" w:hAnsi="Calibri" w:cs="Calibri"/>
                <w:sz w:val="18"/>
                <w:szCs w:val="18"/>
              </w:rPr>
              <w:lastRenderedPageBreak/>
              <w:t xml:space="preserve">U slučaju da student ne napravi dovoljno kvalitetne pristupne zadatke omogućuje mu se da ih nadopuni, izmijeni i popravi nakon evaluacije od strane nastavnika </w:t>
            </w:r>
          </w:p>
          <w:p w14:paraId="4012DB78" w14:textId="77777777" w:rsidR="00520C1D" w:rsidRPr="00187987" w:rsidRDefault="00520C1D" w:rsidP="00F47991">
            <w:pPr>
              <w:widowControl w:val="0"/>
              <w:autoSpaceDE w:val="0"/>
              <w:autoSpaceDN w:val="0"/>
              <w:adjustRightInd w:val="0"/>
              <w:spacing w:before="12" w:after="0" w:line="260" w:lineRule="exact"/>
              <w:rPr>
                <w:rFonts w:ascii="Calibri" w:hAnsi="Calibri" w:cs="Calibri"/>
                <w:sz w:val="18"/>
                <w:szCs w:val="18"/>
              </w:rPr>
            </w:pPr>
          </w:p>
          <w:p w14:paraId="2E7A535A" w14:textId="77777777" w:rsidR="00520C1D" w:rsidRPr="00187987" w:rsidRDefault="00520C1D" w:rsidP="00F47991">
            <w:pPr>
              <w:widowControl w:val="0"/>
              <w:shd w:val="clear" w:color="auto" w:fill="FFFFFF"/>
              <w:autoSpaceDE w:val="0"/>
              <w:autoSpaceDN w:val="0"/>
              <w:adjustRightInd w:val="0"/>
              <w:spacing w:after="0" w:line="240" w:lineRule="auto"/>
              <w:ind w:left="119" w:right="6059"/>
              <w:jc w:val="both"/>
              <w:rPr>
                <w:rFonts w:ascii="Calibri" w:hAnsi="Calibri" w:cs="Calibri"/>
                <w:sz w:val="18"/>
                <w:szCs w:val="18"/>
              </w:rPr>
            </w:pPr>
            <w:r w:rsidRPr="00187987">
              <w:rPr>
                <w:rFonts w:ascii="Calibri" w:hAnsi="Calibri" w:cs="Calibri"/>
                <w:spacing w:val="1"/>
                <w:sz w:val="18"/>
                <w:szCs w:val="18"/>
              </w:rPr>
              <w:t>Ispitni zadaci:</w:t>
            </w:r>
          </w:p>
          <w:p w14:paraId="25DC657C" w14:textId="77777777" w:rsidR="00520C1D" w:rsidRPr="00187987" w:rsidRDefault="00520C1D" w:rsidP="00F47991">
            <w:pPr>
              <w:widowControl w:val="0"/>
              <w:shd w:val="clear" w:color="auto" w:fill="FFFFFF"/>
              <w:autoSpaceDE w:val="0"/>
              <w:autoSpaceDN w:val="0"/>
              <w:adjustRightInd w:val="0"/>
              <w:spacing w:after="0" w:line="240" w:lineRule="auto"/>
              <w:ind w:left="119" w:right="73"/>
              <w:jc w:val="both"/>
              <w:rPr>
                <w:rFonts w:ascii="Calibri" w:hAnsi="Calibri" w:cs="Calibri"/>
                <w:spacing w:val="1"/>
                <w:sz w:val="18"/>
                <w:szCs w:val="18"/>
              </w:rPr>
            </w:pPr>
            <w:r w:rsidRPr="00187987">
              <w:rPr>
                <w:rFonts w:ascii="Calibri" w:hAnsi="Calibri" w:cs="Calibri"/>
                <w:spacing w:val="1"/>
                <w:sz w:val="18"/>
                <w:szCs w:val="18"/>
              </w:rPr>
              <w:t>Student će po vlastitom izboru izabrati dvije ispitne teme iz područja kineziološke psihologije. Studenti se potiču da izaberu one teme koje su usko povezane s njihovim područjem praktične kineziologije kako bi veza između njihovih motiva za uspješan praktični kineziološki rad i ishoda poučavanja tih tema bio maksimalna moguća. U tom je slučaju moguće očekivati postignuće maksimalno mogućih ishoda poučavanja kineziološke psihologije. Studenti su ih dužni detaljno i iz više različitih izvora obraditi i napisati, a u završnom dijelu navode i moguće načine njihove primjene u praktičnom kineziološkom radu.</w:t>
            </w:r>
          </w:p>
          <w:p w14:paraId="132E0BF5" w14:textId="77777777" w:rsidR="00520C1D" w:rsidRPr="00187987" w:rsidRDefault="00520C1D" w:rsidP="00F47991">
            <w:pPr>
              <w:widowControl w:val="0"/>
              <w:shd w:val="clear" w:color="auto" w:fill="FFFFFF"/>
              <w:autoSpaceDE w:val="0"/>
              <w:autoSpaceDN w:val="0"/>
              <w:adjustRightInd w:val="0"/>
              <w:spacing w:after="0" w:line="240" w:lineRule="auto"/>
              <w:ind w:left="119" w:right="73"/>
              <w:jc w:val="both"/>
              <w:rPr>
                <w:rFonts w:ascii="Calibri" w:hAnsi="Calibri" w:cs="Calibri"/>
                <w:sz w:val="18"/>
                <w:szCs w:val="18"/>
              </w:rPr>
            </w:pPr>
          </w:p>
          <w:p w14:paraId="688D7B89"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Sudjelovanje u nastavi:</w:t>
            </w:r>
          </w:p>
          <w:p w14:paraId="16C92631" w14:textId="77777777" w:rsidR="00520C1D" w:rsidRPr="00187987" w:rsidRDefault="00520C1D" w:rsidP="00F47991">
            <w:pPr>
              <w:widowControl w:val="0"/>
              <w:autoSpaceDE w:val="0"/>
              <w:autoSpaceDN w:val="0"/>
              <w:adjustRightInd w:val="0"/>
              <w:spacing w:after="0" w:line="240" w:lineRule="auto"/>
              <w:ind w:left="119" w:right="-39"/>
              <w:jc w:val="both"/>
              <w:rPr>
                <w:rFonts w:ascii="Calibri" w:hAnsi="Calibri" w:cs="Calibri"/>
                <w:spacing w:val="1"/>
                <w:sz w:val="18"/>
                <w:szCs w:val="18"/>
              </w:rPr>
            </w:pPr>
            <w:r w:rsidRPr="00187987">
              <w:rPr>
                <w:rFonts w:ascii="Calibri" w:hAnsi="Calibri" w:cs="Calibri"/>
                <w:spacing w:val="1"/>
                <w:sz w:val="18"/>
                <w:szCs w:val="18"/>
              </w:rPr>
              <w:t xml:space="preserve">Tijekom izvođenja nastave vodit će se evidencija pohađanja nastave, ali i aktivnog sudjelovanja studenta u različitim oblicima nastavnih aktivnosti (traženja primjera, rasprava, primjena, …). </w:t>
            </w:r>
          </w:p>
          <w:p w14:paraId="3DCADD19" w14:textId="77777777" w:rsidR="00520C1D" w:rsidRPr="00187987" w:rsidRDefault="00520C1D" w:rsidP="00F47991">
            <w:pPr>
              <w:widowControl w:val="0"/>
              <w:shd w:val="clear" w:color="auto" w:fill="FFFFFF"/>
              <w:autoSpaceDE w:val="0"/>
              <w:autoSpaceDN w:val="0"/>
              <w:adjustRightInd w:val="0"/>
              <w:spacing w:after="0" w:line="240" w:lineRule="auto"/>
              <w:ind w:left="119" w:right="73"/>
              <w:jc w:val="both"/>
              <w:rPr>
                <w:rFonts w:ascii="Calibri" w:hAnsi="Calibri" w:cs="Calibri"/>
                <w:spacing w:val="23"/>
                <w:sz w:val="18"/>
                <w:szCs w:val="18"/>
              </w:rPr>
            </w:pPr>
          </w:p>
          <w:p w14:paraId="2A90E3DF" w14:textId="77777777" w:rsidR="00520C1D" w:rsidRPr="00187987" w:rsidRDefault="00520C1D" w:rsidP="00F47991">
            <w:pPr>
              <w:widowControl w:val="0"/>
              <w:shd w:val="clear" w:color="auto" w:fill="FFFFFF"/>
              <w:autoSpaceDE w:val="0"/>
              <w:autoSpaceDN w:val="0"/>
              <w:adjustRightInd w:val="0"/>
              <w:spacing w:before="34" w:after="0" w:line="239" w:lineRule="auto"/>
              <w:ind w:left="119" w:right="69"/>
              <w:jc w:val="both"/>
              <w:rPr>
                <w:rFonts w:ascii="Calibri" w:hAnsi="Calibri" w:cs="Calibri"/>
                <w:sz w:val="18"/>
                <w:szCs w:val="18"/>
              </w:rPr>
            </w:pPr>
            <w:r w:rsidRPr="00187987">
              <w:rPr>
                <w:rFonts w:ascii="Calibri" w:hAnsi="Calibri" w:cs="Calibri"/>
                <w:spacing w:val="1"/>
                <w:sz w:val="18"/>
                <w:szCs w:val="18"/>
              </w:rPr>
              <w:t>T</w:t>
            </w:r>
            <w:r w:rsidRPr="00187987">
              <w:rPr>
                <w:rFonts w:ascii="Calibri" w:hAnsi="Calibri" w:cs="Calibri"/>
                <w:sz w:val="18"/>
                <w:szCs w:val="18"/>
              </w:rPr>
              <w:t>e</w:t>
            </w:r>
            <w:r w:rsidRPr="00187987">
              <w:rPr>
                <w:rFonts w:ascii="Calibri" w:hAnsi="Calibri" w:cs="Calibri"/>
                <w:spacing w:val="-1"/>
                <w:sz w:val="18"/>
                <w:szCs w:val="18"/>
              </w:rPr>
              <w:t>m</w:t>
            </w:r>
            <w:r w:rsidRPr="00187987">
              <w:rPr>
                <w:rFonts w:ascii="Calibri" w:hAnsi="Calibri" w:cs="Calibri"/>
                <w:sz w:val="18"/>
                <w:szCs w:val="18"/>
              </w:rPr>
              <w:t>eljem</w:t>
            </w:r>
            <w:r w:rsidRPr="00187987">
              <w:rPr>
                <w:rFonts w:ascii="Calibri" w:hAnsi="Calibri" w:cs="Calibri"/>
                <w:spacing w:val="-2"/>
                <w:sz w:val="18"/>
                <w:szCs w:val="18"/>
              </w:rPr>
              <w:t xml:space="preserve"> </w:t>
            </w:r>
            <w:r w:rsidRPr="00187987">
              <w:rPr>
                <w:rFonts w:ascii="Calibri" w:hAnsi="Calibri" w:cs="Calibri"/>
                <w:sz w:val="18"/>
                <w:szCs w:val="18"/>
              </w:rPr>
              <w:t>svega navedenog odredit će</w:t>
            </w:r>
            <w:r w:rsidRPr="00187987">
              <w:rPr>
                <w:rFonts w:ascii="Calibri" w:hAnsi="Calibri" w:cs="Calibri"/>
                <w:spacing w:val="19"/>
                <w:sz w:val="18"/>
                <w:szCs w:val="18"/>
              </w:rPr>
              <w:t xml:space="preserve"> </w:t>
            </w:r>
            <w:r w:rsidRPr="00187987">
              <w:rPr>
                <w:rFonts w:ascii="Calibri" w:hAnsi="Calibri" w:cs="Calibri"/>
                <w:spacing w:val="-1"/>
                <w:sz w:val="18"/>
                <w:szCs w:val="18"/>
              </w:rPr>
              <w:t>s</w:t>
            </w:r>
            <w:r w:rsidRPr="00187987">
              <w:rPr>
                <w:rFonts w:ascii="Calibri" w:hAnsi="Calibri" w:cs="Calibri"/>
                <w:sz w:val="18"/>
                <w:szCs w:val="18"/>
              </w:rPr>
              <w:t>e</w:t>
            </w:r>
            <w:r w:rsidRPr="00187987">
              <w:rPr>
                <w:rFonts w:ascii="Calibri" w:hAnsi="Calibri" w:cs="Calibri"/>
                <w:spacing w:val="24"/>
                <w:sz w:val="18"/>
                <w:szCs w:val="18"/>
              </w:rPr>
              <w:t xml:space="preserve"> </w:t>
            </w:r>
            <w:r w:rsidRPr="00187987">
              <w:rPr>
                <w:rFonts w:ascii="Calibri" w:hAnsi="Calibri" w:cs="Calibri"/>
                <w:sz w:val="18"/>
                <w:szCs w:val="18"/>
              </w:rPr>
              <w:t>ko</w:t>
            </w:r>
            <w:r w:rsidRPr="00187987">
              <w:rPr>
                <w:rFonts w:ascii="Calibri" w:hAnsi="Calibri" w:cs="Calibri"/>
                <w:spacing w:val="-1"/>
                <w:sz w:val="18"/>
                <w:szCs w:val="18"/>
              </w:rPr>
              <w:t>n</w:t>
            </w:r>
            <w:r w:rsidRPr="00187987">
              <w:rPr>
                <w:rFonts w:ascii="Calibri" w:hAnsi="Calibri" w:cs="Calibri"/>
                <w:sz w:val="18"/>
                <w:szCs w:val="18"/>
              </w:rPr>
              <w:t>a</w:t>
            </w:r>
            <w:r w:rsidRPr="00187987">
              <w:rPr>
                <w:rFonts w:ascii="Calibri" w:hAnsi="Calibri" w:cs="Calibri"/>
                <w:spacing w:val="1"/>
                <w:sz w:val="18"/>
                <w:szCs w:val="18"/>
              </w:rPr>
              <w:t>č</w:t>
            </w:r>
            <w:r w:rsidRPr="00187987">
              <w:rPr>
                <w:rFonts w:ascii="Calibri" w:hAnsi="Calibri" w:cs="Calibri"/>
                <w:sz w:val="18"/>
                <w:szCs w:val="18"/>
              </w:rPr>
              <w:t>na</w:t>
            </w:r>
            <w:r w:rsidRPr="00187987">
              <w:rPr>
                <w:rFonts w:ascii="Calibri" w:hAnsi="Calibri" w:cs="Calibri"/>
                <w:spacing w:val="6"/>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15"/>
                <w:sz w:val="18"/>
                <w:szCs w:val="18"/>
              </w:rPr>
              <w:t xml:space="preserve"> </w:t>
            </w:r>
            <w:r w:rsidRPr="00187987">
              <w:rPr>
                <w:rFonts w:ascii="Calibri" w:hAnsi="Calibri" w:cs="Calibri"/>
                <w:sz w:val="18"/>
                <w:szCs w:val="18"/>
              </w:rPr>
              <w:t>i</w:t>
            </w:r>
            <w:r w:rsidRPr="00187987">
              <w:rPr>
                <w:rFonts w:ascii="Calibri" w:hAnsi="Calibri" w:cs="Calibri"/>
                <w:spacing w:val="1"/>
                <w:sz w:val="18"/>
                <w:szCs w:val="18"/>
              </w:rPr>
              <w:t>s</w:t>
            </w:r>
            <w:r w:rsidRPr="00187987">
              <w:rPr>
                <w:rFonts w:ascii="Calibri" w:hAnsi="Calibri" w:cs="Calibri"/>
                <w:spacing w:val="-1"/>
                <w:sz w:val="18"/>
                <w:szCs w:val="18"/>
              </w:rPr>
              <w:t>p</w:t>
            </w:r>
            <w:r w:rsidRPr="00187987">
              <w:rPr>
                <w:rFonts w:ascii="Calibri" w:hAnsi="Calibri" w:cs="Calibri"/>
                <w:sz w:val="18"/>
                <w:szCs w:val="18"/>
              </w:rPr>
              <w:t>i</w:t>
            </w:r>
            <w:r w:rsidRPr="00187987">
              <w:rPr>
                <w:rFonts w:ascii="Calibri" w:hAnsi="Calibri" w:cs="Calibri"/>
                <w:spacing w:val="1"/>
                <w:sz w:val="18"/>
                <w:szCs w:val="18"/>
              </w:rPr>
              <w:t>t</w:t>
            </w:r>
            <w:r w:rsidRPr="00187987">
              <w:rPr>
                <w:rFonts w:ascii="Calibri" w:hAnsi="Calibri" w:cs="Calibri"/>
                <w:sz w:val="18"/>
                <w:szCs w:val="18"/>
              </w:rPr>
              <w:t>a</w:t>
            </w:r>
            <w:r w:rsidRPr="00187987">
              <w:rPr>
                <w:rFonts w:ascii="Calibri" w:hAnsi="Calibri" w:cs="Calibri"/>
                <w:spacing w:val="17"/>
                <w:sz w:val="18"/>
                <w:szCs w:val="18"/>
              </w:rPr>
              <w:t xml:space="preserve"> </w:t>
            </w:r>
            <w:r w:rsidRPr="00187987">
              <w:rPr>
                <w:rFonts w:ascii="Calibri" w:hAnsi="Calibri" w:cs="Calibri"/>
                <w:sz w:val="18"/>
                <w:szCs w:val="18"/>
              </w:rPr>
              <w:t>na</w:t>
            </w:r>
            <w:r w:rsidRPr="00187987">
              <w:rPr>
                <w:rFonts w:ascii="Calibri" w:hAnsi="Calibri" w:cs="Calibri"/>
                <w:spacing w:val="-2"/>
                <w:sz w:val="18"/>
                <w:szCs w:val="18"/>
              </w:rPr>
              <w:t xml:space="preserve"> </w:t>
            </w:r>
            <w:r w:rsidRPr="00187987">
              <w:rPr>
                <w:rFonts w:ascii="Calibri" w:hAnsi="Calibri" w:cs="Calibri"/>
                <w:sz w:val="18"/>
                <w:szCs w:val="18"/>
              </w:rPr>
              <w:t>način:</w:t>
            </w:r>
          </w:p>
          <w:p w14:paraId="1382A90C" w14:textId="77777777" w:rsidR="00520C1D" w:rsidRPr="00187987" w:rsidRDefault="00520C1D" w:rsidP="00EB58DE">
            <w:pPr>
              <w:pStyle w:val="ListParagraph"/>
              <w:widowControl w:val="0"/>
              <w:numPr>
                <w:ilvl w:val="0"/>
                <w:numId w:val="34"/>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2 (dovolj</w:t>
            </w:r>
            <w:r w:rsidRPr="00187987">
              <w:rPr>
                <w:rFonts w:ascii="Calibri" w:hAnsi="Calibri" w:cs="Calibri"/>
                <w:spacing w:val="1"/>
                <w:sz w:val="18"/>
                <w:szCs w:val="18"/>
              </w:rPr>
              <w:t>a</w:t>
            </w:r>
            <w:r w:rsidRPr="00187987">
              <w:rPr>
                <w:rFonts w:ascii="Calibri" w:hAnsi="Calibri" w:cs="Calibri"/>
                <w:sz w:val="18"/>
                <w:szCs w:val="18"/>
              </w:rPr>
              <w:t>n)</w:t>
            </w:r>
            <w:r w:rsidRPr="00187987">
              <w:rPr>
                <w:rFonts w:ascii="Calibri" w:hAnsi="Calibri" w:cs="Calibri"/>
                <w:spacing w:val="-12"/>
                <w:sz w:val="18"/>
                <w:szCs w:val="18"/>
              </w:rPr>
              <w:t xml:space="preserve"> </w:t>
            </w:r>
            <w:r w:rsidRPr="00187987">
              <w:rPr>
                <w:rFonts w:ascii="Calibri" w:hAnsi="Calibri" w:cs="Calibri"/>
                <w:sz w:val="18"/>
                <w:szCs w:val="18"/>
              </w:rPr>
              <w:t>za</w:t>
            </w:r>
            <w:r w:rsidRPr="00187987">
              <w:rPr>
                <w:rFonts w:ascii="Calibri" w:hAnsi="Calibri" w:cs="Calibri"/>
                <w:spacing w:val="-2"/>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w:t>
            </w:r>
            <w:r w:rsidRPr="00187987">
              <w:rPr>
                <w:rFonts w:ascii="Calibri" w:hAnsi="Calibri" w:cs="Calibri"/>
                <w:spacing w:val="1"/>
                <w:sz w:val="18"/>
                <w:szCs w:val="18"/>
              </w:rPr>
              <w:t>a</w:t>
            </w:r>
            <w:r w:rsidRPr="00187987">
              <w:rPr>
                <w:rFonts w:ascii="Calibri" w:hAnsi="Calibri" w:cs="Calibri"/>
                <w:sz w:val="18"/>
                <w:szCs w:val="18"/>
              </w:rPr>
              <w:t>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8"/>
                <w:sz w:val="18"/>
                <w:szCs w:val="18"/>
              </w:rPr>
              <w:t xml:space="preserve"> </w:t>
            </w:r>
            <w:r w:rsidRPr="00187987">
              <w:rPr>
                <w:rFonts w:ascii="Calibri" w:hAnsi="Calibri" w:cs="Calibri"/>
                <w:spacing w:val="1"/>
                <w:sz w:val="18"/>
                <w:szCs w:val="18"/>
              </w:rPr>
              <w:t>51% do 60%</w:t>
            </w:r>
            <w:r w:rsidRPr="00187987">
              <w:rPr>
                <w:rFonts w:ascii="Calibri" w:hAnsi="Calibri" w:cs="Calibri"/>
                <w:sz w:val="18"/>
                <w:szCs w:val="18"/>
              </w:rPr>
              <w:t>;</w:t>
            </w:r>
          </w:p>
          <w:p w14:paraId="169BEC55" w14:textId="77777777" w:rsidR="00520C1D" w:rsidRPr="00187987" w:rsidRDefault="00520C1D" w:rsidP="00EB58DE">
            <w:pPr>
              <w:pStyle w:val="ListParagraph"/>
              <w:widowControl w:val="0"/>
              <w:numPr>
                <w:ilvl w:val="0"/>
                <w:numId w:val="34"/>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3 (do</w:t>
            </w:r>
            <w:r w:rsidRPr="00187987">
              <w:rPr>
                <w:rFonts w:ascii="Calibri" w:hAnsi="Calibri" w:cs="Calibri"/>
                <w:spacing w:val="1"/>
                <w:sz w:val="18"/>
                <w:szCs w:val="18"/>
              </w:rPr>
              <w:t>b</w:t>
            </w:r>
            <w:r w:rsidRPr="00187987">
              <w:rPr>
                <w:rFonts w:ascii="Calibri" w:hAnsi="Calibri" w:cs="Calibri"/>
                <w:sz w:val="18"/>
                <w:szCs w:val="18"/>
              </w:rPr>
              <w:t>ar)</w:t>
            </w:r>
            <w:r w:rsidRPr="00187987">
              <w:rPr>
                <w:rFonts w:ascii="Calibri" w:hAnsi="Calibri" w:cs="Calibri"/>
                <w:spacing w:val="-7"/>
                <w:sz w:val="18"/>
                <w:szCs w:val="18"/>
              </w:rPr>
              <w:t xml:space="preserve">      </w:t>
            </w:r>
            <w:r w:rsidRPr="00187987">
              <w:rPr>
                <w:rFonts w:ascii="Calibri" w:hAnsi="Calibri" w:cs="Calibri"/>
                <w:spacing w:val="-1"/>
                <w:sz w:val="18"/>
                <w:szCs w:val="18"/>
              </w:rPr>
              <w:t>z</w:t>
            </w:r>
            <w:r w:rsidRPr="00187987">
              <w:rPr>
                <w:rFonts w:ascii="Calibri" w:hAnsi="Calibri" w:cs="Calibri"/>
                <w:sz w:val="18"/>
                <w:szCs w:val="18"/>
              </w:rPr>
              <w:t>a</w:t>
            </w:r>
            <w:r w:rsidRPr="00187987">
              <w:rPr>
                <w:rFonts w:ascii="Calibri" w:hAnsi="Calibri" w:cs="Calibri"/>
                <w:spacing w:val="-2"/>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w:t>
            </w:r>
            <w:r w:rsidRPr="00187987">
              <w:rPr>
                <w:rFonts w:ascii="Calibri" w:hAnsi="Calibri" w:cs="Calibri"/>
                <w:spacing w:val="1"/>
                <w:sz w:val="18"/>
                <w:szCs w:val="18"/>
              </w:rPr>
              <w:t>a</w:t>
            </w:r>
            <w:r w:rsidRPr="00187987">
              <w:rPr>
                <w:rFonts w:ascii="Calibri" w:hAnsi="Calibri" w:cs="Calibri"/>
                <w:sz w:val="18"/>
                <w:szCs w:val="18"/>
              </w:rPr>
              <w:t>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8"/>
                <w:sz w:val="18"/>
                <w:szCs w:val="18"/>
              </w:rPr>
              <w:t xml:space="preserve"> </w:t>
            </w:r>
            <w:r w:rsidRPr="00187987">
              <w:rPr>
                <w:rFonts w:ascii="Calibri" w:hAnsi="Calibri" w:cs="Calibri"/>
                <w:spacing w:val="1"/>
                <w:sz w:val="18"/>
                <w:szCs w:val="18"/>
              </w:rPr>
              <w:t>61% do 74%</w:t>
            </w:r>
            <w:r w:rsidRPr="00187987">
              <w:rPr>
                <w:rFonts w:ascii="Calibri" w:hAnsi="Calibri" w:cs="Calibri"/>
                <w:sz w:val="18"/>
                <w:szCs w:val="18"/>
              </w:rPr>
              <w:t>;</w:t>
            </w:r>
          </w:p>
          <w:p w14:paraId="76C62A7A" w14:textId="77777777" w:rsidR="00520C1D" w:rsidRPr="00187987" w:rsidRDefault="00520C1D" w:rsidP="00EB58DE">
            <w:pPr>
              <w:pStyle w:val="ListParagraph"/>
              <w:widowControl w:val="0"/>
              <w:numPr>
                <w:ilvl w:val="0"/>
                <w:numId w:val="34"/>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4 (vrlo</w:t>
            </w:r>
            <w:r w:rsidRPr="00187987">
              <w:rPr>
                <w:rFonts w:ascii="Calibri" w:hAnsi="Calibri" w:cs="Calibri"/>
                <w:spacing w:val="-3"/>
                <w:sz w:val="18"/>
                <w:szCs w:val="18"/>
              </w:rPr>
              <w:t xml:space="preserve"> </w:t>
            </w:r>
            <w:r w:rsidRPr="00187987">
              <w:rPr>
                <w:rFonts w:ascii="Calibri" w:hAnsi="Calibri" w:cs="Calibri"/>
                <w:sz w:val="18"/>
                <w:szCs w:val="18"/>
              </w:rPr>
              <w:t>do</w:t>
            </w:r>
            <w:r w:rsidRPr="00187987">
              <w:rPr>
                <w:rFonts w:ascii="Calibri" w:hAnsi="Calibri" w:cs="Calibri"/>
                <w:spacing w:val="1"/>
                <w:sz w:val="18"/>
                <w:szCs w:val="18"/>
              </w:rPr>
              <w:t>b</w:t>
            </w:r>
            <w:r w:rsidRPr="00187987">
              <w:rPr>
                <w:rFonts w:ascii="Calibri" w:hAnsi="Calibri" w:cs="Calibri"/>
                <w:sz w:val="18"/>
                <w:szCs w:val="18"/>
              </w:rPr>
              <w:t>a</w:t>
            </w:r>
            <w:r w:rsidRPr="00187987">
              <w:rPr>
                <w:rFonts w:ascii="Calibri" w:hAnsi="Calibri" w:cs="Calibri"/>
                <w:spacing w:val="1"/>
                <w:sz w:val="18"/>
                <w:szCs w:val="18"/>
              </w:rPr>
              <w:t>r</w:t>
            </w:r>
            <w:r w:rsidRPr="00187987">
              <w:rPr>
                <w:rFonts w:ascii="Calibri" w:hAnsi="Calibri" w:cs="Calibri"/>
                <w:sz w:val="18"/>
                <w:szCs w:val="18"/>
              </w:rPr>
              <w:t>)</w:t>
            </w:r>
            <w:r w:rsidRPr="00187987">
              <w:rPr>
                <w:rFonts w:ascii="Calibri" w:hAnsi="Calibri" w:cs="Calibri"/>
                <w:spacing w:val="-5"/>
                <w:sz w:val="18"/>
                <w:szCs w:val="18"/>
              </w:rPr>
              <w:t xml:space="preserve"> </w:t>
            </w:r>
            <w:r w:rsidRPr="00187987">
              <w:rPr>
                <w:rFonts w:ascii="Calibri" w:hAnsi="Calibri" w:cs="Calibri"/>
                <w:sz w:val="18"/>
                <w:szCs w:val="18"/>
              </w:rPr>
              <w:t>za</w:t>
            </w:r>
            <w:r w:rsidRPr="00187987">
              <w:rPr>
                <w:rFonts w:ascii="Calibri" w:hAnsi="Calibri" w:cs="Calibri"/>
                <w:spacing w:val="-5"/>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w:t>
            </w:r>
            <w:r w:rsidRPr="00187987">
              <w:rPr>
                <w:rFonts w:ascii="Calibri" w:hAnsi="Calibri" w:cs="Calibri"/>
                <w:spacing w:val="1"/>
                <w:sz w:val="18"/>
                <w:szCs w:val="18"/>
              </w:rPr>
              <w:t>a</w:t>
            </w:r>
            <w:r w:rsidRPr="00187987">
              <w:rPr>
                <w:rFonts w:ascii="Calibri" w:hAnsi="Calibri" w:cs="Calibri"/>
                <w:sz w:val="18"/>
                <w:szCs w:val="18"/>
              </w:rPr>
              <w:t>re</w:t>
            </w:r>
            <w:r w:rsidRPr="00187987">
              <w:rPr>
                <w:rFonts w:ascii="Calibri" w:hAnsi="Calibri" w:cs="Calibri"/>
                <w:spacing w:val="-1"/>
                <w:sz w:val="18"/>
                <w:szCs w:val="18"/>
              </w:rPr>
              <w:t>n</w:t>
            </w:r>
            <w:r w:rsidRPr="00187987">
              <w:rPr>
                <w:rFonts w:ascii="Calibri" w:hAnsi="Calibri" w:cs="Calibri"/>
                <w:sz w:val="18"/>
                <w:szCs w:val="18"/>
              </w:rPr>
              <w:t>ih</w:t>
            </w:r>
            <w:r w:rsidRPr="00187987">
              <w:rPr>
                <w:rFonts w:ascii="Calibri" w:hAnsi="Calibri" w:cs="Calibri"/>
                <w:spacing w:val="-8"/>
                <w:sz w:val="18"/>
                <w:szCs w:val="18"/>
              </w:rPr>
              <w:t xml:space="preserve"> </w:t>
            </w:r>
            <w:r w:rsidRPr="00187987">
              <w:rPr>
                <w:rFonts w:ascii="Calibri" w:hAnsi="Calibri" w:cs="Calibri"/>
                <w:spacing w:val="1"/>
                <w:sz w:val="18"/>
                <w:szCs w:val="18"/>
              </w:rPr>
              <w:t>75% do 89%</w:t>
            </w:r>
            <w:r w:rsidRPr="00187987">
              <w:rPr>
                <w:rFonts w:ascii="Calibri" w:hAnsi="Calibri" w:cs="Calibri"/>
                <w:sz w:val="18"/>
                <w:szCs w:val="18"/>
              </w:rPr>
              <w:t>;</w:t>
            </w:r>
          </w:p>
          <w:p w14:paraId="2B5893F7" w14:textId="77777777" w:rsidR="00520C1D" w:rsidRPr="00187987" w:rsidRDefault="00520C1D" w:rsidP="00EB58DE">
            <w:pPr>
              <w:pStyle w:val="ListParagraph"/>
              <w:widowControl w:val="0"/>
              <w:numPr>
                <w:ilvl w:val="0"/>
                <w:numId w:val="34"/>
              </w:numPr>
              <w:shd w:val="clear" w:color="auto" w:fill="FFFFFF"/>
              <w:autoSpaceDE w:val="0"/>
              <w:autoSpaceDN w:val="0"/>
              <w:adjustRightInd w:val="0"/>
              <w:spacing w:after="0" w:line="240" w:lineRule="auto"/>
              <w:ind w:left="714" w:hanging="357"/>
              <w:contextualSpacing w:val="0"/>
              <w:rPr>
                <w:rFonts w:ascii="Calibri" w:hAnsi="Calibri" w:cs="Calibri"/>
                <w:sz w:val="18"/>
                <w:szCs w:val="18"/>
              </w:rPr>
            </w:pPr>
            <w:r w:rsidRPr="00187987">
              <w:rPr>
                <w:rFonts w:ascii="Calibri" w:hAnsi="Calibri" w:cs="Calibri"/>
                <w:sz w:val="18"/>
                <w:szCs w:val="18"/>
              </w:rPr>
              <w:t>o</w:t>
            </w:r>
            <w:r w:rsidRPr="00187987">
              <w:rPr>
                <w:rFonts w:ascii="Calibri" w:hAnsi="Calibri" w:cs="Calibri"/>
                <w:spacing w:val="1"/>
                <w:sz w:val="18"/>
                <w:szCs w:val="18"/>
              </w:rPr>
              <w:t>c</w:t>
            </w:r>
            <w:r w:rsidRPr="00187987">
              <w:rPr>
                <w:rFonts w:ascii="Calibri" w:hAnsi="Calibri" w:cs="Calibri"/>
                <w:sz w:val="18"/>
                <w:szCs w:val="18"/>
              </w:rPr>
              <w:t>jena</w:t>
            </w:r>
            <w:r w:rsidRPr="00187987">
              <w:rPr>
                <w:rFonts w:ascii="Calibri" w:hAnsi="Calibri" w:cs="Calibri"/>
                <w:spacing w:val="-8"/>
                <w:sz w:val="18"/>
                <w:szCs w:val="18"/>
              </w:rPr>
              <w:t xml:space="preserve"> </w:t>
            </w:r>
            <w:r w:rsidRPr="00187987">
              <w:rPr>
                <w:rFonts w:ascii="Calibri" w:hAnsi="Calibri" w:cs="Calibri"/>
                <w:sz w:val="18"/>
                <w:szCs w:val="18"/>
              </w:rPr>
              <w:t xml:space="preserve">5 </w:t>
            </w:r>
            <w:r w:rsidRPr="00187987">
              <w:rPr>
                <w:rFonts w:ascii="Calibri" w:hAnsi="Calibri" w:cs="Calibri"/>
                <w:w w:val="97"/>
                <w:sz w:val="18"/>
                <w:szCs w:val="18"/>
              </w:rPr>
              <w:t>(izvrstan)</w:t>
            </w:r>
            <w:r w:rsidRPr="00187987">
              <w:rPr>
                <w:rFonts w:ascii="Calibri" w:hAnsi="Calibri" w:cs="Calibri"/>
                <w:spacing w:val="2"/>
                <w:w w:val="97"/>
                <w:sz w:val="18"/>
                <w:szCs w:val="18"/>
              </w:rPr>
              <w:t xml:space="preserve">  </w:t>
            </w:r>
            <w:r w:rsidRPr="00187987">
              <w:rPr>
                <w:rFonts w:ascii="Calibri" w:hAnsi="Calibri" w:cs="Calibri"/>
                <w:sz w:val="18"/>
                <w:szCs w:val="18"/>
              </w:rPr>
              <w:t>za</w:t>
            </w:r>
            <w:r w:rsidRPr="00187987">
              <w:rPr>
                <w:rFonts w:ascii="Calibri" w:hAnsi="Calibri" w:cs="Calibri"/>
                <w:spacing w:val="-2"/>
                <w:sz w:val="18"/>
                <w:szCs w:val="18"/>
              </w:rPr>
              <w:t xml:space="preserve"> </w:t>
            </w:r>
            <w:r w:rsidRPr="00187987">
              <w:rPr>
                <w:rFonts w:ascii="Calibri" w:hAnsi="Calibri" w:cs="Calibri"/>
                <w:sz w:val="18"/>
                <w:szCs w:val="18"/>
              </w:rPr>
              <w:t>o</w:t>
            </w:r>
            <w:r w:rsidRPr="00187987">
              <w:rPr>
                <w:rFonts w:ascii="Calibri" w:hAnsi="Calibri" w:cs="Calibri"/>
                <w:spacing w:val="-1"/>
                <w:sz w:val="18"/>
                <w:szCs w:val="18"/>
              </w:rPr>
              <w:t>s</w:t>
            </w:r>
            <w:r w:rsidRPr="00187987">
              <w:rPr>
                <w:rFonts w:ascii="Calibri" w:hAnsi="Calibri" w:cs="Calibri"/>
                <w:sz w:val="18"/>
                <w:szCs w:val="18"/>
              </w:rPr>
              <w:t>tvare</w:t>
            </w:r>
            <w:r w:rsidRPr="00187987">
              <w:rPr>
                <w:rFonts w:ascii="Calibri" w:hAnsi="Calibri" w:cs="Calibri"/>
                <w:spacing w:val="-1"/>
                <w:sz w:val="18"/>
                <w:szCs w:val="18"/>
              </w:rPr>
              <w:t>n</w:t>
            </w:r>
            <w:r w:rsidRPr="00187987">
              <w:rPr>
                <w:rFonts w:ascii="Calibri" w:hAnsi="Calibri" w:cs="Calibri"/>
                <w:sz w:val="18"/>
                <w:szCs w:val="18"/>
              </w:rPr>
              <w:t>ih 90% do 100%.</w:t>
            </w:r>
          </w:p>
          <w:p w14:paraId="00313823" w14:textId="77777777" w:rsidR="00520C1D" w:rsidRPr="00187987" w:rsidRDefault="00520C1D" w:rsidP="00F47991">
            <w:pPr>
              <w:pStyle w:val="ListParagraph"/>
              <w:widowControl w:val="0"/>
              <w:shd w:val="clear" w:color="auto" w:fill="FFFFFF"/>
              <w:autoSpaceDE w:val="0"/>
              <w:autoSpaceDN w:val="0"/>
              <w:adjustRightInd w:val="0"/>
              <w:spacing w:after="0" w:line="240" w:lineRule="auto"/>
              <w:rPr>
                <w:rFonts w:ascii="Calibri" w:hAnsi="Calibri" w:cs="Calibri"/>
                <w:sz w:val="18"/>
                <w:szCs w:val="18"/>
              </w:rPr>
            </w:pPr>
          </w:p>
        </w:tc>
      </w:tr>
      <w:tr w:rsidR="00520C1D" w:rsidRPr="00187987" w14:paraId="5D4737FF" w14:textId="77777777" w:rsidTr="00520C1D">
        <w:trPr>
          <w:gridAfter w:val="1"/>
          <w:wAfter w:w="57" w:type="dxa"/>
        </w:trPr>
        <w:tc>
          <w:tcPr>
            <w:tcW w:w="1326"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D6883A8" w14:textId="77777777" w:rsidR="00520C1D" w:rsidRPr="00187987" w:rsidRDefault="00520C1D" w:rsidP="00F47991">
            <w:pPr>
              <w:tabs>
                <w:tab w:val="left" w:pos="540"/>
              </w:tabs>
              <w:spacing w:after="0" w:line="240" w:lineRule="auto"/>
              <w:rPr>
                <w:rFonts w:ascii="Calibri" w:hAnsi="Calibri" w:cs="Calibri"/>
                <w:color w:val="000000"/>
                <w:sz w:val="18"/>
                <w:szCs w:val="18"/>
              </w:rPr>
            </w:pPr>
            <w:r w:rsidRPr="00187987">
              <w:rPr>
                <w:rFonts w:ascii="Calibri" w:hAnsi="Calibri" w:cs="Calibri"/>
                <w:color w:val="000000"/>
                <w:sz w:val="18"/>
                <w:szCs w:val="18"/>
              </w:rPr>
              <w:lastRenderedPageBreak/>
              <w:t>Obvezna literatura (dostupna u knjižnici i putem ostalih medija)</w:t>
            </w:r>
          </w:p>
        </w:tc>
        <w:tc>
          <w:tcPr>
            <w:tcW w:w="6188" w:type="dxa"/>
            <w:gridSpan w:val="7"/>
            <w:tcBorders>
              <w:top w:val="single" w:sz="12" w:space="0" w:color="auto"/>
              <w:left w:val="single" w:sz="4" w:space="0" w:color="auto"/>
              <w:bottom w:val="single" w:sz="4" w:space="0" w:color="auto"/>
              <w:right w:val="single" w:sz="8" w:space="0" w:color="auto"/>
            </w:tcBorders>
            <w:shd w:val="clear" w:color="auto" w:fill="CCECFF"/>
            <w:tcMar>
              <w:left w:w="57" w:type="dxa"/>
              <w:right w:w="57" w:type="dxa"/>
            </w:tcMar>
            <w:vAlign w:val="center"/>
          </w:tcPr>
          <w:p w14:paraId="0D8FAF42" w14:textId="77777777" w:rsidR="00520C1D" w:rsidRPr="00187987" w:rsidRDefault="00520C1D" w:rsidP="00F47991">
            <w:pPr>
              <w:tabs>
                <w:tab w:val="left" w:pos="2820"/>
              </w:tabs>
              <w:spacing w:after="0"/>
              <w:jc w:val="center"/>
              <w:rPr>
                <w:rFonts w:ascii="Calibri" w:hAnsi="Calibri" w:cs="Calibri"/>
                <w:b/>
                <w:color w:val="000000"/>
                <w:sz w:val="18"/>
                <w:szCs w:val="18"/>
              </w:rPr>
            </w:pPr>
            <w:r w:rsidRPr="00187987">
              <w:rPr>
                <w:rFonts w:ascii="Calibri" w:hAnsi="Calibri" w:cs="Calibri"/>
                <w:b/>
                <w:color w:val="000000"/>
                <w:sz w:val="18"/>
                <w:szCs w:val="18"/>
              </w:rPr>
              <w:t>Naslov</w:t>
            </w:r>
          </w:p>
        </w:tc>
        <w:tc>
          <w:tcPr>
            <w:tcW w:w="1370"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C4327AE" w14:textId="77777777" w:rsidR="00520C1D" w:rsidRPr="00187987" w:rsidRDefault="00520C1D" w:rsidP="00F47991">
            <w:pPr>
              <w:tabs>
                <w:tab w:val="left" w:pos="2820"/>
              </w:tabs>
              <w:spacing w:after="0"/>
              <w:jc w:val="center"/>
              <w:rPr>
                <w:rFonts w:ascii="Calibri" w:hAnsi="Calibri" w:cs="Calibri"/>
                <w:b/>
                <w:color w:val="000000"/>
                <w:sz w:val="18"/>
                <w:szCs w:val="18"/>
              </w:rPr>
            </w:pPr>
            <w:r w:rsidRPr="00187987">
              <w:rPr>
                <w:rFonts w:ascii="Calibri" w:hAnsi="Calibri" w:cs="Calibri"/>
                <w:b/>
                <w:color w:val="000000"/>
                <w:sz w:val="18"/>
                <w:szCs w:val="18"/>
              </w:rPr>
              <w:t>Broj primjeraka u knjižnici</w:t>
            </w:r>
          </w:p>
        </w:tc>
        <w:tc>
          <w:tcPr>
            <w:tcW w:w="1075"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7561A9A" w14:textId="77777777" w:rsidR="00520C1D" w:rsidRPr="00187987" w:rsidRDefault="00520C1D" w:rsidP="00F47991">
            <w:pPr>
              <w:tabs>
                <w:tab w:val="left" w:pos="2820"/>
              </w:tabs>
              <w:spacing w:after="0"/>
              <w:jc w:val="center"/>
              <w:rPr>
                <w:rFonts w:ascii="Calibri" w:hAnsi="Calibri" w:cs="Calibri"/>
                <w:b/>
                <w:color w:val="000000"/>
                <w:sz w:val="18"/>
                <w:szCs w:val="18"/>
              </w:rPr>
            </w:pPr>
            <w:r w:rsidRPr="00187987">
              <w:rPr>
                <w:rFonts w:ascii="Calibri" w:hAnsi="Calibri" w:cs="Calibri"/>
                <w:b/>
                <w:color w:val="000000"/>
                <w:sz w:val="18"/>
                <w:szCs w:val="18"/>
              </w:rPr>
              <w:t>Dostupnost putem ostalih medija</w:t>
            </w:r>
          </w:p>
        </w:tc>
      </w:tr>
      <w:tr w:rsidR="00520C1D" w:rsidRPr="00187987" w14:paraId="1A4B56B7" w14:textId="77777777" w:rsidTr="00520C1D">
        <w:trPr>
          <w:gridAfter w:val="1"/>
          <w:wAfter w:w="57" w:type="dxa"/>
          <w:trHeight w:val="791"/>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103C185E" w14:textId="77777777" w:rsidR="00520C1D" w:rsidRPr="0018798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6188" w:type="dxa"/>
            <w:gridSpan w:val="7"/>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6C7F82BF" w14:textId="77777777" w:rsidR="00520C1D" w:rsidRPr="00187987" w:rsidRDefault="00520C1D" w:rsidP="00F47991">
            <w:pPr>
              <w:tabs>
                <w:tab w:val="left" w:pos="2820"/>
              </w:tabs>
              <w:spacing w:after="0"/>
              <w:rPr>
                <w:rFonts w:ascii="Calibri" w:hAnsi="Calibri" w:cs="Calibri"/>
                <w:color w:val="000000"/>
                <w:sz w:val="18"/>
                <w:szCs w:val="18"/>
              </w:rPr>
            </w:pPr>
            <w:r w:rsidRPr="00187987">
              <w:rPr>
                <w:rFonts w:ascii="Calibri" w:hAnsi="Calibri" w:cs="Calibri"/>
                <w:sz w:val="18"/>
                <w:szCs w:val="18"/>
              </w:rPr>
              <w:t xml:space="preserve">Cox, R.H. (2005). </w:t>
            </w:r>
            <w:r w:rsidRPr="00187987">
              <w:rPr>
                <w:rFonts w:ascii="Calibri" w:hAnsi="Calibri" w:cs="Calibri"/>
                <w:i/>
                <w:sz w:val="18"/>
                <w:szCs w:val="18"/>
              </w:rPr>
              <w:t xml:space="preserve">Psihologija sporta.  </w:t>
            </w:r>
            <w:r w:rsidRPr="00187987">
              <w:rPr>
                <w:rFonts w:ascii="Calibri" w:hAnsi="Calibri" w:cs="Calibri"/>
                <w:sz w:val="18"/>
                <w:szCs w:val="18"/>
              </w:rPr>
              <w:t>Naklada Slap. Jastrebarsko.</w:t>
            </w:r>
          </w:p>
        </w:tc>
        <w:tc>
          <w:tcPr>
            <w:tcW w:w="1370" w:type="dxa"/>
            <w:gridSpan w:val="2"/>
            <w:tcBorders>
              <w:top w:val="single" w:sz="8" w:space="0" w:color="auto"/>
              <w:left w:val="single" w:sz="8" w:space="0" w:color="auto"/>
              <w:bottom w:val="single" w:sz="4" w:space="0" w:color="auto"/>
              <w:right w:val="single" w:sz="8" w:space="0" w:color="auto"/>
            </w:tcBorders>
            <w:tcMar>
              <w:left w:w="57" w:type="dxa"/>
              <w:right w:w="57" w:type="dxa"/>
            </w:tcMar>
            <w:vAlign w:val="center"/>
          </w:tcPr>
          <w:p w14:paraId="72C7C6DB" w14:textId="77777777" w:rsidR="00520C1D" w:rsidRPr="00187987" w:rsidRDefault="00520C1D" w:rsidP="00F47991">
            <w:pPr>
              <w:tabs>
                <w:tab w:val="left" w:pos="2820"/>
              </w:tabs>
              <w:spacing w:after="0"/>
              <w:jc w:val="center"/>
              <w:rPr>
                <w:rFonts w:ascii="Calibri" w:hAnsi="Calibri" w:cs="Calibri"/>
                <w:color w:val="000000"/>
                <w:sz w:val="18"/>
                <w:szCs w:val="18"/>
              </w:rPr>
            </w:pPr>
            <w:r w:rsidRPr="00187987">
              <w:rPr>
                <w:rFonts w:ascii="Calibri" w:hAnsi="Calibri" w:cs="Calibri"/>
                <w:sz w:val="18"/>
                <w:szCs w:val="18"/>
              </w:rPr>
              <w:t>1</w:t>
            </w:r>
          </w:p>
        </w:tc>
        <w:tc>
          <w:tcPr>
            <w:tcW w:w="1075" w:type="dxa"/>
            <w:gridSpan w:val="3"/>
            <w:tcBorders>
              <w:top w:val="single" w:sz="8" w:space="0" w:color="auto"/>
              <w:left w:val="single" w:sz="8" w:space="0" w:color="auto"/>
              <w:bottom w:val="single" w:sz="4" w:space="0" w:color="auto"/>
              <w:right w:val="single" w:sz="12" w:space="0" w:color="auto"/>
            </w:tcBorders>
            <w:tcMar>
              <w:left w:w="57" w:type="dxa"/>
              <w:right w:w="57" w:type="dxa"/>
            </w:tcMar>
          </w:tcPr>
          <w:p w14:paraId="7524A7EE" w14:textId="77777777" w:rsidR="00520C1D" w:rsidRPr="00187987" w:rsidRDefault="00520C1D" w:rsidP="00F47991">
            <w:pPr>
              <w:tabs>
                <w:tab w:val="left" w:pos="2820"/>
              </w:tabs>
              <w:spacing w:after="0"/>
              <w:jc w:val="center"/>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520C1D" w:rsidRPr="00187987" w14:paraId="67C79B72" w14:textId="77777777" w:rsidTr="00520C1D">
        <w:trPr>
          <w:gridAfter w:val="1"/>
          <w:wAfter w:w="57" w:type="dxa"/>
          <w:trHeight w:val="611"/>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574A6AB1" w14:textId="77777777" w:rsidR="00520C1D" w:rsidRPr="0018798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6188" w:type="dxa"/>
            <w:gridSpan w:val="7"/>
            <w:tcBorders>
              <w:top w:val="single" w:sz="4" w:space="0" w:color="auto"/>
              <w:left w:val="single" w:sz="4" w:space="0" w:color="auto"/>
              <w:bottom w:val="single" w:sz="4" w:space="0" w:color="auto"/>
              <w:right w:val="single" w:sz="8" w:space="0" w:color="auto"/>
            </w:tcBorders>
            <w:tcMar>
              <w:left w:w="57" w:type="dxa"/>
              <w:right w:w="57" w:type="dxa"/>
            </w:tcMar>
            <w:vAlign w:val="center"/>
          </w:tcPr>
          <w:p w14:paraId="5CEBFBB0" w14:textId="77777777" w:rsidR="00520C1D" w:rsidRPr="00187987" w:rsidRDefault="00520C1D" w:rsidP="00F47991">
            <w:pPr>
              <w:tabs>
                <w:tab w:val="left" w:pos="2820"/>
              </w:tabs>
              <w:spacing w:after="0"/>
              <w:rPr>
                <w:rFonts w:ascii="Calibri" w:hAnsi="Calibri" w:cs="Calibri"/>
                <w:color w:val="000000"/>
                <w:sz w:val="18"/>
                <w:szCs w:val="18"/>
              </w:rPr>
            </w:pPr>
            <w:r w:rsidRPr="00187987">
              <w:rPr>
                <w:rFonts w:ascii="Calibri" w:hAnsi="Calibri" w:cs="Calibri"/>
                <w:sz w:val="18"/>
                <w:szCs w:val="18"/>
              </w:rPr>
              <w:t xml:space="preserve">Orlick, T. (2000). </w:t>
            </w:r>
            <w:r w:rsidRPr="00187987">
              <w:rPr>
                <w:rFonts w:ascii="Calibri" w:hAnsi="Calibri" w:cs="Calibri"/>
                <w:i/>
                <w:sz w:val="18"/>
                <w:szCs w:val="18"/>
              </w:rPr>
              <w:t>Mentalni trening za sportaše</w:t>
            </w:r>
            <w:r w:rsidRPr="00187987">
              <w:rPr>
                <w:rFonts w:ascii="Calibri" w:hAnsi="Calibri" w:cs="Calibri"/>
                <w:sz w:val="18"/>
                <w:szCs w:val="18"/>
              </w:rPr>
              <w:t>. Gopal. Zagreb.</w:t>
            </w:r>
          </w:p>
        </w:tc>
        <w:tc>
          <w:tcPr>
            <w:tcW w:w="1370" w:type="dxa"/>
            <w:gridSpan w:val="2"/>
            <w:tcBorders>
              <w:top w:val="single" w:sz="4" w:space="0" w:color="auto"/>
              <w:left w:val="single" w:sz="8" w:space="0" w:color="auto"/>
              <w:bottom w:val="single" w:sz="4" w:space="0" w:color="auto"/>
              <w:right w:val="single" w:sz="8" w:space="0" w:color="auto"/>
            </w:tcBorders>
            <w:tcMar>
              <w:left w:w="57" w:type="dxa"/>
              <w:right w:w="57" w:type="dxa"/>
            </w:tcMar>
            <w:vAlign w:val="center"/>
          </w:tcPr>
          <w:p w14:paraId="642384A6" w14:textId="77777777" w:rsidR="00520C1D" w:rsidRPr="00187987" w:rsidRDefault="00520C1D" w:rsidP="00F47991">
            <w:pPr>
              <w:tabs>
                <w:tab w:val="left" w:pos="2820"/>
              </w:tabs>
              <w:spacing w:after="0"/>
              <w:jc w:val="center"/>
              <w:rPr>
                <w:rFonts w:ascii="Calibri" w:hAnsi="Calibri" w:cs="Calibri"/>
                <w:color w:val="000000"/>
                <w:sz w:val="18"/>
                <w:szCs w:val="18"/>
              </w:rPr>
            </w:pPr>
            <w:r w:rsidRPr="00187987">
              <w:rPr>
                <w:rFonts w:ascii="Calibri" w:hAnsi="Calibri" w:cs="Calibri"/>
                <w:sz w:val="18"/>
                <w:szCs w:val="18"/>
              </w:rPr>
              <w:t>1</w:t>
            </w:r>
          </w:p>
        </w:tc>
        <w:tc>
          <w:tcPr>
            <w:tcW w:w="1075" w:type="dxa"/>
            <w:gridSpan w:val="3"/>
            <w:tcBorders>
              <w:top w:val="single" w:sz="4" w:space="0" w:color="auto"/>
              <w:left w:val="single" w:sz="8" w:space="0" w:color="auto"/>
              <w:bottom w:val="single" w:sz="4" w:space="0" w:color="auto"/>
              <w:right w:val="single" w:sz="12" w:space="0" w:color="auto"/>
            </w:tcBorders>
            <w:tcMar>
              <w:left w:w="57" w:type="dxa"/>
              <w:right w:w="57" w:type="dxa"/>
            </w:tcMar>
          </w:tcPr>
          <w:p w14:paraId="41A4BBDB" w14:textId="77777777" w:rsidR="00520C1D" w:rsidRPr="00187987" w:rsidRDefault="00520C1D" w:rsidP="00F47991">
            <w:pPr>
              <w:tabs>
                <w:tab w:val="left" w:pos="2820"/>
              </w:tabs>
              <w:spacing w:after="0"/>
              <w:jc w:val="center"/>
              <w:rPr>
                <w:rFonts w:ascii="Calibri" w:hAnsi="Calibri" w:cs="Calibri"/>
                <w:color w:val="000000"/>
                <w:sz w:val="18"/>
                <w:szCs w:val="18"/>
              </w:rPr>
            </w:pPr>
            <w:r w:rsidRPr="00187987">
              <w:rPr>
                <w:rFonts w:ascii="Calibri" w:hAnsi="Calibri" w:cs="Calibri"/>
                <w:sz w:val="18"/>
                <w:szCs w:val="18"/>
              </w:rPr>
              <w:fldChar w:fldCharType="begin">
                <w:ffData>
                  <w:name w:val="Text1"/>
                  <w:enabled/>
                  <w:calcOnExit w:val="0"/>
                  <w:textInput/>
                </w:ffData>
              </w:fldChar>
            </w:r>
            <w:r w:rsidRPr="00187987">
              <w:rPr>
                <w:rFonts w:ascii="Calibri" w:hAnsi="Calibri" w:cs="Calibri"/>
                <w:sz w:val="18"/>
                <w:szCs w:val="18"/>
              </w:rPr>
              <w:instrText xml:space="preserve"> FORMTEXT </w:instrText>
            </w:r>
            <w:r w:rsidRPr="00187987">
              <w:rPr>
                <w:rFonts w:ascii="Calibri" w:hAnsi="Calibri" w:cs="Calibri"/>
                <w:sz w:val="18"/>
                <w:szCs w:val="18"/>
              </w:rPr>
            </w:r>
            <w:r w:rsidRPr="00187987">
              <w:rPr>
                <w:rFonts w:ascii="Calibri" w:hAnsi="Calibri" w:cs="Calibri"/>
                <w:sz w:val="18"/>
                <w:szCs w:val="18"/>
              </w:rPr>
              <w:fldChar w:fldCharType="separate"/>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noProof/>
                <w:sz w:val="18"/>
                <w:szCs w:val="18"/>
              </w:rPr>
              <w:t> </w:t>
            </w:r>
            <w:r w:rsidRPr="00187987">
              <w:rPr>
                <w:rFonts w:ascii="Calibri" w:hAnsi="Calibri" w:cs="Calibri"/>
                <w:sz w:val="18"/>
                <w:szCs w:val="18"/>
              </w:rPr>
              <w:fldChar w:fldCharType="end"/>
            </w:r>
          </w:p>
        </w:tc>
      </w:tr>
      <w:tr w:rsidR="00520C1D" w:rsidRPr="00187987" w14:paraId="41C9C2A6" w14:textId="77777777" w:rsidTr="00520C1D">
        <w:trPr>
          <w:gridAfter w:val="1"/>
          <w:wAfter w:w="57" w:type="dxa"/>
          <w:trHeight w:val="50"/>
        </w:trPr>
        <w:tc>
          <w:tcPr>
            <w:tcW w:w="1326" w:type="dxa"/>
            <w:gridSpan w:val="2"/>
            <w:vMerge/>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6FA34AEA" w14:textId="77777777" w:rsidR="00520C1D" w:rsidRPr="00187987" w:rsidRDefault="00520C1D" w:rsidP="00EB58DE">
            <w:pPr>
              <w:numPr>
                <w:ilvl w:val="0"/>
                <w:numId w:val="31"/>
              </w:numPr>
              <w:tabs>
                <w:tab w:val="left" w:pos="2820"/>
              </w:tabs>
              <w:spacing w:after="0" w:line="240" w:lineRule="auto"/>
              <w:rPr>
                <w:rFonts w:ascii="Calibri" w:hAnsi="Calibri" w:cs="Calibri"/>
                <w:color w:val="000000"/>
                <w:sz w:val="18"/>
                <w:szCs w:val="18"/>
              </w:rPr>
            </w:pPr>
          </w:p>
        </w:tc>
        <w:tc>
          <w:tcPr>
            <w:tcW w:w="6188" w:type="dxa"/>
            <w:gridSpan w:val="7"/>
            <w:tcBorders>
              <w:top w:val="single" w:sz="4" w:space="0" w:color="auto"/>
              <w:left w:val="single" w:sz="4" w:space="0" w:color="auto"/>
              <w:right w:val="single" w:sz="8" w:space="0" w:color="auto"/>
            </w:tcBorders>
            <w:tcMar>
              <w:left w:w="57" w:type="dxa"/>
              <w:right w:w="57" w:type="dxa"/>
            </w:tcMar>
            <w:vAlign w:val="center"/>
          </w:tcPr>
          <w:p w14:paraId="667DDF6D"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 xml:space="preserve">Weinberg, R.S., &amp;  Gould, D. (2011). </w:t>
            </w:r>
            <w:r w:rsidRPr="00187987">
              <w:rPr>
                <w:rFonts w:ascii="Calibri" w:hAnsi="Calibri" w:cs="Calibri"/>
                <w:i/>
                <w:sz w:val="18"/>
                <w:szCs w:val="18"/>
              </w:rPr>
              <w:t>Foundations of Sport &amp; Exercise Psychology, 5th ed.</w:t>
            </w:r>
            <w:r w:rsidRPr="00187987">
              <w:rPr>
                <w:rFonts w:ascii="Calibri" w:hAnsi="Calibri" w:cs="Calibri"/>
                <w:sz w:val="18"/>
                <w:szCs w:val="18"/>
              </w:rPr>
              <w:t xml:space="preserve"> Human Kinetics. USA.</w:t>
            </w:r>
          </w:p>
        </w:tc>
        <w:tc>
          <w:tcPr>
            <w:tcW w:w="1370" w:type="dxa"/>
            <w:gridSpan w:val="2"/>
            <w:tcBorders>
              <w:top w:val="single" w:sz="4" w:space="0" w:color="auto"/>
              <w:left w:val="single" w:sz="8" w:space="0" w:color="auto"/>
              <w:right w:val="single" w:sz="8" w:space="0" w:color="auto"/>
            </w:tcBorders>
            <w:tcMar>
              <w:left w:w="57" w:type="dxa"/>
              <w:right w:w="57" w:type="dxa"/>
            </w:tcMar>
            <w:vAlign w:val="center"/>
          </w:tcPr>
          <w:p w14:paraId="05F15283" w14:textId="77777777" w:rsidR="00520C1D" w:rsidRPr="00187987" w:rsidRDefault="00520C1D" w:rsidP="00F47991">
            <w:pPr>
              <w:tabs>
                <w:tab w:val="left" w:pos="2820"/>
              </w:tabs>
              <w:spacing w:after="0"/>
              <w:jc w:val="center"/>
              <w:rPr>
                <w:rFonts w:ascii="Calibri" w:hAnsi="Calibri" w:cs="Calibri"/>
                <w:sz w:val="18"/>
                <w:szCs w:val="18"/>
              </w:rPr>
            </w:pPr>
          </w:p>
          <w:p w14:paraId="15F70D03" w14:textId="77777777" w:rsidR="00520C1D" w:rsidRPr="00187987" w:rsidRDefault="00520C1D" w:rsidP="00F47991">
            <w:pPr>
              <w:tabs>
                <w:tab w:val="left" w:pos="2820"/>
              </w:tabs>
              <w:spacing w:after="0"/>
              <w:jc w:val="center"/>
              <w:rPr>
                <w:rFonts w:ascii="Calibri" w:hAnsi="Calibri" w:cs="Calibri"/>
                <w:color w:val="000000"/>
                <w:sz w:val="18"/>
                <w:szCs w:val="18"/>
              </w:rPr>
            </w:pPr>
            <w:r w:rsidRPr="00187987">
              <w:rPr>
                <w:rFonts w:ascii="Calibri" w:hAnsi="Calibri" w:cs="Calibri"/>
                <w:sz w:val="18"/>
                <w:szCs w:val="18"/>
              </w:rPr>
              <w:t>1</w:t>
            </w:r>
          </w:p>
        </w:tc>
        <w:tc>
          <w:tcPr>
            <w:tcW w:w="1075" w:type="dxa"/>
            <w:gridSpan w:val="3"/>
            <w:tcBorders>
              <w:top w:val="single" w:sz="4" w:space="0" w:color="auto"/>
              <w:left w:val="single" w:sz="8" w:space="0" w:color="auto"/>
              <w:right w:val="single" w:sz="12" w:space="0" w:color="auto"/>
            </w:tcBorders>
            <w:tcMar>
              <w:left w:w="57" w:type="dxa"/>
              <w:right w:w="57" w:type="dxa"/>
            </w:tcMar>
          </w:tcPr>
          <w:p w14:paraId="41BAE004" w14:textId="77777777" w:rsidR="00520C1D" w:rsidRPr="00187987" w:rsidRDefault="00520C1D" w:rsidP="00F47991">
            <w:pPr>
              <w:tabs>
                <w:tab w:val="left" w:pos="2820"/>
              </w:tabs>
              <w:spacing w:after="0"/>
              <w:jc w:val="center"/>
              <w:rPr>
                <w:rFonts w:ascii="Calibri" w:hAnsi="Calibri" w:cs="Calibri"/>
                <w:color w:val="000000"/>
                <w:sz w:val="18"/>
                <w:szCs w:val="18"/>
              </w:rPr>
            </w:pPr>
          </w:p>
          <w:p w14:paraId="3930CE93" w14:textId="77777777" w:rsidR="00520C1D" w:rsidRPr="00187987" w:rsidRDefault="00520C1D" w:rsidP="00F47991">
            <w:pPr>
              <w:tabs>
                <w:tab w:val="left" w:pos="2820"/>
              </w:tabs>
              <w:spacing w:after="0"/>
              <w:jc w:val="center"/>
              <w:rPr>
                <w:rFonts w:ascii="Calibri" w:hAnsi="Calibri" w:cs="Calibri"/>
                <w:color w:val="000000"/>
                <w:sz w:val="18"/>
                <w:szCs w:val="18"/>
              </w:rPr>
            </w:pPr>
          </w:p>
          <w:p w14:paraId="20719E11" w14:textId="77777777" w:rsidR="00520C1D" w:rsidRPr="00187987" w:rsidRDefault="00520C1D" w:rsidP="00F47991">
            <w:pPr>
              <w:tabs>
                <w:tab w:val="left" w:pos="2820"/>
              </w:tabs>
              <w:spacing w:after="0"/>
              <w:jc w:val="center"/>
              <w:rPr>
                <w:rFonts w:ascii="Calibri" w:hAnsi="Calibri" w:cs="Calibri"/>
                <w:color w:val="000000"/>
                <w:sz w:val="18"/>
                <w:szCs w:val="18"/>
              </w:rPr>
            </w:pPr>
          </w:p>
        </w:tc>
      </w:tr>
      <w:tr w:rsidR="00520C1D" w:rsidRPr="00187987" w14:paraId="3BFA03BC" w14:textId="77777777" w:rsidTr="00520C1D">
        <w:trPr>
          <w:gridAfter w:val="1"/>
          <w:wAfter w:w="57" w:type="dxa"/>
        </w:trPr>
        <w:tc>
          <w:tcPr>
            <w:tcW w:w="1326" w:type="dxa"/>
            <w:gridSpan w:val="2"/>
            <w:tcBorders>
              <w:top w:val="single" w:sz="12"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743D374A" w14:textId="77777777" w:rsidR="00520C1D" w:rsidRPr="00187987" w:rsidRDefault="00520C1D" w:rsidP="00F47991">
            <w:pPr>
              <w:tabs>
                <w:tab w:val="left" w:pos="567"/>
              </w:tabs>
              <w:spacing w:after="0" w:line="240" w:lineRule="auto"/>
              <w:rPr>
                <w:rFonts w:ascii="Calibri" w:hAnsi="Calibri" w:cs="Calibri"/>
                <w:color w:val="000000"/>
                <w:sz w:val="18"/>
                <w:szCs w:val="18"/>
              </w:rPr>
            </w:pPr>
            <w:r w:rsidRPr="00187987">
              <w:rPr>
                <w:rFonts w:ascii="Calibri" w:hAnsi="Calibri" w:cs="Calibri"/>
                <w:color w:val="000000"/>
                <w:sz w:val="18"/>
                <w:szCs w:val="18"/>
              </w:rPr>
              <w:t xml:space="preserve">Dopunska literatura </w:t>
            </w:r>
          </w:p>
          <w:p w14:paraId="6B7EFBAE" w14:textId="77777777" w:rsidR="00520C1D" w:rsidRPr="00187987" w:rsidRDefault="00520C1D" w:rsidP="00F47991">
            <w:pPr>
              <w:tabs>
                <w:tab w:val="left" w:pos="567"/>
              </w:tabs>
              <w:spacing w:after="0" w:line="240" w:lineRule="auto"/>
              <w:rPr>
                <w:rFonts w:ascii="Calibri" w:hAnsi="Calibri" w:cs="Calibri"/>
                <w:color w:val="000000"/>
                <w:sz w:val="18"/>
                <w:szCs w:val="18"/>
              </w:rPr>
            </w:pPr>
          </w:p>
        </w:tc>
        <w:tc>
          <w:tcPr>
            <w:tcW w:w="8633" w:type="dxa"/>
            <w:gridSpan w:val="12"/>
            <w:tcBorders>
              <w:top w:val="single" w:sz="12" w:space="0" w:color="auto"/>
              <w:left w:val="single" w:sz="4" w:space="0" w:color="auto"/>
              <w:bottom w:val="single" w:sz="4" w:space="0" w:color="auto"/>
              <w:right w:val="single" w:sz="12" w:space="0" w:color="auto"/>
            </w:tcBorders>
            <w:tcMar>
              <w:left w:w="57" w:type="dxa"/>
              <w:right w:w="57" w:type="dxa"/>
            </w:tcMar>
          </w:tcPr>
          <w:p w14:paraId="018A2E56" w14:textId="77777777" w:rsidR="00520C1D" w:rsidRPr="00187987" w:rsidRDefault="00520C1D" w:rsidP="00F47991">
            <w:pPr>
              <w:tabs>
                <w:tab w:val="left" w:pos="2820"/>
              </w:tabs>
              <w:spacing w:after="0" w:line="240" w:lineRule="auto"/>
              <w:rPr>
                <w:rFonts w:ascii="Calibri" w:hAnsi="Calibri" w:cs="Calibri"/>
                <w:sz w:val="18"/>
                <w:szCs w:val="18"/>
              </w:rPr>
            </w:pPr>
          </w:p>
          <w:p w14:paraId="2D2050EA"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Cramer D., B. Jackschath. (2001). </w:t>
            </w:r>
            <w:r w:rsidRPr="00187987">
              <w:rPr>
                <w:rFonts w:ascii="Calibri" w:hAnsi="Calibri" w:cs="Calibri"/>
                <w:i/>
                <w:sz w:val="18"/>
                <w:szCs w:val="18"/>
              </w:rPr>
              <w:t xml:space="preserve">Psihologija nogometa. </w:t>
            </w:r>
            <w:r w:rsidRPr="00187987">
              <w:rPr>
                <w:rFonts w:ascii="Calibri" w:hAnsi="Calibri" w:cs="Calibri"/>
                <w:sz w:val="18"/>
                <w:szCs w:val="18"/>
              </w:rPr>
              <w:t>Jastrebarsko: Naklada Slap.</w:t>
            </w:r>
          </w:p>
          <w:p w14:paraId="4BCCF946" w14:textId="77777777" w:rsidR="00520C1D" w:rsidRPr="00187987" w:rsidRDefault="00520C1D" w:rsidP="00F47991">
            <w:pPr>
              <w:tabs>
                <w:tab w:val="left" w:pos="2820"/>
              </w:tabs>
              <w:spacing w:after="0" w:line="240" w:lineRule="auto"/>
              <w:rPr>
                <w:rFonts w:ascii="Calibri" w:hAnsi="Calibri" w:cs="Calibri"/>
                <w:sz w:val="18"/>
                <w:szCs w:val="18"/>
              </w:rPr>
            </w:pPr>
          </w:p>
          <w:p w14:paraId="1183D6B9" w14:textId="77777777" w:rsidR="00520C1D" w:rsidRPr="00187987" w:rsidRDefault="00520C1D" w:rsidP="00F47991">
            <w:pPr>
              <w:spacing w:after="0" w:line="240" w:lineRule="auto"/>
              <w:rPr>
                <w:rFonts w:ascii="Calibri" w:hAnsi="Calibri" w:cs="Calibri"/>
                <w:sz w:val="18"/>
                <w:szCs w:val="18"/>
              </w:rPr>
            </w:pPr>
            <w:r w:rsidRPr="00187987">
              <w:rPr>
                <w:rFonts w:ascii="Calibri" w:hAnsi="Calibri" w:cs="Calibri"/>
                <w:sz w:val="18"/>
                <w:szCs w:val="18"/>
              </w:rPr>
              <w:t xml:space="preserve">Loehr J.E. (1986). </w:t>
            </w:r>
            <w:r w:rsidRPr="00187987">
              <w:rPr>
                <w:rFonts w:ascii="Calibri" w:hAnsi="Calibri" w:cs="Calibri"/>
                <w:i/>
                <w:iCs/>
                <w:sz w:val="18"/>
                <w:szCs w:val="18"/>
              </w:rPr>
              <w:t>Mental toughness training for sport</w:t>
            </w:r>
            <w:r w:rsidRPr="00187987">
              <w:rPr>
                <w:rFonts w:ascii="Calibri" w:hAnsi="Calibri" w:cs="Calibri"/>
                <w:sz w:val="18"/>
                <w:szCs w:val="18"/>
              </w:rPr>
              <w:t>. Stephen Greene Press.</w:t>
            </w:r>
          </w:p>
          <w:p w14:paraId="09D142BD" w14:textId="77777777" w:rsidR="00520C1D" w:rsidRPr="00187987" w:rsidRDefault="00520C1D" w:rsidP="00F47991">
            <w:pPr>
              <w:tabs>
                <w:tab w:val="left" w:pos="2820"/>
              </w:tabs>
              <w:spacing w:after="0" w:line="240" w:lineRule="auto"/>
              <w:rPr>
                <w:rFonts w:ascii="Calibri" w:hAnsi="Calibri" w:cs="Calibri"/>
                <w:sz w:val="18"/>
                <w:szCs w:val="18"/>
              </w:rPr>
            </w:pPr>
          </w:p>
        </w:tc>
      </w:tr>
      <w:tr w:rsidR="00520C1D" w:rsidRPr="00187987" w14:paraId="26D5A8D0" w14:textId="77777777" w:rsidTr="00520C1D">
        <w:trPr>
          <w:gridAfter w:val="1"/>
          <w:wAfter w:w="57" w:type="dxa"/>
        </w:trPr>
        <w:tc>
          <w:tcPr>
            <w:tcW w:w="1326" w:type="dxa"/>
            <w:gridSpan w:val="2"/>
            <w:tcBorders>
              <w:top w:val="single" w:sz="4" w:space="0" w:color="auto"/>
              <w:left w:val="single" w:sz="12" w:space="0" w:color="auto"/>
              <w:bottom w:val="single" w:sz="4" w:space="0" w:color="auto"/>
              <w:right w:val="single" w:sz="4" w:space="0" w:color="auto"/>
            </w:tcBorders>
            <w:shd w:val="clear" w:color="auto" w:fill="CCFFFF"/>
            <w:tcMar>
              <w:left w:w="57" w:type="dxa"/>
              <w:right w:w="57" w:type="dxa"/>
            </w:tcMar>
            <w:vAlign w:val="center"/>
          </w:tcPr>
          <w:p w14:paraId="016E0A2F" w14:textId="77777777" w:rsidR="00520C1D" w:rsidRPr="00187987" w:rsidRDefault="00520C1D" w:rsidP="00F47991">
            <w:pPr>
              <w:tabs>
                <w:tab w:val="left" w:pos="567"/>
              </w:tabs>
              <w:spacing w:after="0" w:line="240" w:lineRule="auto"/>
              <w:rPr>
                <w:rFonts w:ascii="Calibri" w:hAnsi="Calibri" w:cs="Calibri"/>
                <w:color w:val="000000"/>
                <w:sz w:val="18"/>
                <w:szCs w:val="18"/>
              </w:rPr>
            </w:pPr>
            <w:r w:rsidRPr="00187987">
              <w:rPr>
                <w:rFonts w:ascii="Calibri" w:hAnsi="Calibri" w:cs="Calibri"/>
                <w:color w:val="000000"/>
                <w:sz w:val="18"/>
                <w:szCs w:val="18"/>
              </w:rPr>
              <w:t>Načini praćenja kvalitete koji osiguravaju stjecanje utvrđenih ishoda učenja</w:t>
            </w:r>
          </w:p>
        </w:tc>
        <w:tc>
          <w:tcPr>
            <w:tcW w:w="8633" w:type="dxa"/>
            <w:gridSpan w:val="12"/>
            <w:tcBorders>
              <w:top w:val="single" w:sz="4" w:space="0" w:color="auto"/>
              <w:left w:val="single" w:sz="4" w:space="0" w:color="auto"/>
              <w:bottom w:val="single" w:sz="4" w:space="0" w:color="auto"/>
              <w:right w:val="single" w:sz="12" w:space="0" w:color="auto"/>
            </w:tcBorders>
            <w:tcMar>
              <w:left w:w="57" w:type="dxa"/>
              <w:right w:w="57" w:type="dxa"/>
            </w:tcMar>
          </w:tcPr>
          <w:p w14:paraId="75895A1A"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evidencija pohađanja nastave; </w:t>
            </w:r>
          </w:p>
          <w:p w14:paraId="31529E05"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pristupni zadaci; </w:t>
            </w:r>
          </w:p>
          <w:p w14:paraId="4984ED86" w14:textId="77777777" w:rsidR="00520C1D" w:rsidRPr="00187987" w:rsidRDefault="00520C1D" w:rsidP="00F47991">
            <w:pPr>
              <w:tabs>
                <w:tab w:val="left" w:pos="2820"/>
              </w:tabs>
              <w:spacing w:after="0" w:line="240" w:lineRule="auto"/>
              <w:rPr>
                <w:rFonts w:ascii="Calibri" w:hAnsi="Calibri" w:cs="Calibri"/>
                <w:sz w:val="18"/>
                <w:szCs w:val="18"/>
              </w:rPr>
            </w:pPr>
            <w:r w:rsidRPr="00187987">
              <w:rPr>
                <w:rFonts w:ascii="Calibri" w:hAnsi="Calibri" w:cs="Calibri"/>
                <w:sz w:val="18"/>
                <w:szCs w:val="18"/>
              </w:rPr>
              <w:t xml:space="preserve">ispitni zadaci; </w:t>
            </w:r>
          </w:p>
          <w:p w14:paraId="0B990101" w14:textId="77777777" w:rsidR="00520C1D" w:rsidRPr="00187987" w:rsidRDefault="00520C1D" w:rsidP="00F47991">
            <w:pPr>
              <w:tabs>
                <w:tab w:val="left" w:pos="2820"/>
              </w:tabs>
              <w:spacing w:after="0" w:line="240" w:lineRule="auto"/>
              <w:rPr>
                <w:rFonts w:ascii="Calibri" w:hAnsi="Calibri" w:cs="Calibri"/>
                <w:color w:val="FF0000"/>
                <w:sz w:val="18"/>
                <w:szCs w:val="18"/>
              </w:rPr>
            </w:pPr>
            <w:r w:rsidRPr="00187987">
              <w:rPr>
                <w:rFonts w:ascii="Calibri" w:hAnsi="Calibri" w:cs="Calibri"/>
                <w:sz w:val="18"/>
                <w:szCs w:val="18"/>
              </w:rPr>
              <w:t>studentska evaluacija nastave i nastavnika.</w:t>
            </w:r>
          </w:p>
          <w:p w14:paraId="07C8363E" w14:textId="77777777" w:rsidR="00520C1D" w:rsidRPr="00187987" w:rsidRDefault="00520C1D" w:rsidP="00F47991">
            <w:pPr>
              <w:tabs>
                <w:tab w:val="left" w:pos="2820"/>
              </w:tabs>
              <w:spacing w:after="0" w:line="240" w:lineRule="auto"/>
              <w:rPr>
                <w:rFonts w:ascii="Calibri" w:hAnsi="Calibri" w:cs="Calibri"/>
                <w:sz w:val="18"/>
                <w:szCs w:val="18"/>
              </w:rPr>
            </w:pPr>
          </w:p>
        </w:tc>
      </w:tr>
      <w:tr w:rsidR="00520C1D" w:rsidRPr="00187987" w14:paraId="4232DA46" w14:textId="77777777" w:rsidTr="00520C1D">
        <w:trPr>
          <w:gridAfter w:val="1"/>
          <w:wAfter w:w="57" w:type="dxa"/>
        </w:trPr>
        <w:tc>
          <w:tcPr>
            <w:tcW w:w="1326"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6DBA078E" w14:textId="77777777" w:rsidR="00520C1D" w:rsidRPr="00187987" w:rsidRDefault="00520C1D" w:rsidP="00F47991">
            <w:pPr>
              <w:tabs>
                <w:tab w:val="left" w:pos="567"/>
              </w:tabs>
              <w:spacing w:after="0" w:line="240" w:lineRule="auto"/>
              <w:rPr>
                <w:rFonts w:ascii="Calibri" w:hAnsi="Calibri" w:cs="Calibri"/>
                <w:color w:val="000000"/>
                <w:sz w:val="18"/>
                <w:szCs w:val="18"/>
              </w:rPr>
            </w:pPr>
            <w:r w:rsidRPr="00187987">
              <w:rPr>
                <w:rFonts w:ascii="Calibri" w:hAnsi="Calibri" w:cs="Calibri"/>
                <w:color w:val="000000"/>
                <w:sz w:val="18"/>
                <w:szCs w:val="18"/>
              </w:rPr>
              <w:t>Ostalo (prema mišljenju predlagatelja)</w:t>
            </w:r>
          </w:p>
        </w:tc>
        <w:tc>
          <w:tcPr>
            <w:tcW w:w="8633" w:type="dxa"/>
            <w:gridSpan w:val="12"/>
            <w:tcBorders>
              <w:top w:val="single" w:sz="4" w:space="0" w:color="auto"/>
              <w:left w:val="single" w:sz="4" w:space="0" w:color="auto"/>
              <w:bottom w:val="single" w:sz="12" w:space="0" w:color="auto"/>
              <w:right w:val="single" w:sz="12" w:space="0" w:color="auto"/>
            </w:tcBorders>
            <w:tcMar>
              <w:left w:w="57" w:type="dxa"/>
              <w:right w:w="57" w:type="dxa"/>
            </w:tcMar>
          </w:tcPr>
          <w:p w14:paraId="14C0C42E" w14:textId="77777777" w:rsidR="00520C1D" w:rsidRPr="00187987" w:rsidRDefault="00520C1D" w:rsidP="00F47991">
            <w:pPr>
              <w:tabs>
                <w:tab w:val="left" w:pos="2820"/>
              </w:tabs>
              <w:spacing w:after="0"/>
              <w:rPr>
                <w:rFonts w:ascii="Calibri" w:hAnsi="Calibri" w:cs="Calibri"/>
                <w:color w:val="FF0000"/>
                <w:sz w:val="18"/>
                <w:szCs w:val="18"/>
              </w:rPr>
            </w:pPr>
          </w:p>
        </w:tc>
      </w:tr>
      <w:bookmarkEnd w:id="6"/>
    </w:tbl>
    <w:p w14:paraId="4CDF580C" w14:textId="77777777" w:rsidR="00EB3E4B" w:rsidRPr="00CF7E46" w:rsidRDefault="00EB3E4B" w:rsidP="00EB3E4B">
      <w:pPr>
        <w:spacing w:after="0" w:line="240" w:lineRule="auto"/>
        <w:jc w:val="both"/>
        <w:rPr>
          <w:rFonts w:ascii="Calibri" w:hAnsi="Calibri" w:cs="Arial"/>
          <w:sz w:val="18"/>
          <w:szCs w:val="18"/>
        </w:rPr>
      </w:pPr>
    </w:p>
    <w:p w14:paraId="2F419249" w14:textId="77777777" w:rsidR="00EB3E4B" w:rsidRDefault="00EB3E4B" w:rsidP="00EB3E4B">
      <w:pPr>
        <w:spacing w:after="0" w:line="240" w:lineRule="auto"/>
        <w:jc w:val="both"/>
        <w:rPr>
          <w:rFonts w:ascii="Calibri" w:hAnsi="Calibri" w:cs="Arial"/>
          <w:sz w:val="18"/>
          <w:szCs w:val="18"/>
        </w:rPr>
      </w:pPr>
    </w:p>
    <w:p w14:paraId="6B76A54D" w14:textId="77777777" w:rsidR="00896E72" w:rsidRDefault="00896E72" w:rsidP="00EB3E4B">
      <w:pPr>
        <w:spacing w:after="0" w:line="240" w:lineRule="auto"/>
        <w:jc w:val="both"/>
        <w:rPr>
          <w:rFonts w:ascii="Calibri" w:hAnsi="Calibri" w:cs="Arial"/>
          <w:sz w:val="18"/>
          <w:szCs w:val="18"/>
        </w:rPr>
      </w:pPr>
    </w:p>
    <w:p w14:paraId="41B05A5C" w14:textId="77777777" w:rsidR="00896E72" w:rsidRDefault="00896E72" w:rsidP="00EB3E4B">
      <w:pPr>
        <w:spacing w:after="0" w:line="240" w:lineRule="auto"/>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570"/>
        <w:gridCol w:w="760"/>
      </w:tblGrid>
      <w:tr w:rsidR="004F2D39" w:rsidRPr="004F2D39" w14:paraId="2A0FBDBC" w14:textId="77777777" w:rsidTr="0000110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8A39C42" w14:textId="77777777" w:rsidR="004F2D39" w:rsidRPr="004F2D39" w:rsidRDefault="004F2D39" w:rsidP="0000110B">
            <w:pPr>
              <w:spacing w:before="60" w:after="60" w:line="240" w:lineRule="auto"/>
              <w:ind w:left="397" w:hanging="397"/>
              <w:rPr>
                <w:rFonts w:cstheme="minorHAnsi"/>
                <w:b/>
                <w:sz w:val="18"/>
                <w:szCs w:val="18"/>
              </w:rPr>
            </w:pPr>
            <w:r w:rsidRPr="004F2D39">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7AE701C" w14:textId="726B9783" w:rsidR="004F2D39" w:rsidRPr="004F2D39" w:rsidRDefault="006B4441" w:rsidP="0000110B">
            <w:pPr>
              <w:spacing w:before="60" w:after="60" w:line="240" w:lineRule="auto"/>
              <w:ind w:left="397" w:hanging="397"/>
              <w:rPr>
                <w:rFonts w:cstheme="minorHAnsi"/>
                <w:b/>
                <w:sz w:val="18"/>
                <w:szCs w:val="18"/>
              </w:rPr>
            </w:pPr>
            <w:r w:rsidRPr="004F2D39">
              <w:rPr>
                <w:rFonts w:cstheme="minorHAnsi"/>
                <w:b/>
                <w:sz w:val="18"/>
                <w:szCs w:val="18"/>
              </w:rPr>
              <w:t>FITNES</w:t>
            </w:r>
          </w:p>
        </w:tc>
      </w:tr>
      <w:tr w:rsidR="004F2D39" w:rsidRPr="004F2D39" w14:paraId="6A393AA1"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8EEADCA" w14:textId="77777777" w:rsidR="004F2D39" w:rsidRPr="004F2D39" w:rsidRDefault="004F2D39" w:rsidP="0000110B">
            <w:pPr>
              <w:spacing w:after="0" w:line="240" w:lineRule="auto"/>
              <w:rPr>
                <w:rStyle w:val="Strong"/>
                <w:rFonts w:cstheme="minorHAnsi"/>
                <w:b w:val="0"/>
                <w:sz w:val="18"/>
                <w:szCs w:val="18"/>
              </w:rPr>
            </w:pPr>
            <w:r w:rsidRPr="004F2D39">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378DE5B7" w14:textId="77777777" w:rsidR="004F2D39" w:rsidRPr="004F2D39" w:rsidRDefault="004F2D39" w:rsidP="0000110B">
            <w:pPr>
              <w:spacing w:after="0" w:line="240" w:lineRule="auto"/>
              <w:rPr>
                <w:rFonts w:cstheme="minorHAnsi"/>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9B27452"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E255BA3"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2</w:t>
            </w:r>
          </w:p>
        </w:tc>
      </w:tr>
      <w:tr w:rsidR="004F2D39" w:rsidRPr="004F2D39" w14:paraId="58F34035"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08B1818" w14:textId="77777777" w:rsidR="004F2D39" w:rsidRPr="004F2D39" w:rsidRDefault="004F2D39" w:rsidP="0000110B">
            <w:pPr>
              <w:spacing w:after="0" w:line="240" w:lineRule="auto"/>
              <w:rPr>
                <w:rFonts w:cstheme="minorHAnsi"/>
                <w:sz w:val="18"/>
                <w:szCs w:val="18"/>
              </w:rPr>
            </w:pPr>
            <w:r w:rsidRPr="004F2D39">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3280FE2"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Doc.dr.sc. Mateo Blažević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2F62FAA"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98F4914"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6</w:t>
            </w:r>
          </w:p>
        </w:tc>
      </w:tr>
      <w:tr w:rsidR="004F2D39" w:rsidRPr="004F2D39" w14:paraId="6EC8CB75" w14:textId="77777777" w:rsidTr="0000110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6F31716"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Suradnici</w:t>
            </w:r>
          </w:p>
        </w:tc>
        <w:tc>
          <w:tcPr>
            <w:tcW w:w="2502" w:type="dxa"/>
            <w:gridSpan w:val="3"/>
            <w:vMerge w:val="restart"/>
            <w:tcBorders>
              <w:right w:val="single" w:sz="12" w:space="0" w:color="auto"/>
            </w:tcBorders>
            <w:tcMar>
              <w:left w:w="57" w:type="dxa"/>
              <w:right w:w="57" w:type="dxa"/>
            </w:tcMar>
            <w:vAlign w:val="center"/>
          </w:tcPr>
          <w:p w14:paraId="36C954B3"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Jasminka Blažević, prof. (viši predavač)</w:t>
            </w:r>
          </w:p>
          <w:p w14:paraId="64C32939"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Edo Blažević, prof.  (predavač)</w:t>
            </w:r>
          </w:p>
          <w:p w14:paraId="2E115383" w14:textId="77777777" w:rsidR="004F2D39" w:rsidRPr="004F2D39" w:rsidRDefault="004F2D39" w:rsidP="0000110B">
            <w:pPr>
              <w:spacing w:after="0" w:line="240" w:lineRule="auto"/>
              <w:rPr>
                <w:rFonts w:cstheme="minorHAnsi"/>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69BDA054"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ABCAB41"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P</w:t>
            </w:r>
          </w:p>
        </w:tc>
        <w:tc>
          <w:tcPr>
            <w:tcW w:w="706" w:type="dxa"/>
            <w:gridSpan w:val="2"/>
            <w:tcBorders>
              <w:bottom w:val="single" w:sz="12" w:space="0" w:color="auto"/>
              <w:right w:val="single" w:sz="12" w:space="0" w:color="auto"/>
            </w:tcBorders>
            <w:vAlign w:val="center"/>
          </w:tcPr>
          <w:p w14:paraId="2302B64E"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S</w:t>
            </w:r>
          </w:p>
        </w:tc>
        <w:tc>
          <w:tcPr>
            <w:tcW w:w="570" w:type="dxa"/>
            <w:tcBorders>
              <w:bottom w:val="single" w:sz="12" w:space="0" w:color="auto"/>
              <w:right w:val="single" w:sz="12" w:space="0" w:color="auto"/>
            </w:tcBorders>
            <w:vAlign w:val="center"/>
          </w:tcPr>
          <w:p w14:paraId="3A189212"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KV</w:t>
            </w:r>
          </w:p>
        </w:tc>
        <w:tc>
          <w:tcPr>
            <w:tcW w:w="760" w:type="dxa"/>
            <w:tcBorders>
              <w:bottom w:val="single" w:sz="12" w:space="0" w:color="auto"/>
              <w:right w:val="single" w:sz="12" w:space="0" w:color="auto"/>
            </w:tcBorders>
            <w:vAlign w:val="center"/>
          </w:tcPr>
          <w:p w14:paraId="5BA89E2B"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LV</w:t>
            </w:r>
          </w:p>
        </w:tc>
      </w:tr>
      <w:tr w:rsidR="004F2D39" w:rsidRPr="004F2D39" w14:paraId="6D042BA2" w14:textId="77777777" w:rsidTr="0000110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83240AA" w14:textId="77777777" w:rsidR="004F2D39" w:rsidRPr="004F2D39" w:rsidRDefault="004F2D39" w:rsidP="0000110B">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2AE788A9" w14:textId="77777777" w:rsidR="004F2D39" w:rsidRPr="004F2D39" w:rsidRDefault="004F2D39" w:rsidP="0000110B">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F727924" w14:textId="77777777" w:rsidR="004F2D39" w:rsidRPr="004F2D39" w:rsidRDefault="004F2D39" w:rsidP="0000110B">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359E00F8"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40</w:t>
            </w:r>
          </w:p>
        </w:tc>
        <w:tc>
          <w:tcPr>
            <w:tcW w:w="706" w:type="dxa"/>
            <w:gridSpan w:val="2"/>
            <w:tcBorders>
              <w:bottom w:val="single" w:sz="12" w:space="0" w:color="auto"/>
              <w:right w:val="single" w:sz="12" w:space="0" w:color="auto"/>
            </w:tcBorders>
            <w:vAlign w:val="center"/>
          </w:tcPr>
          <w:p w14:paraId="0997E7FD"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0</w:t>
            </w:r>
          </w:p>
        </w:tc>
        <w:tc>
          <w:tcPr>
            <w:tcW w:w="570" w:type="dxa"/>
            <w:tcBorders>
              <w:bottom w:val="single" w:sz="12" w:space="0" w:color="auto"/>
              <w:right w:val="single" w:sz="12" w:space="0" w:color="auto"/>
            </w:tcBorders>
            <w:vAlign w:val="center"/>
          </w:tcPr>
          <w:p w14:paraId="23AB89BD"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20</w:t>
            </w:r>
          </w:p>
        </w:tc>
        <w:tc>
          <w:tcPr>
            <w:tcW w:w="760" w:type="dxa"/>
            <w:tcBorders>
              <w:bottom w:val="single" w:sz="12" w:space="0" w:color="auto"/>
              <w:right w:val="single" w:sz="12" w:space="0" w:color="auto"/>
            </w:tcBorders>
            <w:vAlign w:val="center"/>
          </w:tcPr>
          <w:p w14:paraId="06CFCD50" w14:textId="77777777" w:rsidR="004F2D39" w:rsidRPr="004F2D39" w:rsidRDefault="004F2D39" w:rsidP="0000110B">
            <w:pPr>
              <w:spacing w:after="0" w:line="240" w:lineRule="auto"/>
              <w:jc w:val="center"/>
              <w:rPr>
                <w:rFonts w:cstheme="minorHAnsi"/>
                <w:sz w:val="18"/>
                <w:szCs w:val="18"/>
              </w:rPr>
            </w:pPr>
          </w:p>
        </w:tc>
      </w:tr>
      <w:tr w:rsidR="004F2D39" w:rsidRPr="004F2D39" w14:paraId="104BB38D"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40AE12F"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06DA150" w14:textId="144D386B" w:rsidR="004F2D39" w:rsidRPr="004F2D39" w:rsidRDefault="006B4441" w:rsidP="0000110B">
            <w:pPr>
              <w:spacing w:after="0" w:line="240" w:lineRule="auto"/>
              <w:rPr>
                <w:rFonts w:cstheme="minorHAnsi"/>
                <w:sz w:val="18"/>
                <w:szCs w:val="18"/>
              </w:rPr>
            </w:pPr>
            <w:r>
              <w:rPr>
                <w:rFonts w:cstheme="minorHAnsi"/>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8D260B7"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9D5207A"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80%</w:t>
            </w:r>
          </w:p>
        </w:tc>
      </w:tr>
      <w:tr w:rsidR="004F2D39" w:rsidRPr="004F2D39" w14:paraId="399C9B63" w14:textId="77777777" w:rsidTr="0000110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333E9C9" w14:textId="77777777" w:rsidR="004F2D39" w:rsidRPr="004F2D39" w:rsidRDefault="004F2D39" w:rsidP="0000110B">
            <w:pPr>
              <w:tabs>
                <w:tab w:val="left" w:pos="2820"/>
              </w:tabs>
              <w:spacing w:after="0"/>
              <w:jc w:val="center"/>
              <w:rPr>
                <w:rFonts w:cstheme="minorHAnsi"/>
                <w:b/>
                <w:sz w:val="18"/>
                <w:szCs w:val="18"/>
              </w:rPr>
            </w:pPr>
            <w:r w:rsidRPr="004F2D39">
              <w:rPr>
                <w:rFonts w:cstheme="minorHAnsi"/>
                <w:b/>
                <w:sz w:val="18"/>
                <w:szCs w:val="18"/>
              </w:rPr>
              <w:t>OPIS PREDMETA</w:t>
            </w:r>
          </w:p>
        </w:tc>
      </w:tr>
      <w:tr w:rsidR="004F2D39" w:rsidRPr="004F2D39" w14:paraId="510DDA34" w14:textId="77777777" w:rsidTr="0000110B">
        <w:tc>
          <w:tcPr>
            <w:tcW w:w="1912" w:type="dxa"/>
            <w:gridSpan w:val="2"/>
            <w:tcBorders>
              <w:top w:val="single" w:sz="12" w:space="0" w:color="auto"/>
              <w:left w:val="single" w:sz="12" w:space="0" w:color="auto"/>
              <w:right w:val="nil"/>
            </w:tcBorders>
            <w:shd w:val="clear" w:color="auto" w:fill="CCFFFF"/>
            <w:tcMar>
              <w:left w:w="57" w:type="dxa"/>
              <w:right w:w="57" w:type="dxa"/>
            </w:tcMar>
            <w:vAlign w:val="center"/>
          </w:tcPr>
          <w:p w14:paraId="4801F6DC" w14:textId="77777777" w:rsidR="004F2D39" w:rsidRPr="004F2D39" w:rsidRDefault="004F2D39" w:rsidP="0000110B">
            <w:pPr>
              <w:tabs>
                <w:tab w:val="left" w:pos="2820"/>
              </w:tabs>
              <w:spacing w:after="0" w:line="240" w:lineRule="auto"/>
              <w:rPr>
                <w:rFonts w:cstheme="minorHAnsi"/>
                <w:sz w:val="18"/>
                <w:szCs w:val="18"/>
              </w:rPr>
            </w:pPr>
            <w:r w:rsidRPr="004F2D39">
              <w:rPr>
                <w:rFonts w:cstheme="minorHAnsi"/>
                <w:color w:val="000000"/>
                <w:sz w:val="18"/>
                <w:szCs w:val="18"/>
              </w:rPr>
              <w:t>Ciljevi predmeta</w:t>
            </w:r>
          </w:p>
        </w:tc>
        <w:tc>
          <w:tcPr>
            <w:tcW w:w="7552" w:type="dxa"/>
            <w:gridSpan w:val="12"/>
            <w:tcBorders>
              <w:top w:val="nil"/>
              <w:left w:val="nil"/>
              <w:bottom w:val="nil"/>
              <w:right w:val="nil"/>
            </w:tcBorders>
            <w:tcMar>
              <w:left w:w="57" w:type="dxa"/>
              <w:right w:w="57" w:type="dxa"/>
            </w:tcMar>
          </w:tcPr>
          <w:p w14:paraId="0E684438" w14:textId="77777777" w:rsidR="004F2D39" w:rsidRPr="004F2D39" w:rsidRDefault="004F2D39" w:rsidP="0000110B">
            <w:pPr>
              <w:tabs>
                <w:tab w:val="left" w:pos="2820"/>
              </w:tabs>
              <w:spacing w:after="0"/>
              <w:rPr>
                <w:rFonts w:cstheme="minorHAnsi"/>
                <w:color w:val="FF0000"/>
                <w:sz w:val="18"/>
                <w:szCs w:val="18"/>
              </w:rPr>
            </w:pPr>
            <w:r w:rsidRPr="004F2D39">
              <w:rPr>
                <w:rFonts w:cstheme="minorHAnsi"/>
                <w:sz w:val="18"/>
                <w:szCs w:val="18"/>
              </w:rPr>
              <w:t>Steći osnovne kompetencije za rad u području  fitnesa</w:t>
            </w:r>
          </w:p>
        </w:tc>
      </w:tr>
      <w:tr w:rsidR="004F2D39" w:rsidRPr="004F2D39" w14:paraId="02006DA3" w14:textId="77777777" w:rsidTr="0000110B">
        <w:tc>
          <w:tcPr>
            <w:tcW w:w="1912" w:type="dxa"/>
            <w:gridSpan w:val="2"/>
            <w:tcBorders>
              <w:left w:val="single" w:sz="12" w:space="0" w:color="auto"/>
            </w:tcBorders>
            <w:shd w:val="clear" w:color="auto" w:fill="CCFFFF"/>
            <w:tcMar>
              <w:left w:w="57" w:type="dxa"/>
              <w:right w:w="57" w:type="dxa"/>
            </w:tcMar>
            <w:vAlign w:val="center"/>
          </w:tcPr>
          <w:p w14:paraId="1B78F022"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09A109C5" w14:textId="77777777" w:rsidR="004F2D39" w:rsidRPr="004F2D39" w:rsidRDefault="004F2D39" w:rsidP="0000110B">
            <w:pPr>
              <w:tabs>
                <w:tab w:val="left" w:pos="2820"/>
              </w:tabs>
              <w:spacing w:after="0"/>
              <w:rPr>
                <w:rFonts w:cstheme="minorHAnsi"/>
                <w:sz w:val="18"/>
                <w:szCs w:val="18"/>
              </w:rPr>
            </w:pPr>
            <w:r w:rsidRPr="004F2D39">
              <w:rPr>
                <w:rFonts w:cstheme="minorHAnsi"/>
                <w:sz w:val="18"/>
                <w:szCs w:val="18"/>
              </w:rPr>
              <w:t>Nema uvjeta</w:t>
            </w:r>
          </w:p>
        </w:tc>
      </w:tr>
      <w:tr w:rsidR="004F2D39" w:rsidRPr="004F2D39" w14:paraId="3CAFF7E5" w14:textId="77777777" w:rsidTr="0000110B">
        <w:tc>
          <w:tcPr>
            <w:tcW w:w="1912" w:type="dxa"/>
            <w:gridSpan w:val="2"/>
            <w:tcBorders>
              <w:left w:val="single" w:sz="12" w:space="0" w:color="auto"/>
            </w:tcBorders>
            <w:shd w:val="clear" w:color="auto" w:fill="CCFFFF"/>
            <w:tcMar>
              <w:left w:w="57" w:type="dxa"/>
              <w:right w:w="57" w:type="dxa"/>
            </w:tcMar>
            <w:vAlign w:val="center"/>
          </w:tcPr>
          <w:p w14:paraId="657AB9FD"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03E0C75" w14:textId="77777777" w:rsidR="004F2D39" w:rsidRPr="004F2D39" w:rsidRDefault="004F2D39" w:rsidP="0000110B">
            <w:pPr>
              <w:widowControl w:val="0"/>
              <w:autoSpaceDE w:val="0"/>
              <w:autoSpaceDN w:val="0"/>
              <w:adjustRightInd w:val="0"/>
              <w:spacing w:after="0" w:line="239" w:lineRule="auto"/>
              <w:rPr>
                <w:rFonts w:cstheme="minorHAnsi"/>
                <w:i/>
                <w:iCs/>
                <w:color w:val="000066"/>
                <w:sz w:val="18"/>
                <w:szCs w:val="18"/>
              </w:rPr>
            </w:pPr>
            <w:r w:rsidRPr="004F2D39">
              <w:rPr>
                <w:rFonts w:cstheme="minorHAnsi"/>
                <w:color w:val="000000"/>
                <w:sz w:val="18"/>
                <w:szCs w:val="18"/>
              </w:rPr>
              <w:t>Moći će procijeniti funkcionalni status vježbača</w:t>
            </w:r>
          </w:p>
          <w:p w14:paraId="5770C469"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Poznavati će  fiziološku opravdanost, razvoj, povijest i modalitete rada u cardio fitnes treningu</w:t>
            </w:r>
          </w:p>
          <w:p w14:paraId="1C2BDD2B"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Poznavati će metodiku treninga</w:t>
            </w:r>
          </w:p>
          <w:p w14:paraId="59D0791C"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 xml:space="preserve"> znati će analizirati individualne programe vježbanja s vanjskim opterećenjem</w:t>
            </w:r>
          </w:p>
          <w:p w14:paraId="2DC313BF"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znat će tehniku izvođenja vježbi, te modalitete vježbanja s vanjskim opterećenjem</w:t>
            </w:r>
          </w:p>
          <w:p w14:paraId="2FD9416E" w14:textId="77777777" w:rsidR="004F2D39" w:rsidRPr="004F2D39" w:rsidRDefault="004F2D39" w:rsidP="0000110B">
            <w:pPr>
              <w:tabs>
                <w:tab w:val="left" w:pos="2820"/>
              </w:tabs>
              <w:spacing w:after="0"/>
              <w:rPr>
                <w:rFonts w:cstheme="minorHAnsi"/>
                <w:sz w:val="18"/>
                <w:szCs w:val="18"/>
              </w:rPr>
            </w:pPr>
          </w:p>
        </w:tc>
      </w:tr>
      <w:tr w:rsidR="004F2D39" w:rsidRPr="004F2D39" w14:paraId="057B2C55" w14:textId="77777777" w:rsidTr="0000110B">
        <w:tc>
          <w:tcPr>
            <w:tcW w:w="1912" w:type="dxa"/>
            <w:gridSpan w:val="2"/>
            <w:tcBorders>
              <w:left w:val="single" w:sz="12" w:space="0" w:color="auto"/>
            </w:tcBorders>
            <w:shd w:val="clear" w:color="auto" w:fill="CCFFFF"/>
            <w:tcMar>
              <w:left w:w="57" w:type="dxa"/>
              <w:right w:w="57" w:type="dxa"/>
            </w:tcMar>
            <w:vAlign w:val="center"/>
          </w:tcPr>
          <w:p w14:paraId="45C5EB5A"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54E2A965"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769"/>
              <w:gridCol w:w="2245"/>
            </w:tblGrid>
            <w:tr w:rsidR="004F2D39" w:rsidRPr="004F2D39" w14:paraId="120E0E6E" w14:textId="77777777" w:rsidTr="0000110B">
              <w:tc>
                <w:tcPr>
                  <w:tcW w:w="4769" w:type="dxa"/>
                  <w:shd w:val="clear" w:color="auto" w:fill="F2DBDB" w:themeFill="accent2" w:themeFillTint="33"/>
                </w:tcPr>
                <w:p w14:paraId="16896F65"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predavanja</w:t>
                  </w:r>
                </w:p>
              </w:tc>
              <w:tc>
                <w:tcPr>
                  <w:tcW w:w="2245" w:type="dxa"/>
                  <w:shd w:val="clear" w:color="auto" w:fill="F2DBDB" w:themeFill="accent2" w:themeFillTint="33"/>
                </w:tcPr>
                <w:p w14:paraId="31833827"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4281799A" w14:textId="77777777" w:rsidTr="0000110B">
              <w:tc>
                <w:tcPr>
                  <w:tcW w:w="4769" w:type="dxa"/>
                  <w:shd w:val="clear" w:color="auto" w:fill="FFFFFF" w:themeFill="background1"/>
                </w:tcPr>
                <w:p w14:paraId="404C58C5"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upute studentima, -o predmetu, literatura, polaganje ispita ( 1 sat)</w:t>
                  </w:r>
                </w:p>
              </w:tc>
              <w:tc>
                <w:tcPr>
                  <w:tcW w:w="2245" w:type="dxa"/>
                  <w:shd w:val="clear" w:color="auto" w:fill="FFFFFF" w:themeFill="background1"/>
                </w:tcPr>
                <w:p w14:paraId="4BF649FE"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0025EBA2" w14:textId="77777777" w:rsidTr="0000110B">
              <w:tc>
                <w:tcPr>
                  <w:tcW w:w="4769" w:type="dxa"/>
                  <w:shd w:val="clear" w:color="auto" w:fill="FFFFFF" w:themeFill="background1"/>
                </w:tcPr>
                <w:p w14:paraId="7C22EB19"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-pojam fitnesa, povijest fitnesa (1 sat)</w:t>
                  </w:r>
                </w:p>
              </w:tc>
              <w:tc>
                <w:tcPr>
                  <w:tcW w:w="2245" w:type="dxa"/>
                  <w:shd w:val="clear" w:color="auto" w:fill="FFFFFF" w:themeFill="background1"/>
                </w:tcPr>
                <w:p w14:paraId="62A21C56"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7D74E64A" w14:textId="77777777" w:rsidTr="0000110B">
              <w:tc>
                <w:tcPr>
                  <w:tcW w:w="4769" w:type="dxa"/>
                  <w:shd w:val="clear" w:color="auto" w:fill="FFFFFF" w:themeFill="background1"/>
                </w:tcPr>
                <w:p w14:paraId="49CD57E7"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Kineziološka i antropološka analiza individualnih fitnes programa (  3 sata)</w:t>
                  </w:r>
                </w:p>
              </w:tc>
              <w:tc>
                <w:tcPr>
                  <w:tcW w:w="2245" w:type="dxa"/>
                  <w:shd w:val="clear" w:color="auto" w:fill="FFFFFF" w:themeFill="background1"/>
                </w:tcPr>
                <w:p w14:paraId="65B21FA5"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22D1675A" w14:textId="77777777" w:rsidTr="0000110B">
              <w:tc>
                <w:tcPr>
                  <w:tcW w:w="4769" w:type="dxa"/>
                  <w:shd w:val="clear" w:color="auto" w:fill="FFFFFF" w:themeFill="background1"/>
                </w:tcPr>
                <w:p w14:paraId="08B38D90"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Vrste  fitnes programa ( 2 sata)</w:t>
                  </w:r>
                </w:p>
              </w:tc>
              <w:tc>
                <w:tcPr>
                  <w:tcW w:w="2245" w:type="dxa"/>
                  <w:shd w:val="clear" w:color="auto" w:fill="FFFFFF" w:themeFill="background1"/>
                </w:tcPr>
                <w:p w14:paraId="6B4A7758"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5D0EB91E" w14:textId="77777777" w:rsidTr="0000110B">
              <w:tc>
                <w:tcPr>
                  <w:tcW w:w="4769" w:type="dxa"/>
                  <w:shd w:val="clear" w:color="auto" w:fill="FFFFFF" w:themeFill="background1"/>
                </w:tcPr>
                <w:p w14:paraId="5676AF40"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 xml:space="preserve"> Vježbanje s vanjskim opterećenje (3 sata)</w:t>
                  </w:r>
                </w:p>
              </w:tc>
              <w:tc>
                <w:tcPr>
                  <w:tcW w:w="2245" w:type="dxa"/>
                  <w:shd w:val="clear" w:color="auto" w:fill="FFFFFF" w:themeFill="background1"/>
                </w:tcPr>
                <w:p w14:paraId="222E1600"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7213F7AA" w14:textId="77777777" w:rsidTr="0000110B">
              <w:tc>
                <w:tcPr>
                  <w:tcW w:w="4769" w:type="dxa"/>
                  <w:shd w:val="clear" w:color="auto" w:fill="FFFFFF" w:themeFill="background1"/>
                </w:tcPr>
                <w:p w14:paraId="18E099CE"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 xml:space="preserve"> Cardio fitnes ( 2 sata)</w:t>
                  </w:r>
                </w:p>
              </w:tc>
              <w:tc>
                <w:tcPr>
                  <w:tcW w:w="2245" w:type="dxa"/>
                  <w:shd w:val="clear" w:color="auto" w:fill="FFFFFF" w:themeFill="background1"/>
                </w:tcPr>
                <w:p w14:paraId="7B792882"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bl>
          <w:p w14:paraId="03111917" w14:textId="77777777" w:rsidR="004F2D39" w:rsidRPr="004F2D39" w:rsidRDefault="004F2D39" w:rsidP="0000110B">
            <w:pPr>
              <w:tabs>
                <w:tab w:val="left" w:pos="2820"/>
              </w:tabs>
              <w:spacing w:after="0"/>
              <w:rPr>
                <w:rFonts w:cstheme="minorHAnsi"/>
                <w:sz w:val="18"/>
                <w:szCs w:val="18"/>
              </w:rPr>
            </w:pPr>
          </w:p>
          <w:p w14:paraId="41FC4339"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769"/>
              <w:gridCol w:w="2245"/>
            </w:tblGrid>
            <w:tr w:rsidR="004F2D39" w:rsidRPr="004F2D39" w14:paraId="1C7558C5" w14:textId="77777777" w:rsidTr="0000110B">
              <w:tc>
                <w:tcPr>
                  <w:tcW w:w="4769" w:type="dxa"/>
                  <w:shd w:val="clear" w:color="auto" w:fill="F2DBDB" w:themeFill="accent2" w:themeFillTint="33"/>
                </w:tcPr>
                <w:p w14:paraId="05ABC093"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e-predavnja</w:t>
                  </w:r>
                </w:p>
              </w:tc>
              <w:tc>
                <w:tcPr>
                  <w:tcW w:w="2245" w:type="dxa"/>
                  <w:shd w:val="clear" w:color="auto" w:fill="F2DBDB" w:themeFill="accent2" w:themeFillTint="33"/>
                </w:tcPr>
                <w:p w14:paraId="290769DF"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25E12EA1" w14:textId="77777777" w:rsidTr="0000110B">
              <w:tc>
                <w:tcPr>
                  <w:tcW w:w="4769" w:type="dxa"/>
                  <w:shd w:val="clear" w:color="auto" w:fill="FFFFFF" w:themeFill="background1"/>
                </w:tcPr>
                <w:p w14:paraId="5CDB3F5A" w14:textId="77777777" w:rsidR="004F2D39" w:rsidRPr="004F2D39" w:rsidRDefault="004F2D39" w:rsidP="0000110B">
                  <w:pPr>
                    <w:rPr>
                      <w:rFonts w:cstheme="minorHAnsi"/>
                      <w:sz w:val="18"/>
                      <w:szCs w:val="18"/>
                    </w:rPr>
                  </w:pPr>
                  <w:r w:rsidRPr="004F2D39">
                    <w:rPr>
                      <w:rFonts w:cstheme="minorHAnsi"/>
                      <w:sz w:val="18"/>
                      <w:szCs w:val="18"/>
                    </w:rPr>
                    <w:t>-upute studentima, o predmetu, literatura, polaganje ispita</w:t>
                  </w:r>
                </w:p>
              </w:tc>
              <w:tc>
                <w:tcPr>
                  <w:tcW w:w="2245" w:type="dxa"/>
                  <w:shd w:val="clear" w:color="auto" w:fill="FFFFFF" w:themeFill="background1"/>
                </w:tcPr>
                <w:p w14:paraId="621A4BF7"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71125B51" w14:textId="77777777" w:rsidTr="0000110B">
              <w:tc>
                <w:tcPr>
                  <w:tcW w:w="4769" w:type="dxa"/>
                  <w:shd w:val="clear" w:color="auto" w:fill="FFFFFF" w:themeFill="background1"/>
                </w:tcPr>
                <w:p w14:paraId="4AC69F8B" w14:textId="77777777" w:rsidR="004F2D39" w:rsidRPr="004F2D39" w:rsidRDefault="004F2D39" w:rsidP="0000110B">
                  <w:pPr>
                    <w:rPr>
                      <w:rFonts w:cstheme="minorHAnsi"/>
                      <w:sz w:val="18"/>
                      <w:szCs w:val="18"/>
                    </w:rPr>
                  </w:pPr>
                  <w:r w:rsidRPr="004F2D39">
                    <w:rPr>
                      <w:rFonts w:cstheme="minorHAnsi"/>
                      <w:sz w:val="18"/>
                      <w:szCs w:val="18"/>
                    </w:rPr>
                    <w:t>-pojam fitnesa, povijest fitnesa</w:t>
                  </w:r>
                </w:p>
              </w:tc>
              <w:tc>
                <w:tcPr>
                  <w:tcW w:w="2245" w:type="dxa"/>
                  <w:shd w:val="clear" w:color="auto" w:fill="FFFFFF" w:themeFill="background1"/>
                </w:tcPr>
                <w:p w14:paraId="40E37528"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546857BA" w14:textId="77777777" w:rsidTr="0000110B">
              <w:tc>
                <w:tcPr>
                  <w:tcW w:w="4769" w:type="dxa"/>
                  <w:shd w:val="clear" w:color="auto" w:fill="FFFFFF" w:themeFill="background1"/>
                </w:tcPr>
                <w:p w14:paraId="68461FD2" w14:textId="77777777" w:rsidR="004F2D39" w:rsidRPr="004F2D39" w:rsidRDefault="004F2D39" w:rsidP="0000110B">
                  <w:pPr>
                    <w:rPr>
                      <w:rFonts w:cstheme="minorHAnsi"/>
                      <w:sz w:val="18"/>
                      <w:szCs w:val="18"/>
                    </w:rPr>
                  </w:pPr>
                  <w:r w:rsidRPr="004F2D39">
                    <w:rPr>
                      <w:rFonts w:cstheme="minorHAnsi"/>
                      <w:sz w:val="18"/>
                      <w:szCs w:val="18"/>
                    </w:rPr>
                    <w:t>-metodologija istraživanja u fitnesu</w:t>
                  </w:r>
                </w:p>
              </w:tc>
              <w:tc>
                <w:tcPr>
                  <w:tcW w:w="2245" w:type="dxa"/>
                  <w:shd w:val="clear" w:color="auto" w:fill="FFFFFF" w:themeFill="background1"/>
                </w:tcPr>
                <w:p w14:paraId="653F9C9E"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41B1768A" w14:textId="77777777" w:rsidTr="0000110B">
              <w:tc>
                <w:tcPr>
                  <w:tcW w:w="4769" w:type="dxa"/>
                  <w:shd w:val="clear" w:color="auto" w:fill="FFFFFF" w:themeFill="background1"/>
                </w:tcPr>
                <w:p w14:paraId="41FA5DDA" w14:textId="77777777" w:rsidR="004F2D39" w:rsidRPr="004F2D39" w:rsidRDefault="004F2D39" w:rsidP="0000110B">
                  <w:pPr>
                    <w:rPr>
                      <w:rFonts w:cstheme="minorHAnsi"/>
                      <w:sz w:val="18"/>
                      <w:szCs w:val="18"/>
                    </w:rPr>
                  </w:pPr>
                  <w:r w:rsidRPr="004F2D39">
                    <w:rPr>
                      <w:rFonts w:cstheme="minorHAnsi"/>
                      <w:sz w:val="18"/>
                      <w:szCs w:val="18"/>
                    </w:rPr>
                    <w:t>-utjecaj fitnesa na antropološki status</w:t>
                  </w:r>
                </w:p>
              </w:tc>
              <w:tc>
                <w:tcPr>
                  <w:tcW w:w="2245" w:type="dxa"/>
                  <w:shd w:val="clear" w:color="auto" w:fill="FFFFFF" w:themeFill="background1"/>
                </w:tcPr>
                <w:p w14:paraId="3CEF4186"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72CC246C" w14:textId="77777777" w:rsidTr="0000110B">
              <w:tc>
                <w:tcPr>
                  <w:tcW w:w="4769" w:type="dxa"/>
                  <w:shd w:val="clear" w:color="auto" w:fill="FFFFFF" w:themeFill="background1"/>
                </w:tcPr>
                <w:p w14:paraId="501D6333" w14:textId="77777777" w:rsidR="004F2D39" w:rsidRPr="004F2D39" w:rsidRDefault="004F2D39" w:rsidP="0000110B">
                  <w:pPr>
                    <w:rPr>
                      <w:rFonts w:cstheme="minorHAnsi"/>
                      <w:sz w:val="18"/>
                      <w:szCs w:val="18"/>
                    </w:rPr>
                  </w:pPr>
                  <w:r w:rsidRPr="004F2D39">
                    <w:rPr>
                      <w:rFonts w:cstheme="minorHAnsi"/>
                      <w:sz w:val="18"/>
                      <w:szCs w:val="18"/>
                    </w:rPr>
                    <w:t>-fitnes programi</w:t>
                  </w:r>
                </w:p>
              </w:tc>
              <w:tc>
                <w:tcPr>
                  <w:tcW w:w="2245" w:type="dxa"/>
                  <w:shd w:val="clear" w:color="auto" w:fill="FFFFFF" w:themeFill="background1"/>
                </w:tcPr>
                <w:p w14:paraId="127377EB"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30EF6CDC" w14:textId="77777777" w:rsidTr="0000110B">
              <w:tc>
                <w:tcPr>
                  <w:tcW w:w="4769" w:type="dxa"/>
                  <w:shd w:val="clear" w:color="auto" w:fill="FFFFFF" w:themeFill="background1"/>
                </w:tcPr>
                <w:p w14:paraId="1C9E29F7" w14:textId="77777777" w:rsidR="004F2D39" w:rsidRPr="004F2D39" w:rsidRDefault="004F2D39" w:rsidP="0000110B">
                  <w:pPr>
                    <w:rPr>
                      <w:rFonts w:cstheme="minorHAnsi"/>
                      <w:sz w:val="18"/>
                      <w:szCs w:val="18"/>
                    </w:rPr>
                  </w:pPr>
                  <w:r w:rsidRPr="004F2D39">
                    <w:rPr>
                      <w:rFonts w:cstheme="minorHAnsi"/>
                      <w:sz w:val="18"/>
                      <w:szCs w:val="18"/>
                    </w:rPr>
                    <w:t>-sprave, pomagala i rekviziti u fitnesu</w:t>
                  </w:r>
                </w:p>
              </w:tc>
              <w:tc>
                <w:tcPr>
                  <w:tcW w:w="2245" w:type="dxa"/>
                  <w:shd w:val="clear" w:color="auto" w:fill="FFFFFF" w:themeFill="background1"/>
                </w:tcPr>
                <w:p w14:paraId="7ABC9D67"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16E372CE" w14:textId="77777777" w:rsidTr="0000110B">
              <w:tc>
                <w:tcPr>
                  <w:tcW w:w="4769" w:type="dxa"/>
                  <w:shd w:val="clear" w:color="auto" w:fill="FFFFFF" w:themeFill="background1"/>
                </w:tcPr>
                <w:p w14:paraId="6C2FF1E3" w14:textId="77777777" w:rsidR="004F2D39" w:rsidRPr="004F2D39" w:rsidRDefault="004F2D39" w:rsidP="0000110B">
                  <w:pPr>
                    <w:rPr>
                      <w:rFonts w:cstheme="minorHAnsi"/>
                      <w:sz w:val="18"/>
                      <w:szCs w:val="18"/>
                    </w:rPr>
                  </w:pPr>
                  <w:r w:rsidRPr="004F2D39">
                    <w:rPr>
                      <w:rFonts w:cstheme="minorHAnsi"/>
                      <w:sz w:val="18"/>
                      <w:szCs w:val="18"/>
                    </w:rPr>
                    <w:t>- metodika treninga fitnesa</w:t>
                  </w:r>
                </w:p>
              </w:tc>
              <w:tc>
                <w:tcPr>
                  <w:tcW w:w="2245" w:type="dxa"/>
                  <w:shd w:val="clear" w:color="auto" w:fill="FFFFFF" w:themeFill="background1"/>
                </w:tcPr>
                <w:p w14:paraId="065F73A0"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7F7D4DBD" w14:textId="77777777" w:rsidTr="0000110B">
              <w:tc>
                <w:tcPr>
                  <w:tcW w:w="4769" w:type="dxa"/>
                  <w:shd w:val="clear" w:color="auto" w:fill="FFFFFF" w:themeFill="background1"/>
                </w:tcPr>
                <w:p w14:paraId="2EB80CB9" w14:textId="77777777" w:rsidR="004F2D39" w:rsidRPr="004F2D39" w:rsidRDefault="004F2D39" w:rsidP="0000110B">
                  <w:pPr>
                    <w:rPr>
                      <w:rFonts w:cstheme="minorHAnsi"/>
                      <w:sz w:val="18"/>
                      <w:szCs w:val="18"/>
                    </w:rPr>
                  </w:pPr>
                  <w:r w:rsidRPr="004F2D39">
                    <w:rPr>
                      <w:rFonts w:cstheme="minorHAnsi"/>
                      <w:sz w:val="18"/>
                      <w:szCs w:val="18"/>
                    </w:rPr>
                    <w:t>- ozlijede u fitnesu</w:t>
                  </w:r>
                </w:p>
              </w:tc>
              <w:tc>
                <w:tcPr>
                  <w:tcW w:w="2245" w:type="dxa"/>
                  <w:shd w:val="clear" w:color="auto" w:fill="FFFFFF" w:themeFill="background1"/>
                </w:tcPr>
                <w:p w14:paraId="65CCDE69"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78D96772" w14:textId="77777777" w:rsidTr="0000110B">
              <w:tc>
                <w:tcPr>
                  <w:tcW w:w="4769" w:type="dxa"/>
                  <w:shd w:val="clear" w:color="auto" w:fill="FFFFFF" w:themeFill="background1"/>
                </w:tcPr>
                <w:p w14:paraId="051C4593" w14:textId="77777777" w:rsidR="004F2D39" w:rsidRPr="004F2D39" w:rsidRDefault="004F2D39" w:rsidP="0000110B">
                  <w:pPr>
                    <w:rPr>
                      <w:rFonts w:cstheme="minorHAnsi"/>
                      <w:sz w:val="18"/>
                      <w:szCs w:val="18"/>
                    </w:rPr>
                  </w:pPr>
                  <w:r w:rsidRPr="004F2D39">
                    <w:rPr>
                      <w:rFonts w:cstheme="minorHAnsi"/>
                      <w:sz w:val="18"/>
                      <w:szCs w:val="18"/>
                    </w:rPr>
                    <w:t>-</w:t>
                  </w:r>
                  <w:bookmarkStart w:id="7" w:name="_Hlk357642351"/>
                  <w:r w:rsidRPr="004F2D39">
                    <w:rPr>
                      <w:rFonts w:cstheme="minorHAnsi"/>
                      <w:sz w:val="18"/>
                      <w:szCs w:val="18"/>
                    </w:rPr>
                    <w:t>vježbe snage sa vlastitim opterećenjem, vježbe snage s rekvizitima</w:t>
                  </w:r>
                  <w:bookmarkEnd w:id="7"/>
                </w:p>
              </w:tc>
              <w:tc>
                <w:tcPr>
                  <w:tcW w:w="2245" w:type="dxa"/>
                  <w:shd w:val="clear" w:color="auto" w:fill="FFFFFF" w:themeFill="background1"/>
                </w:tcPr>
                <w:p w14:paraId="28A5B9E6"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52903FB3" w14:textId="77777777" w:rsidTr="0000110B">
              <w:tc>
                <w:tcPr>
                  <w:tcW w:w="4769" w:type="dxa"/>
                  <w:shd w:val="clear" w:color="auto" w:fill="FFFFFF" w:themeFill="background1"/>
                </w:tcPr>
                <w:p w14:paraId="476277C6" w14:textId="77777777" w:rsidR="004F2D39" w:rsidRPr="004F2D39" w:rsidRDefault="004F2D39" w:rsidP="0000110B">
                  <w:pPr>
                    <w:rPr>
                      <w:rFonts w:cstheme="minorHAnsi"/>
                      <w:sz w:val="18"/>
                      <w:szCs w:val="18"/>
                    </w:rPr>
                  </w:pPr>
                  <w:r w:rsidRPr="004F2D39">
                    <w:rPr>
                      <w:rFonts w:cstheme="minorHAnsi"/>
                      <w:sz w:val="18"/>
                      <w:szCs w:val="18"/>
                    </w:rPr>
                    <w:t>vježbe istezanja u fitnesu</w:t>
                  </w:r>
                </w:p>
              </w:tc>
              <w:tc>
                <w:tcPr>
                  <w:tcW w:w="2245" w:type="dxa"/>
                  <w:shd w:val="clear" w:color="auto" w:fill="FFFFFF" w:themeFill="background1"/>
                </w:tcPr>
                <w:p w14:paraId="2799CE68"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bl>
          <w:p w14:paraId="02E8A0A8" w14:textId="77777777" w:rsidR="004F2D39" w:rsidRPr="004F2D39" w:rsidRDefault="004F2D39" w:rsidP="0000110B">
            <w:pPr>
              <w:tabs>
                <w:tab w:val="left" w:pos="2820"/>
              </w:tabs>
              <w:spacing w:after="0"/>
              <w:rPr>
                <w:rFonts w:cstheme="minorHAnsi"/>
                <w:sz w:val="18"/>
                <w:szCs w:val="18"/>
              </w:rPr>
            </w:pPr>
          </w:p>
          <w:p w14:paraId="3167EC5A"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769"/>
              <w:gridCol w:w="2386"/>
            </w:tblGrid>
            <w:tr w:rsidR="004F2D39" w:rsidRPr="004F2D39" w14:paraId="1D02FFF8" w14:textId="77777777" w:rsidTr="0000110B">
              <w:tc>
                <w:tcPr>
                  <w:tcW w:w="4769" w:type="dxa"/>
                  <w:shd w:val="clear" w:color="auto" w:fill="F2DBDB" w:themeFill="accent2" w:themeFillTint="33"/>
                </w:tcPr>
                <w:p w14:paraId="7AE30FB0"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vježbi</w:t>
                  </w:r>
                </w:p>
              </w:tc>
              <w:tc>
                <w:tcPr>
                  <w:tcW w:w="2386" w:type="dxa"/>
                  <w:shd w:val="clear" w:color="auto" w:fill="F2DBDB" w:themeFill="accent2" w:themeFillTint="33"/>
                </w:tcPr>
                <w:p w14:paraId="73DDBF5B"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6A95CBC4" w14:textId="77777777" w:rsidTr="0000110B">
              <w:tc>
                <w:tcPr>
                  <w:tcW w:w="4769" w:type="dxa"/>
                  <w:shd w:val="clear" w:color="auto" w:fill="FFFFFF" w:themeFill="background1"/>
                </w:tcPr>
                <w:p w14:paraId="172294F4" w14:textId="77777777" w:rsidR="004F2D39" w:rsidRPr="004F2D39" w:rsidRDefault="004F2D39" w:rsidP="0000110B">
                  <w:pPr>
                    <w:rPr>
                      <w:rFonts w:cstheme="minorHAnsi"/>
                      <w:sz w:val="18"/>
                      <w:szCs w:val="18"/>
                    </w:rPr>
                  </w:pPr>
                  <w:r w:rsidRPr="004F2D39">
                    <w:rPr>
                      <w:rFonts w:cstheme="minorHAnsi"/>
                      <w:sz w:val="18"/>
                      <w:szCs w:val="18"/>
                    </w:rPr>
                    <w:t>Metodika fitnes treninga, vježbanje s vanjskim opterećenjem – vježbe za prsne mišiće (2 sata)</w:t>
                  </w:r>
                </w:p>
              </w:tc>
              <w:tc>
                <w:tcPr>
                  <w:tcW w:w="2386" w:type="dxa"/>
                  <w:shd w:val="clear" w:color="auto" w:fill="FFFFFF" w:themeFill="background1"/>
                </w:tcPr>
                <w:p w14:paraId="24B90F89"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009B4ABA" w14:textId="77777777" w:rsidTr="0000110B">
              <w:tc>
                <w:tcPr>
                  <w:tcW w:w="4769" w:type="dxa"/>
                  <w:shd w:val="clear" w:color="auto" w:fill="FFFFFF" w:themeFill="background1"/>
                </w:tcPr>
                <w:p w14:paraId="0FB7059C" w14:textId="77777777" w:rsidR="004F2D39" w:rsidRPr="004F2D39" w:rsidRDefault="004F2D39" w:rsidP="0000110B">
                  <w:pPr>
                    <w:rPr>
                      <w:rFonts w:cstheme="minorHAnsi"/>
                      <w:sz w:val="18"/>
                      <w:szCs w:val="18"/>
                    </w:rPr>
                  </w:pPr>
                  <w:r w:rsidRPr="004F2D39">
                    <w:rPr>
                      <w:rFonts w:cstheme="minorHAnsi"/>
                      <w:sz w:val="18"/>
                      <w:szCs w:val="18"/>
                    </w:rPr>
                    <w:t>Metodika fitnes treninga, vježbanje s vanjskim opterećenjem – vježbe za  mišiće leđa (2 sata)</w:t>
                  </w:r>
                </w:p>
              </w:tc>
              <w:tc>
                <w:tcPr>
                  <w:tcW w:w="2386" w:type="dxa"/>
                  <w:shd w:val="clear" w:color="auto" w:fill="FFFFFF" w:themeFill="background1"/>
                </w:tcPr>
                <w:p w14:paraId="7B5ED842"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373BD880" w14:textId="77777777" w:rsidTr="0000110B">
              <w:tc>
                <w:tcPr>
                  <w:tcW w:w="4769" w:type="dxa"/>
                  <w:shd w:val="clear" w:color="auto" w:fill="FFFFFF" w:themeFill="background1"/>
                </w:tcPr>
                <w:p w14:paraId="608E60AA" w14:textId="77777777" w:rsidR="004F2D39" w:rsidRPr="004F2D39" w:rsidRDefault="004F2D39" w:rsidP="0000110B">
                  <w:pPr>
                    <w:rPr>
                      <w:rFonts w:cstheme="minorHAnsi"/>
                      <w:sz w:val="18"/>
                      <w:szCs w:val="18"/>
                    </w:rPr>
                  </w:pPr>
                  <w:r w:rsidRPr="004F2D39">
                    <w:rPr>
                      <w:rFonts w:cstheme="minorHAnsi"/>
                      <w:sz w:val="18"/>
                      <w:szCs w:val="18"/>
                    </w:rPr>
                    <w:t>Metodika fitnes treninga, vježbanje s vanjskim opterećenjem – vježbe za mišiće nogu (2 sata)</w:t>
                  </w:r>
                </w:p>
              </w:tc>
              <w:tc>
                <w:tcPr>
                  <w:tcW w:w="2386" w:type="dxa"/>
                  <w:shd w:val="clear" w:color="auto" w:fill="FFFFFF" w:themeFill="background1"/>
                </w:tcPr>
                <w:p w14:paraId="511F4235"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054FF997" w14:textId="77777777" w:rsidTr="0000110B">
              <w:tc>
                <w:tcPr>
                  <w:tcW w:w="4769" w:type="dxa"/>
                  <w:shd w:val="clear" w:color="auto" w:fill="FFFFFF" w:themeFill="background1"/>
                </w:tcPr>
                <w:p w14:paraId="0DED79E6" w14:textId="77777777" w:rsidR="004F2D39" w:rsidRPr="004F2D39" w:rsidRDefault="004F2D39" w:rsidP="0000110B">
                  <w:pPr>
                    <w:rPr>
                      <w:rFonts w:cstheme="minorHAnsi"/>
                      <w:sz w:val="18"/>
                      <w:szCs w:val="18"/>
                    </w:rPr>
                  </w:pPr>
                  <w:r w:rsidRPr="004F2D39">
                    <w:rPr>
                      <w:rFonts w:cstheme="minorHAnsi"/>
                      <w:sz w:val="18"/>
                      <w:szCs w:val="18"/>
                    </w:rPr>
                    <w:t>Metodika fitnes treninga, vježbanje s vanjskim opterećenjem – vježbe za  mišiće ramena (2 sata)</w:t>
                  </w:r>
                </w:p>
              </w:tc>
              <w:tc>
                <w:tcPr>
                  <w:tcW w:w="2386" w:type="dxa"/>
                  <w:shd w:val="clear" w:color="auto" w:fill="FFFFFF" w:themeFill="background1"/>
                </w:tcPr>
                <w:p w14:paraId="6A6A2666"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2C432F98" w14:textId="77777777" w:rsidTr="0000110B">
              <w:tc>
                <w:tcPr>
                  <w:tcW w:w="4769" w:type="dxa"/>
                  <w:shd w:val="clear" w:color="auto" w:fill="FFFFFF" w:themeFill="background1"/>
                </w:tcPr>
                <w:p w14:paraId="6826C3DC" w14:textId="77777777" w:rsidR="004F2D39" w:rsidRPr="004F2D39" w:rsidRDefault="004F2D39" w:rsidP="0000110B">
                  <w:pPr>
                    <w:rPr>
                      <w:rFonts w:cstheme="minorHAnsi"/>
                      <w:sz w:val="18"/>
                      <w:szCs w:val="18"/>
                    </w:rPr>
                  </w:pPr>
                  <w:r w:rsidRPr="004F2D39">
                    <w:rPr>
                      <w:rFonts w:cstheme="minorHAnsi"/>
                      <w:sz w:val="18"/>
                      <w:szCs w:val="18"/>
                    </w:rPr>
                    <w:t>Metodika fitnes treninga, vježbanje s vanjskim opterećenjem – vježbe za  mišiće ruku (2 sata)</w:t>
                  </w:r>
                </w:p>
              </w:tc>
              <w:tc>
                <w:tcPr>
                  <w:tcW w:w="2386" w:type="dxa"/>
                  <w:shd w:val="clear" w:color="auto" w:fill="FFFFFF" w:themeFill="background1"/>
                </w:tcPr>
                <w:p w14:paraId="3234BCFE"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0CBBB088" w14:textId="77777777" w:rsidTr="0000110B">
              <w:tc>
                <w:tcPr>
                  <w:tcW w:w="4769" w:type="dxa"/>
                  <w:shd w:val="clear" w:color="auto" w:fill="FFFFFF" w:themeFill="background1"/>
                </w:tcPr>
                <w:p w14:paraId="2885B376" w14:textId="77777777" w:rsidR="004F2D39" w:rsidRPr="004F2D39" w:rsidRDefault="004F2D39" w:rsidP="0000110B">
                  <w:pPr>
                    <w:rPr>
                      <w:rFonts w:cstheme="minorHAnsi"/>
                      <w:sz w:val="18"/>
                      <w:szCs w:val="18"/>
                    </w:rPr>
                  </w:pPr>
                  <w:r w:rsidRPr="004F2D39">
                    <w:rPr>
                      <w:rFonts w:cstheme="minorHAnsi"/>
                      <w:sz w:val="18"/>
                      <w:szCs w:val="18"/>
                    </w:rPr>
                    <w:t>Metodika fitnes treninga, vježbanje s vanjskim opterećenjem – vježbe za trbušne mišiće (2 sata)</w:t>
                  </w:r>
                </w:p>
              </w:tc>
              <w:tc>
                <w:tcPr>
                  <w:tcW w:w="2386" w:type="dxa"/>
                  <w:shd w:val="clear" w:color="auto" w:fill="FFFFFF" w:themeFill="background1"/>
                </w:tcPr>
                <w:p w14:paraId="2C427628"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7F5E93A3" w14:textId="77777777" w:rsidTr="0000110B">
              <w:tc>
                <w:tcPr>
                  <w:tcW w:w="4769" w:type="dxa"/>
                  <w:shd w:val="clear" w:color="auto" w:fill="FFFFFF" w:themeFill="background1"/>
                </w:tcPr>
                <w:p w14:paraId="176FF646" w14:textId="77777777" w:rsidR="004F2D39" w:rsidRPr="004F2D39" w:rsidRDefault="004F2D39" w:rsidP="0000110B">
                  <w:pPr>
                    <w:rPr>
                      <w:rFonts w:cstheme="minorHAnsi"/>
                      <w:sz w:val="18"/>
                      <w:szCs w:val="18"/>
                    </w:rPr>
                  </w:pPr>
                  <w:r w:rsidRPr="004F2D39">
                    <w:rPr>
                      <w:rFonts w:cstheme="minorHAnsi"/>
                      <w:sz w:val="18"/>
                      <w:szCs w:val="18"/>
                    </w:rPr>
                    <w:t>Vježbe istezanja u fitnesu (1 sat)</w:t>
                  </w:r>
                </w:p>
              </w:tc>
              <w:tc>
                <w:tcPr>
                  <w:tcW w:w="2386" w:type="dxa"/>
                  <w:shd w:val="clear" w:color="auto" w:fill="FFFFFF" w:themeFill="background1"/>
                </w:tcPr>
                <w:p w14:paraId="3D479CFE"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bl>
          <w:p w14:paraId="6A52CC79" w14:textId="77777777" w:rsidR="004F2D39" w:rsidRPr="004F2D39" w:rsidRDefault="004F2D39" w:rsidP="0000110B">
            <w:pPr>
              <w:tabs>
                <w:tab w:val="left" w:pos="2820"/>
              </w:tabs>
              <w:spacing w:after="0"/>
              <w:rPr>
                <w:rFonts w:cstheme="minorHAnsi"/>
                <w:sz w:val="18"/>
                <w:szCs w:val="18"/>
              </w:rPr>
            </w:pPr>
          </w:p>
        </w:tc>
      </w:tr>
      <w:tr w:rsidR="004F2D39" w:rsidRPr="004F2D39" w14:paraId="15350C73" w14:textId="77777777" w:rsidTr="0000110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1605B58"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Vrste izvođenja nastave:</w:t>
            </w:r>
          </w:p>
        </w:tc>
        <w:tc>
          <w:tcPr>
            <w:tcW w:w="3390" w:type="dxa"/>
            <w:gridSpan w:val="4"/>
            <w:vMerge w:val="restart"/>
            <w:shd w:val="clear" w:color="auto" w:fill="auto"/>
            <w:tcMar>
              <w:left w:w="57" w:type="dxa"/>
              <w:right w:w="57" w:type="dxa"/>
            </w:tcMar>
            <w:vAlign w:val="center"/>
          </w:tcPr>
          <w:p w14:paraId="489D2E16"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62"/>
              </w:sdtPr>
              <w:sdtEndPr/>
              <w:sdtContent>
                <w:r w:rsidR="004F2D39" w:rsidRPr="004F2D39">
                  <w:rPr>
                    <w:rFonts w:asciiTheme="minorHAnsi" w:hAnsiTheme="minorHAnsi" w:cstheme="minorHAnsi"/>
                    <w:b w:val="0"/>
                    <w:sz w:val="18"/>
                    <w:szCs w:val="18"/>
                    <w:lang w:val="hr-HR"/>
                  </w:rPr>
                  <w:t>X</w:t>
                </w:r>
              </w:sdtContent>
            </w:sdt>
            <w:r w:rsidR="004F2D39" w:rsidRPr="004F2D39">
              <w:rPr>
                <w:rFonts w:asciiTheme="minorHAnsi" w:hAnsiTheme="minorHAnsi" w:cstheme="minorHAnsi"/>
                <w:b w:val="0"/>
                <w:sz w:val="18"/>
                <w:szCs w:val="18"/>
                <w:lang w:val="hr-HR"/>
              </w:rPr>
              <w:t xml:space="preserve"> predavanja</w:t>
            </w:r>
          </w:p>
          <w:p w14:paraId="50FDEA24"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63"/>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seminari i radionice  </w:t>
            </w:r>
          </w:p>
          <w:p w14:paraId="380C535A"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64"/>
              </w:sdtPr>
              <w:sdtEndPr/>
              <w:sdtContent>
                <w:r w:rsidR="004F2D39" w:rsidRPr="004F2D39">
                  <w:rPr>
                    <w:rFonts w:asciiTheme="minorHAnsi" w:eastAsia="MS Gothic" w:hAnsiTheme="minorHAnsi" w:cstheme="minorHAnsi"/>
                    <w:b w:val="0"/>
                    <w:sz w:val="18"/>
                    <w:szCs w:val="18"/>
                    <w:lang w:val="hr-HR"/>
                  </w:rPr>
                  <w:t xml:space="preserve">X </w:t>
                </w:r>
              </w:sdtContent>
            </w:sdt>
            <w:r w:rsidR="004F2D39" w:rsidRPr="004F2D39">
              <w:rPr>
                <w:rFonts w:asciiTheme="minorHAnsi" w:hAnsiTheme="minorHAnsi" w:cstheme="minorHAnsi"/>
                <w:b w:val="0"/>
                <w:sz w:val="18"/>
                <w:szCs w:val="18"/>
                <w:lang w:val="hr-HR"/>
              </w:rPr>
              <w:t xml:space="preserve"> vježbe  </w:t>
            </w:r>
          </w:p>
          <w:p w14:paraId="4BE6693A"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65"/>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w:t>
            </w:r>
            <w:r w:rsidR="004F2D39" w:rsidRPr="004F2D39">
              <w:rPr>
                <w:rFonts w:asciiTheme="minorHAnsi" w:hAnsiTheme="minorHAnsi" w:cstheme="minorHAnsi"/>
                <w:b w:val="0"/>
                <w:i/>
                <w:sz w:val="18"/>
                <w:szCs w:val="18"/>
                <w:lang w:val="hr-HR"/>
              </w:rPr>
              <w:t>on line</w:t>
            </w:r>
            <w:r w:rsidR="004F2D39" w:rsidRPr="004F2D39">
              <w:rPr>
                <w:rFonts w:asciiTheme="minorHAnsi" w:hAnsiTheme="minorHAnsi" w:cstheme="minorHAnsi"/>
                <w:b w:val="0"/>
                <w:sz w:val="18"/>
                <w:szCs w:val="18"/>
                <w:lang w:val="hr-HR"/>
              </w:rPr>
              <w:t xml:space="preserve"> u cijelosti</w:t>
            </w:r>
          </w:p>
          <w:p w14:paraId="615FC57D"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66"/>
              </w:sdtPr>
              <w:sdtEndPr/>
              <w:sdtContent>
                <w:r w:rsidR="004F2D39" w:rsidRPr="004F2D39">
                  <w:rPr>
                    <w:rFonts w:asciiTheme="minorHAnsi" w:eastAsia="MS Gothic" w:hAnsiTheme="minorHAnsi" w:cstheme="minorHAnsi"/>
                    <w:b w:val="0"/>
                    <w:sz w:val="18"/>
                    <w:szCs w:val="18"/>
                    <w:lang w:val="hr-HR"/>
                  </w:rPr>
                  <w:t>X</w:t>
                </w:r>
              </w:sdtContent>
            </w:sdt>
            <w:r w:rsidR="004F2D39" w:rsidRPr="004F2D39">
              <w:rPr>
                <w:rFonts w:asciiTheme="minorHAnsi" w:hAnsiTheme="minorHAnsi" w:cstheme="minorHAnsi"/>
                <w:b w:val="0"/>
                <w:sz w:val="18"/>
                <w:szCs w:val="18"/>
                <w:lang w:val="hr-HR"/>
              </w:rPr>
              <w:t xml:space="preserve"> mješovito e-učenje</w:t>
            </w:r>
          </w:p>
          <w:p w14:paraId="32282A12" w14:textId="77777777" w:rsidR="004F2D39" w:rsidRPr="004F2D39" w:rsidRDefault="00BD10BC" w:rsidP="0000110B">
            <w:pPr>
              <w:tabs>
                <w:tab w:val="left" w:pos="2820"/>
              </w:tabs>
              <w:spacing w:after="0"/>
              <w:rPr>
                <w:rFonts w:cstheme="minorHAnsi"/>
                <w:sz w:val="18"/>
                <w:szCs w:val="18"/>
              </w:rPr>
            </w:pPr>
            <w:sdt>
              <w:sdtPr>
                <w:rPr>
                  <w:rFonts w:cstheme="minorHAnsi"/>
                  <w:sz w:val="18"/>
                  <w:szCs w:val="18"/>
                </w:rPr>
                <w:id w:val="195258267"/>
              </w:sdtPr>
              <w:sdtEndPr/>
              <w:sdtContent>
                <w:r w:rsidR="004F2D39" w:rsidRPr="004F2D39">
                  <w:rPr>
                    <w:rFonts w:ascii="Segoe UI Symbol" w:eastAsia="MS Gothic" w:hAnsi="Segoe UI Symbol" w:cs="Segoe UI Symbol"/>
                    <w:sz w:val="18"/>
                    <w:szCs w:val="18"/>
                  </w:rPr>
                  <w:t>☐</w:t>
                </w:r>
              </w:sdtContent>
            </w:sdt>
            <w:r w:rsidR="004F2D39" w:rsidRPr="004F2D39">
              <w:rPr>
                <w:rFonts w:cstheme="minorHAnsi"/>
                <w:sz w:val="18"/>
                <w:szCs w:val="18"/>
              </w:rPr>
              <w:t xml:space="preserve"> terenska nastava</w:t>
            </w:r>
          </w:p>
        </w:tc>
        <w:tc>
          <w:tcPr>
            <w:tcW w:w="4162" w:type="dxa"/>
            <w:gridSpan w:val="8"/>
            <w:vMerge w:val="restart"/>
            <w:shd w:val="clear" w:color="auto" w:fill="auto"/>
            <w:tcMar>
              <w:left w:w="57" w:type="dxa"/>
              <w:right w:w="57" w:type="dxa"/>
            </w:tcMar>
            <w:vAlign w:val="center"/>
          </w:tcPr>
          <w:p w14:paraId="49E2D053"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195258268"/>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samostalni  zadaci  </w:t>
            </w:r>
          </w:p>
          <w:p w14:paraId="1D5EED8D"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69"/>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multimedija </w:t>
            </w:r>
          </w:p>
          <w:p w14:paraId="5DCBF531"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70"/>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laboratorij</w:t>
            </w:r>
          </w:p>
          <w:p w14:paraId="748A30C4"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5258271"/>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mentorski rad</w:t>
            </w:r>
          </w:p>
          <w:p w14:paraId="747DB27B" w14:textId="77777777" w:rsidR="004F2D39" w:rsidRPr="004F2D39" w:rsidRDefault="00BD10BC" w:rsidP="0000110B">
            <w:pPr>
              <w:tabs>
                <w:tab w:val="left" w:pos="2820"/>
              </w:tabs>
              <w:spacing w:after="0"/>
              <w:rPr>
                <w:rFonts w:cstheme="minorHAnsi"/>
                <w:sz w:val="18"/>
                <w:szCs w:val="18"/>
              </w:rPr>
            </w:pPr>
            <w:sdt>
              <w:sdtPr>
                <w:rPr>
                  <w:rFonts w:cstheme="minorHAnsi"/>
                  <w:sz w:val="18"/>
                  <w:szCs w:val="18"/>
                </w:rPr>
                <w:id w:val="195258272"/>
              </w:sdtPr>
              <w:sdtEndPr/>
              <w:sdtContent>
                <w:r w:rsidR="004F2D39" w:rsidRPr="004F2D39">
                  <w:rPr>
                    <w:rFonts w:ascii="Segoe UI Symbol" w:eastAsia="MS Gothic" w:hAnsi="Segoe UI Symbol" w:cs="Segoe UI Symbol"/>
                    <w:sz w:val="18"/>
                    <w:szCs w:val="18"/>
                  </w:rPr>
                  <w:t>☐</w:t>
                </w:r>
              </w:sdtContent>
            </w:sdt>
            <w:r w:rsidR="004F2D39" w:rsidRPr="004F2D39">
              <w:rPr>
                <w:rFonts w:cstheme="minorHAnsi"/>
                <w:sz w:val="18"/>
                <w:szCs w:val="18"/>
              </w:rPr>
              <w:t xml:space="preserve"> </w:t>
            </w:r>
            <w:r w:rsidR="004F2D39" w:rsidRPr="004F2D39">
              <w:rPr>
                <w:rFonts w:cstheme="minorHAnsi"/>
                <w:sz w:val="18"/>
                <w:szCs w:val="18"/>
              </w:rPr>
              <w:fldChar w:fldCharType="begin">
                <w:ffData>
                  <w:name w:val="Text1"/>
                  <w:enabled/>
                  <w:calcOnExit w:val="0"/>
                  <w:textInput/>
                </w:ffData>
              </w:fldChar>
            </w:r>
            <w:r w:rsidR="004F2D39" w:rsidRPr="004F2D39">
              <w:rPr>
                <w:rFonts w:cstheme="minorHAnsi"/>
                <w:sz w:val="18"/>
                <w:szCs w:val="18"/>
              </w:rPr>
              <w:instrText xml:space="preserve"> FORMTEXT </w:instrText>
            </w:r>
            <w:r w:rsidR="004F2D39" w:rsidRPr="004F2D39">
              <w:rPr>
                <w:rFonts w:cstheme="minorHAnsi"/>
                <w:sz w:val="18"/>
                <w:szCs w:val="18"/>
              </w:rPr>
            </w:r>
            <w:r w:rsidR="004F2D39" w:rsidRPr="004F2D39">
              <w:rPr>
                <w:rFonts w:cstheme="minorHAnsi"/>
                <w:sz w:val="18"/>
                <w:szCs w:val="18"/>
              </w:rPr>
              <w:fldChar w:fldCharType="separate"/>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fldChar w:fldCharType="end"/>
            </w:r>
            <w:r w:rsidR="004F2D39" w:rsidRPr="004F2D39">
              <w:rPr>
                <w:rFonts w:cstheme="minorHAnsi"/>
                <w:sz w:val="18"/>
                <w:szCs w:val="18"/>
              </w:rPr>
              <w:t xml:space="preserve"> (ostalo upisati)</w:t>
            </w:r>
            <w:r w:rsidR="004F2D39" w:rsidRPr="004F2D39">
              <w:rPr>
                <w:rFonts w:cstheme="minorHAnsi"/>
                <w:b/>
                <w:sz w:val="18"/>
                <w:szCs w:val="18"/>
              </w:rPr>
              <w:t xml:space="preserve"> </w:t>
            </w:r>
            <w:r w:rsidR="004F2D39" w:rsidRPr="004F2D39">
              <w:rPr>
                <w:rFonts w:cstheme="minorHAnsi"/>
                <w:b/>
                <w:sz w:val="18"/>
                <w:szCs w:val="18"/>
                <w:bdr w:val="single" w:sz="12" w:space="0" w:color="auto"/>
              </w:rPr>
              <w:t xml:space="preserve"> </w:t>
            </w:r>
          </w:p>
        </w:tc>
      </w:tr>
      <w:tr w:rsidR="004F2D39" w:rsidRPr="004F2D39" w14:paraId="5A919DF8" w14:textId="77777777" w:rsidTr="0000110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2F2B63AE" w14:textId="77777777" w:rsidR="004F2D39" w:rsidRPr="004F2D39" w:rsidRDefault="004F2D39" w:rsidP="0000110B">
            <w:pPr>
              <w:tabs>
                <w:tab w:val="left" w:pos="2820"/>
              </w:tabs>
              <w:spacing w:after="0"/>
              <w:rPr>
                <w:rFonts w:cstheme="minorHAnsi"/>
                <w:color w:val="000000"/>
                <w:sz w:val="18"/>
                <w:szCs w:val="18"/>
              </w:rPr>
            </w:pPr>
          </w:p>
        </w:tc>
        <w:tc>
          <w:tcPr>
            <w:tcW w:w="3390" w:type="dxa"/>
            <w:gridSpan w:val="4"/>
            <w:vMerge/>
            <w:shd w:val="clear" w:color="auto" w:fill="auto"/>
            <w:tcMar>
              <w:left w:w="57" w:type="dxa"/>
              <w:right w:w="57" w:type="dxa"/>
            </w:tcMar>
            <w:vAlign w:val="center"/>
          </w:tcPr>
          <w:p w14:paraId="2E9BE420" w14:textId="77777777" w:rsidR="004F2D39" w:rsidRPr="004F2D39" w:rsidRDefault="004F2D39" w:rsidP="0000110B">
            <w:pPr>
              <w:pStyle w:val="FieldText"/>
              <w:rPr>
                <w:rFonts w:asciiTheme="minorHAnsi" w:hAnsiTheme="minorHAnsi" w:cstheme="minorHAnsi"/>
                <w:b w:val="0"/>
                <w:sz w:val="18"/>
                <w:szCs w:val="18"/>
                <w:lang w:val="hr-HR"/>
              </w:rPr>
            </w:pPr>
          </w:p>
        </w:tc>
        <w:tc>
          <w:tcPr>
            <w:tcW w:w="4162" w:type="dxa"/>
            <w:gridSpan w:val="8"/>
            <w:vMerge/>
            <w:shd w:val="clear" w:color="auto" w:fill="auto"/>
            <w:tcMar>
              <w:left w:w="57" w:type="dxa"/>
              <w:right w:w="57" w:type="dxa"/>
            </w:tcMar>
            <w:vAlign w:val="center"/>
          </w:tcPr>
          <w:p w14:paraId="2D8B7844" w14:textId="77777777" w:rsidR="004F2D39" w:rsidRPr="004F2D39" w:rsidRDefault="004F2D39" w:rsidP="0000110B">
            <w:pPr>
              <w:pStyle w:val="FieldText"/>
              <w:rPr>
                <w:rFonts w:asciiTheme="minorHAnsi" w:hAnsiTheme="minorHAnsi" w:cstheme="minorHAnsi"/>
                <w:b w:val="0"/>
                <w:sz w:val="18"/>
                <w:szCs w:val="18"/>
                <w:lang w:val="hr-HR"/>
              </w:rPr>
            </w:pPr>
          </w:p>
        </w:tc>
      </w:tr>
      <w:tr w:rsidR="004F2D39" w:rsidRPr="004F2D39" w14:paraId="1563E3F3"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F66280F"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D1B8FAE"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11495217" w14:textId="77777777" w:rsidTr="0000110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42C9DAC"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Praćenje rada studenata </w:t>
            </w:r>
            <w:r w:rsidRPr="004F2D39">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EA99266"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3A620E66"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2</w:t>
            </w:r>
          </w:p>
        </w:tc>
        <w:tc>
          <w:tcPr>
            <w:tcW w:w="1275" w:type="dxa"/>
            <w:gridSpan w:val="3"/>
            <w:tcBorders>
              <w:top w:val="single" w:sz="12" w:space="0" w:color="auto"/>
            </w:tcBorders>
            <w:tcMar>
              <w:left w:w="57" w:type="dxa"/>
              <w:right w:w="57" w:type="dxa"/>
            </w:tcMar>
            <w:vAlign w:val="center"/>
          </w:tcPr>
          <w:p w14:paraId="5ECF337F"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4DF7842D"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B96818C"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7F4B179"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color w:val="000000"/>
                <w:sz w:val="18"/>
                <w:szCs w:val="18"/>
                <w:lang w:val="hr-HR"/>
              </w:rPr>
              <w:t>2</w:t>
            </w:r>
          </w:p>
        </w:tc>
      </w:tr>
      <w:tr w:rsidR="004F2D39" w:rsidRPr="004F2D39" w14:paraId="7278FBA6"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4DEFBBF"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396C9B7D"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1695E0BB"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0EDB2301"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07DA9244"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729F751"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r w:rsidRPr="004F2D39">
              <w:rPr>
                <w:rFonts w:asciiTheme="minorHAnsi" w:hAnsiTheme="minorHAnsi" w:cstheme="minorHAnsi"/>
                <w:b w:val="0"/>
                <w:sz w:val="18"/>
                <w:szCs w:val="18"/>
                <w:lang w:val="hr-HR"/>
              </w:rPr>
              <w:t xml:space="preserve"> </w:t>
            </w:r>
            <w:r w:rsidRPr="004F2D39">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001DC9B"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r>
      <w:tr w:rsidR="004F2D39" w:rsidRPr="004F2D39" w14:paraId="6BDDA7C3"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65B0B3D"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0DCAE76C"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3C1CDFEB"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3AC7115D"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01F1F235"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39E5916E"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r w:rsidRPr="004F2D39">
              <w:rPr>
                <w:rFonts w:asciiTheme="minorHAnsi" w:hAnsiTheme="minorHAnsi" w:cstheme="minorHAnsi"/>
                <w:b w:val="0"/>
                <w:sz w:val="18"/>
                <w:szCs w:val="18"/>
                <w:lang w:val="hr-HR"/>
              </w:rPr>
              <w:t xml:space="preserve"> </w:t>
            </w:r>
            <w:r w:rsidRPr="004F2D39">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708E8F4"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r>
      <w:tr w:rsidR="004F2D39" w:rsidRPr="004F2D39" w14:paraId="24032ED9"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179DCDA"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2B1A5829"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2CB4E2E1"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0,5</w:t>
            </w:r>
          </w:p>
        </w:tc>
        <w:tc>
          <w:tcPr>
            <w:tcW w:w="1275" w:type="dxa"/>
            <w:gridSpan w:val="3"/>
            <w:tcBorders>
              <w:bottom w:val="single" w:sz="4" w:space="0" w:color="auto"/>
            </w:tcBorders>
            <w:shd w:val="clear" w:color="auto" w:fill="auto"/>
            <w:tcMar>
              <w:left w:w="57" w:type="dxa"/>
              <w:right w:w="57" w:type="dxa"/>
            </w:tcMar>
            <w:vAlign w:val="center"/>
          </w:tcPr>
          <w:p w14:paraId="32709E3E"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25737576" w14:textId="77777777" w:rsidR="004F2D39" w:rsidRPr="004F2D39" w:rsidRDefault="004F2D39" w:rsidP="0000110B">
            <w:pPr>
              <w:tabs>
                <w:tab w:val="left" w:pos="2820"/>
              </w:tabs>
              <w:spacing w:after="0"/>
              <w:rPr>
                <w:rFonts w:cstheme="minorHAnsi"/>
                <w:sz w:val="18"/>
                <w:szCs w:val="18"/>
              </w:rPr>
            </w:pPr>
            <w:r w:rsidRPr="004F2D39">
              <w:rPr>
                <w:rFonts w:cstheme="minorHAnsi"/>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96DE78A"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r w:rsidRPr="004F2D39">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8587165"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50FD8A46" w14:textId="77777777" w:rsidTr="0000110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928F7AD"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3B26E35"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F3AB03D" w14:textId="77777777" w:rsidR="004F2D39" w:rsidRPr="004F2D39" w:rsidRDefault="004F2D39" w:rsidP="0000110B">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987C47D"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889CF51"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9E34372"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r w:rsidRPr="004F2D39">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E9F5144"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209CB748" w14:textId="77777777" w:rsidTr="0000110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9AE80D7" w14:textId="77777777" w:rsidR="004F2D39" w:rsidRPr="004F2D39" w:rsidRDefault="004F2D39" w:rsidP="0000110B">
            <w:pPr>
              <w:tabs>
                <w:tab w:val="left" w:pos="360"/>
                <w:tab w:val="left" w:pos="540"/>
              </w:tabs>
              <w:spacing w:after="0" w:line="240" w:lineRule="auto"/>
              <w:rPr>
                <w:rFonts w:cstheme="minorHAnsi"/>
                <w:color w:val="000000"/>
                <w:sz w:val="18"/>
                <w:szCs w:val="18"/>
              </w:rPr>
            </w:pPr>
            <w:r w:rsidRPr="004F2D39">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69170AE" w14:textId="77777777" w:rsidR="004F2D39" w:rsidRPr="004F2D39" w:rsidRDefault="004F2D39" w:rsidP="0000110B">
            <w:pPr>
              <w:spacing w:after="0"/>
              <w:rPr>
                <w:rFonts w:cstheme="minorHAnsi"/>
                <w:sz w:val="18"/>
                <w:szCs w:val="18"/>
              </w:rPr>
            </w:pPr>
            <w:r w:rsidRPr="004F2D39">
              <w:rPr>
                <w:rFonts w:cstheme="minorHAnsi"/>
                <w:sz w:val="18"/>
                <w:szCs w:val="18"/>
              </w:rPr>
              <w:t xml:space="preserve">Ispit se sastoji od obaveznog praktičnog i pismenog dijela, te po potrebi usmenog dijela ispita. Praktični dio ispita se može položiti i putem kolokvija koji će se održavati unutar satnice predavanja prema utvrđenom rasporedu. </w:t>
            </w:r>
          </w:p>
          <w:p w14:paraId="349C7C02" w14:textId="77777777" w:rsidR="004F2D39" w:rsidRPr="004F2D39" w:rsidRDefault="004F2D39" w:rsidP="0000110B">
            <w:pPr>
              <w:spacing w:after="0"/>
              <w:rPr>
                <w:rFonts w:cstheme="minorHAnsi"/>
                <w:b/>
                <w:sz w:val="18"/>
                <w:szCs w:val="18"/>
              </w:rPr>
            </w:pPr>
            <w:r w:rsidRPr="004F2D39">
              <w:rPr>
                <w:rFonts w:cstheme="minorHAnsi"/>
                <w:b/>
                <w:sz w:val="18"/>
                <w:szCs w:val="18"/>
              </w:rPr>
              <w:t xml:space="preserve">Kolokvij: </w:t>
            </w:r>
            <w:r w:rsidRPr="004F2D39">
              <w:rPr>
                <w:rFonts w:cstheme="minorHAnsi"/>
                <w:sz w:val="18"/>
                <w:szCs w:val="18"/>
              </w:rPr>
              <w:t>kolokviji će se održavati unutar satnice vježbi prema utvrđenom rasporedu</w:t>
            </w:r>
            <w:r w:rsidRPr="004F2D39">
              <w:rPr>
                <w:rFonts w:cstheme="minorHAnsi"/>
                <w:b/>
                <w:sz w:val="18"/>
                <w:szCs w:val="18"/>
              </w:rPr>
              <w:t xml:space="preserve">, </w:t>
            </w:r>
            <w:r w:rsidRPr="004F2D39">
              <w:rPr>
                <w:rFonts w:cstheme="minorHAnsi"/>
                <w:sz w:val="18"/>
                <w:szCs w:val="18"/>
              </w:rPr>
              <w:t>Kolokviji će obuhvaćati mogućnost polaganja dijelova praktičnog dijela ispita (tehnička izvedba vježbi sa vlastitim i vanjskim opterećenjem, vježbe snage i istezanja). Položeni dijelovi kolokvija se priznaju kao dio (ili u cjelosti) položen praktični dio ispita.</w:t>
            </w:r>
          </w:p>
          <w:p w14:paraId="724E266D" w14:textId="77777777" w:rsidR="004F2D39" w:rsidRPr="004F2D39" w:rsidRDefault="004F2D39" w:rsidP="0000110B">
            <w:pPr>
              <w:spacing w:after="0"/>
              <w:rPr>
                <w:rFonts w:cstheme="minorHAnsi"/>
                <w:sz w:val="18"/>
                <w:szCs w:val="18"/>
              </w:rPr>
            </w:pPr>
            <w:r w:rsidRPr="004F2D39">
              <w:rPr>
                <w:rFonts w:cstheme="minorHAnsi"/>
                <w:b/>
                <w:i/>
                <w:sz w:val="18"/>
                <w:szCs w:val="18"/>
              </w:rPr>
              <w:t>Praktični dio</w:t>
            </w:r>
            <w:r w:rsidRPr="004F2D39">
              <w:rPr>
                <w:rFonts w:cstheme="minorHAnsi"/>
                <w:sz w:val="18"/>
                <w:szCs w:val="18"/>
              </w:rPr>
              <w:t>: U praktičnom dijelu ispita studenti su dužni pravilno demonstrirati   pojedine vježbe s vanjskim opterećenjem i vlastitom težinom te znati ciljnu usmjerenost vježbe te mišiće koji sudjeluju u radu. Praktični dio ispita se može položiti i  tijekom nastavnog procesa kroz kolokvije (on-line studenti trebaju snimiti tražene materijale).</w:t>
            </w:r>
          </w:p>
          <w:p w14:paraId="3B250B4D" w14:textId="77777777" w:rsidR="004F2D39" w:rsidRPr="004F2D39" w:rsidRDefault="004F2D39" w:rsidP="0000110B">
            <w:pPr>
              <w:spacing w:after="0"/>
              <w:rPr>
                <w:rFonts w:cstheme="minorHAnsi"/>
                <w:sz w:val="18"/>
                <w:szCs w:val="18"/>
              </w:rPr>
            </w:pPr>
            <w:r w:rsidRPr="004F2D39">
              <w:rPr>
                <w:rFonts w:cstheme="minorHAnsi"/>
                <w:b/>
                <w:i/>
                <w:sz w:val="18"/>
                <w:szCs w:val="18"/>
              </w:rPr>
              <w:t xml:space="preserve">Pismeni ispit </w:t>
            </w:r>
            <w:r w:rsidRPr="004F2D39">
              <w:rPr>
                <w:rFonts w:cstheme="minorHAnsi"/>
                <w:sz w:val="18"/>
                <w:szCs w:val="18"/>
              </w:rPr>
              <w:t>sastoji se od 12 pitanja, te programom vježbanja.  Svaki točan odgovor iznosi 1 boda,a polovičan 0,5 bod tako da je ukupan broj bodova na ispitu 12.</w:t>
            </w:r>
          </w:p>
          <w:p w14:paraId="172F4B70" w14:textId="77777777" w:rsidR="004F2D39" w:rsidRPr="004F2D39" w:rsidRDefault="004F2D39" w:rsidP="0000110B">
            <w:pPr>
              <w:spacing w:after="0"/>
              <w:rPr>
                <w:rFonts w:cstheme="minorHAnsi"/>
                <w:sz w:val="18"/>
                <w:szCs w:val="18"/>
              </w:rPr>
            </w:pPr>
            <w:r w:rsidRPr="004F2D39">
              <w:rPr>
                <w:rFonts w:cstheme="minorHAnsi"/>
                <w:sz w:val="18"/>
                <w:szCs w:val="18"/>
              </w:rPr>
              <w:t>KONAČNA OCJENA:</w:t>
            </w:r>
          </w:p>
          <w:p w14:paraId="0C6DBF96" w14:textId="77777777" w:rsidR="004F2D39" w:rsidRPr="004F2D39" w:rsidRDefault="004F2D39" w:rsidP="0000110B">
            <w:pPr>
              <w:spacing w:after="0"/>
              <w:rPr>
                <w:rFonts w:cstheme="minorHAnsi"/>
                <w:sz w:val="18"/>
                <w:szCs w:val="18"/>
              </w:rPr>
            </w:pPr>
            <w:r w:rsidRPr="004F2D39">
              <w:rPr>
                <w:rFonts w:cstheme="minorHAnsi"/>
                <w:sz w:val="18"/>
                <w:szCs w:val="18"/>
              </w:rPr>
              <w:t>Temeljem navedenog konačna ocjena odredit će se na slijedeći način:</w:t>
            </w:r>
          </w:p>
          <w:p w14:paraId="695BA44C" w14:textId="77777777" w:rsidR="004F2D39" w:rsidRPr="004F2D39" w:rsidRDefault="004F2D39" w:rsidP="0000110B">
            <w:pPr>
              <w:spacing w:after="0"/>
              <w:rPr>
                <w:rFonts w:cstheme="minorHAnsi"/>
                <w:sz w:val="18"/>
                <w:szCs w:val="18"/>
              </w:rPr>
            </w:pPr>
            <w:r w:rsidRPr="004F2D39">
              <w:rPr>
                <w:rFonts w:cstheme="minorHAnsi"/>
                <w:sz w:val="18"/>
                <w:szCs w:val="18"/>
              </w:rPr>
              <w:t>-ocjena 2 (dovoljan) za ostvarenih 6 bodova</w:t>
            </w:r>
          </w:p>
          <w:p w14:paraId="7BBAEA65" w14:textId="77777777" w:rsidR="004F2D39" w:rsidRPr="004F2D39" w:rsidRDefault="004F2D39" w:rsidP="0000110B">
            <w:pPr>
              <w:spacing w:after="0"/>
              <w:rPr>
                <w:rFonts w:cstheme="minorHAnsi"/>
                <w:sz w:val="18"/>
                <w:szCs w:val="18"/>
              </w:rPr>
            </w:pPr>
            <w:r w:rsidRPr="004F2D39">
              <w:rPr>
                <w:rFonts w:cstheme="minorHAnsi"/>
                <w:sz w:val="18"/>
                <w:szCs w:val="18"/>
              </w:rPr>
              <w:t>-ocjena 3 (dobar) za ostvarenih 7-8 bodova</w:t>
            </w:r>
          </w:p>
          <w:p w14:paraId="4CBF2F62" w14:textId="77777777" w:rsidR="004F2D39" w:rsidRPr="004F2D39" w:rsidRDefault="004F2D39" w:rsidP="0000110B">
            <w:pPr>
              <w:spacing w:after="0"/>
              <w:rPr>
                <w:rFonts w:cstheme="minorHAnsi"/>
                <w:sz w:val="18"/>
                <w:szCs w:val="18"/>
              </w:rPr>
            </w:pPr>
            <w:r w:rsidRPr="004F2D39">
              <w:rPr>
                <w:rFonts w:cstheme="minorHAnsi"/>
                <w:sz w:val="18"/>
                <w:szCs w:val="18"/>
              </w:rPr>
              <w:t>-ocjena 4 (vrlo dobar) za ostvarenih 8,5 - 10 bodova</w:t>
            </w:r>
          </w:p>
          <w:p w14:paraId="5D89A4D5" w14:textId="77777777" w:rsidR="004F2D39" w:rsidRPr="004F2D39" w:rsidRDefault="004F2D39" w:rsidP="0000110B">
            <w:pPr>
              <w:spacing w:after="0"/>
              <w:rPr>
                <w:rFonts w:cstheme="minorHAnsi"/>
                <w:sz w:val="18"/>
                <w:szCs w:val="18"/>
              </w:rPr>
            </w:pPr>
            <w:r w:rsidRPr="004F2D39">
              <w:rPr>
                <w:rFonts w:cstheme="minorHAnsi"/>
                <w:sz w:val="18"/>
                <w:szCs w:val="18"/>
              </w:rPr>
              <w:t>-ocjena 5 (odličan) za ostvarenih 10,5 - 12 bodova</w:t>
            </w:r>
          </w:p>
          <w:p w14:paraId="04855E3E" w14:textId="77777777" w:rsidR="004F2D39" w:rsidRPr="004F2D39" w:rsidRDefault="004F2D39" w:rsidP="0000110B">
            <w:pPr>
              <w:spacing w:after="0"/>
              <w:rPr>
                <w:rFonts w:cstheme="minorHAnsi"/>
                <w:sz w:val="18"/>
                <w:szCs w:val="18"/>
              </w:rPr>
            </w:pPr>
            <w:r w:rsidRPr="004F2D39">
              <w:rPr>
                <w:rFonts w:cstheme="minorHAnsi"/>
                <w:sz w:val="18"/>
                <w:szCs w:val="18"/>
              </w:rPr>
              <w:t xml:space="preserve">Sastavni dio pismenog ispita je i izrada programa vježbanja koji mora biti pozitivno ocjenjen. </w:t>
            </w:r>
          </w:p>
          <w:p w14:paraId="0B7D225B" w14:textId="77777777" w:rsidR="004F2D39" w:rsidRPr="004F2D39" w:rsidRDefault="004F2D39" w:rsidP="0000110B">
            <w:pPr>
              <w:spacing w:after="0"/>
              <w:rPr>
                <w:rFonts w:cstheme="minorHAnsi"/>
                <w:sz w:val="18"/>
                <w:szCs w:val="18"/>
              </w:rPr>
            </w:pPr>
            <w:r w:rsidRPr="004F2D39">
              <w:rPr>
                <w:rFonts w:eastAsia="Times New Roman" w:cstheme="minorHAnsi"/>
                <w:sz w:val="18"/>
                <w:szCs w:val="18"/>
                <w:lang w:eastAsia="hr-HR"/>
              </w:rPr>
              <w:t>Ocjena iz praktičnog dijela te ocjena iz pismenog dijela (seminar ili pisani ispit) mogu zajedno biti konačna ocjena ukoliko je student s njom zadovoljan. U protivnom polaže još i teoretski dio ispita</w:t>
            </w:r>
            <w:r w:rsidRPr="004F2D39">
              <w:rPr>
                <w:rFonts w:cstheme="minorHAnsi"/>
                <w:sz w:val="18"/>
                <w:szCs w:val="18"/>
              </w:rPr>
              <w:t xml:space="preserve">.  </w:t>
            </w:r>
          </w:p>
          <w:p w14:paraId="5A9BA884" w14:textId="77777777" w:rsidR="004F2D39" w:rsidRPr="004F2D39" w:rsidRDefault="004F2D39" w:rsidP="0000110B">
            <w:pPr>
              <w:spacing w:after="0"/>
              <w:rPr>
                <w:rFonts w:cstheme="minorHAnsi"/>
                <w:sz w:val="18"/>
                <w:szCs w:val="18"/>
              </w:rPr>
            </w:pPr>
            <w:r w:rsidRPr="004F2D39">
              <w:rPr>
                <w:rFonts w:cstheme="minorHAnsi"/>
                <w:sz w:val="18"/>
                <w:szCs w:val="18"/>
              </w:rPr>
              <w:t>Uvjet za odličnu ocjenu je odrađen, te pozitivno ocjenjen Conconijev test u teretani.</w:t>
            </w:r>
          </w:p>
        </w:tc>
      </w:tr>
      <w:tr w:rsidR="004F2D39" w:rsidRPr="004F2D39" w14:paraId="75F74518" w14:textId="77777777" w:rsidTr="0000110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7300B24" w14:textId="77777777" w:rsidR="004F2D39" w:rsidRPr="004F2D39" w:rsidRDefault="004F2D39" w:rsidP="0000110B">
            <w:pPr>
              <w:tabs>
                <w:tab w:val="left" w:pos="540"/>
              </w:tabs>
              <w:spacing w:after="0" w:line="240" w:lineRule="auto"/>
              <w:rPr>
                <w:rFonts w:cstheme="minorHAnsi"/>
                <w:color w:val="000000"/>
                <w:sz w:val="18"/>
                <w:szCs w:val="18"/>
              </w:rPr>
            </w:pPr>
            <w:r w:rsidRPr="004F2D39">
              <w:rPr>
                <w:rFonts w:cstheme="minorHAns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9283094"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5DC8911"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88308DA"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Dostupnost putem ostalih medija</w:t>
            </w:r>
          </w:p>
        </w:tc>
      </w:tr>
      <w:tr w:rsidR="004F2D39" w:rsidRPr="004F2D39" w14:paraId="72FF8567"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A22A8E0"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EB5564C"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Blažević,J.,Blažević,M.,Zenić,N.(2011) Fitnes i aerobika (OKT2)-priručnik KIFST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DBC4892"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B38F444"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r>
      <w:tr w:rsidR="004F2D39" w:rsidRPr="004F2D39" w14:paraId="45B77441"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ADC32B"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825211C"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Blažević M. Video i ppt materijali razrađeni prema planu i sadržaju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23741CDE"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884477E"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r>
      <w:tr w:rsidR="004F2D39" w:rsidRPr="004F2D39" w14:paraId="40F6D846"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9F3C665"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080ECFEF"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Sekulić D., Metikoš d. (2007) Osnove transformacijskih postupaka u kineziologiji, udžbenik Sveučilišta u Splitu. </w:t>
            </w:r>
          </w:p>
        </w:tc>
        <w:tc>
          <w:tcPr>
            <w:tcW w:w="1244" w:type="dxa"/>
            <w:gridSpan w:val="2"/>
            <w:tcBorders>
              <w:left w:val="single" w:sz="8" w:space="0" w:color="auto"/>
              <w:right w:val="single" w:sz="8" w:space="0" w:color="auto"/>
            </w:tcBorders>
            <w:shd w:val="clear" w:color="auto" w:fill="auto"/>
            <w:tcMar>
              <w:left w:w="57" w:type="dxa"/>
              <w:right w:w="57" w:type="dxa"/>
            </w:tcMar>
          </w:tcPr>
          <w:p w14:paraId="3B4BC2FD"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64844278"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4DC459BA"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8D3D7BC"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2082D20"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Delavier F. (2009) Strenght training anatomy. Human kinetics III.</w:t>
            </w:r>
          </w:p>
        </w:tc>
        <w:tc>
          <w:tcPr>
            <w:tcW w:w="1244" w:type="dxa"/>
            <w:gridSpan w:val="2"/>
            <w:tcBorders>
              <w:left w:val="single" w:sz="8" w:space="0" w:color="auto"/>
              <w:right w:val="single" w:sz="8" w:space="0" w:color="auto"/>
            </w:tcBorders>
            <w:shd w:val="clear" w:color="auto" w:fill="auto"/>
            <w:tcMar>
              <w:left w:w="57" w:type="dxa"/>
              <w:right w:w="57" w:type="dxa"/>
            </w:tcMar>
          </w:tcPr>
          <w:p w14:paraId="1EB7F8B2"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12CC96DD"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5F154F0B" w14:textId="77777777" w:rsidTr="0000110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0B30C51"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FEC276F"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t>Howley E. T., Franks D. B., Health Fitness Instructors's Handbook,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51B1CD61"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2D20D197"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62FF958D"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F8633E2"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 xml:space="preserve">Dopunska literatura </w:t>
            </w:r>
          </w:p>
          <w:p w14:paraId="6A814B9A" w14:textId="77777777" w:rsidR="004F2D39" w:rsidRPr="004F2D39" w:rsidRDefault="004F2D39" w:rsidP="0000110B">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D3E3F5D"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NASM Essential of Personal Fitness training. National Association of Sport medicine. Human kinetics III.</w:t>
            </w:r>
          </w:p>
          <w:p w14:paraId="5811CC9E"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Svi brojevi časopisa „Kineziologija“ po potrebi,</w:t>
            </w:r>
          </w:p>
          <w:p w14:paraId="3DE3B0BA"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Svi brojevi časopisa „Kondicijski trening“ po potrebi</w:t>
            </w:r>
          </w:p>
        </w:tc>
      </w:tr>
      <w:tr w:rsidR="004F2D39" w:rsidRPr="004F2D39" w14:paraId="25118CEC" w14:textId="77777777" w:rsidTr="0000110B">
        <w:tc>
          <w:tcPr>
            <w:tcW w:w="1912" w:type="dxa"/>
            <w:gridSpan w:val="2"/>
            <w:tcBorders>
              <w:left w:val="single" w:sz="12" w:space="0" w:color="auto"/>
            </w:tcBorders>
            <w:shd w:val="clear" w:color="auto" w:fill="CCFFFF"/>
            <w:tcMar>
              <w:left w:w="57" w:type="dxa"/>
              <w:right w:w="57" w:type="dxa"/>
            </w:tcMar>
            <w:vAlign w:val="center"/>
          </w:tcPr>
          <w:p w14:paraId="02193518"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C16784B" w14:textId="77777777" w:rsidR="004F2D39" w:rsidRPr="004F2D39" w:rsidRDefault="004F2D39" w:rsidP="0000110B">
            <w:pPr>
              <w:tabs>
                <w:tab w:val="left" w:pos="2820"/>
              </w:tabs>
              <w:spacing w:after="0"/>
              <w:rPr>
                <w:rFonts w:cstheme="minorHAnsi"/>
                <w:sz w:val="18"/>
                <w:szCs w:val="18"/>
              </w:rPr>
            </w:pPr>
            <w:r w:rsidRPr="004F2D39">
              <w:rPr>
                <w:rFonts w:cstheme="minorHAnsi"/>
                <w:noProof/>
                <w:sz w:val="18"/>
                <w:szCs w:val="18"/>
              </w:rPr>
              <w:t>Studentska evaluacija (anonimna anketa) na kraju semestra</w:t>
            </w:r>
          </w:p>
        </w:tc>
      </w:tr>
      <w:tr w:rsidR="004F2D39" w:rsidRPr="004F2D39" w14:paraId="15F2F701"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D5802A4"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46A1D4E" w14:textId="77777777" w:rsidR="004F2D39" w:rsidRPr="004F2D39" w:rsidRDefault="004F2D39" w:rsidP="0000110B">
            <w:pPr>
              <w:tabs>
                <w:tab w:val="left" w:pos="2820"/>
              </w:tabs>
              <w:spacing w:after="0"/>
              <w:rPr>
                <w:rFonts w:cstheme="minorHAnsi"/>
                <w:color w:val="FF0000"/>
                <w:sz w:val="18"/>
                <w:szCs w:val="18"/>
              </w:rPr>
            </w:pPr>
            <w:r w:rsidRPr="004F2D39">
              <w:rPr>
                <w:rFonts w:cstheme="minorHAnsi"/>
                <w:sz w:val="18"/>
                <w:szCs w:val="18"/>
              </w:rPr>
              <w:t>https://loomen.carnet.hr/enrol/index.php?id=1951</w:t>
            </w:r>
          </w:p>
        </w:tc>
      </w:tr>
      <w:tr w:rsidR="00F26F9F" w:rsidRPr="00CF7E46" w14:paraId="370C0948" w14:textId="77777777" w:rsidTr="00012B49">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84F4934" w14:textId="77777777" w:rsidR="00F26F9F" w:rsidRPr="00CF7E46" w:rsidRDefault="00F26F9F" w:rsidP="00012B49">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4B82263" w14:textId="394B273D" w:rsidR="00F26F9F" w:rsidRPr="00CF7E46" w:rsidRDefault="006B4441" w:rsidP="00012B49">
            <w:pPr>
              <w:spacing w:before="60" w:after="60" w:line="240" w:lineRule="auto"/>
              <w:ind w:left="397" w:hanging="397"/>
              <w:rPr>
                <w:rFonts w:ascii="Calibri" w:hAnsi="Calibri" w:cs="Arial"/>
                <w:b/>
                <w:sz w:val="18"/>
                <w:szCs w:val="18"/>
              </w:rPr>
            </w:pPr>
            <w:r w:rsidRPr="00CF7E46">
              <w:rPr>
                <w:rFonts w:ascii="Calibri" w:hAnsi="Calibri" w:cs="Arial"/>
                <w:b/>
                <w:sz w:val="18"/>
                <w:szCs w:val="18"/>
              </w:rPr>
              <w:t>AEROBIKA</w:t>
            </w:r>
          </w:p>
        </w:tc>
      </w:tr>
      <w:tr w:rsidR="00F26F9F" w:rsidRPr="00CF7E46" w14:paraId="27EC7C5F" w14:textId="77777777" w:rsidTr="00012B49">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3CCD669" w14:textId="77777777" w:rsidR="00F26F9F" w:rsidRPr="00CF7E46" w:rsidRDefault="00F26F9F" w:rsidP="00012B49">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444A7062" w14:textId="77777777" w:rsidR="00F26F9F" w:rsidRPr="00CF7E46" w:rsidRDefault="00F26F9F" w:rsidP="00012B49">
            <w:pPr>
              <w:spacing w:after="0" w:line="240" w:lineRule="auto"/>
              <w:rPr>
                <w:rFonts w:ascii="Calibri" w:hAnsi="Calibri" w:cs="Arial"/>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6C62B34"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2B744E4C" w14:textId="77777777" w:rsidR="00F26F9F" w:rsidRPr="00CF7E46" w:rsidRDefault="00F26F9F" w:rsidP="00F20943">
            <w:pPr>
              <w:spacing w:after="0" w:line="240" w:lineRule="auto"/>
              <w:jc w:val="center"/>
              <w:rPr>
                <w:rFonts w:ascii="Calibri" w:hAnsi="Calibri" w:cs="Arial"/>
                <w:sz w:val="18"/>
                <w:szCs w:val="18"/>
              </w:rPr>
            </w:pPr>
            <w:r w:rsidRPr="00CF7E46">
              <w:rPr>
                <w:rFonts w:ascii="Calibri" w:hAnsi="Calibri" w:cs="Arial"/>
                <w:sz w:val="18"/>
                <w:szCs w:val="18"/>
              </w:rPr>
              <w:t>3</w:t>
            </w:r>
          </w:p>
        </w:tc>
      </w:tr>
      <w:tr w:rsidR="00F26F9F" w:rsidRPr="00CF7E46" w14:paraId="5FCA6B49"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66C1C48" w14:textId="77777777" w:rsidR="00F26F9F" w:rsidRPr="00CF7E46" w:rsidRDefault="00F26F9F" w:rsidP="00012B49">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C85D2D7"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Jasminka Blažević,prof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4F67664"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E28D6EF" w14:textId="77777777" w:rsidR="00F26F9F" w:rsidRPr="00CF7E46" w:rsidRDefault="00F26F9F" w:rsidP="00F20943">
            <w:pPr>
              <w:spacing w:after="0" w:line="240" w:lineRule="auto"/>
              <w:jc w:val="center"/>
              <w:rPr>
                <w:rFonts w:ascii="Calibri" w:hAnsi="Calibri" w:cs="Arial"/>
                <w:sz w:val="18"/>
                <w:szCs w:val="18"/>
              </w:rPr>
            </w:pPr>
            <w:r w:rsidRPr="00CF7E46">
              <w:rPr>
                <w:rFonts w:ascii="Calibri" w:hAnsi="Calibri" w:cs="Arial"/>
                <w:sz w:val="18"/>
                <w:szCs w:val="18"/>
              </w:rPr>
              <w:t>10</w:t>
            </w:r>
          </w:p>
        </w:tc>
      </w:tr>
      <w:tr w:rsidR="00F26F9F" w:rsidRPr="00CF7E46" w14:paraId="491449A2" w14:textId="77777777" w:rsidTr="00012B4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382AEE7"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vAlign w:val="center"/>
          </w:tcPr>
          <w:p w14:paraId="777CB685" w14:textId="77777777" w:rsidR="00F26F9F" w:rsidRPr="00CF7E46" w:rsidRDefault="00F26F9F" w:rsidP="00012B49">
            <w:pPr>
              <w:spacing w:after="0" w:line="240" w:lineRule="auto"/>
              <w:rPr>
                <w:rFonts w:ascii="Calibri" w:hAnsi="Calibri" w:cs="Arial"/>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6730E05"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6ED997B" w14:textId="77777777" w:rsidR="00F26F9F" w:rsidRPr="00CF7E46" w:rsidRDefault="00F26F9F" w:rsidP="00012B49">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6425B7FB" w14:textId="77777777" w:rsidR="00F26F9F" w:rsidRPr="00CF7E46" w:rsidRDefault="00F20943" w:rsidP="00012B49">
            <w:pPr>
              <w:spacing w:after="0" w:line="240" w:lineRule="auto"/>
              <w:jc w:val="center"/>
              <w:rPr>
                <w:rFonts w:ascii="Calibri" w:hAnsi="Calibri" w:cs="Arial"/>
                <w:sz w:val="18"/>
                <w:szCs w:val="18"/>
              </w:rPr>
            </w:pPr>
            <w:r w:rsidRPr="00CF7E46">
              <w:rPr>
                <w:rFonts w:ascii="Calibri" w:hAnsi="Calibri" w:cs="Arial"/>
                <w:sz w:val="18"/>
                <w:szCs w:val="18"/>
              </w:rPr>
              <w:t>S</w:t>
            </w:r>
          </w:p>
        </w:tc>
        <w:tc>
          <w:tcPr>
            <w:tcW w:w="570" w:type="dxa"/>
            <w:tcBorders>
              <w:bottom w:val="single" w:sz="12" w:space="0" w:color="auto"/>
              <w:right w:val="single" w:sz="12" w:space="0" w:color="auto"/>
            </w:tcBorders>
            <w:vAlign w:val="center"/>
          </w:tcPr>
          <w:p w14:paraId="16101026" w14:textId="77777777" w:rsidR="00F26F9F" w:rsidRPr="00CF7E46" w:rsidRDefault="00F26F9F" w:rsidP="00012B49">
            <w:pPr>
              <w:spacing w:after="0" w:line="240" w:lineRule="auto"/>
              <w:jc w:val="center"/>
              <w:rPr>
                <w:rFonts w:ascii="Calibri" w:hAnsi="Calibri" w:cs="Arial"/>
                <w:sz w:val="18"/>
                <w:szCs w:val="18"/>
              </w:rPr>
            </w:pPr>
            <w:r w:rsidRPr="00CF7E46">
              <w:rPr>
                <w:rFonts w:ascii="Calibri" w:hAnsi="Calibri" w:cs="Arial"/>
                <w:sz w:val="18"/>
                <w:szCs w:val="18"/>
              </w:rPr>
              <w:t>V</w:t>
            </w:r>
          </w:p>
        </w:tc>
        <w:tc>
          <w:tcPr>
            <w:tcW w:w="760" w:type="dxa"/>
            <w:tcBorders>
              <w:bottom w:val="single" w:sz="12" w:space="0" w:color="auto"/>
              <w:right w:val="single" w:sz="12" w:space="0" w:color="auto"/>
            </w:tcBorders>
            <w:vAlign w:val="center"/>
          </w:tcPr>
          <w:p w14:paraId="01482DDE" w14:textId="77777777" w:rsidR="00F26F9F" w:rsidRPr="00CF7E46" w:rsidRDefault="00F26F9F" w:rsidP="00012B49">
            <w:pPr>
              <w:spacing w:after="0" w:line="240" w:lineRule="auto"/>
              <w:jc w:val="center"/>
              <w:rPr>
                <w:rFonts w:ascii="Calibri" w:hAnsi="Calibri" w:cs="Arial"/>
                <w:sz w:val="18"/>
                <w:szCs w:val="18"/>
              </w:rPr>
            </w:pPr>
          </w:p>
        </w:tc>
      </w:tr>
      <w:tr w:rsidR="00F26F9F" w:rsidRPr="00CF7E46" w14:paraId="15C8474B" w14:textId="77777777" w:rsidTr="00012B4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A59973B" w14:textId="77777777" w:rsidR="00F26F9F" w:rsidRPr="00CF7E46" w:rsidRDefault="00F26F9F" w:rsidP="00012B49">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4A0B8D65" w14:textId="77777777" w:rsidR="00F26F9F" w:rsidRPr="00CF7E46" w:rsidRDefault="00F26F9F" w:rsidP="00012B49">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83C492A" w14:textId="77777777" w:rsidR="00F26F9F" w:rsidRPr="00CF7E46" w:rsidRDefault="00F26F9F" w:rsidP="00012B49">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7BCF9231" w14:textId="77777777" w:rsidR="00F26F9F" w:rsidRPr="00CF7E46" w:rsidRDefault="00F20943" w:rsidP="00012B49">
            <w:pPr>
              <w:spacing w:after="0" w:line="240" w:lineRule="auto"/>
              <w:jc w:val="center"/>
              <w:rPr>
                <w:rFonts w:ascii="Calibri" w:hAnsi="Calibri" w:cs="Arial"/>
                <w:sz w:val="18"/>
                <w:szCs w:val="18"/>
              </w:rPr>
            </w:pPr>
            <w:r w:rsidRPr="00CF7E46">
              <w:rPr>
                <w:rFonts w:ascii="Calibri" w:hAnsi="Calibri" w:cs="Arial"/>
                <w:sz w:val="18"/>
                <w:szCs w:val="18"/>
              </w:rPr>
              <w:t>60</w:t>
            </w:r>
          </w:p>
        </w:tc>
        <w:tc>
          <w:tcPr>
            <w:tcW w:w="706" w:type="dxa"/>
            <w:gridSpan w:val="2"/>
            <w:tcBorders>
              <w:bottom w:val="single" w:sz="12" w:space="0" w:color="auto"/>
              <w:right w:val="single" w:sz="12" w:space="0" w:color="auto"/>
            </w:tcBorders>
            <w:vAlign w:val="center"/>
          </w:tcPr>
          <w:p w14:paraId="65285C02" w14:textId="77777777" w:rsidR="00F26F9F" w:rsidRPr="00CF7E46" w:rsidRDefault="00F20943" w:rsidP="00012B49">
            <w:pPr>
              <w:spacing w:after="0" w:line="240" w:lineRule="auto"/>
              <w:jc w:val="center"/>
              <w:rPr>
                <w:rFonts w:ascii="Calibri" w:hAnsi="Calibri" w:cs="Arial"/>
                <w:sz w:val="18"/>
                <w:szCs w:val="18"/>
              </w:rPr>
            </w:pPr>
            <w:r w:rsidRPr="00CF7E46">
              <w:rPr>
                <w:rFonts w:ascii="Calibri" w:hAnsi="Calibri" w:cs="Arial"/>
                <w:sz w:val="18"/>
                <w:szCs w:val="18"/>
              </w:rPr>
              <w:t>0</w:t>
            </w:r>
          </w:p>
        </w:tc>
        <w:tc>
          <w:tcPr>
            <w:tcW w:w="570" w:type="dxa"/>
            <w:tcBorders>
              <w:bottom w:val="single" w:sz="12" w:space="0" w:color="auto"/>
              <w:right w:val="single" w:sz="12" w:space="0" w:color="auto"/>
            </w:tcBorders>
            <w:vAlign w:val="center"/>
          </w:tcPr>
          <w:p w14:paraId="585E9C74" w14:textId="77777777" w:rsidR="00F26F9F" w:rsidRPr="00CF7E46" w:rsidRDefault="00F20943" w:rsidP="00F20943">
            <w:pPr>
              <w:spacing w:after="0" w:line="240" w:lineRule="auto"/>
              <w:jc w:val="center"/>
              <w:rPr>
                <w:rFonts w:ascii="Calibri" w:hAnsi="Calibri" w:cs="Arial"/>
                <w:sz w:val="18"/>
                <w:szCs w:val="18"/>
              </w:rPr>
            </w:pPr>
            <w:r w:rsidRPr="00CF7E46">
              <w:rPr>
                <w:rFonts w:ascii="Calibri" w:hAnsi="Calibri" w:cs="Arial"/>
                <w:sz w:val="18"/>
                <w:szCs w:val="18"/>
              </w:rPr>
              <w:t>30</w:t>
            </w:r>
          </w:p>
        </w:tc>
        <w:tc>
          <w:tcPr>
            <w:tcW w:w="760" w:type="dxa"/>
            <w:tcBorders>
              <w:bottom w:val="single" w:sz="12" w:space="0" w:color="auto"/>
              <w:right w:val="single" w:sz="12" w:space="0" w:color="auto"/>
            </w:tcBorders>
            <w:vAlign w:val="center"/>
          </w:tcPr>
          <w:p w14:paraId="40A50547" w14:textId="77777777" w:rsidR="00F26F9F" w:rsidRPr="00CF7E46" w:rsidRDefault="00F26F9F" w:rsidP="00012B49">
            <w:pPr>
              <w:spacing w:after="0" w:line="240" w:lineRule="auto"/>
              <w:jc w:val="center"/>
              <w:rPr>
                <w:rFonts w:ascii="Calibri" w:hAnsi="Calibri" w:cs="Arial"/>
                <w:sz w:val="18"/>
                <w:szCs w:val="18"/>
              </w:rPr>
            </w:pPr>
          </w:p>
        </w:tc>
      </w:tr>
      <w:tr w:rsidR="00F26F9F" w:rsidRPr="00CF7E46" w14:paraId="7E87DBE3"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F63BB33"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70115AC8" w14:textId="2B45086B" w:rsidR="00F26F9F" w:rsidRPr="00CF7E46" w:rsidRDefault="006B4441" w:rsidP="00012B49">
            <w:pPr>
              <w:spacing w:after="0" w:line="240" w:lineRule="auto"/>
              <w:rPr>
                <w:rFonts w:ascii="Calibri" w:hAnsi="Calibri" w:cs="Arial"/>
                <w:sz w:val="18"/>
                <w:szCs w:val="18"/>
              </w:rPr>
            </w:pPr>
            <w:r>
              <w:rPr>
                <w:rFonts w:ascii="Calibri" w:hAnsi="Calibri" w:cs="Arial"/>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4D4A0E4"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C2D3CF2"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20%</w:t>
            </w:r>
          </w:p>
        </w:tc>
      </w:tr>
      <w:tr w:rsidR="00F26F9F" w:rsidRPr="00CF7E46" w14:paraId="013B0CB7" w14:textId="77777777" w:rsidTr="00012B49">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D0B9AB6" w14:textId="77777777" w:rsidR="00F26F9F" w:rsidRPr="00CF7E46" w:rsidRDefault="00F26F9F" w:rsidP="00012B49">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F26F9F" w:rsidRPr="00CF7E46" w14:paraId="646D1AA7" w14:textId="77777777" w:rsidTr="00012B49">
        <w:tc>
          <w:tcPr>
            <w:tcW w:w="1912" w:type="dxa"/>
            <w:gridSpan w:val="2"/>
            <w:tcBorders>
              <w:top w:val="single" w:sz="12" w:space="0" w:color="auto"/>
              <w:left w:val="single" w:sz="12" w:space="0" w:color="auto"/>
              <w:right w:val="nil"/>
            </w:tcBorders>
            <w:shd w:val="clear" w:color="auto" w:fill="CCFFFF"/>
            <w:tcMar>
              <w:left w:w="57" w:type="dxa"/>
              <w:right w:w="57" w:type="dxa"/>
            </w:tcMar>
            <w:vAlign w:val="center"/>
          </w:tcPr>
          <w:p w14:paraId="51637EBA" w14:textId="77777777" w:rsidR="00F26F9F" w:rsidRPr="00CF7E46" w:rsidRDefault="00F26F9F" w:rsidP="00012B49">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nil"/>
              <w:left w:val="nil"/>
              <w:bottom w:val="nil"/>
              <w:right w:val="nil"/>
            </w:tcBorders>
            <w:tcMar>
              <w:left w:w="57" w:type="dxa"/>
              <w:right w:w="57" w:type="dxa"/>
            </w:tcMar>
          </w:tcPr>
          <w:p w14:paraId="710192E4" w14:textId="77777777" w:rsidR="00F26F9F" w:rsidRPr="00CF7E46" w:rsidRDefault="00F26F9F" w:rsidP="00012B49">
            <w:pPr>
              <w:tabs>
                <w:tab w:val="left" w:pos="2820"/>
              </w:tabs>
              <w:spacing w:after="0"/>
              <w:rPr>
                <w:rFonts w:ascii="Calibri" w:hAnsi="Calibri" w:cs="Arial"/>
                <w:color w:val="FF0000"/>
                <w:sz w:val="18"/>
                <w:szCs w:val="18"/>
              </w:rPr>
            </w:pPr>
            <w:r w:rsidRPr="00CF7E46">
              <w:rPr>
                <w:rFonts w:ascii="Calibri" w:hAnsi="Calibri" w:cs="Arial"/>
                <w:sz w:val="18"/>
                <w:szCs w:val="18"/>
              </w:rPr>
              <w:t>Poznavanje teoretskih i praktičnih osnova programa aerobike</w:t>
            </w:r>
          </w:p>
        </w:tc>
      </w:tr>
      <w:tr w:rsidR="00F26F9F" w:rsidRPr="00CF7E46" w14:paraId="18ADA747" w14:textId="77777777" w:rsidTr="00012B49">
        <w:tc>
          <w:tcPr>
            <w:tcW w:w="1912" w:type="dxa"/>
            <w:gridSpan w:val="2"/>
            <w:tcBorders>
              <w:left w:val="single" w:sz="12" w:space="0" w:color="auto"/>
            </w:tcBorders>
            <w:shd w:val="clear" w:color="auto" w:fill="CCFFFF"/>
            <w:tcMar>
              <w:left w:w="57" w:type="dxa"/>
              <w:right w:w="57" w:type="dxa"/>
            </w:tcMar>
            <w:vAlign w:val="center"/>
          </w:tcPr>
          <w:p w14:paraId="48A4732D" w14:textId="77777777" w:rsidR="00F26F9F" w:rsidRPr="00CF7E46" w:rsidRDefault="00F26F9F"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7E35E83" w14:textId="77777777" w:rsidR="00F26F9F" w:rsidRPr="00CF7E46" w:rsidRDefault="00F26F9F" w:rsidP="00012B49">
            <w:pPr>
              <w:tabs>
                <w:tab w:val="left" w:pos="2820"/>
              </w:tabs>
              <w:spacing w:after="0"/>
              <w:rPr>
                <w:rFonts w:ascii="Calibri" w:hAnsi="Calibri" w:cs="Arial"/>
                <w:sz w:val="18"/>
                <w:szCs w:val="18"/>
              </w:rPr>
            </w:pPr>
            <w:r w:rsidRPr="00CF7E46">
              <w:rPr>
                <w:rFonts w:ascii="Calibri" w:hAnsi="Calibri" w:cs="Arial"/>
                <w:sz w:val="18"/>
                <w:szCs w:val="18"/>
              </w:rPr>
              <w:t>Nema uvjeta</w:t>
            </w:r>
          </w:p>
        </w:tc>
      </w:tr>
      <w:tr w:rsidR="00F26F9F" w:rsidRPr="00CF7E46" w14:paraId="7E16905D" w14:textId="77777777" w:rsidTr="00012B49">
        <w:tc>
          <w:tcPr>
            <w:tcW w:w="1912" w:type="dxa"/>
            <w:gridSpan w:val="2"/>
            <w:tcBorders>
              <w:left w:val="single" w:sz="12" w:space="0" w:color="auto"/>
            </w:tcBorders>
            <w:shd w:val="clear" w:color="auto" w:fill="CCFFFF"/>
            <w:tcMar>
              <w:left w:w="57" w:type="dxa"/>
              <w:right w:w="57" w:type="dxa"/>
            </w:tcMar>
            <w:vAlign w:val="center"/>
          </w:tcPr>
          <w:p w14:paraId="58F7008B" w14:textId="77777777" w:rsidR="00F26F9F" w:rsidRPr="00CF7E46" w:rsidRDefault="00F26F9F"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6DCC5B7" w14:textId="77777777" w:rsidR="00F26F9F" w:rsidRPr="00CF7E46" w:rsidRDefault="00F26F9F" w:rsidP="00012B49">
            <w:pPr>
              <w:widowControl w:val="0"/>
              <w:autoSpaceDE w:val="0"/>
              <w:autoSpaceDN w:val="0"/>
              <w:adjustRightInd w:val="0"/>
              <w:spacing w:after="0" w:line="239" w:lineRule="auto"/>
              <w:rPr>
                <w:rFonts w:ascii="Calibri" w:hAnsi="Calibri" w:cs="Verdana"/>
                <w:i/>
                <w:iCs/>
                <w:color w:val="000066"/>
                <w:sz w:val="18"/>
                <w:szCs w:val="18"/>
              </w:rPr>
            </w:pPr>
          </w:p>
          <w:p w14:paraId="2E99C291" w14:textId="77777777" w:rsidR="00F26F9F" w:rsidRPr="00CF7E46" w:rsidRDefault="00F26F9F" w:rsidP="00012B49">
            <w:pPr>
              <w:tabs>
                <w:tab w:val="left" w:pos="2820"/>
              </w:tabs>
              <w:spacing w:after="0"/>
              <w:rPr>
                <w:rFonts w:ascii="Calibri" w:eastAsia="Times New Roman" w:hAnsi="Calibri" w:cs="Times New Roman"/>
                <w:color w:val="000000"/>
                <w:sz w:val="18"/>
                <w:szCs w:val="18"/>
                <w:lang w:eastAsia="hr-HR"/>
              </w:rPr>
            </w:pPr>
            <w:r w:rsidRPr="00CF7E46">
              <w:rPr>
                <w:rFonts w:ascii="Calibri" w:eastAsia="Times New Roman" w:hAnsi="Calibri" w:cs="Times New Roman"/>
                <w:color w:val="000000"/>
                <w:sz w:val="18"/>
                <w:szCs w:val="18"/>
                <w:lang w:eastAsia="hr-HR"/>
              </w:rPr>
              <w:t>Moći će primijeniti programe suvremene aerobike u različitim dobnim kategorijama</w:t>
            </w:r>
          </w:p>
          <w:p w14:paraId="5BC9FA48" w14:textId="77777777" w:rsidR="00F26F9F" w:rsidRPr="00CF7E46" w:rsidRDefault="00F26F9F" w:rsidP="00012B49">
            <w:pPr>
              <w:tabs>
                <w:tab w:val="left" w:pos="2820"/>
              </w:tabs>
              <w:spacing w:after="0"/>
              <w:rPr>
                <w:rFonts w:ascii="Calibri" w:eastAsia="Times New Roman" w:hAnsi="Calibri" w:cs="Times New Roman"/>
                <w:color w:val="000000"/>
                <w:sz w:val="18"/>
                <w:szCs w:val="18"/>
                <w:lang w:eastAsia="hr-HR"/>
              </w:rPr>
            </w:pPr>
            <w:r w:rsidRPr="00CF7E46">
              <w:rPr>
                <w:rFonts w:ascii="Calibri" w:eastAsia="Times New Roman" w:hAnsi="Calibri" w:cs="Times New Roman"/>
                <w:color w:val="000000"/>
                <w:sz w:val="18"/>
                <w:szCs w:val="18"/>
                <w:lang w:eastAsia="hr-HR"/>
              </w:rPr>
              <w:t>znat će metodiku, vođenje, planiranje i programiranje, te primjenu u različitim dobnim kategorijama, prednosti i ograničenja, znanstvene osnove programa step aerobike</w:t>
            </w:r>
          </w:p>
          <w:p w14:paraId="6E93928A" w14:textId="77777777" w:rsidR="00F26F9F" w:rsidRPr="00CF7E46" w:rsidRDefault="00F26F9F" w:rsidP="00012B49">
            <w:pPr>
              <w:tabs>
                <w:tab w:val="left" w:pos="2820"/>
              </w:tabs>
              <w:spacing w:after="0"/>
              <w:rPr>
                <w:rFonts w:ascii="Calibri" w:eastAsia="Times New Roman" w:hAnsi="Calibri" w:cs="Times New Roman"/>
                <w:color w:val="000000"/>
                <w:sz w:val="18"/>
                <w:szCs w:val="18"/>
                <w:lang w:eastAsia="hr-HR"/>
              </w:rPr>
            </w:pPr>
            <w:r w:rsidRPr="00CF7E46">
              <w:rPr>
                <w:rFonts w:ascii="Calibri" w:eastAsia="Times New Roman" w:hAnsi="Calibri" w:cs="Times New Roman"/>
                <w:color w:val="000000"/>
                <w:sz w:val="18"/>
                <w:szCs w:val="18"/>
                <w:lang w:eastAsia="hr-HR"/>
              </w:rPr>
              <w:t>znat će metodiku, vođenje, planiranje i programiranje, te primjenu u različitim dobnim kategorijama, prednosti i ograničenja, znanstvene  osnove  workout programa</w:t>
            </w:r>
          </w:p>
          <w:p w14:paraId="2E69B809" w14:textId="77777777" w:rsidR="00F26F9F" w:rsidRPr="00CF7E46" w:rsidRDefault="00F26F9F" w:rsidP="00012B49">
            <w:pPr>
              <w:tabs>
                <w:tab w:val="left" w:pos="2820"/>
              </w:tabs>
              <w:spacing w:after="0"/>
              <w:rPr>
                <w:rFonts w:ascii="Calibri" w:eastAsia="Times New Roman" w:hAnsi="Calibri" w:cs="Times New Roman"/>
                <w:color w:val="000000"/>
                <w:sz w:val="18"/>
                <w:szCs w:val="18"/>
                <w:lang w:eastAsia="hr-HR"/>
              </w:rPr>
            </w:pPr>
            <w:r w:rsidRPr="00CF7E46">
              <w:rPr>
                <w:rFonts w:ascii="Calibri" w:eastAsia="Times New Roman" w:hAnsi="Calibri" w:cs="Times New Roman"/>
                <w:color w:val="000000"/>
                <w:sz w:val="18"/>
                <w:szCs w:val="18"/>
                <w:lang w:eastAsia="hr-HR"/>
              </w:rPr>
              <w:t>znat će metodiku, vođenje, planiranje i programiranje, te primjenu u različitim dobnim kategorijama, prednosti i ograničenja, znanstvene osnove programa hilo aerobike</w:t>
            </w:r>
          </w:p>
          <w:p w14:paraId="28C60D82" w14:textId="77777777" w:rsidR="00F26F9F" w:rsidRPr="00CF7E46" w:rsidRDefault="00F26F9F" w:rsidP="00012B49">
            <w:pPr>
              <w:spacing w:after="0" w:line="240" w:lineRule="auto"/>
              <w:rPr>
                <w:rFonts w:ascii="Calibri" w:hAnsi="Calibri"/>
                <w:color w:val="000000"/>
                <w:sz w:val="18"/>
                <w:szCs w:val="18"/>
              </w:rPr>
            </w:pPr>
            <w:r w:rsidRPr="00CF7E46">
              <w:rPr>
                <w:rFonts w:ascii="Calibri" w:hAnsi="Calibri"/>
                <w:color w:val="000000"/>
                <w:sz w:val="18"/>
                <w:szCs w:val="18"/>
              </w:rPr>
              <w:t>znati će procijeniti funkcionalni status vježbača</w:t>
            </w:r>
          </w:p>
          <w:p w14:paraId="5100FEB4" w14:textId="77777777" w:rsidR="00F26F9F" w:rsidRPr="00CF7E46" w:rsidRDefault="00F26F9F" w:rsidP="00012B49">
            <w:pPr>
              <w:tabs>
                <w:tab w:val="left" w:pos="2820"/>
              </w:tabs>
              <w:spacing w:after="0"/>
              <w:rPr>
                <w:rFonts w:ascii="Calibri" w:eastAsia="Times New Roman" w:hAnsi="Calibri" w:cs="Times New Roman"/>
                <w:color w:val="000000"/>
                <w:sz w:val="18"/>
                <w:szCs w:val="18"/>
                <w:lang w:eastAsia="hr-HR"/>
              </w:rPr>
            </w:pPr>
            <w:r w:rsidRPr="00CF7E46">
              <w:rPr>
                <w:rFonts w:ascii="Calibri" w:eastAsia="Times New Roman" w:hAnsi="Calibri" w:cs="Times New Roman"/>
                <w:color w:val="000000"/>
                <w:sz w:val="18"/>
                <w:szCs w:val="18"/>
                <w:lang w:eastAsia="hr-HR"/>
              </w:rPr>
              <w:t xml:space="preserve">pronalaziti znanstvene informacije na temu grupnih programa </w:t>
            </w:r>
            <w:r w:rsidRPr="00CF7E46">
              <w:rPr>
                <w:rFonts w:ascii="Calibri" w:hAnsi="Calibri"/>
                <w:color w:val="000000"/>
                <w:sz w:val="18"/>
                <w:szCs w:val="18"/>
              </w:rPr>
              <w:t>Aerobike</w:t>
            </w:r>
          </w:p>
          <w:p w14:paraId="2E382E5C" w14:textId="77777777" w:rsidR="00F26F9F" w:rsidRPr="00CF7E46" w:rsidRDefault="00F26F9F" w:rsidP="00012B49">
            <w:pPr>
              <w:tabs>
                <w:tab w:val="left" w:pos="2820"/>
              </w:tabs>
              <w:spacing w:after="0"/>
              <w:rPr>
                <w:rFonts w:ascii="Calibri" w:eastAsia="Times New Roman" w:hAnsi="Calibri" w:cs="Times New Roman"/>
                <w:color w:val="000000"/>
                <w:sz w:val="18"/>
                <w:szCs w:val="18"/>
                <w:lang w:eastAsia="hr-HR"/>
              </w:rPr>
            </w:pPr>
          </w:p>
          <w:p w14:paraId="3C5759A3" w14:textId="77777777" w:rsidR="00F26F9F" w:rsidRPr="00CF7E46" w:rsidRDefault="00F26F9F" w:rsidP="00012B49">
            <w:pPr>
              <w:tabs>
                <w:tab w:val="left" w:pos="2820"/>
              </w:tabs>
              <w:spacing w:after="0"/>
              <w:rPr>
                <w:rFonts w:ascii="Calibri" w:hAnsi="Calibri" w:cs="Arial"/>
                <w:sz w:val="18"/>
                <w:szCs w:val="18"/>
              </w:rPr>
            </w:pPr>
          </w:p>
        </w:tc>
      </w:tr>
      <w:tr w:rsidR="00F26F9F" w:rsidRPr="00CF7E46" w14:paraId="1CA4D22F" w14:textId="77777777" w:rsidTr="00012B49">
        <w:tc>
          <w:tcPr>
            <w:tcW w:w="1912" w:type="dxa"/>
            <w:gridSpan w:val="2"/>
            <w:tcBorders>
              <w:left w:val="single" w:sz="12" w:space="0" w:color="auto"/>
            </w:tcBorders>
            <w:shd w:val="clear" w:color="auto" w:fill="CCFFFF"/>
            <w:tcMar>
              <w:left w:w="57" w:type="dxa"/>
              <w:right w:w="57" w:type="dxa"/>
            </w:tcMar>
            <w:vAlign w:val="center"/>
          </w:tcPr>
          <w:p w14:paraId="42AD2AEF" w14:textId="77777777" w:rsidR="00F26F9F" w:rsidRPr="00CF7E46" w:rsidRDefault="00F26F9F"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854E313" w14:textId="77777777" w:rsidR="00F26F9F" w:rsidRPr="00CF7E46" w:rsidRDefault="00F26F9F" w:rsidP="00012B49">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817"/>
              <w:gridCol w:w="1954"/>
            </w:tblGrid>
            <w:tr w:rsidR="00F26F9F" w:rsidRPr="00CF7E46" w14:paraId="3AB090F8" w14:textId="77777777" w:rsidTr="00012B49">
              <w:tc>
                <w:tcPr>
                  <w:tcW w:w="4817" w:type="dxa"/>
                  <w:shd w:val="clear" w:color="auto" w:fill="F2DBDB" w:themeFill="accent2" w:themeFillTint="33"/>
                </w:tcPr>
                <w:p w14:paraId="3B9817FC"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Nastavni sat predavanja</w:t>
                  </w:r>
                </w:p>
              </w:tc>
              <w:tc>
                <w:tcPr>
                  <w:tcW w:w="1954" w:type="dxa"/>
                  <w:shd w:val="clear" w:color="auto" w:fill="F2DBDB" w:themeFill="accent2" w:themeFillTint="33"/>
                </w:tcPr>
                <w:p w14:paraId="54DCEE58"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Nastavu izvodi</w:t>
                  </w:r>
                </w:p>
              </w:tc>
            </w:tr>
            <w:tr w:rsidR="00F26F9F" w:rsidRPr="00CF7E46" w14:paraId="5E5A3113" w14:textId="77777777" w:rsidTr="00012B49">
              <w:tc>
                <w:tcPr>
                  <w:tcW w:w="4817" w:type="dxa"/>
                </w:tcPr>
                <w:p w14:paraId="22B63C42"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-upute studentima, o predmetu, literatura, polaganje ispita (2 sata)</w:t>
                  </w:r>
                </w:p>
              </w:tc>
              <w:tc>
                <w:tcPr>
                  <w:tcW w:w="1954" w:type="dxa"/>
                  <w:shd w:val="clear" w:color="auto" w:fill="FFFFFF" w:themeFill="background1"/>
                </w:tcPr>
                <w:p w14:paraId="4432725D"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Jasminka Blažević, prof.</w:t>
                  </w:r>
                </w:p>
              </w:tc>
            </w:tr>
            <w:tr w:rsidR="00F26F9F" w:rsidRPr="00CF7E46" w14:paraId="430296D5" w14:textId="77777777" w:rsidTr="00012B49">
              <w:tc>
                <w:tcPr>
                  <w:tcW w:w="4817" w:type="dxa"/>
                </w:tcPr>
                <w:p w14:paraId="45199732"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-pojam aerobike, povijest aerobike (2 sata)</w:t>
                  </w:r>
                </w:p>
              </w:tc>
              <w:tc>
                <w:tcPr>
                  <w:tcW w:w="1954" w:type="dxa"/>
                  <w:shd w:val="clear" w:color="auto" w:fill="FFFFFF" w:themeFill="background1"/>
                </w:tcPr>
                <w:p w14:paraId="01CA2538"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296505EB" w14:textId="77777777" w:rsidTr="00012B49">
              <w:tc>
                <w:tcPr>
                  <w:tcW w:w="4817" w:type="dxa"/>
                </w:tcPr>
                <w:p w14:paraId="556139C7"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Utjecaj aerobike na antropološki status (2 sata)</w:t>
                  </w:r>
                </w:p>
              </w:tc>
              <w:tc>
                <w:tcPr>
                  <w:tcW w:w="1954" w:type="dxa"/>
                  <w:shd w:val="clear" w:color="auto" w:fill="FFFFFF" w:themeFill="background1"/>
                </w:tcPr>
                <w:p w14:paraId="0DF27451"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0E61A7EC" w14:textId="77777777" w:rsidTr="00012B49">
              <w:tc>
                <w:tcPr>
                  <w:tcW w:w="4817" w:type="dxa"/>
                </w:tcPr>
                <w:p w14:paraId="23A0CE95"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Vrste grupnih fitnes programa (2 sata)</w:t>
                  </w:r>
                </w:p>
              </w:tc>
              <w:tc>
                <w:tcPr>
                  <w:tcW w:w="1954" w:type="dxa"/>
                  <w:shd w:val="clear" w:color="auto" w:fill="FFFFFF" w:themeFill="background1"/>
                </w:tcPr>
                <w:p w14:paraId="6B21E52C"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4BBEF966" w14:textId="77777777" w:rsidTr="00012B49">
              <w:tc>
                <w:tcPr>
                  <w:tcW w:w="4817" w:type="dxa"/>
                </w:tcPr>
                <w:p w14:paraId="5373C19B"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Glazba i cueing u aerobici (2 sata)</w:t>
                  </w:r>
                </w:p>
              </w:tc>
              <w:tc>
                <w:tcPr>
                  <w:tcW w:w="1954" w:type="dxa"/>
                  <w:shd w:val="clear" w:color="auto" w:fill="FFFFFF" w:themeFill="background1"/>
                </w:tcPr>
                <w:p w14:paraId="1AD72BFB"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D2FAC57" w14:textId="77777777" w:rsidTr="00012B49">
              <w:tc>
                <w:tcPr>
                  <w:tcW w:w="4817" w:type="dxa"/>
                </w:tcPr>
                <w:p w14:paraId="7872A740"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Koreografija u aerobici (2 sata)</w:t>
                  </w:r>
                </w:p>
              </w:tc>
              <w:tc>
                <w:tcPr>
                  <w:tcW w:w="1954" w:type="dxa"/>
                  <w:shd w:val="clear" w:color="auto" w:fill="FFFFFF" w:themeFill="background1"/>
                </w:tcPr>
                <w:p w14:paraId="6187435A"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66D4A408" w14:textId="77777777" w:rsidTr="00012B49">
              <w:tc>
                <w:tcPr>
                  <w:tcW w:w="4817" w:type="dxa"/>
                </w:tcPr>
                <w:p w14:paraId="48F33483"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Planiranje i programiranje sata aerobike (2 sata)</w:t>
                  </w:r>
                </w:p>
              </w:tc>
              <w:tc>
                <w:tcPr>
                  <w:tcW w:w="1954" w:type="dxa"/>
                  <w:shd w:val="clear" w:color="auto" w:fill="FFFFFF" w:themeFill="background1"/>
                </w:tcPr>
                <w:p w14:paraId="35325431"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655B4827" w14:textId="77777777" w:rsidTr="00012B49">
              <w:tc>
                <w:tcPr>
                  <w:tcW w:w="4817" w:type="dxa"/>
                </w:tcPr>
                <w:p w14:paraId="06A5A4A5"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Utvrđivanje i doziranje volumena opterećenja na satu aerobike (2 sata)</w:t>
                  </w:r>
                </w:p>
              </w:tc>
              <w:tc>
                <w:tcPr>
                  <w:tcW w:w="1954" w:type="dxa"/>
                  <w:shd w:val="clear" w:color="auto" w:fill="FFFFFF" w:themeFill="background1"/>
                </w:tcPr>
                <w:p w14:paraId="1BAA0A56"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C55A10B" w14:textId="77777777" w:rsidTr="00012B49">
              <w:tc>
                <w:tcPr>
                  <w:tcW w:w="4817" w:type="dxa"/>
                </w:tcPr>
                <w:p w14:paraId="79EBE1DF"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Ozlijede u aerobici (2 sata)</w:t>
                  </w:r>
                </w:p>
              </w:tc>
              <w:tc>
                <w:tcPr>
                  <w:tcW w:w="1954" w:type="dxa"/>
                  <w:shd w:val="clear" w:color="auto" w:fill="FFFFFF" w:themeFill="background1"/>
                </w:tcPr>
                <w:p w14:paraId="694522D1"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5568023C" w14:textId="77777777" w:rsidTr="00012B49">
              <w:tc>
                <w:tcPr>
                  <w:tcW w:w="4817" w:type="dxa"/>
                </w:tcPr>
                <w:p w14:paraId="1C0FD2CE" w14:textId="77777777" w:rsidR="00F26F9F" w:rsidRPr="00CF7E46" w:rsidRDefault="00F26F9F" w:rsidP="00012B49">
                  <w:pPr>
                    <w:pStyle w:val="ListParagraph"/>
                    <w:ind w:left="0"/>
                    <w:rPr>
                      <w:rFonts w:ascii="Calibri" w:hAnsi="Calibri"/>
                      <w:sz w:val="18"/>
                      <w:szCs w:val="18"/>
                    </w:rPr>
                  </w:pPr>
                  <w:r w:rsidRPr="00CF7E46">
                    <w:rPr>
                      <w:rFonts w:ascii="Calibri" w:hAnsi="Calibri"/>
                      <w:sz w:val="18"/>
                      <w:szCs w:val="18"/>
                    </w:rPr>
                    <w:t>Lik aerobik instruktora (2 sata)</w:t>
                  </w:r>
                </w:p>
              </w:tc>
              <w:tc>
                <w:tcPr>
                  <w:tcW w:w="1954" w:type="dxa"/>
                  <w:shd w:val="clear" w:color="auto" w:fill="FFFFFF" w:themeFill="background1"/>
                </w:tcPr>
                <w:p w14:paraId="2616D7F8"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bl>
          <w:p w14:paraId="122A9A08" w14:textId="77777777" w:rsidR="00F26F9F" w:rsidRPr="00CF7E46" w:rsidRDefault="00F26F9F" w:rsidP="00012B49">
            <w:pPr>
              <w:tabs>
                <w:tab w:val="left" w:pos="2820"/>
              </w:tabs>
              <w:spacing w:after="0"/>
              <w:rPr>
                <w:rFonts w:ascii="Calibri" w:hAnsi="Calibri" w:cs="Arial"/>
                <w:sz w:val="18"/>
                <w:szCs w:val="18"/>
              </w:rPr>
            </w:pPr>
          </w:p>
          <w:p w14:paraId="0763DD68" w14:textId="77777777" w:rsidR="00F26F9F" w:rsidRPr="00CF7E46" w:rsidRDefault="00F26F9F" w:rsidP="00012B49">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817"/>
              <w:gridCol w:w="1954"/>
            </w:tblGrid>
            <w:tr w:rsidR="00F26F9F" w:rsidRPr="00CF7E46" w14:paraId="49EC0319" w14:textId="77777777" w:rsidTr="00012B49">
              <w:tc>
                <w:tcPr>
                  <w:tcW w:w="4817" w:type="dxa"/>
                  <w:shd w:val="clear" w:color="auto" w:fill="F2DBDB" w:themeFill="accent2" w:themeFillTint="33"/>
                </w:tcPr>
                <w:p w14:paraId="1D31909C"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Nastavni sat e-predavnja</w:t>
                  </w:r>
                </w:p>
              </w:tc>
              <w:tc>
                <w:tcPr>
                  <w:tcW w:w="1954" w:type="dxa"/>
                  <w:shd w:val="clear" w:color="auto" w:fill="F2DBDB" w:themeFill="accent2" w:themeFillTint="33"/>
                </w:tcPr>
                <w:p w14:paraId="1185827F"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Nastavu izvodi</w:t>
                  </w:r>
                </w:p>
              </w:tc>
            </w:tr>
            <w:tr w:rsidR="00F26F9F" w:rsidRPr="00CF7E46" w14:paraId="3DBB143D" w14:textId="77777777" w:rsidTr="00012B49">
              <w:tc>
                <w:tcPr>
                  <w:tcW w:w="4817" w:type="dxa"/>
                </w:tcPr>
                <w:p w14:paraId="7E3FC26D" w14:textId="77777777" w:rsidR="00F26F9F" w:rsidRPr="00CF7E46" w:rsidRDefault="00F26F9F" w:rsidP="00012B49">
                  <w:pPr>
                    <w:rPr>
                      <w:rFonts w:ascii="Calibri" w:hAnsi="Calibri"/>
                      <w:sz w:val="18"/>
                      <w:szCs w:val="18"/>
                    </w:rPr>
                  </w:pPr>
                  <w:r w:rsidRPr="00CF7E46">
                    <w:rPr>
                      <w:rFonts w:ascii="Calibri" w:hAnsi="Calibri"/>
                      <w:sz w:val="18"/>
                      <w:szCs w:val="18"/>
                    </w:rPr>
                    <w:t xml:space="preserve">-upute studentima, o predmetu, literatura, polaganje ispita </w:t>
                  </w:r>
                </w:p>
              </w:tc>
              <w:tc>
                <w:tcPr>
                  <w:tcW w:w="1954" w:type="dxa"/>
                  <w:shd w:val="clear" w:color="auto" w:fill="FFFFFF" w:themeFill="background1"/>
                </w:tcPr>
                <w:p w14:paraId="6F12C276"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Jasminka Blažević, prof.</w:t>
                  </w:r>
                </w:p>
              </w:tc>
            </w:tr>
            <w:tr w:rsidR="00F26F9F" w:rsidRPr="00CF7E46" w14:paraId="4E286A79" w14:textId="77777777" w:rsidTr="00012B49">
              <w:tc>
                <w:tcPr>
                  <w:tcW w:w="4817" w:type="dxa"/>
                </w:tcPr>
                <w:p w14:paraId="4D044D3D" w14:textId="77777777" w:rsidR="00F26F9F" w:rsidRPr="00CF7E46" w:rsidRDefault="00F26F9F" w:rsidP="00012B49">
                  <w:pPr>
                    <w:rPr>
                      <w:rFonts w:ascii="Calibri" w:hAnsi="Calibri"/>
                      <w:sz w:val="18"/>
                      <w:szCs w:val="18"/>
                    </w:rPr>
                  </w:pPr>
                  <w:r w:rsidRPr="00CF7E46">
                    <w:rPr>
                      <w:rFonts w:ascii="Calibri" w:hAnsi="Calibri"/>
                      <w:sz w:val="18"/>
                      <w:szCs w:val="18"/>
                    </w:rPr>
                    <w:t>-pojam aerobike, povijest aerobike</w:t>
                  </w:r>
                </w:p>
              </w:tc>
              <w:tc>
                <w:tcPr>
                  <w:tcW w:w="1954" w:type="dxa"/>
                  <w:shd w:val="clear" w:color="auto" w:fill="FFFFFF" w:themeFill="background1"/>
                </w:tcPr>
                <w:p w14:paraId="3913F846"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2B0430C" w14:textId="77777777" w:rsidTr="00012B49">
              <w:tc>
                <w:tcPr>
                  <w:tcW w:w="4817" w:type="dxa"/>
                </w:tcPr>
                <w:p w14:paraId="7F898403" w14:textId="77777777" w:rsidR="00F26F9F" w:rsidRPr="00CF7E46" w:rsidRDefault="00F26F9F" w:rsidP="00012B49">
                  <w:pPr>
                    <w:rPr>
                      <w:rFonts w:ascii="Calibri" w:hAnsi="Calibri"/>
                      <w:sz w:val="18"/>
                      <w:szCs w:val="18"/>
                    </w:rPr>
                  </w:pPr>
                  <w:r w:rsidRPr="00CF7E46">
                    <w:rPr>
                      <w:rFonts w:ascii="Calibri" w:hAnsi="Calibri"/>
                      <w:sz w:val="18"/>
                      <w:szCs w:val="18"/>
                    </w:rPr>
                    <w:lastRenderedPageBreak/>
                    <w:t>-metodologija istraživanja u aerobici</w:t>
                  </w:r>
                </w:p>
              </w:tc>
              <w:tc>
                <w:tcPr>
                  <w:tcW w:w="1954" w:type="dxa"/>
                  <w:shd w:val="clear" w:color="auto" w:fill="FFFFFF" w:themeFill="background1"/>
                </w:tcPr>
                <w:p w14:paraId="599A620C"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31233C4D" w14:textId="77777777" w:rsidTr="00012B49">
              <w:tc>
                <w:tcPr>
                  <w:tcW w:w="4817" w:type="dxa"/>
                </w:tcPr>
                <w:p w14:paraId="0F08F14A" w14:textId="77777777" w:rsidR="00F26F9F" w:rsidRPr="00CF7E46" w:rsidRDefault="00F26F9F" w:rsidP="00012B49">
                  <w:pPr>
                    <w:rPr>
                      <w:rFonts w:ascii="Calibri" w:hAnsi="Calibri"/>
                      <w:sz w:val="18"/>
                      <w:szCs w:val="18"/>
                    </w:rPr>
                  </w:pPr>
                  <w:r w:rsidRPr="00CF7E46">
                    <w:rPr>
                      <w:rFonts w:ascii="Calibri" w:hAnsi="Calibri"/>
                      <w:sz w:val="18"/>
                      <w:szCs w:val="18"/>
                    </w:rPr>
                    <w:t>-utjecaj aerobike na antropološki status</w:t>
                  </w:r>
                </w:p>
              </w:tc>
              <w:tc>
                <w:tcPr>
                  <w:tcW w:w="1954" w:type="dxa"/>
                  <w:shd w:val="clear" w:color="auto" w:fill="FFFFFF" w:themeFill="background1"/>
                </w:tcPr>
                <w:p w14:paraId="651D53C3"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76C64318" w14:textId="77777777" w:rsidTr="00012B49">
              <w:tc>
                <w:tcPr>
                  <w:tcW w:w="4817" w:type="dxa"/>
                </w:tcPr>
                <w:p w14:paraId="2FCD355C" w14:textId="77777777" w:rsidR="00F26F9F" w:rsidRPr="00CF7E46" w:rsidRDefault="00F26F9F" w:rsidP="00012B49">
                  <w:pPr>
                    <w:rPr>
                      <w:rFonts w:ascii="Calibri" w:hAnsi="Calibri"/>
                      <w:sz w:val="18"/>
                      <w:szCs w:val="18"/>
                    </w:rPr>
                  </w:pPr>
                  <w:r w:rsidRPr="00CF7E46">
                    <w:rPr>
                      <w:rFonts w:ascii="Calibri" w:hAnsi="Calibri"/>
                      <w:sz w:val="18"/>
                      <w:szCs w:val="18"/>
                    </w:rPr>
                    <w:t>-programi suvremene aerobike</w:t>
                  </w:r>
                </w:p>
              </w:tc>
              <w:tc>
                <w:tcPr>
                  <w:tcW w:w="1954" w:type="dxa"/>
                  <w:shd w:val="clear" w:color="auto" w:fill="FFFFFF" w:themeFill="background1"/>
                </w:tcPr>
                <w:p w14:paraId="6E84C6A9"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78A69967" w14:textId="77777777" w:rsidTr="00012B49">
              <w:tc>
                <w:tcPr>
                  <w:tcW w:w="4817" w:type="dxa"/>
                </w:tcPr>
                <w:p w14:paraId="2F08D9BE" w14:textId="77777777" w:rsidR="00F26F9F" w:rsidRPr="00CF7E46" w:rsidRDefault="00F26F9F" w:rsidP="00012B49">
                  <w:pPr>
                    <w:rPr>
                      <w:rFonts w:ascii="Calibri" w:hAnsi="Calibri"/>
                      <w:sz w:val="18"/>
                      <w:szCs w:val="18"/>
                    </w:rPr>
                  </w:pPr>
                  <w:r w:rsidRPr="00CF7E46">
                    <w:rPr>
                      <w:rFonts w:ascii="Calibri" w:hAnsi="Calibri"/>
                      <w:sz w:val="18"/>
                      <w:szCs w:val="18"/>
                    </w:rPr>
                    <w:t>-sprave,pomagala i rekviziti u aerobici</w:t>
                  </w:r>
                </w:p>
              </w:tc>
              <w:tc>
                <w:tcPr>
                  <w:tcW w:w="1954" w:type="dxa"/>
                  <w:shd w:val="clear" w:color="auto" w:fill="FFFFFF" w:themeFill="background1"/>
                </w:tcPr>
                <w:p w14:paraId="019628C4"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495C6981" w14:textId="77777777" w:rsidTr="00012B49">
              <w:tc>
                <w:tcPr>
                  <w:tcW w:w="4817" w:type="dxa"/>
                </w:tcPr>
                <w:p w14:paraId="2A57F916" w14:textId="77777777" w:rsidR="00F26F9F" w:rsidRPr="00CF7E46" w:rsidRDefault="00F26F9F" w:rsidP="00012B49">
                  <w:pPr>
                    <w:rPr>
                      <w:rFonts w:ascii="Calibri" w:hAnsi="Calibri"/>
                      <w:sz w:val="18"/>
                      <w:szCs w:val="18"/>
                    </w:rPr>
                  </w:pPr>
                  <w:r w:rsidRPr="00CF7E46">
                    <w:rPr>
                      <w:rFonts w:ascii="Calibri" w:hAnsi="Calibri"/>
                      <w:sz w:val="18"/>
                      <w:szCs w:val="18"/>
                    </w:rPr>
                    <w:t>-step aerobika</w:t>
                  </w:r>
                </w:p>
              </w:tc>
              <w:tc>
                <w:tcPr>
                  <w:tcW w:w="1954" w:type="dxa"/>
                  <w:shd w:val="clear" w:color="auto" w:fill="FFFFFF" w:themeFill="background1"/>
                </w:tcPr>
                <w:p w14:paraId="0BFB78F8"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2D2D26CF" w14:textId="77777777" w:rsidTr="00012B49">
              <w:tc>
                <w:tcPr>
                  <w:tcW w:w="4817" w:type="dxa"/>
                </w:tcPr>
                <w:p w14:paraId="79486887" w14:textId="77777777" w:rsidR="00F26F9F" w:rsidRPr="00CF7E46" w:rsidRDefault="00F26F9F" w:rsidP="00012B49">
                  <w:pPr>
                    <w:rPr>
                      <w:rFonts w:ascii="Calibri" w:hAnsi="Calibri"/>
                      <w:sz w:val="18"/>
                      <w:szCs w:val="18"/>
                    </w:rPr>
                  </w:pPr>
                  <w:r w:rsidRPr="00CF7E46">
                    <w:rPr>
                      <w:rFonts w:ascii="Calibri" w:hAnsi="Calibri"/>
                      <w:sz w:val="18"/>
                      <w:szCs w:val="18"/>
                    </w:rPr>
                    <w:t>-dijelovi sata u aerobici</w:t>
                  </w:r>
                </w:p>
              </w:tc>
              <w:tc>
                <w:tcPr>
                  <w:tcW w:w="1954" w:type="dxa"/>
                  <w:shd w:val="clear" w:color="auto" w:fill="FFFFFF" w:themeFill="background1"/>
                </w:tcPr>
                <w:p w14:paraId="69DF0E1C"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7A2E4AA2" w14:textId="77777777" w:rsidTr="00012B49">
              <w:tc>
                <w:tcPr>
                  <w:tcW w:w="4817" w:type="dxa"/>
                </w:tcPr>
                <w:p w14:paraId="3836967C" w14:textId="77777777" w:rsidR="00F26F9F" w:rsidRPr="00CF7E46" w:rsidRDefault="00F26F9F" w:rsidP="00012B49">
                  <w:pPr>
                    <w:rPr>
                      <w:rFonts w:ascii="Calibri" w:hAnsi="Calibri"/>
                      <w:sz w:val="18"/>
                      <w:szCs w:val="18"/>
                    </w:rPr>
                  </w:pPr>
                  <w:r w:rsidRPr="00CF7E46">
                    <w:rPr>
                      <w:rFonts w:ascii="Calibri" w:hAnsi="Calibri"/>
                      <w:sz w:val="18"/>
                      <w:szCs w:val="18"/>
                    </w:rPr>
                    <w:t>-glazba i cueing u aerobici</w:t>
                  </w:r>
                </w:p>
              </w:tc>
              <w:tc>
                <w:tcPr>
                  <w:tcW w:w="1954" w:type="dxa"/>
                  <w:shd w:val="clear" w:color="auto" w:fill="FFFFFF" w:themeFill="background1"/>
                </w:tcPr>
                <w:p w14:paraId="2137F13C"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59FB44C" w14:textId="77777777" w:rsidTr="00012B49">
              <w:tc>
                <w:tcPr>
                  <w:tcW w:w="4817" w:type="dxa"/>
                </w:tcPr>
                <w:p w14:paraId="5CF21FC3" w14:textId="77777777" w:rsidR="00F26F9F" w:rsidRPr="00CF7E46" w:rsidRDefault="00F26F9F" w:rsidP="00012B49">
                  <w:pPr>
                    <w:rPr>
                      <w:rFonts w:ascii="Calibri" w:hAnsi="Calibri"/>
                      <w:sz w:val="18"/>
                      <w:szCs w:val="18"/>
                    </w:rPr>
                  </w:pPr>
                  <w:r w:rsidRPr="00CF7E46">
                    <w:rPr>
                      <w:rFonts w:ascii="Calibri" w:hAnsi="Calibri"/>
                      <w:sz w:val="18"/>
                      <w:szCs w:val="18"/>
                    </w:rPr>
                    <w:t>-koreografija u aerobici</w:t>
                  </w:r>
                </w:p>
              </w:tc>
              <w:tc>
                <w:tcPr>
                  <w:tcW w:w="1954" w:type="dxa"/>
                  <w:shd w:val="clear" w:color="auto" w:fill="FFFFFF" w:themeFill="background1"/>
                </w:tcPr>
                <w:p w14:paraId="4FB95FDE"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2A4EADF0" w14:textId="77777777" w:rsidTr="00012B49">
              <w:tc>
                <w:tcPr>
                  <w:tcW w:w="4817" w:type="dxa"/>
                </w:tcPr>
                <w:p w14:paraId="2AD4899F" w14:textId="77777777" w:rsidR="00F26F9F" w:rsidRPr="00CF7E46" w:rsidRDefault="00F26F9F" w:rsidP="00012B49">
                  <w:pPr>
                    <w:rPr>
                      <w:rFonts w:ascii="Calibri" w:hAnsi="Calibri"/>
                      <w:sz w:val="18"/>
                      <w:szCs w:val="18"/>
                    </w:rPr>
                  </w:pPr>
                  <w:r w:rsidRPr="00CF7E46">
                    <w:rPr>
                      <w:rFonts w:ascii="Calibri" w:hAnsi="Calibri"/>
                      <w:sz w:val="18"/>
                      <w:szCs w:val="18"/>
                    </w:rPr>
                    <w:t>-metodika treninga aerobike, metode poučavanja</w:t>
                  </w:r>
                </w:p>
              </w:tc>
              <w:tc>
                <w:tcPr>
                  <w:tcW w:w="1954" w:type="dxa"/>
                  <w:shd w:val="clear" w:color="auto" w:fill="FFFFFF" w:themeFill="background1"/>
                </w:tcPr>
                <w:p w14:paraId="36B07393"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2AE8C439" w14:textId="77777777" w:rsidTr="00012B49">
              <w:tc>
                <w:tcPr>
                  <w:tcW w:w="4817" w:type="dxa"/>
                </w:tcPr>
                <w:p w14:paraId="27739A5E" w14:textId="77777777" w:rsidR="00F26F9F" w:rsidRPr="00CF7E46" w:rsidRDefault="00F26F9F" w:rsidP="00012B49">
                  <w:pPr>
                    <w:rPr>
                      <w:rFonts w:ascii="Calibri" w:hAnsi="Calibri"/>
                      <w:sz w:val="18"/>
                      <w:szCs w:val="18"/>
                    </w:rPr>
                  </w:pPr>
                  <w:r w:rsidRPr="00CF7E46">
                    <w:rPr>
                      <w:rFonts w:ascii="Calibri" w:hAnsi="Calibri"/>
                      <w:sz w:val="18"/>
                      <w:szCs w:val="18"/>
                    </w:rPr>
                    <w:t>-planiranje i programiranje sata aerobike</w:t>
                  </w:r>
                </w:p>
              </w:tc>
              <w:tc>
                <w:tcPr>
                  <w:tcW w:w="1954" w:type="dxa"/>
                  <w:shd w:val="clear" w:color="auto" w:fill="FFFFFF" w:themeFill="background1"/>
                </w:tcPr>
                <w:p w14:paraId="18F5DB3F"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092E20B" w14:textId="77777777" w:rsidTr="00012B49">
              <w:tc>
                <w:tcPr>
                  <w:tcW w:w="4817" w:type="dxa"/>
                </w:tcPr>
                <w:p w14:paraId="3EBC8B5C" w14:textId="77777777" w:rsidR="00F26F9F" w:rsidRPr="00CF7E46" w:rsidRDefault="00F26F9F" w:rsidP="00012B49">
                  <w:pPr>
                    <w:rPr>
                      <w:rFonts w:ascii="Calibri" w:hAnsi="Calibri"/>
                      <w:sz w:val="18"/>
                      <w:szCs w:val="18"/>
                    </w:rPr>
                  </w:pPr>
                  <w:r w:rsidRPr="00CF7E46">
                    <w:rPr>
                      <w:rFonts w:ascii="Calibri" w:hAnsi="Calibri"/>
                      <w:sz w:val="18"/>
                      <w:szCs w:val="18"/>
                    </w:rPr>
                    <w:t>-utvrđivanje i doziranje volumena opterećenja u aerobici</w:t>
                  </w:r>
                </w:p>
              </w:tc>
              <w:tc>
                <w:tcPr>
                  <w:tcW w:w="1954" w:type="dxa"/>
                  <w:shd w:val="clear" w:color="auto" w:fill="FFFFFF" w:themeFill="background1"/>
                </w:tcPr>
                <w:p w14:paraId="623B1B4A"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66D5FF27" w14:textId="77777777" w:rsidTr="00012B49">
              <w:tc>
                <w:tcPr>
                  <w:tcW w:w="4817" w:type="dxa"/>
                </w:tcPr>
                <w:p w14:paraId="6DF672A5" w14:textId="77777777" w:rsidR="00F26F9F" w:rsidRPr="00CF7E46" w:rsidRDefault="00F26F9F" w:rsidP="00012B49">
                  <w:pPr>
                    <w:rPr>
                      <w:rFonts w:ascii="Calibri" w:hAnsi="Calibri"/>
                      <w:sz w:val="18"/>
                      <w:szCs w:val="18"/>
                    </w:rPr>
                  </w:pPr>
                  <w:r w:rsidRPr="00CF7E46">
                    <w:rPr>
                      <w:rFonts w:ascii="Calibri" w:hAnsi="Calibri"/>
                      <w:sz w:val="18"/>
                      <w:szCs w:val="18"/>
                    </w:rPr>
                    <w:t>-ozlijede u aerobici</w:t>
                  </w:r>
                </w:p>
              </w:tc>
              <w:tc>
                <w:tcPr>
                  <w:tcW w:w="1954" w:type="dxa"/>
                  <w:shd w:val="clear" w:color="auto" w:fill="FFFFFF" w:themeFill="background1"/>
                </w:tcPr>
                <w:p w14:paraId="22991C0E"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43772842" w14:textId="77777777" w:rsidTr="00012B49">
              <w:tc>
                <w:tcPr>
                  <w:tcW w:w="4817" w:type="dxa"/>
                </w:tcPr>
                <w:p w14:paraId="3AAA729B" w14:textId="77777777" w:rsidR="00F26F9F" w:rsidRPr="00CF7E46" w:rsidRDefault="00F26F9F" w:rsidP="00012B49">
                  <w:pPr>
                    <w:rPr>
                      <w:rFonts w:ascii="Calibri" w:hAnsi="Calibri"/>
                      <w:sz w:val="18"/>
                      <w:szCs w:val="18"/>
                    </w:rPr>
                  </w:pPr>
                  <w:r w:rsidRPr="00CF7E46">
                    <w:rPr>
                      <w:rFonts w:ascii="Calibri" w:hAnsi="Calibri"/>
                      <w:sz w:val="18"/>
                      <w:szCs w:val="18"/>
                    </w:rPr>
                    <w:t>-vježbe snage u aerobici</w:t>
                  </w:r>
                </w:p>
              </w:tc>
              <w:tc>
                <w:tcPr>
                  <w:tcW w:w="1954" w:type="dxa"/>
                  <w:shd w:val="clear" w:color="auto" w:fill="FFFFFF" w:themeFill="background1"/>
                </w:tcPr>
                <w:p w14:paraId="37FB6C51"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429F5BE7" w14:textId="77777777" w:rsidTr="00012B49">
              <w:tc>
                <w:tcPr>
                  <w:tcW w:w="4817" w:type="dxa"/>
                </w:tcPr>
                <w:p w14:paraId="4D5034BB" w14:textId="77777777" w:rsidR="00F26F9F" w:rsidRPr="00CF7E46" w:rsidRDefault="00F26F9F" w:rsidP="00012B49">
                  <w:pPr>
                    <w:rPr>
                      <w:rFonts w:ascii="Calibri" w:hAnsi="Calibri"/>
                      <w:sz w:val="18"/>
                      <w:szCs w:val="18"/>
                    </w:rPr>
                  </w:pPr>
                  <w:r w:rsidRPr="00CF7E46">
                    <w:rPr>
                      <w:rFonts w:ascii="Calibri" w:hAnsi="Calibri"/>
                      <w:sz w:val="18"/>
                      <w:szCs w:val="18"/>
                    </w:rPr>
                    <w:t>-vježbe istezanja u aerobici</w:t>
                  </w:r>
                </w:p>
              </w:tc>
              <w:tc>
                <w:tcPr>
                  <w:tcW w:w="1954" w:type="dxa"/>
                  <w:shd w:val="clear" w:color="auto" w:fill="FFFFFF" w:themeFill="background1"/>
                </w:tcPr>
                <w:p w14:paraId="1903D216"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6DEC7CE6" w14:textId="77777777" w:rsidTr="00012B49">
              <w:tc>
                <w:tcPr>
                  <w:tcW w:w="4817" w:type="dxa"/>
                </w:tcPr>
                <w:p w14:paraId="76957273" w14:textId="77777777" w:rsidR="00F26F9F" w:rsidRPr="00CF7E46" w:rsidRDefault="00F26F9F" w:rsidP="00012B49">
                  <w:pPr>
                    <w:rPr>
                      <w:rFonts w:ascii="Calibri" w:hAnsi="Calibri"/>
                      <w:sz w:val="18"/>
                      <w:szCs w:val="18"/>
                    </w:rPr>
                  </w:pPr>
                  <w:r w:rsidRPr="00CF7E46">
                    <w:rPr>
                      <w:rFonts w:ascii="Calibri" w:hAnsi="Calibri"/>
                      <w:sz w:val="18"/>
                      <w:szCs w:val="18"/>
                    </w:rPr>
                    <w:t>-primjena kružnog treninga u aerobici</w:t>
                  </w:r>
                </w:p>
              </w:tc>
              <w:tc>
                <w:tcPr>
                  <w:tcW w:w="1954" w:type="dxa"/>
                  <w:shd w:val="clear" w:color="auto" w:fill="FFFFFF" w:themeFill="background1"/>
                </w:tcPr>
                <w:p w14:paraId="5E549532"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2DAD6AE8" w14:textId="77777777" w:rsidTr="00012B49">
              <w:tc>
                <w:tcPr>
                  <w:tcW w:w="4817" w:type="dxa"/>
                </w:tcPr>
                <w:p w14:paraId="24806650" w14:textId="77777777" w:rsidR="00F26F9F" w:rsidRPr="00CF7E46" w:rsidRDefault="00F26F9F" w:rsidP="00012B49">
                  <w:pPr>
                    <w:rPr>
                      <w:rFonts w:ascii="Calibri" w:hAnsi="Calibri"/>
                      <w:sz w:val="18"/>
                      <w:szCs w:val="18"/>
                    </w:rPr>
                  </w:pPr>
                  <w:r w:rsidRPr="00CF7E46">
                    <w:rPr>
                      <w:rFonts w:ascii="Calibri" w:hAnsi="Calibri"/>
                      <w:sz w:val="18"/>
                      <w:szCs w:val="18"/>
                    </w:rPr>
                    <w:t>-primjena intervalnog treninga u aerobici</w:t>
                  </w:r>
                </w:p>
              </w:tc>
              <w:tc>
                <w:tcPr>
                  <w:tcW w:w="1954" w:type="dxa"/>
                  <w:shd w:val="clear" w:color="auto" w:fill="FFFFFF" w:themeFill="background1"/>
                </w:tcPr>
                <w:p w14:paraId="6CE1CE1F"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DC6340C" w14:textId="77777777" w:rsidTr="00012B49">
              <w:tc>
                <w:tcPr>
                  <w:tcW w:w="4817" w:type="dxa"/>
                </w:tcPr>
                <w:p w14:paraId="70EB12A1" w14:textId="77777777" w:rsidR="00F26F9F" w:rsidRPr="00CF7E46" w:rsidRDefault="00F26F9F" w:rsidP="00012B49">
                  <w:pPr>
                    <w:rPr>
                      <w:rFonts w:ascii="Calibri" w:hAnsi="Calibri"/>
                      <w:sz w:val="18"/>
                      <w:szCs w:val="18"/>
                    </w:rPr>
                  </w:pPr>
                  <w:r w:rsidRPr="00CF7E46">
                    <w:rPr>
                      <w:rFonts w:ascii="Calibri" w:hAnsi="Calibri"/>
                      <w:sz w:val="18"/>
                      <w:szCs w:val="18"/>
                    </w:rPr>
                    <w:t xml:space="preserve">-primjena suvremene aerobike u sportu </w:t>
                  </w:r>
                </w:p>
              </w:tc>
              <w:tc>
                <w:tcPr>
                  <w:tcW w:w="1954" w:type="dxa"/>
                  <w:shd w:val="clear" w:color="auto" w:fill="FFFFFF" w:themeFill="background1"/>
                </w:tcPr>
                <w:p w14:paraId="0536AE37"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65630AF3" w14:textId="77777777" w:rsidTr="00012B49">
              <w:tc>
                <w:tcPr>
                  <w:tcW w:w="4817" w:type="dxa"/>
                </w:tcPr>
                <w:p w14:paraId="57C76F73" w14:textId="77777777" w:rsidR="00F26F9F" w:rsidRPr="00CF7E46" w:rsidRDefault="00F26F9F" w:rsidP="00012B49">
                  <w:pPr>
                    <w:rPr>
                      <w:rFonts w:ascii="Calibri" w:hAnsi="Calibri"/>
                      <w:sz w:val="18"/>
                      <w:szCs w:val="18"/>
                    </w:rPr>
                  </w:pPr>
                  <w:r w:rsidRPr="00CF7E46">
                    <w:rPr>
                      <w:rFonts w:ascii="Calibri" w:hAnsi="Calibri"/>
                      <w:sz w:val="18"/>
                      <w:szCs w:val="18"/>
                    </w:rPr>
                    <w:t>-lik aerobik instruktora</w:t>
                  </w:r>
                </w:p>
              </w:tc>
              <w:tc>
                <w:tcPr>
                  <w:tcW w:w="1954" w:type="dxa"/>
                  <w:shd w:val="clear" w:color="auto" w:fill="FFFFFF" w:themeFill="background1"/>
                </w:tcPr>
                <w:p w14:paraId="190B665F"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bl>
          <w:p w14:paraId="23A7EE36" w14:textId="77777777" w:rsidR="00F26F9F" w:rsidRPr="00CF7E46" w:rsidRDefault="00F26F9F" w:rsidP="00012B49">
            <w:pPr>
              <w:tabs>
                <w:tab w:val="left" w:pos="2820"/>
              </w:tabs>
              <w:spacing w:after="0"/>
              <w:rPr>
                <w:rFonts w:ascii="Calibri" w:hAnsi="Calibri" w:cs="Arial"/>
                <w:sz w:val="18"/>
                <w:szCs w:val="18"/>
              </w:rPr>
            </w:pPr>
          </w:p>
          <w:p w14:paraId="7C6A509A" w14:textId="77777777" w:rsidR="00F26F9F" w:rsidRPr="00CF7E46" w:rsidRDefault="00F26F9F" w:rsidP="00012B49">
            <w:pPr>
              <w:tabs>
                <w:tab w:val="left" w:pos="2820"/>
              </w:tabs>
              <w:spacing w:after="0"/>
              <w:rPr>
                <w:rFonts w:ascii="Calibri" w:hAnsi="Calibri" w:cs="Arial"/>
                <w:sz w:val="18"/>
                <w:szCs w:val="18"/>
              </w:rPr>
            </w:pPr>
          </w:p>
          <w:tbl>
            <w:tblPr>
              <w:tblStyle w:val="TableGrid"/>
              <w:tblW w:w="0" w:type="auto"/>
              <w:tblLook w:val="04A0" w:firstRow="1" w:lastRow="0" w:firstColumn="1" w:lastColumn="0" w:noHBand="0" w:noVBand="1"/>
            </w:tblPr>
            <w:tblGrid>
              <w:gridCol w:w="4817"/>
              <w:gridCol w:w="1954"/>
            </w:tblGrid>
            <w:tr w:rsidR="00F26F9F" w:rsidRPr="00CF7E46" w14:paraId="389AFAEA" w14:textId="77777777" w:rsidTr="00012B49">
              <w:tc>
                <w:tcPr>
                  <w:tcW w:w="4817" w:type="dxa"/>
                  <w:shd w:val="clear" w:color="auto" w:fill="F2DBDB" w:themeFill="accent2" w:themeFillTint="33"/>
                </w:tcPr>
                <w:p w14:paraId="15A30CA0"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Nastavni sat vježbi</w:t>
                  </w:r>
                </w:p>
              </w:tc>
              <w:tc>
                <w:tcPr>
                  <w:tcW w:w="1954" w:type="dxa"/>
                  <w:shd w:val="clear" w:color="auto" w:fill="F2DBDB" w:themeFill="accent2" w:themeFillTint="33"/>
                </w:tcPr>
                <w:p w14:paraId="2B280029" w14:textId="77777777" w:rsidR="00F26F9F" w:rsidRPr="00CF7E46" w:rsidRDefault="00F26F9F" w:rsidP="00012B49">
                  <w:pPr>
                    <w:tabs>
                      <w:tab w:val="left" w:pos="2820"/>
                    </w:tabs>
                    <w:rPr>
                      <w:rFonts w:ascii="Calibri" w:hAnsi="Calibri" w:cs="Arial"/>
                      <w:sz w:val="18"/>
                      <w:szCs w:val="18"/>
                    </w:rPr>
                  </w:pPr>
                  <w:r w:rsidRPr="00CF7E46">
                    <w:rPr>
                      <w:rFonts w:ascii="Calibri" w:hAnsi="Calibri" w:cs="Arial"/>
                      <w:sz w:val="18"/>
                      <w:szCs w:val="18"/>
                    </w:rPr>
                    <w:t>Nastavu izvodi</w:t>
                  </w:r>
                </w:p>
              </w:tc>
            </w:tr>
            <w:tr w:rsidR="00F26F9F" w:rsidRPr="00CF7E46" w14:paraId="24F71AEF" w14:textId="77777777" w:rsidTr="00012B49">
              <w:tc>
                <w:tcPr>
                  <w:tcW w:w="4817" w:type="dxa"/>
                </w:tcPr>
                <w:p w14:paraId="2C98AA91" w14:textId="77777777" w:rsidR="00F26F9F" w:rsidRPr="00CF7E46" w:rsidRDefault="00F26F9F" w:rsidP="00012B49">
                  <w:pPr>
                    <w:rPr>
                      <w:rFonts w:ascii="Calibri" w:hAnsi="Calibri"/>
                      <w:sz w:val="18"/>
                      <w:szCs w:val="18"/>
                    </w:rPr>
                  </w:pPr>
                  <w:r w:rsidRPr="00CF7E46">
                    <w:rPr>
                      <w:rFonts w:ascii="Calibri" w:hAnsi="Calibri"/>
                      <w:sz w:val="18"/>
                      <w:szCs w:val="18"/>
                    </w:rPr>
                    <w:t>Glazba i cueing u aerobici (2 sata)</w:t>
                  </w:r>
                </w:p>
              </w:tc>
              <w:tc>
                <w:tcPr>
                  <w:tcW w:w="1954" w:type="dxa"/>
                  <w:shd w:val="clear" w:color="auto" w:fill="FFFFFF" w:themeFill="background1"/>
                </w:tcPr>
                <w:p w14:paraId="77D4420E"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32BECA9F" w14:textId="77777777" w:rsidTr="00012B49">
              <w:tc>
                <w:tcPr>
                  <w:tcW w:w="4817" w:type="dxa"/>
                </w:tcPr>
                <w:p w14:paraId="36D10270" w14:textId="77777777" w:rsidR="00F26F9F" w:rsidRPr="00CF7E46" w:rsidRDefault="00F26F9F" w:rsidP="00012B49">
                  <w:pPr>
                    <w:rPr>
                      <w:rFonts w:ascii="Calibri" w:hAnsi="Calibri"/>
                      <w:sz w:val="18"/>
                      <w:szCs w:val="18"/>
                    </w:rPr>
                  </w:pPr>
                  <w:r w:rsidRPr="00CF7E46">
                    <w:rPr>
                      <w:rFonts w:ascii="Calibri" w:hAnsi="Calibri"/>
                      <w:sz w:val="18"/>
                      <w:szCs w:val="18"/>
                    </w:rPr>
                    <w:t>Osnovni koraci niskog i visokog intenziteta u aerobici (2 sata)</w:t>
                  </w:r>
                </w:p>
              </w:tc>
              <w:tc>
                <w:tcPr>
                  <w:tcW w:w="1954" w:type="dxa"/>
                  <w:shd w:val="clear" w:color="auto" w:fill="FFFFFF" w:themeFill="background1"/>
                </w:tcPr>
                <w:p w14:paraId="0B5764B2"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57BCDD22" w14:textId="77777777" w:rsidTr="00012B49">
              <w:tc>
                <w:tcPr>
                  <w:tcW w:w="4817" w:type="dxa"/>
                </w:tcPr>
                <w:p w14:paraId="5C6FF3F3" w14:textId="77777777" w:rsidR="00F26F9F" w:rsidRPr="00CF7E46" w:rsidRDefault="00F26F9F" w:rsidP="00012B49">
                  <w:pPr>
                    <w:rPr>
                      <w:rFonts w:ascii="Calibri" w:hAnsi="Calibri"/>
                      <w:sz w:val="18"/>
                      <w:szCs w:val="18"/>
                    </w:rPr>
                  </w:pPr>
                  <w:r w:rsidRPr="00CF7E46">
                    <w:rPr>
                      <w:rFonts w:ascii="Calibri" w:hAnsi="Calibri"/>
                      <w:sz w:val="18"/>
                      <w:szCs w:val="18"/>
                    </w:rPr>
                    <w:t>Zagrijavanje u aerobici (2 sata)</w:t>
                  </w:r>
                </w:p>
              </w:tc>
              <w:tc>
                <w:tcPr>
                  <w:tcW w:w="1954" w:type="dxa"/>
                  <w:shd w:val="clear" w:color="auto" w:fill="FFFFFF" w:themeFill="background1"/>
                </w:tcPr>
                <w:p w14:paraId="4DEEA856"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5D50E1A" w14:textId="77777777" w:rsidTr="00012B49">
              <w:tc>
                <w:tcPr>
                  <w:tcW w:w="4817" w:type="dxa"/>
                </w:tcPr>
                <w:p w14:paraId="037C3ECB" w14:textId="77777777" w:rsidR="00F26F9F" w:rsidRPr="00CF7E46" w:rsidRDefault="00F26F9F" w:rsidP="00012B49">
                  <w:pPr>
                    <w:rPr>
                      <w:rFonts w:ascii="Calibri" w:hAnsi="Calibri"/>
                      <w:sz w:val="18"/>
                      <w:szCs w:val="18"/>
                    </w:rPr>
                  </w:pPr>
                  <w:r w:rsidRPr="00CF7E46">
                    <w:rPr>
                      <w:rFonts w:ascii="Calibri" w:hAnsi="Calibri"/>
                      <w:sz w:val="18"/>
                      <w:szCs w:val="18"/>
                    </w:rPr>
                    <w:t>Tehnika rada na steperu  (1 sat)</w:t>
                  </w:r>
                </w:p>
              </w:tc>
              <w:tc>
                <w:tcPr>
                  <w:tcW w:w="1954" w:type="dxa"/>
                  <w:shd w:val="clear" w:color="auto" w:fill="FFFFFF" w:themeFill="background1"/>
                </w:tcPr>
                <w:p w14:paraId="50819244"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25148E1" w14:textId="77777777" w:rsidTr="00012B49">
              <w:tc>
                <w:tcPr>
                  <w:tcW w:w="4817" w:type="dxa"/>
                </w:tcPr>
                <w:p w14:paraId="298AB54B" w14:textId="77777777" w:rsidR="00F26F9F" w:rsidRPr="00CF7E46" w:rsidRDefault="00F26F9F" w:rsidP="00012B49">
                  <w:pPr>
                    <w:rPr>
                      <w:rFonts w:ascii="Calibri" w:hAnsi="Calibri"/>
                      <w:sz w:val="18"/>
                      <w:szCs w:val="18"/>
                    </w:rPr>
                  </w:pPr>
                  <w:r w:rsidRPr="00CF7E46">
                    <w:rPr>
                      <w:rFonts w:ascii="Calibri" w:hAnsi="Calibri"/>
                      <w:sz w:val="18"/>
                      <w:szCs w:val="18"/>
                    </w:rPr>
                    <w:t>Metodika treninga HI-LO aerobike (3 sata)</w:t>
                  </w:r>
                </w:p>
              </w:tc>
              <w:tc>
                <w:tcPr>
                  <w:tcW w:w="1954" w:type="dxa"/>
                  <w:shd w:val="clear" w:color="auto" w:fill="FFFFFF" w:themeFill="background1"/>
                </w:tcPr>
                <w:p w14:paraId="4959BA6A"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05916C8A" w14:textId="77777777" w:rsidTr="00012B49">
              <w:tc>
                <w:tcPr>
                  <w:tcW w:w="4817" w:type="dxa"/>
                </w:tcPr>
                <w:p w14:paraId="5365A772" w14:textId="77777777" w:rsidR="00F26F9F" w:rsidRPr="00CF7E46" w:rsidRDefault="00F26F9F" w:rsidP="00012B49">
                  <w:pPr>
                    <w:rPr>
                      <w:rFonts w:ascii="Calibri" w:hAnsi="Calibri"/>
                      <w:sz w:val="18"/>
                      <w:szCs w:val="18"/>
                    </w:rPr>
                  </w:pPr>
                  <w:r w:rsidRPr="00CF7E46">
                    <w:rPr>
                      <w:rFonts w:ascii="Calibri" w:hAnsi="Calibri"/>
                      <w:sz w:val="18"/>
                      <w:szCs w:val="18"/>
                    </w:rPr>
                    <w:t>Metodika treninga STEP aerobike (3 sata)</w:t>
                  </w:r>
                </w:p>
              </w:tc>
              <w:tc>
                <w:tcPr>
                  <w:tcW w:w="1954" w:type="dxa"/>
                  <w:shd w:val="clear" w:color="auto" w:fill="FFFFFF" w:themeFill="background1"/>
                </w:tcPr>
                <w:p w14:paraId="7DD593BB"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7B049D8D" w14:textId="77777777" w:rsidTr="00012B49">
              <w:tc>
                <w:tcPr>
                  <w:tcW w:w="4817" w:type="dxa"/>
                </w:tcPr>
                <w:p w14:paraId="36FDAA7F" w14:textId="77777777" w:rsidR="00F26F9F" w:rsidRPr="00CF7E46" w:rsidRDefault="00F26F9F" w:rsidP="00012B49">
                  <w:pPr>
                    <w:rPr>
                      <w:rFonts w:ascii="Calibri" w:hAnsi="Calibri"/>
                      <w:sz w:val="18"/>
                      <w:szCs w:val="18"/>
                    </w:rPr>
                  </w:pPr>
                  <w:r w:rsidRPr="00CF7E46">
                    <w:rPr>
                      <w:rFonts w:ascii="Calibri" w:hAnsi="Calibri"/>
                      <w:sz w:val="18"/>
                      <w:szCs w:val="18"/>
                    </w:rPr>
                    <w:t>Metode poučavanja u aerobici (1 sat)</w:t>
                  </w:r>
                </w:p>
              </w:tc>
              <w:tc>
                <w:tcPr>
                  <w:tcW w:w="1954" w:type="dxa"/>
                  <w:shd w:val="clear" w:color="auto" w:fill="FFFFFF" w:themeFill="background1"/>
                </w:tcPr>
                <w:p w14:paraId="3C82A51A"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66A26268" w14:textId="77777777" w:rsidTr="00012B49">
              <w:tc>
                <w:tcPr>
                  <w:tcW w:w="4817" w:type="dxa"/>
                </w:tcPr>
                <w:p w14:paraId="7B1D1285" w14:textId="77777777" w:rsidR="00F26F9F" w:rsidRPr="00CF7E46" w:rsidRDefault="00F26F9F" w:rsidP="00012B49">
                  <w:pPr>
                    <w:rPr>
                      <w:rFonts w:ascii="Calibri" w:hAnsi="Calibri"/>
                      <w:sz w:val="18"/>
                      <w:szCs w:val="18"/>
                    </w:rPr>
                  </w:pPr>
                  <w:r w:rsidRPr="00CF7E46">
                    <w:rPr>
                      <w:rFonts w:ascii="Calibri" w:hAnsi="Calibri"/>
                      <w:sz w:val="18"/>
                      <w:szCs w:val="18"/>
                    </w:rPr>
                    <w:t>Primjeri kružnog i intervalnog treninga u aerobici,primjer aerobik treninga u sportu (2 sata)</w:t>
                  </w:r>
                </w:p>
              </w:tc>
              <w:tc>
                <w:tcPr>
                  <w:tcW w:w="1954" w:type="dxa"/>
                  <w:shd w:val="clear" w:color="auto" w:fill="FFFFFF" w:themeFill="background1"/>
                </w:tcPr>
                <w:p w14:paraId="255C7287"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1179390B" w14:textId="77777777" w:rsidTr="00012B49">
              <w:tc>
                <w:tcPr>
                  <w:tcW w:w="4817" w:type="dxa"/>
                </w:tcPr>
                <w:p w14:paraId="7EA626EA" w14:textId="77777777" w:rsidR="00F26F9F" w:rsidRPr="00CF7E46" w:rsidRDefault="00F26F9F" w:rsidP="00012B49">
                  <w:pPr>
                    <w:rPr>
                      <w:rFonts w:ascii="Calibri" w:hAnsi="Calibri"/>
                      <w:sz w:val="18"/>
                      <w:szCs w:val="18"/>
                    </w:rPr>
                  </w:pPr>
                  <w:r w:rsidRPr="00CF7E46">
                    <w:rPr>
                      <w:rFonts w:ascii="Calibri" w:hAnsi="Calibri"/>
                      <w:sz w:val="18"/>
                      <w:szCs w:val="18"/>
                    </w:rPr>
                    <w:t>Vježbe snage u aerobici  (2 sata)</w:t>
                  </w:r>
                </w:p>
              </w:tc>
              <w:tc>
                <w:tcPr>
                  <w:tcW w:w="1954" w:type="dxa"/>
                  <w:shd w:val="clear" w:color="auto" w:fill="FFFFFF" w:themeFill="background1"/>
                </w:tcPr>
                <w:p w14:paraId="472FD7DE"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r w:rsidR="00F26F9F" w:rsidRPr="00CF7E46" w14:paraId="0CB221E7" w14:textId="77777777" w:rsidTr="00012B49">
              <w:tc>
                <w:tcPr>
                  <w:tcW w:w="4817" w:type="dxa"/>
                </w:tcPr>
                <w:p w14:paraId="728E02DB" w14:textId="77777777" w:rsidR="00F26F9F" w:rsidRPr="00CF7E46" w:rsidRDefault="00F26F9F" w:rsidP="00012B49">
                  <w:pPr>
                    <w:rPr>
                      <w:rFonts w:ascii="Calibri" w:hAnsi="Calibri"/>
                      <w:sz w:val="18"/>
                      <w:szCs w:val="18"/>
                    </w:rPr>
                  </w:pPr>
                  <w:r w:rsidRPr="00CF7E46">
                    <w:rPr>
                      <w:rFonts w:ascii="Calibri" w:hAnsi="Calibri"/>
                      <w:sz w:val="18"/>
                      <w:szCs w:val="18"/>
                    </w:rPr>
                    <w:t>Vježbe istezanja u aerobici (2 sata)</w:t>
                  </w:r>
                </w:p>
              </w:tc>
              <w:tc>
                <w:tcPr>
                  <w:tcW w:w="1954" w:type="dxa"/>
                  <w:shd w:val="clear" w:color="auto" w:fill="FFFFFF" w:themeFill="background1"/>
                </w:tcPr>
                <w:p w14:paraId="4D107DAD" w14:textId="77777777" w:rsidR="00F26F9F" w:rsidRPr="00CF7E46" w:rsidRDefault="00F26F9F" w:rsidP="00012B49">
                  <w:pPr>
                    <w:rPr>
                      <w:rFonts w:ascii="Calibri" w:hAnsi="Calibri"/>
                      <w:sz w:val="18"/>
                      <w:szCs w:val="18"/>
                    </w:rPr>
                  </w:pPr>
                  <w:r w:rsidRPr="00CF7E46">
                    <w:rPr>
                      <w:rFonts w:ascii="Calibri" w:hAnsi="Calibri" w:cs="Arial"/>
                      <w:sz w:val="18"/>
                      <w:szCs w:val="18"/>
                    </w:rPr>
                    <w:t>Jasminka Blažević, prof.</w:t>
                  </w:r>
                </w:p>
              </w:tc>
            </w:tr>
          </w:tbl>
          <w:p w14:paraId="28CB5C68" w14:textId="77777777" w:rsidR="00F26F9F" w:rsidRPr="00CF7E46" w:rsidRDefault="00F26F9F" w:rsidP="00012B49">
            <w:pPr>
              <w:tabs>
                <w:tab w:val="left" w:pos="2820"/>
              </w:tabs>
              <w:spacing w:after="0"/>
              <w:rPr>
                <w:rFonts w:ascii="Calibri" w:hAnsi="Calibri" w:cs="Arial"/>
                <w:sz w:val="18"/>
                <w:szCs w:val="18"/>
              </w:rPr>
            </w:pPr>
          </w:p>
        </w:tc>
      </w:tr>
      <w:tr w:rsidR="00F26F9F" w:rsidRPr="00CF7E46" w14:paraId="0977443C" w14:textId="77777777" w:rsidTr="00012B49">
        <w:tc>
          <w:tcPr>
            <w:tcW w:w="1912" w:type="dxa"/>
            <w:gridSpan w:val="2"/>
            <w:tcBorders>
              <w:left w:val="single" w:sz="12" w:space="0" w:color="auto"/>
            </w:tcBorders>
            <w:shd w:val="clear" w:color="auto" w:fill="CCFFFF"/>
            <w:tcMar>
              <w:left w:w="57" w:type="dxa"/>
              <w:right w:w="57" w:type="dxa"/>
            </w:tcMar>
            <w:vAlign w:val="center"/>
          </w:tcPr>
          <w:p w14:paraId="7A2004BA" w14:textId="77777777" w:rsidR="00F26F9F" w:rsidRPr="00CF7E46" w:rsidRDefault="00F26F9F" w:rsidP="00012B49">
            <w:pPr>
              <w:tabs>
                <w:tab w:val="left" w:pos="2820"/>
              </w:tabs>
              <w:spacing w:after="0" w:line="240" w:lineRule="auto"/>
              <w:rPr>
                <w:rFonts w:ascii="Calibri" w:hAnsi="Calibri" w:cs="Arial"/>
                <w:color w:val="000000"/>
                <w:sz w:val="18"/>
                <w:szCs w:val="18"/>
              </w:rPr>
            </w:pPr>
          </w:p>
        </w:tc>
        <w:tc>
          <w:tcPr>
            <w:tcW w:w="7552" w:type="dxa"/>
            <w:gridSpan w:val="12"/>
            <w:tcBorders>
              <w:right w:val="single" w:sz="12" w:space="0" w:color="auto"/>
            </w:tcBorders>
            <w:tcMar>
              <w:left w:w="57" w:type="dxa"/>
              <w:right w:w="57" w:type="dxa"/>
            </w:tcMar>
          </w:tcPr>
          <w:p w14:paraId="3962417E" w14:textId="77777777" w:rsidR="00F26F9F" w:rsidRPr="00CF7E46" w:rsidRDefault="00F26F9F" w:rsidP="00012B49">
            <w:pPr>
              <w:tabs>
                <w:tab w:val="left" w:pos="2820"/>
              </w:tabs>
              <w:spacing w:after="0"/>
              <w:rPr>
                <w:rFonts w:ascii="Calibri" w:hAnsi="Calibri" w:cs="Arial"/>
                <w:sz w:val="18"/>
                <w:szCs w:val="18"/>
              </w:rPr>
            </w:pPr>
          </w:p>
        </w:tc>
      </w:tr>
      <w:tr w:rsidR="00F26F9F" w:rsidRPr="00CF7E46" w14:paraId="270E6784" w14:textId="77777777" w:rsidTr="00012B49">
        <w:tc>
          <w:tcPr>
            <w:tcW w:w="1912" w:type="dxa"/>
            <w:gridSpan w:val="2"/>
            <w:tcBorders>
              <w:left w:val="single" w:sz="12" w:space="0" w:color="auto"/>
            </w:tcBorders>
            <w:shd w:val="clear" w:color="auto" w:fill="CCFFFF"/>
            <w:tcMar>
              <w:left w:w="57" w:type="dxa"/>
              <w:right w:w="57" w:type="dxa"/>
            </w:tcMar>
            <w:vAlign w:val="center"/>
          </w:tcPr>
          <w:p w14:paraId="3F8173E2" w14:textId="77777777" w:rsidR="00F26F9F" w:rsidRPr="00CF7E46" w:rsidRDefault="00F26F9F" w:rsidP="00012B49">
            <w:pPr>
              <w:tabs>
                <w:tab w:val="left" w:pos="2820"/>
              </w:tabs>
              <w:spacing w:after="0" w:line="240" w:lineRule="auto"/>
              <w:rPr>
                <w:rFonts w:ascii="Calibri" w:hAnsi="Calibri" w:cs="Arial"/>
                <w:color w:val="000000"/>
                <w:sz w:val="18"/>
                <w:szCs w:val="18"/>
              </w:rPr>
            </w:pPr>
          </w:p>
        </w:tc>
        <w:tc>
          <w:tcPr>
            <w:tcW w:w="7552" w:type="dxa"/>
            <w:gridSpan w:val="12"/>
            <w:tcBorders>
              <w:right w:val="single" w:sz="12" w:space="0" w:color="auto"/>
            </w:tcBorders>
            <w:tcMar>
              <w:left w:w="57" w:type="dxa"/>
              <w:right w:w="57" w:type="dxa"/>
            </w:tcMar>
          </w:tcPr>
          <w:p w14:paraId="644786E2" w14:textId="77777777" w:rsidR="00F26F9F" w:rsidRPr="00CF7E46" w:rsidRDefault="00F26F9F" w:rsidP="00012B49">
            <w:pPr>
              <w:tabs>
                <w:tab w:val="left" w:pos="2820"/>
              </w:tabs>
              <w:spacing w:after="0"/>
              <w:rPr>
                <w:rFonts w:ascii="Calibri" w:hAnsi="Calibri" w:cs="Arial"/>
                <w:sz w:val="18"/>
                <w:szCs w:val="18"/>
              </w:rPr>
            </w:pPr>
          </w:p>
        </w:tc>
      </w:tr>
      <w:tr w:rsidR="00F26F9F" w:rsidRPr="00CF7E46" w14:paraId="0ED616EE" w14:textId="77777777" w:rsidTr="00012B49">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EA5FD81" w14:textId="77777777" w:rsidR="00F26F9F" w:rsidRPr="00CF7E46" w:rsidRDefault="00F26F9F"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Vrste izvođenja nastave:</w:t>
            </w:r>
          </w:p>
        </w:tc>
        <w:tc>
          <w:tcPr>
            <w:tcW w:w="3390" w:type="dxa"/>
            <w:gridSpan w:val="4"/>
            <w:vMerge w:val="restart"/>
            <w:shd w:val="clear" w:color="auto" w:fill="auto"/>
            <w:tcMar>
              <w:left w:w="57" w:type="dxa"/>
              <w:right w:w="57" w:type="dxa"/>
            </w:tcMar>
            <w:vAlign w:val="center"/>
          </w:tcPr>
          <w:p w14:paraId="70FB33CC"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84"/>
              </w:sdtPr>
              <w:sdtEndPr/>
              <w:sdtContent>
                <w:r w:rsidR="00F26F9F" w:rsidRPr="00CF7E46">
                  <w:rPr>
                    <w:rFonts w:ascii="Calibri" w:hAnsi="Calibri" w:cs="Arial"/>
                    <w:b w:val="0"/>
                    <w:sz w:val="18"/>
                    <w:szCs w:val="18"/>
                    <w:lang w:val="hr-HR"/>
                  </w:rPr>
                  <w:t>X</w:t>
                </w:r>
              </w:sdtContent>
            </w:sdt>
            <w:r w:rsidR="00F26F9F" w:rsidRPr="00CF7E46">
              <w:rPr>
                <w:rFonts w:ascii="Calibri" w:hAnsi="Calibri" w:cs="Arial"/>
                <w:b w:val="0"/>
                <w:sz w:val="18"/>
                <w:szCs w:val="18"/>
                <w:lang w:val="hr-HR"/>
              </w:rPr>
              <w:t xml:space="preserve"> predavanja</w:t>
            </w:r>
          </w:p>
          <w:p w14:paraId="6FFF15B6"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85"/>
              </w:sdtPr>
              <w:sdtEndPr/>
              <w:sdtContent>
                <w:r w:rsidR="00F26F9F" w:rsidRPr="00CF7E46">
                  <w:rPr>
                    <w:rFonts w:ascii="MS Gothic" w:eastAsia="MS Gothic" w:hAnsi="MS Gothic" w:cs="MS Gothic" w:hint="eastAsia"/>
                    <w:b w:val="0"/>
                    <w:sz w:val="18"/>
                    <w:szCs w:val="18"/>
                    <w:lang w:val="hr-HR"/>
                  </w:rPr>
                  <w:t>☐</w:t>
                </w:r>
              </w:sdtContent>
            </w:sdt>
            <w:r w:rsidR="00F26F9F" w:rsidRPr="00CF7E46">
              <w:rPr>
                <w:rFonts w:ascii="Calibri" w:hAnsi="Calibri" w:cs="Arial"/>
                <w:b w:val="0"/>
                <w:sz w:val="18"/>
                <w:szCs w:val="18"/>
                <w:lang w:val="hr-HR"/>
              </w:rPr>
              <w:t xml:space="preserve"> seminari i radionice  </w:t>
            </w:r>
          </w:p>
          <w:p w14:paraId="27F0EA05"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86"/>
              </w:sdtPr>
              <w:sdtEndPr/>
              <w:sdtContent>
                <w:r w:rsidR="00F26F9F" w:rsidRPr="00CF7E46">
                  <w:rPr>
                    <w:rFonts w:ascii="Calibri" w:eastAsia="MS Gothic" w:hAnsi="Calibri" w:cs="Arial"/>
                    <w:b w:val="0"/>
                    <w:sz w:val="18"/>
                    <w:szCs w:val="18"/>
                    <w:lang w:val="hr-HR"/>
                  </w:rPr>
                  <w:t xml:space="preserve">X </w:t>
                </w:r>
              </w:sdtContent>
            </w:sdt>
            <w:r w:rsidR="00F26F9F" w:rsidRPr="00CF7E46">
              <w:rPr>
                <w:rFonts w:ascii="Calibri" w:hAnsi="Calibri" w:cs="Arial"/>
                <w:b w:val="0"/>
                <w:sz w:val="18"/>
                <w:szCs w:val="18"/>
                <w:lang w:val="hr-HR"/>
              </w:rPr>
              <w:t xml:space="preserve"> vježbe  </w:t>
            </w:r>
          </w:p>
          <w:p w14:paraId="604E81E1"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87"/>
              </w:sdtPr>
              <w:sdtEndPr/>
              <w:sdtContent>
                <w:r w:rsidR="00F26F9F" w:rsidRPr="00CF7E46">
                  <w:rPr>
                    <w:rFonts w:ascii="MS Gothic" w:eastAsia="MS Gothic" w:hAnsi="MS Gothic" w:cs="MS Gothic" w:hint="eastAsia"/>
                    <w:b w:val="0"/>
                    <w:sz w:val="18"/>
                    <w:szCs w:val="18"/>
                    <w:lang w:val="hr-HR"/>
                  </w:rPr>
                  <w:t>☐</w:t>
                </w:r>
              </w:sdtContent>
            </w:sdt>
            <w:r w:rsidR="00F26F9F" w:rsidRPr="00CF7E46">
              <w:rPr>
                <w:rFonts w:ascii="Calibri" w:hAnsi="Calibri" w:cs="Arial"/>
                <w:b w:val="0"/>
                <w:sz w:val="18"/>
                <w:szCs w:val="18"/>
                <w:lang w:val="hr-HR"/>
              </w:rPr>
              <w:t xml:space="preserve"> </w:t>
            </w:r>
            <w:r w:rsidR="00F26F9F" w:rsidRPr="00CF7E46">
              <w:rPr>
                <w:rFonts w:ascii="Calibri" w:hAnsi="Calibri" w:cs="Arial"/>
                <w:b w:val="0"/>
                <w:i/>
                <w:sz w:val="18"/>
                <w:szCs w:val="18"/>
                <w:lang w:val="hr-HR"/>
              </w:rPr>
              <w:t>on line</w:t>
            </w:r>
            <w:r w:rsidR="00F26F9F" w:rsidRPr="00CF7E46">
              <w:rPr>
                <w:rFonts w:ascii="Calibri" w:hAnsi="Calibri" w:cs="Arial"/>
                <w:b w:val="0"/>
                <w:sz w:val="18"/>
                <w:szCs w:val="18"/>
                <w:lang w:val="hr-HR"/>
              </w:rPr>
              <w:t xml:space="preserve"> u cijelosti</w:t>
            </w:r>
          </w:p>
          <w:p w14:paraId="3ED97A31"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88"/>
              </w:sdtPr>
              <w:sdtEndPr/>
              <w:sdtContent>
                <w:r w:rsidR="00F26F9F" w:rsidRPr="00CF7E46">
                  <w:rPr>
                    <w:rFonts w:ascii="Calibri" w:eastAsia="MS Gothic" w:hAnsi="Calibri" w:cs="Arial"/>
                    <w:b w:val="0"/>
                    <w:sz w:val="18"/>
                    <w:szCs w:val="18"/>
                    <w:lang w:val="hr-HR"/>
                  </w:rPr>
                  <w:t>X</w:t>
                </w:r>
              </w:sdtContent>
            </w:sdt>
            <w:r w:rsidR="00F26F9F" w:rsidRPr="00CF7E46">
              <w:rPr>
                <w:rFonts w:ascii="Calibri" w:hAnsi="Calibri" w:cs="Arial"/>
                <w:b w:val="0"/>
                <w:sz w:val="18"/>
                <w:szCs w:val="18"/>
                <w:lang w:val="hr-HR"/>
              </w:rPr>
              <w:t xml:space="preserve"> mješovito e-učenje</w:t>
            </w:r>
          </w:p>
          <w:p w14:paraId="38318165" w14:textId="77777777" w:rsidR="00F26F9F" w:rsidRPr="00CF7E46" w:rsidRDefault="00BD10BC" w:rsidP="00012B49">
            <w:pPr>
              <w:tabs>
                <w:tab w:val="left" w:pos="2820"/>
              </w:tabs>
              <w:spacing w:after="0"/>
              <w:rPr>
                <w:rFonts w:ascii="Calibri" w:hAnsi="Calibri" w:cs="Arial"/>
                <w:sz w:val="18"/>
                <w:szCs w:val="18"/>
              </w:rPr>
            </w:pPr>
            <w:sdt>
              <w:sdtPr>
                <w:rPr>
                  <w:rFonts w:ascii="Calibri" w:hAnsi="Calibri" w:cs="Arial"/>
                  <w:sz w:val="18"/>
                  <w:szCs w:val="18"/>
                </w:rPr>
                <w:id w:val="195258289"/>
              </w:sdtPr>
              <w:sdtEndPr/>
              <w:sdtContent>
                <w:r w:rsidR="00F26F9F" w:rsidRPr="00CF7E46">
                  <w:rPr>
                    <w:rFonts w:ascii="MS Gothic" w:eastAsia="MS Gothic" w:hAnsi="MS Gothic" w:cs="MS Gothic" w:hint="eastAsia"/>
                    <w:sz w:val="18"/>
                    <w:szCs w:val="18"/>
                  </w:rPr>
                  <w:t>☐</w:t>
                </w:r>
              </w:sdtContent>
            </w:sdt>
            <w:r w:rsidR="00F26F9F" w:rsidRPr="00CF7E46">
              <w:rPr>
                <w:rFonts w:ascii="Calibri" w:hAnsi="Calibri" w:cs="Arial"/>
                <w:sz w:val="18"/>
                <w:szCs w:val="18"/>
              </w:rPr>
              <w:t xml:space="preserve"> terenska nastava</w:t>
            </w:r>
          </w:p>
        </w:tc>
        <w:tc>
          <w:tcPr>
            <w:tcW w:w="4162" w:type="dxa"/>
            <w:gridSpan w:val="8"/>
            <w:vMerge w:val="restart"/>
            <w:shd w:val="clear" w:color="auto" w:fill="auto"/>
            <w:tcMar>
              <w:left w:w="57" w:type="dxa"/>
              <w:right w:w="57" w:type="dxa"/>
            </w:tcMar>
            <w:vAlign w:val="center"/>
          </w:tcPr>
          <w:p w14:paraId="5E3DC021"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shd w:val="clear" w:color="auto" w:fill="000000" w:themeFill="text1"/>
                  <w:lang w:val="hr-HR"/>
                </w:rPr>
                <w:id w:val="195258290"/>
              </w:sdtPr>
              <w:sdtEndPr/>
              <w:sdtContent>
                <w:r w:rsidR="00F26F9F" w:rsidRPr="00CF7E46">
                  <w:rPr>
                    <w:rFonts w:ascii="MS Gothic" w:eastAsia="MS Gothic" w:hAnsi="MS Gothic" w:cs="MS Gothic" w:hint="eastAsia"/>
                    <w:b w:val="0"/>
                    <w:sz w:val="18"/>
                    <w:szCs w:val="18"/>
                    <w:lang w:val="hr-HR"/>
                  </w:rPr>
                  <w:t>☐</w:t>
                </w:r>
              </w:sdtContent>
            </w:sdt>
            <w:r w:rsidR="00F26F9F" w:rsidRPr="00CF7E46">
              <w:rPr>
                <w:rFonts w:ascii="Calibri" w:hAnsi="Calibri" w:cs="Arial"/>
                <w:b w:val="0"/>
                <w:sz w:val="18"/>
                <w:szCs w:val="18"/>
                <w:lang w:val="hr-HR"/>
              </w:rPr>
              <w:t xml:space="preserve"> samostalni  zadaci  </w:t>
            </w:r>
          </w:p>
          <w:p w14:paraId="020093EC"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91"/>
              </w:sdtPr>
              <w:sdtEndPr/>
              <w:sdtContent>
                <w:r w:rsidR="00F26F9F" w:rsidRPr="00CF7E46">
                  <w:rPr>
                    <w:rFonts w:ascii="MS Gothic" w:eastAsia="MS Gothic" w:hAnsi="MS Gothic" w:cs="MS Gothic" w:hint="eastAsia"/>
                    <w:b w:val="0"/>
                    <w:sz w:val="18"/>
                    <w:szCs w:val="18"/>
                    <w:lang w:val="hr-HR"/>
                  </w:rPr>
                  <w:t>☐</w:t>
                </w:r>
              </w:sdtContent>
            </w:sdt>
            <w:r w:rsidR="00F26F9F" w:rsidRPr="00CF7E46">
              <w:rPr>
                <w:rFonts w:ascii="Calibri" w:hAnsi="Calibri" w:cs="Arial"/>
                <w:b w:val="0"/>
                <w:sz w:val="18"/>
                <w:szCs w:val="18"/>
                <w:lang w:val="hr-HR"/>
              </w:rPr>
              <w:t xml:space="preserve"> multimedija </w:t>
            </w:r>
          </w:p>
          <w:p w14:paraId="6B3787B8"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92"/>
              </w:sdtPr>
              <w:sdtEndPr/>
              <w:sdtContent>
                <w:r w:rsidR="00F26F9F" w:rsidRPr="00CF7E46">
                  <w:rPr>
                    <w:rFonts w:ascii="MS Gothic" w:eastAsia="MS Gothic" w:hAnsi="MS Gothic" w:cs="MS Gothic" w:hint="eastAsia"/>
                    <w:b w:val="0"/>
                    <w:sz w:val="18"/>
                    <w:szCs w:val="18"/>
                    <w:lang w:val="hr-HR"/>
                  </w:rPr>
                  <w:t>☐</w:t>
                </w:r>
              </w:sdtContent>
            </w:sdt>
            <w:r w:rsidR="00F26F9F" w:rsidRPr="00CF7E46">
              <w:rPr>
                <w:rFonts w:ascii="Calibri" w:hAnsi="Calibri" w:cs="Arial"/>
                <w:b w:val="0"/>
                <w:sz w:val="18"/>
                <w:szCs w:val="18"/>
                <w:lang w:val="hr-HR"/>
              </w:rPr>
              <w:t xml:space="preserve"> laboratorij</w:t>
            </w:r>
          </w:p>
          <w:p w14:paraId="4C5E8685" w14:textId="77777777" w:rsidR="00F26F9F" w:rsidRPr="00CF7E46" w:rsidRDefault="00BD10BC" w:rsidP="00012B49">
            <w:pPr>
              <w:pStyle w:val="FieldText"/>
              <w:rPr>
                <w:rFonts w:ascii="Calibri" w:hAnsi="Calibri" w:cs="Arial"/>
                <w:b w:val="0"/>
                <w:sz w:val="18"/>
                <w:szCs w:val="18"/>
                <w:lang w:val="hr-HR"/>
              </w:rPr>
            </w:pPr>
            <w:sdt>
              <w:sdtPr>
                <w:rPr>
                  <w:rFonts w:ascii="Calibri" w:hAnsi="Calibri" w:cs="Arial"/>
                  <w:b w:val="0"/>
                  <w:sz w:val="18"/>
                  <w:szCs w:val="18"/>
                  <w:lang w:val="hr-HR"/>
                </w:rPr>
                <w:id w:val="195258293"/>
              </w:sdtPr>
              <w:sdtEndPr/>
              <w:sdtContent>
                <w:r w:rsidR="00F26F9F" w:rsidRPr="00CF7E46">
                  <w:rPr>
                    <w:rFonts w:ascii="MS Gothic" w:eastAsia="MS Gothic" w:hAnsi="MS Gothic" w:cs="MS Gothic" w:hint="eastAsia"/>
                    <w:b w:val="0"/>
                    <w:sz w:val="18"/>
                    <w:szCs w:val="18"/>
                    <w:lang w:val="hr-HR"/>
                  </w:rPr>
                  <w:t>☐</w:t>
                </w:r>
              </w:sdtContent>
            </w:sdt>
            <w:r w:rsidR="00F26F9F" w:rsidRPr="00CF7E46">
              <w:rPr>
                <w:rFonts w:ascii="Calibri" w:hAnsi="Calibri" w:cs="Arial"/>
                <w:b w:val="0"/>
                <w:sz w:val="18"/>
                <w:szCs w:val="18"/>
                <w:lang w:val="hr-HR"/>
              </w:rPr>
              <w:t xml:space="preserve"> mentorski rad</w:t>
            </w:r>
          </w:p>
          <w:p w14:paraId="615B83A4" w14:textId="77777777" w:rsidR="00F26F9F" w:rsidRPr="00CF7E46" w:rsidRDefault="00BD10BC" w:rsidP="00012B49">
            <w:pPr>
              <w:tabs>
                <w:tab w:val="left" w:pos="2820"/>
              </w:tabs>
              <w:spacing w:after="0"/>
              <w:rPr>
                <w:rFonts w:ascii="Calibri" w:hAnsi="Calibri" w:cs="Arial"/>
                <w:sz w:val="18"/>
                <w:szCs w:val="18"/>
              </w:rPr>
            </w:pPr>
            <w:sdt>
              <w:sdtPr>
                <w:rPr>
                  <w:rFonts w:ascii="Calibri" w:hAnsi="Calibri" w:cs="Arial"/>
                  <w:sz w:val="18"/>
                  <w:szCs w:val="18"/>
                </w:rPr>
                <w:id w:val="195258294"/>
              </w:sdtPr>
              <w:sdtEndPr/>
              <w:sdtContent>
                <w:r w:rsidR="00F26F9F" w:rsidRPr="00CF7E46">
                  <w:rPr>
                    <w:rFonts w:ascii="MS Gothic" w:eastAsia="MS Gothic" w:hAnsi="MS Gothic" w:cs="MS Gothic" w:hint="eastAsia"/>
                    <w:sz w:val="18"/>
                    <w:szCs w:val="18"/>
                  </w:rPr>
                  <w:t>☐</w:t>
                </w:r>
              </w:sdtContent>
            </w:sdt>
            <w:r w:rsidR="00F26F9F"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F26F9F" w:rsidRPr="00CF7E46">
              <w:rPr>
                <w:rFonts w:ascii="Calibri" w:hAnsi="Calibri" w:cs="Arial"/>
                <w:sz w:val="18"/>
                <w:szCs w:val="18"/>
              </w:rPr>
              <w:t> </w:t>
            </w:r>
            <w:r w:rsidR="00F26F9F" w:rsidRPr="00CF7E46">
              <w:rPr>
                <w:rFonts w:ascii="Calibri" w:hAnsi="Calibri" w:cs="Arial"/>
                <w:sz w:val="18"/>
                <w:szCs w:val="18"/>
              </w:rPr>
              <w:t> </w:t>
            </w:r>
            <w:r w:rsidR="00F26F9F" w:rsidRPr="00CF7E46">
              <w:rPr>
                <w:rFonts w:ascii="Calibri" w:hAnsi="Calibri" w:cs="Arial"/>
                <w:sz w:val="18"/>
                <w:szCs w:val="18"/>
              </w:rPr>
              <w:t> </w:t>
            </w:r>
            <w:r w:rsidR="00F26F9F" w:rsidRPr="00CF7E46">
              <w:rPr>
                <w:rFonts w:ascii="Calibri" w:hAnsi="Calibri" w:cs="Arial"/>
                <w:sz w:val="18"/>
                <w:szCs w:val="18"/>
              </w:rPr>
              <w:t> </w:t>
            </w:r>
            <w:r w:rsidR="00F26F9F" w:rsidRPr="00CF7E46">
              <w:rPr>
                <w:rFonts w:ascii="Calibri" w:hAnsi="Calibri" w:cs="Arial"/>
                <w:sz w:val="18"/>
                <w:szCs w:val="18"/>
              </w:rPr>
              <w:t> </w:t>
            </w:r>
            <w:r w:rsidR="00D65BD9" w:rsidRPr="00CF7E46">
              <w:rPr>
                <w:rFonts w:ascii="Calibri" w:hAnsi="Calibri" w:cs="Arial"/>
                <w:sz w:val="18"/>
                <w:szCs w:val="18"/>
              </w:rPr>
              <w:fldChar w:fldCharType="end"/>
            </w:r>
            <w:r w:rsidR="00F26F9F" w:rsidRPr="00CF7E46">
              <w:rPr>
                <w:rFonts w:ascii="Calibri" w:hAnsi="Calibri" w:cs="Arial"/>
                <w:sz w:val="18"/>
                <w:szCs w:val="18"/>
              </w:rPr>
              <w:t xml:space="preserve"> (ostalo upisati)</w:t>
            </w:r>
            <w:r w:rsidR="00F26F9F" w:rsidRPr="00CF7E46">
              <w:rPr>
                <w:rFonts w:ascii="Calibri" w:hAnsi="Calibri" w:cs="Arial"/>
                <w:b/>
                <w:sz w:val="18"/>
                <w:szCs w:val="18"/>
              </w:rPr>
              <w:t xml:space="preserve"> </w:t>
            </w:r>
            <w:r w:rsidR="00F26F9F" w:rsidRPr="00CF7E46">
              <w:rPr>
                <w:rFonts w:ascii="Calibri" w:hAnsi="Calibri" w:cs="Arial"/>
                <w:b/>
                <w:sz w:val="18"/>
                <w:szCs w:val="18"/>
                <w:bdr w:val="single" w:sz="12" w:space="0" w:color="auto"/>
              </w:rPr>
              <w:t xml:space="preserve"> </w:t>
            </w:r>
          </w:p>
        </w:tc>
      </w:tr>
      <w:tr w:rsidR="00F26F9F" w:rsidRPr="00CF7E46" w14:paraId="08E4C333" w14:textId="77777777" w:rsidTr="00012B49">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63A4E99" w14:textId="77777777" w:rsidR="00F26F9F" w:rsidRPr="00CF7E46" w:rsidRDefault="00F26F9F" w:rsidP="00012B49">
            <w:pPr>
              <w:tabs>
                <w:tab w:val="left" w:pos="2820"/>
              </w:tabs>
              <w:spacing w:after="0"/>
              <w:rPr>
                <w:rFonts w:ascii="Calibri" w:hAnsi="Calibri" w:cs="Arial"/>
                <w:color w:val="000000"/>
                <w:sz w:val="18"/>
                <w:szCs w:val="18"/>
              </w:rPr>
            </w:pPr>
          </w:p>
        </w:tc>
        <w:tc>
          <w:tcPr>
            <w:tcW w:w="3390" w:type="dxa"/>
            <w:gridSpan w:val="4"/>
            <w:vMerge/>
            <w:shd w:val="clear" w:color="auto" w:fill="auto"/>
            <w:tcMar>
              <w:left w:w="57" w:type="dxa"/>
              <w:right w:w="57" w:type="dxa"/>
            </w:tcMar>
            <w:vAlign w:val="center"/>
          </w:tcPr>
          <w:p w14:paraId="45E62EE1" w14:textId="77777777" w:rsidR="00F26F9F" w:rsidRPr="00CF7E46" w:rsidRDefault="00F26F9F" w:rsidP="00012B49">
            <w:pPr>
              <w:pStyle w:val="FieldText"/>
              <w:rPr>
                <w:rFonts w:ascii="Calibri" w:hAnsi="Calibri" w:cs="Arial"/>
                <w:b w:val="0"/>
                <w:sz w:val="18"/>
                <w:szCs w:val="18"/>
                <w:lang w:val="hr-HR"/>
              </w:rPr>
            </w:pPr>
          </w:p>
        </w:tc>
        <w:tc>
          <w:tcPr>
            <w:tcW w:w="4162" w:type="dxa"/>
            <w:gridSpan w:val="8"/>
            <w:vMerge/>
            <w:shd w:val="clear" w:color="auto" w:fill="auto"/>
            <w:tcMar>
              <w:left w:w="57" w:type="dxa"/>
              <w:right w:w="57" w:type="dxa"/>
            </w:tcMar>
            <w:vAlign w:val="center"/>
          </w:tcPr>
          <w:p w14:paraId="2AA14BC6" w14:textId="77777777" w:rsidR="00F26F9F" w:rsidRPr="00CF7E46" w:rsidRDefault="00F26F9F" w:rsidP="00012B49">
            <w:pPr>
              <w:pStyle w:val="FieldText"/>
              <w:rPr>
                <w:rFonts w:ascii="Calibri" w:hAnsi="Calibri" w:cs="Arial"/>
                <w:b w:val="0"/>
                <w:sz w:val="18"/>
                <w:szCs w:val="18"/>
                <w:lang w:val="hr-HR"/>
              </w:rPr>
            </w:pPr>
          </w:p>
        </w:tc>
      </w:tr>
      <w:tr w:rsidR="00F26F9F" w:rsidRPr="00CF7E46" w14:paraId="617B6730"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B212DF4" w14:textId="77777777" w:rsidR="00F26F9F" w:rsidRPr="00CF7E46" w:rsidRDefault="00F26F9F"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2ECCCD8" w14:textId="77777777" w:rsidR="00F26F9F" w:rsidRPr="00CF7E46" w:rsidRDefault="00D65BD9" w:rsidP="00012B4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r>
      <w:tr w:rsidR="00F26F9F" w:rsidRPr="00CF7E46" w14:paraId="04337AF2" w14:textId="77777777" w:rsidTr="00012B49">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6328BC8" w14:textId="77777777" w:rsidR="00F26F9F" w:rsidRPr="00CF7E46" w:rsidRDefault="00F26F9F" w:rsidP="00012B49">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C294E59"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07AF8C3E"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3,5</w:t>
            </w:r>
          </w:p>
        </w:tc>
        <w:tc>
          <w:tcPr>
            <w:tcW w:w="1275" w:type="dxa"/>
            <w:gridSpan w:val="3"/>
            <w:tcBorders>
              <w:top w:val="single" w:sz="12" w:space="0" w:color="auto"/>
            </w:tcBorders>
            <w:tcMar>
              <w:left w:w="57" w:type="dxa"/>
              <w:right w:w="57" w:type="dxa"/>
            </w:tcMar>
            <w:vAlign w:val="center"/>
          </w:tcPr>
          <w:p w14:paraId="74A3ED2E"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4FCEE290" w14:textId="77777777" w:rsidR="00F26F9F" w:rsidRPr="00CF7E46" w:rsidRDefault="00D65BD9" w:rsidP="00012B49">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ED69B08" w14:textId="77777777" w:rsidR="00F26F9F" w:rsidRPr="00CF7E46" w:rsidRDefault="00F26F9F" w:rsidP="00012B49">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A067141" w14:textId="77777777" w:rsidR="00F26F9F" w:rsidRPr="00CF7E46" w:rsidRDefault="00F26F9F" w:rsidP="00012B49">
            <w:pPr>
              <w:pStyle w:val="FieldText"/>
              <w:rPr>
                <w:rFonts w:ascii="Calibri" w:hAnsi="Calibri" w:cs="Arial"/>
                <w:b w:val="0"/>
                <w:color w:val="000000"/>
                <w:sz w:val="18"/>
                <w:szCs w:val="18"/>
                <w:lang w:val="hr-HR"/>
              </w:rPr>
            </w:pPr>
            <w:r w:rsidRPr="00CF7E46">
              <w:rPr>
                <w:rFonts w:ascii="Calibri" w:hAnsi="Calibri" w:cs="Arial"/>
                <w:b w:val="0"/>
                <w:sz w:val="18"/>
                <w:szCs w:val="18"/>
                <w:lang w:val="hr-HR"/>
              </w:rPr>
              <w:t>3,5</w:t>
            </w:r>
          </w:p>
        </w:tc>
      </w:tr>
      <w:tr w:rsidR="00F26F9F" w:rsidRPr="00CF7E46" w14:paraId="2491C562" w14:textId="77777777" w:rsidTr="00012B49">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6004F75" w14:textId="77777777" w:rsidR="00F26F9F" w:rsidRPr="00CF7E46" w:rsidRDefault="00F26F9F"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14F52887"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1C208189" w14:textId="77777777" w:rsidR="00F26F9F" w:rsidRPr="00CF7E46" w:rsidRDefault="00D65BD9" w:rsidP="00012B49">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6162AFB"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B7B9A3A" w14:textId="77777777" w:rsidR="00F26F9F" w:rsidRPr="00CF7E46" w:rsidRDefault="00D65BD9" w:rsidP="00012B49">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0FD88202" w14:textId="77777777" w:rsidR="00F26F9F" w:rsidRPr="00CF7E46" w:rsidRDefault="00D65BD9" w:rsidP="00012B49">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F26F9F" w:rsidRPr="00CF7E46">
              <w:rPr>
                <w:rFonts w:ascii="Calibri" w:hAnsi="Calibri" w:cs="Arial"/>
                <w:b w:val="0"/>
                <w:sz w:val="18"/>
                <w:szCs w:val="18"/>
                <w:lang w:val="hr-HR"/>
              </w:rPr>
              <w:t xml:space="preserve"> </w:t>
            </w:r>
            <w:r w:rsidR="00F26F9F" w:rsidRPr="00CF7E46">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0003F87" w14:textId="77777777" w:rsidR="00F26F9F" w:rsidRPr="00CF7E46" w:rsidRDefault="00D65BD9" w:rsidP="00012B49">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F26F9F" w:rsidRPr="00CF7E46" w14:paraId="74E57263" w14:textId="77777777" w:rsidTr="00012B49">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4E01F2" w14:textId="77777777" w:rsidR="00F26F9F" w:rsidRPr="00CF7E46" w:rsidRDefault="00F26F9F"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56AD4ACC"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511B628E" w14:textId="77777777" w:rsidR="00F26F9F" w:rsidRPr="00CF7E46" w:rsidRDefault="00D65BD9" w:rsidP="00012B49">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22A0B163"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09C1E79A"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6EDEC11B" w14:textId="77777777" w:rsidR="00F26F9F" w:rsidRPr="00CF7E46" w:rsidRDefault="00D65BD9" w:rsidP="00012B49">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F26F9F" w:rsidRPr="00CF7E46">
              <w:rPr>
                <w:rFonts w:ascii="Calibri" w:hAnsi="Calibri" w:cs="Arial"/>
                <w:b w:val="0"/>
                <w:sz w:val="18"/>
                <w:szCs w:val="18"/>
                <w:lang w:val="hr-HR"/>
              </w:rPr>
              <w:t xml:space="preserve"> </w:t>
            </w:r>
            <w:r w:rsidR="00F26F9F" w:rsidRPr="00CF7E46">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2A3118E" w14:textId="77777777" w:rsidR="00F26F9F" w:rsidRPr="00CF7E46" w:rsidRDefault="00D65BD9" w:rsidP="00012B49">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F26F9F"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00F26F9F"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F26F9F" w:rsidRPr="00CF7E46" w14:paraId="57A55B02" w14:textId="77777777" w:rsidTr="00012B49">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1623F45" w14:textId="77777777" w:rsidR="00F26F9F" w:rsidRPr="00CF7E46" w:rsidRDefault="00F26F9F"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512204EB"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212396D2"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sz w:val="18"/>
                <w:szCs w:val="18"/>
                <w:lang w:val="hr-HR"/>
              </w:rPr>
              <w:t>0,5</w:t>
            </w:r>
          </w:p>
        </w:tc>
        <w:tc>
          <w:tcPr>
            <w:tcW w:w="1275" w:type="dxa"/>
            <w:gridSpan w:val="3"/>
            <w:tcBorders>
              <w:bottom w:val="single" w:sz="4" w:space="0" w:color="auto"/>
            </w:tcBorders>
            <w:shd w:val="clear" w:color="auto" w:fill="auto"/>
            <w:tcMar>
              <w:left w:w="57" w:type="dxa"/>
              <w:right w:w="57" w:type="dxa"/>
            </w:tcMar>
            <w:vAlign w:val="center"/>
          </w:tcPr>
          <w:p w14:paraId="6D5DBBE5" w14:textId="77777777" w:rsidR="00F26F9F" w:rsidRPr="00CF7E46" w:rsidRDefault="00F26F9F" w:rsidP="00012B49">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3FFE3694" w14:textId="77777777" w:rsidR="00F26F9F" w:rsidRPr="00CF7E46" w:rsidRDefault="00F26F9F" w:rsidP="00012B49">
            <w:pPr>
              <w:tabs>
                <w:tab w:val="left" w:pos="2820"/>
              </w:tabs>
              <w:spacing w:after="0"/>
              <w:rPr>
                <w:rFonts w:ascii="Calibri" w:hAnsi="Calibri" w:cs="Arial"/>
                <w:sz w:val="18"/>
                <w:szCs w:val="18"/>
              </w:rPr>
            </w:pPr>
            <w:r w:rsidRPr="00CF7E46">
              <w:rPr>
                <w:rFonts w:ascii="Calibri" w:hAnsi="Calibri" w:cs="Arial"/>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680A54F" w14:textId="77777777" w:rsidR="00F26F9F" w:rsidRPr="00CF7E46" w:rsidRDefault="00D65BD9" w:rsidP="00012B4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r w:rsidR="00F26F9F" w:rsidRPr="00CF7E46">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0527D7F" w14:textId="77777777" w:rsidR="00F26F9F" w:rsidRPr="00CF7E46" w:rsidRDefault="00D65BD9" w:rsidP="00012B4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r>
      <w:tr w:rsidR="00F26F9F" w:rsidRPr="00CF7E46" w14:paraId="07D2D7B4" w14:textId="77777777" w:rsidTr="00012B49">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DA14ED0" w14:textId="77777777" w:rsidR="00F26F9F" w:rsidRPr="00CF7E46" w:rsidRDefault="00F26F9F"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305981C4" w14:textId="77777777" w:rsidR="00F26F9F" w:rsidRPr="00CF7E46" w:rsidRDefault="00F26F9F" w:rsidP="00012B4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4D40DF2" w14:textId="77777777" w:rsidR="00F26F9F" w:rsidRPr="00CF7E46" w:rsidRDefault="00F26F9F" w:rsidP="00012B4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62803A4" w14:textId="77777777" w:rsidR="00F26F9F" w:rsidRPr="00CF7E46" w:rsidRDefault="00F26F9F" w:rsidP="00012B49">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8204E78" w14:textId="77777777" w:rsidR="00F26F9F" w:rsidRPr="00CF7E46" w:rsidRDefault="00D65BD9" w:rsidP="00012B49">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A6F2BA9" w14:textId="77777777" w:rsidR="00F26F9F" w:rsidRPr="00CF7E46" w:rsidRDefault="00D65BD9" w:rsidP="00012B4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r w:rsidR="00F26F9F" w:rsidRPr="00CF7E46">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5EAB29C" w14:textId="77777777" w:rsidR="00F26F9F" w:rsidRPr="00CF7E46" w:rsidRDefault="00D65BD9" w:rsidP="00012B49">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r>
      <w:tr w:rsidR="00F26F9F" w:rsidRPr="00CF7E46" w14:paraId="232233FB" w14:textId="77777777" w:rsidTr="00012B49">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EA9BD60" w14:textId="77777777" w:rsidR="00F26F9F" w:rsidRPr="00CF7E46" w:rsidRDefault="00F26F9F" w:rsidP="00012B49">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10D2F36E"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 xml:space="preserve">Ispit se sastoji od obaveznog praktičnog i pismenog dijela, te po potrebi usmenog dijela ispita. Praktični dio ispita se može položiti i putem kolokvija koji će se održavati unutar satnice predavanja prema utvrđenom rasporedu. </w:t>
            </w:r>
          </w:p>
          <w:p w14:paraId="07D1777D" w14:textId="77777777" w:rsidR="00F26F9F" w:rsidRPr="00CF7E46" w:rsidRDefault="00F26F9F" w:rsidP="00012B49">
            <w:pPr>
              <w:spacing w:after="0"/>
              <w:rPr>
                <w:rFonts w:ascii="Calibri" w:hAnsi="Calibri" w:cs="Arial"/>
                <w:sz w:val="18"/>
                <w:szCs w:val="18"/>
              </w:rPr>
            </w:pPr>
            <w:r w:rsidRPr="00CF7E46">
              <w:rPr>
                <w:rFonts w:ascii="Calibri" w:hAnsi="Calibri" w:cs="Arial"/>
                <w:b/>
                <w:sz w:val="18"/>
                <w:szCs w:val="18"/>
              </w:rPr>
              <w:t xml:space="preserve">Kolokvij: </w:t>
            </w:r>
            <w:r w:rsidRPr="00CF7E46">
              <w:rPr>
                <w:rFonts w:ascii="Calibri" w:hAnsi="Calibri" w:cs="Arial"/>
                <w:sz w:val="18"/>
                <w:szCs w:val="18"/>
              </w:rPr>
              <w:t>kolokviji će se održavati unutar satnice predavanja prema utvrđenom rasporedu</w:t>
            </w:r>
            <w:r w:rsidRPr="00CF7E46">
              <w:rPr>
                <w:rFonts w:ascii="Calibri" w:hAnsi="Calibri" w:cs="Arial"/>
                <w:b/>
                <w:sz w:val="18"/>
                <w:szCs w:val="18"/>
              </w:rPr>
              <w:t xml:space="preserve">, </w:t>
            </w:r>
          </w:p>
          <w:p w14:paraId="09E1B68D"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Kolokviji će obuhvćati mogućnost polaganja dijelova praktičnog dijela ispita (metodički razrađena koreografija,</w:t>
            </w:r>
            <w:r w:rsidRPr="00CF7E46">
              <w:rPr>
                <w:rFonts w:ascii="Calibri" w:hAnsi="Calibri"/>
                <w:sz w:val="18"/>
                <w:szCs w:val="18"/>
              </w:rPr>
              <w:t xml:space="preserve"> </w:t>
            </w:r>
            <w:r w:rsidRPr="00CF7E46">
              <w:rPr>
                <w:rFonts w:ascii="Calibri" w:hAnsi="Calibri" w:cs="Arial"/>
                <w:sz w:val="18"/>
                <w:szCs w:val="18"/>
              </w:rPr>
              <w:t>vježbe snae i istezanja). Položeni dijelovi kolokvija se priznaju kao dio (ili u cjelosti) položen praktični dio ispita.</w:t>
            </w:r>
          </w:p>
          <w:p w14:paraId="33250548" w14:textId="77777777" w:rsidR="00F26F9F" w:rsidRPr="00CF7E46" w:rsidRDefault="00F26F9F" w:rsidP="00012B49">
            <w:pPr>
              <w:spacing w:after="0"/>
              <w:rPr>
                <w:rFonts w:ascii="Calibri" w:hAnsi="Calibri" w:cs="Arial"/>
                <w:sz w:val="18"/>
                <w:szCs w:val="18"/>
              </w:rPr>
            </w:pPr>
            <w:r w:rsidRPr="00CF7E46">
              <w:rPr>
                <w:rFonts w:ascii="Calibri" w:hAnsi="Calibri" w:cs="Arial"/>
                <w:b/>
                <w:i/>
                <w:sz w:val="18"/>
                <w:szCs w:val="18"/>
              </w:rPr>
              <w:t>Praktični dio ispita</w:t>
            </w:r>
            <w:r w:rsidRPr="00CF7E46">
              <w:rPr>
                <w:rFonts w:ascii="Calibri" w:hAnsi="Calibri" w:cs="Arial"/>
                <w:sz w:val="18"/>
                <w:szCs w:val="18"/>
              </w:rPr>
              <w:t xml:space="preserve">: metodički razrađena koreografija te vježbe snage i istezanja.  </w:t>
            </w:r>
          </w:p>
          <w:p w14:paraId="2E486EA1" w14:textId="77777777" w:rsidR="00F26F9F" w:rsidRPr="00CF7E46" w:rsidRDefault="00F26F9F" w:rsidP="00012B49">
            <w:pPr>
              <w:spacing w:after="0"/>
              <w:rPr>
                <w:rFonts w:ascii="Calibri" w:hAnsi="Calibri" w:cs="Arial"/>
                <w:sz w:val="18"/>
                <w:szCs w:val="18"/>
              </w:rPr>
            </w:pPr>
            <w:r w:rsidRPr="00CF7E46">
              <w:rPr>
                <w:rFonts w:ascii="Calibri" w:hAnsi="Calibri" w:cs="Arial"/>
                <w:b/>
                <w:i/>
                <w:sz w:val="18"/>
                <w:szCs w:val="18"/>
              </w:rPr>
              <w:t xml:space="preserve">Pismeni ispit </w:t>
            </w:r>
            <w:r w:rsidRPr="00CF7E46">
              <w:rPr>
                <w:rFonts w:ascii="Calibri" w:hAnsi="Calibri" w:cs="Arial"/>
                <w:sz w:val="18"/>
                <w:szCs w:val="18"/>
              </w:rPr>
              <w:t>sastoji se od 15 pitanja. Svaki točan odgovor iznosi 2 boda,a polovičan 1 bod tako da je ukupan broj bodova na ispitu 30.</w:t>
            </w:r>
          </w:p>
          <w:p w14:paraId="2BC8D74E"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KONAČNA OCJENA:</w:t>
            </w:r>
          </w:p>
          <w:p w14:paraId="52F88362"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Temeljem navedenog konačna ocjena odredit će se na slijedeći način:</w:t>
            </w:r>
          </w:p>
          <w:p w14:paraId="22D51B59"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-ocjena 2 (dovoljan) za ostvarenih 15-19 bodova</w:t>
            </w:r>
          </w:p>
          <w:p w14:paraId="6486E984"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-ocjena 3 (dobar) za ostvarenih 20-23 bodova</w:t>
            </w:r>
          </w:p>
          <w:p w14:paraId="26B95209"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-ocjena 4 (vrlo dobar) za ostvarenih 24-27 bodova</w:t>
            </w:r>
          </w:p>
          <w:p w14:paraId="2E8CD805"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-ocjena 5 (odličan) za ostvarenih 28-30 bodova</w:t>
            </w:r>
          </w:p>
          <w:p w14:paraId="6C480CDC" w14:textId="77777777" w:rsidR="00F26F9F" w:rsidRPr="00CF7E46" w:rsidRDefault="00F26F9F" w:rsidP="00012B49">
            <w:pPr>
              <w:spacing w:after="0"/>
              <w:rPr>
                <w:rFonts w:ascii="Calibri" w:hAnsi="Calibri" w:cs="Arial"/>
                <w:sz w:val="18"/>
                <w:szCs w:val="18"/>
              </w:rPr>
            </w:pPr>
            <w:r w:rsidRPr="00CF7E46">
              <w:rPr>
                <w:rFonts w:ascii="Calibri" w:eastAsia="Times New Roman" w:hAnsi="Calibri" w:cs="Arial"/>
                <w:sz w:val="18"/>
                <w:szCs w:val="18"/>
                <w:lang w:eastAsia="hr-HR"/>
              </w:rPr>
              <w:t>Ocjena iz praktičnog dijela te ocjena iz pismenog dijela (seminar ili pisani ispit) mogu zajedno biti konačna ocjena ukoliko je student s njom zadovoljan. U protivnom polaže još i teoretski dio ispita</w:t>
            </w:r>
            <w:r w:rsidRPr="00CF7E46">
              <w:rPr>
                <w:rFonts w:ascii="Calibri" w:hAnsi="Calibri" w:cs="Arial"/>
                <w:sz w:val="18"/>
                <w:szCs w:val="18"/>
              </w:rPr>
              <w:t xml:space="preserve">. </w:t>
            </w:r>
          </w:p>
        </w:tc>
      </w:tr>
      <w:tr w:rsidR="00F26F9F" w:rsidRPr="00CF7E46" w14:paraId="7E1BBA48" w14:textId="77777777" w:rsidTr="00012B49">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230F8ED" w14:textId="77777777" w:rsidR="00F26F9F" w:rsidRPr="00CF7E46" w:rsidRDefault="00F26F9F" w:rsidP="00012B49">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BCA86A5" w14:textId="77777777" w:rsidR="00F26F9F" w:rsidRPr="00CF7E46" w:rsidRDefault="00F26F9F" w:rsidP="00012B49">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39C4D2C" w14:textId="77777777" w:rsidR="00F26F9F" w:rsidRPr="00CF7E46" w:rsidRDefault="00F26F9F" w:rsidP="00012B49">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E4953AC" w14:textId="77777777" w:rsidR="00F26F9F" w:rsidRPr="00CF7E46" w:rsidRDefault="00F26F9F" w:rsidP="00012B49">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F26F9F" w:rsidRPr="00CF7E46" w14:paraId="5B5CF733" w14:textId="77777777" w:rsidTr="00012B49">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8C66355" w14:textId="77777777" w:rsidR="00F26F9F" w:rsidRPr="00CF7E46" w:rsidRDefault="00F26F9F"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DDD5B11"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Blažević,J.,Blažević,M.,Zenić,N.(2011) Fitnes i aerobika (OKT2)-priručnik KIFST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FFB74F0" w14:textId="77777777" w:rsidR="00F26F9F" w:rsidRPr="00CF7E46" w:rsidRDefault="00D65BD9" w:rsidP="00012B4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CC20C42" w14:textId="77777777" w:rsidR="00F26F9F" w:rsidRPr="00CF7E46" w:rsidRDefault="00F26F9F" w:rsidP="00012B49">
            <w:pPr>
              <w:tabs>
                <w:tab w:val="left" w:pos="2820"/>
              </w:tabs>
              <w:spacing w:after="0"/>
              <w:jc w:val="center"/>
              <w:rPr>
                <w:rFonts w:ascii="Calibri" w:hAnsi="Calibri" w:cs="Arial"/>
                <w:color w:val="000000"/>
                <w:sz w:val="18"/>
                <w:szCs w:val="18"/>
              </w:rPr>
            </w:pPr>
            <w:r w:rsidRPr="00CF7E46">
              <w:rPr>
                <w:rFonts w:ascii="Calibri" w:hAnsi="Calibri" w:cs="Arial"/>
                <w:sz w:val="18"/>
                <w:szCs w:val="18"/>
              </w:rPr>
              <w:t>1</w:t>
            </w:r>
          </w:p>
        </w:tc>
      </w:tr>
      <w:tr w:rsidR="00F26F9F" w:rsidRPr="00CF7E46" w14:paraId="460398CB" w14:textId="77777777" w:rsidTr="00012B49">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8843459" w14:textId="77777777" w:rsidR="00F26F9F" w:rsidRPr="00CF7E46" w:rsidRDefault="00F26F9F"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22D9057D"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 xml:space="preserve">Blažević J. Video i ppt materijali razrađeni prema planu i sadržaju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7AB44700" w14:textId="77777777" w:rsidR="00F26F9F" w:rsidRPr="00CF7E46" w:rsidRDefault="00D65BD9" w:rsidP="00012B4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114CCD9" w14:textId="77777777" w:rsidR="00F26F9F" w:rsidRPr="00CF7E46" w:rsidRDefault="00F26F9F" w:rsidP="00012B49">
            <w:pPr>
              <w:tabs>
                <w:tab w:val="left" w:pos="2820"/>
              </w:tabs>
              <w:spacing w:after="0"/>
              <w:jc w:val="center"/>
              <w:rPr>
                <w:rFonts w:ascii="Calibri" w:hAnsi="Calibri" w:cs="Arial"/>
                <w:color w:val="000000"/>
                <w:sz w:val="18"/>
                <w:szCs w:val="18"/>
              </w:rPr>
            </w:pPr>
            <w:r w:rsidRPr="00CF7E46">
              <w:rPr>
                <w:rFonts w:ascii="Calibri" w:hAnsi="Calibri" w:cs="Arial"/>
                <w:sz w:val="18"/>
                <w:szCs w:val="18"/>
              </w:rPr>
              <w:t>1</w:t>
            </w:r>
          </w:p>
        </w:tc>
      </w:tr>
      <w:tr w:rsidR="00F26F9F" w:rsidRPr="00CF7E46" w14:paraId="00CB9DDF" w14:textId="77777777" w:rsidTr="00012B49">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309763F" w14:textId="77777777" w:rsidR="00F26F9F" w:rsidRPr="00CF7E46" w:rsidRDefault="00F26F9F"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D0A01D6" w14:textId="77777777" w:rsidR="00F26F9F" w:rsidRPr="00CF7E46" w:rsidRDefault="00F26F9F" w:rsidP="00012B49">
            <w:pPr>
              <w:spacing w:after="0"/>
              <w:rPr>
                <w:rFonts w:ascii="Calibri" w:hAnsi="Calibri" w:cs="Arial"/>
                <w:sz w:val="18"/>
                <w:szCs w:val="18"/>
              </w:rPr>
            </w:pPr>
            <w:r w:rsidRPr="00CF7E46">
              <w:rPr>
                <w:rFonts w:ascii="Calibri" w:hAnsi="Calibri" w:cs="Arial"/>
                <w:sz w:val="18"/>
                <w:szCs w:val="18"/>
              </w:rPr>
              <w:t>Metikoš,D.,Furjan Mandić,G.(1997) Suvremena aerobika Zbornik radova znanstveno stručnog savjetovanja</w:t>
            </w:r>
          </w:p>
        </w:tc>
        <w:tc>
          <w:tcPr>
            <w:tcW w:w="1244" w:type="dxa"/>
            <w:gridSpan w:val="2"/>
            <w:tcBorders>
              <w:left w:val="single" w:sz="8" w:space="0" w:color="auto"/>
              <w:right w:val="single" w:sz="8" w:space="0" w:color="auto"/>
            </w:tcBorders>
            <w:shd w:val="clear" w:color="auto" w:fill="auto"/>
            <w:tcMar>
              <w:left w:w="57" w:type="dxa"/>
              <w:right w:w="57" w:type="dxa"/>
            </w:tcMar>
          </w:tcPr>
          <w:p w14:paraId="33F55C5D" w14:textId="77777777" w:rsidR="00F26F9F" w:rsidRPr="00CF7E46" w:rsidRDefault="00F26F9F" w:rsidP="00012B49">
            <w:pPr>
              <w:tabs>
                <w:tab w:val="left" w:pos="2820"/>
              </w:tabs>
              <w:spacing w:after="0"/>
              <w:jc w:val="center"/>
              <w:rPr>
                <w:rFonts w:ascii="Calibri" w:hAnsi="Calibri" w:cs="Arial"/>
                <w:color w:val="000000"/>
                <w:sz w:val="18"/>
                <w:szCs w:val="18"/>
              </w:rPr>
            </w:pPr>
            <w:r w:rsidRPr="00CF7E46">
              <w:rPr>
                <w:rFonts w:ascii="Calibri" w:hAnsi="Calibri" w:cs="Arial"/>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66E52BBB" w14:textId="77777777" w:rsidR="00F26F9F" w:rsidRPr="00CF7E46" w:rsidRDefault="00D65BD9" w:rsidP="00012B49">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F26F9F"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00F26F9F" w:rsidRPr="00CF7E46">
              <w:rPr>
                <w:rFonts w:ascii="Calibri" w:hAnsi="Calibri" w:cs="Arial"/>
                <w:noProof/>
                <w:sz w:val="18"/>
                <w:szCs w:val="18"/>
              </w:rPr>
              <w:t> </w:t>
            </w:r>
            <w:r w:rsidRPr="00CF7E46">
              <w:rPr>
                <w:rFonts w:ascii="Calibri" w:hAnsi="Calibri" w:cs="Arial"/>
                <w:sz w:val="18"/>
                <w:szCs w:val="18"/>
              </w:rPr>
              <w:fldChar w:fldCharType="end"/>
            </w:r>
          </w:p>
        </w:tc>
      </w:tr>
      <w:tr w:rsidR="00F26F9F" w:rsidRPr="00CF7E46" w14:paraId="786E1EC8" w14:textId="77777777" w:rsidTr="00012B49">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742DEF" w14:textId="77777777" w:rsidR="00F26F9F" w:rsidRPr="00CF7E46" w:rsidRDefault="00F26F9F" w:rsidP="00012B49">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6A12ECF5" w14:textId="77777777" w:rsidR="00F26F9F" w:rsidRPr="00CF7E46" w:rsidRDefault="00F26F9F" w:rsidP="00012B49">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7319751D" w14:textId="77777777" w:rsidR="00F26F9F" w:rsidRPr="00CF7E46" w:rsidRDefault="00F26F9F" w:rsidP="00012B49">
            <w:pPr>
              <w:spacing w:after="0" w:line="240" w:lineRule="auto"/>
              <w:rPr>
                <w:rFonts w:ascii="Calibri" w:hAnsi="Calibri" w:cs="Arial"/>
                <w:sz w:val="18"/>
                <w:szCs w:val="18"/>
              </w:rPr>
            </w:pPr>
          </w:p>
          <w:p w14:paraId="32AED6AB" w14:textId="77777777" w:rsidR="00F26F9F" w:rsidRPr="00CF7E46" w:rsidRDefault="00F26F9F" w:rsidP="00012B49">
            <w:pPr>
              <w:spacing w:after="0" w:line="240" w:lineRule="auto"/>
              <w:rPr>
                <w:rFonts w:ascii="Calibri" w:hAnsi="Calibri" w:cs="Arial"/>
                <w:sz w:val="18"/>
                <w:szCs w:val="18"/>
              </w:rPr>
            </w:pPr>
            <w:r w:rsidRPr="00CF7E46">
              <w:rPr>
                <w:rFonts w:ascii="Calibri" w:hAnsi="Calibri" w:cs="Arial"/>
                <w:sz w:val="18"/>
                <w:szCs w:val="18"/>
              </w:rPr>
              <w:t>Svi brojevi časopisa „Kineziologija“ po potrebi,</w:t>
            </w:r>
          </w:p>
        </w:tc>
      </w:tr>
      <w:tr w:rsidR="00F26F9F" w:rsidRPr="00CF7E46" w14:paraId="1FAAFF05" w14:textId="77777777" w:rsidTr="00012B49">
        <w:tc>
          <w:tcPr>
            <w:tcW w:w="1912" w:type="dxa"/>
            <w:gridSpan w:val="2"/>
            <w:tcBorders>
              <w:left w:val="single" w:sz="12" w:space="0" w:color="auto"/>
            </w:tcBorders>
            <w:shd w:val="clear" w:color="auto" w:fill="CCFFFF"/>
            <w:tcMar>
              <w:left w:w="57" w:type="dxa"/>
              <w:right w:w="57" w:type="dxa"/>
            </w:tcMar>
            <w:vAlign w:val="center"/>
          </w:tcPr>
          <w:p w14:paraId="339FD57E" w14:textId="77777777" w:rsidR="00F26F9F" w:rsidRPr="00CF7E46" w:rsidRDefault="00F26F9F" w:rsidP="00012B49">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5CE1FEA" w14:textId="77777777" w:rsidR="00F26F9F" w:rsidRPr="00CF7E46" w:rsidRDefault="00F26F9F" w:rsidP="00012B49">
            <w:pPr>
              <w:tabs>
                <w:tab w:val="left" w:pos="2820"/>
              </w:tabs>
              <w:spacing w:after="0"/>
              <w:rPr>
                <w:rFonts w:ascii="Calibri" w:hAnsi="Calibri" w:cs="Arial"/>
                <w:sz w:val="18"/>
                <w:szCs w:val="18"/>
              </w:rPr>
            </w:pPr>
            <w:r w:rsidRPr="00CF7E46">
              <w:rPr>
                <w:rFonts w:ascii="Calibri" w:hAnsi="Calibri" w:cs="Arial"/>
                <w:noProof/>
                <w:sz w:val="18"/>
                <w:szCs w:val="18"/>
              </w:rPr>
              <w:t>Studentska evaluacija (anonimna anketa) na kraju semestra</w:t>
            </w:r>
          </w:p>
        </w:tc>
      </w:tr>
      <w:tr w:rsidR="00F26F9F" w:rsidRPr="00CF7E46" w14:paraId="18E1DA1D" w14:textId="77777777" w:rsidTr="00012B4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E062054" w14:textId="77777777" w:rsidR="00F26F9F" w:rsidRPr="00CF7E46" w:rsidRDefault="00F26F9F" w:rsidP="00012B49">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C133B96" w14:textId="77777777" w:rsidR="00F26F9F" w:rsidRPr="00CF7E46" w:rsidRDefault="00F26F9F" w:rsidP="00012B49">
            <w:pPr>
              <w:tabs>
                <w:tab w:val="left" w:pos="2820"/>
              </w:tabs>
              <w:spacing w:after="0"/>
              <w:rPr>
                <w:rFonts w:ascii="Calibri" w:hAnsi="Calibri" w:cs="Arial"/>
                <w:color w:val="FF0000"/>
                <w:sz w:val="18"/>
                <w:szCs w:val="18"/>
              </w:rPr>
            </w:pPr>
            <w:r w:rsidRPr="00CF7E46">
              <w:rPr>
                <w:rFonts w:ascii="Calibri" w:hAnsi="Calibri" w:cs="Arial"/>
                <w:sz w:val="18"/>
                <w:szCs w:val="18"/>
              </w:rPr>
              <w:t>https://loomen.carnet.hr/enrol/index.php?id=1957</w:t>
            </w:r>
          </w:p>
        </w:tc>
      </w:tr>
    </w:tbl>
    <w:p w14:paraId="2B793E3D" w14:textId="77777777" w:rsidR="00F26F9F" w:rsidRPr="00CF7E46" w:rsidRDefault="00F26F9F" w:rsidP="00EB3E4B">
      <w:pPr>
        <w:spacing w:after="0" w:line="240" w:lineRule="auto"/>
        <w:jc w:val="both"/>
        <w:rPr>
          <w:rFonts w:ascii="Calibri" w:eastAsia="Times New Roman" w:hAnsi="Calibri" w:cs="Arial"/>
          <w:sz w:val="18"/>
          <w:szCs w:val="18"/>
          <w:lang w:eastAsia="hr-HR"/>
        </w:rPr>
      </w:pPr>
    </w:p>
    <w:p w14:paraId="65556A5F" w14:textId="77777777" w:rsidR="00F26F9F" w:rsidRPr="00CF7E46" w:rsidRDefault="00F26F9F" w:rsidP="00EB3E4B">
      <w:pPr>
        <w:spacing w:after="0" w:line="240" w:lineRule="auto"/>
        <w:jc w:val="both"/>
        <w:rPr>
          <w:rFonts w:ascii="Calibri" w:eastAsia="Times New Roman" w:hAnsi="Calibri" w:cs="Arial"/>
          <w:sz w:val="18"/>
          <w:szCs w:val="18"/>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A64CD" w:rsidRPr="007E42BC" w14:paraId="7F21547F" w14:textId="77777777" w:rsidTr="0054645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8E7B1A0" w14:textId="77777777" w:rsidR="006A64CD" w:rsidRPr="007E42BC" w:rsidRDefault="006A64CD" w:rsidP="00546453">
            <w:pPr>
              <w:spacing w:before="60" w:after="60" w:line="240" w:lineRule="auto"/>
              <w:ind w:left="397" w:hanging="397"/>
              <w:rPr>
                <w:rFonts w:ascii="Arial" w:hAnsi="Arial" w:cs="Arial"/>
                <w:b/>
                <w:sz w:val="20"/>
                <w:szCs w:val="20"/>
              </w:rPr>
            </w:pPr>
            <w:r>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B9646A7" w14:textId="77777777" w:rsidR="006A64CD" w:rsidRPr="007E42BC" w:rsidRDefault="006A64CD" w:rsidP="00546453">
            <w:pPr>
              <w:spacing w:before="60" w:after="60" w:line="240" w:lineRule="auto"/>
              <w:ind w:left="397" w:hanging="397"/>
              <w:rPr>
                <w:rFonts w:ascii="Arial" w:hAnsi="Arial" w:cs="Arial"/>
                <w:b/>
                <w:sz w:val="20"/>
                <w:szCs w:val="20"/>
              </w:rPr>
            </w:pPr>
            <w:r>
              <w:rPr>
                <w:rFonts w:ascii="Arial" w:hAnsi="Arial" w:cs="Arial"/>
                <w:b/>
                <w:sz w:val="20"/>
                <w:szCs w:val="20"/>
              </w:rPr>
              <w:t>Alternativni (selektivni) oblici suvremenog turizma</w:t>
            </w:r>
          </w:p>
        </w:tc>
      </w:tr>
      <w:tr w:rsidR="006A64CD" w:rsidRPr="007E42BC" w14:paraId="0D172B72" w14:textId="77777777" w:rsidTr="005464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CB398A1" w14:textId="77777777" w:rsidR="006A64CD" w:rsidRPr="007E42BC" w:rsidRDefault="006A64CD" w:rsidP="00546453">
            <w:pPr>
              <w:spacing w:after="0" w:line="240" w:lineRule="auto"/>
              <w:rPr>
                <w:rStyle w:val="Strong"/>
                <w:rFonts w:ascii="Arial" w:hAnsi="Arial" w:cs="Arial"/>
                <w:b w:val="0"/>
                <w:sz w:val="20"/>
                <w:szCs w:val="20"/>
              </w:rPr>
            </w:pPr>
            <w:r>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14:paraId="50F32224"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A71AE20"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1631BC72"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3</w:t>
            </w:r>
          </w:p>
        </w:tc>
      </w:tr>
      <w:tr w:rsidR="006A64CD" w:rsidRPr="007E42BC" w14:paraId="264666EC"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CEA7993" w14:textId="77777777" w:rsidR="006A64CD" w:rsidRPr="007E42BC" w:rsidRDefault="006A64CD" w:rsidP="00546453">
            <w:pPr>
              <w:spacing w:after="0" w:line="240" w:lineRule="auto"/>
              <w:rPr>
                <w:rFonts w:ascii="Arial" w:hAnsi="Arial" w:cs="Arial"/>
                <w:sz w:val="20"/>
                <w:szCs w:val="20"/>
              </w:rPr>
            </w:pPr>
            <w:r w:rsidRPr="007E42BC">
              <w:rPr>
                <w:rStyle w:val="Strong"/>
                <w:rFonts w:ascii="Arial" w:hAnsi="Arial" w:cs="Arial"/>
                <w:sz w:val="20"/>
                <w:szCs w:val="20"/>
              </w:rPr>
              <w:t>Nositelj</w:t>
            </w:r>
            <w:r>
              <w:rPr>
                <w:rStyle w:val="Strong"/>
                <w:rFonts w:ascii="Arial" w:hAnsi="Arial" w:cs="Arial"/>
                <w:sz w:val="20"/>
                <w:szCs w:val="20"/>
              </w:rPr>
              <w:t>/i</w:t>
            </w:r>
            <w:r w:rsidRPr="007E42BC">
              <w:rPr>
                <w:rStyle w:val="Strong"/>
                <w:rFonts w:ascii="Arial" w:hAnsi="Arial" w:cs="Arial"/>
                <w:sz w:val="20"/>
                <w:szCs w:val="20"/>
              </w:rPr>
              <w:t xml:space="preserve"> predmeta</w:t>
            </w:r>
          </w:p>
        </w:tc>
        <w:tc>
          <w:tcPr>
            <w:tcW w:w="2502" w:type="dxa"/>
            <w:gridSpan w:val="3"/>
            <w:tcBorders>
              <w:bottom w:val="single" w:sz="12" w:space="0" w:color="auto"/>
              <w:right w:val="single" w:sz="12" w:space="0" w:color="auto"/>
            </w:tcBorders>
            <w:tcMar>
              <w:left w:w="57" w:type="dxa"/>
              <w:right w:w="57" w:type="dxa"/>
            </w:tcMar>
          </w:tcPr>
          <w:p w14:paraId="5A46C8FA"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Katija Kovačić, mag.oec.,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8991115"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533152E8"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4</w:t>
            </w:r>
          </w:p>
        </w:tc>
      </w:tr>
      <w:tr w:rsidR="006A64CD" w:rsidRPr="007E42BC" w14:paraId="1E8B4E10" w14:textId="77777777" w:rsidTr="0054645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5E74100"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14:paraId="43B591F7"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Duje Petričević, mag.oec., predavač</w:t>
            </w:r>
          </w:p>
        </w:tc>
        <w:tc>
          <w:tcPr>
            <w:tcW w:w="2288" w:type="dxa"/>
            <w:gridSpan w:val="4"/>
            <w:vMerge w:val="restart"/>
            <w:tcBorders>
              <w:right w:val="single" w:sz="12" w:space="0" w:color="auto"/>
            </w:tcBorders>
            <w:shd w:val="clear" w:color="auto" w:fill="CCFFFF"/>
            <w:tcMar>
              <w:left w:w="57" w:type="dxa"/>
              <w:right w:w="57" w:type="dxa"/>
            </w:tcMar>
            <w:vAlign w:val="center"/>
          </w:tcPr>
          <w:p w14:paraId="27AD790A"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 xml:space="preserve">Način izvođenja nastave (broj sati </w:t>
            </w:r>
            <w:r>
              <w:rPr>
                <w:rFonts w:ascii="Arial" w:hAnsi="Arial" w:cs="Arial"/>
                <w:sz w:val="20"/>
                <w:szCs w:val="20"/>
              </w:rPr>
              <w:t>u semestru)</w:t>
            </w:r>
          </w:p>
        </w:tc>
        <w:tc>
          <w:tcPr>
            <w:tcW w:w="726" w:type="dxa"/>
            <w:tcBorders>
              <w:bottom w:val="single" w:sz="12" w:space="0" w:color="auto"/>
              <w:right w:val="single" w:sz="12" w:space="0" w:color="auto"/>
            </w:tcBorders>
            <w:tcMar>
              <w:left w:w="57" w:type="dxa"/>
              <w:right w:w="57" w:type="dxa"/>
            </w:tcMar>
            <w:vAlign w:val="center"/>
          </w:tcPr>
          <w:p w14:paraId="450932F9"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0CF55918"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S</w:t>
            </w:r>
          </w:p>
        </w:tc>
        <w:tc>
          <w:tcPr>
            <w:tcW w:w="712" w:type="dxa"/>
            <w:tcBorders>
              <w:bottom w:val="single" w:sz="12" w:space="0" w:color="auto"/>
              <w:right w:val="single" w:sz="12" w:space="0" w:color="auto"/>
            </w:tcBorders>
            <w:vAlign w:val="center"/>
          </w:tcPr>
          <w:p w14:paraId="3B67B101"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V</w:t>
            </w:r>
          </w:p>
        </w:tc>
        <w:tc>
          <w:tcPr>
            <w:tcW w:w="618" w:type="dxa"/>
            <w:tcBorders>
              <w:bottom w:val="single" w:sz="12" w:space="0" w:color="auto"/>
              <w:right w:val="single" w:sz="12" w:space="0" w:color="auto"/>
            </w:tcBorders>
            <w:vAlign w:val="center"/>
          </w:tcPr>
          <w:p w14:paraId="13FE518D"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T</w:t>
            </w:r>
          </w:p>
        </w:tc>
      </w:tr>
      <w:tr w:rsidR="006A64CD" w:rsidRPr="007E42BC" w14:paraId="5B293AA4" w14:textId="77777777" w:rsidTr="0054645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13E8C5C" w14:textId="77777777" w:rsidR="006A64CD" w:rsidRPr="007E42BC" w:rsidRDefault="006A64CD" w:rsidP="0054645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14:paraId="379B8961" w14:textId="77777777" w:rsidR="006A64CD" w:rsidRPr="007E42BC" w:rsidRDefault="006A64CD" w:rsidP="0054645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4F20D8D" w14:textId="77777777" w:rsidR="006A64CD" w:rsidRPr="007E42BC" w:rsidRDefault="006A64CD" w:rsidP="0054645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34FEC6B8" w14:textId="77777777" w:rsidR="006A64CD" w:rsidRPr="00C46B66" w:rsidRDefault="006A64CD" w:rsidP="00546453">
            <w:pPr>
              <w:spacing w:after="0" w:line="240" w:lineRule="auto"/>
              <w:jc w:val="center"/>
              <w:rPr>
                <w:rFonts w:ascii="Arial" w:hAnsi="Arial" w:cs="Arial"/>
                <w:sz w:val="20"/>
                <w:szCs w:val="20"/>
              </w:rPr>
            </w:pPr>
            <w:r w:rsidRPr="00C46B66">
              <w:rPr>
                <w:rFonts w:ascii="Arial" w:hAnsi="Arial" w:cs="Arial"/>
                <w:sz w:val="20"/>
                <w:szCs w:val="20"/>
              </w:rPr>
              <w:t>15</w:t>
            </w:r>
          </w:p>
        </w:tc>
        <w:tc>
          <w:tcPr>
            <w:tcW w:w="706" w:type="dxa"/>
            <w:gridSpan w:val="2"/>
            <w:tcBorders>
              <w:bottom w:val="single" w:sz="12" w:space="0" w:color="auto"/>
              <w:right w:val="single" w:sz="12" w:space="0" w:color="auto"/>
            </w:tcBorders>
            <w:vAlign w:val="center"/>
          </w:tcPr>
          <w:p w14:paraId="2D1A5B49" w14:textId="77777777" w:rsidR="006A64CD" w:rsidRPr="00C46B66" w:rsidRDefault="006A64CD" w:rsidP="00546453">
            <w:pPr>
              <w:spacing w:after="0" w:line="240" w:lineRule="auto"/>
              <w:jc w:val="center"/>
              <w:rPr>
                <w:rFonts w:ascii="Arial" w:hAnsi="Arial" w:cs="Arial"/>
                <w:sz w:val="20"/>
                <w:szCs w:val="20"/>
              </w:rPr>
            </w:pPr>
            <w:r w:rsidRPr="00C46B66">
              <w:rPr>
                <w:rFonts w:ascii="Arial" w:hAnsi="Arial" w:cs="Arial"/>
                <w:sz w:val="20"/>
                <w:szCs w:val="20"/>
              </w:rPr>
              <w:t>15</w:t>
            </w:r>
          </w:p>
        </w:tc>
        <w:tc>
          <w:tcPr>
            <w:tcW w:w="712" w:type="dxa"/>
            <w:tcBorders>
              <w:bottom w:val="single" w:sz="12" w:space="0" w:color="auto"/>
              <w:right w:val="single" w:sz="12" w:space="0" w:color="auto"/>
            </w:tcBorders>
            <w:vAlign w:val="center"/>
          </w:tcPr>
          <w:p w14:paraId="672CBC36" w14:textId="77777777" w:rsidR="006A64CD" w:rsidRPr="00FE1E40" w:rsidRDefault="006A64CD" w:rsidP="00546453">
            <w:pPr>
              <w:spacing w:after="0" w:line="240" w:lineRule="auto"/>
              <w:jc w:val="center"/>
              <w:rPr>
                <w:rFonts w:ascii="Arial" w:hAnsi="Arial" w:cs="Arial"/>
                <w:sz w:val="20"/>
                <w:szCs w:val="20"/>
              </w:rPr>
            </w:pPr>
          </w:p>
        </w:tc>
        <w:tc>
          <w:tcPr>
            <w:tcW w:w="618" w:type="dxa"/>
            <w:tcBorders>
              <w:bottom w:val="single" w:sz="12" w:space="0" w:color="auto"/>
              <w:right w:val="single" w:sz="12" w:space="0" w:color="auto"/>
            </w:tcBorders>
            <w:vAlign w:val="center"/>
          </w:tcPr>
          <w:p w14:paraId="3A3D4267" w14:textId="77777777" w:rsidR="006A64CD" w:rsidRPr="007E42BC" w:rsidRDefault="006A64CD" w:rsidP="00546453">
            <w:pPr>
              <w:spacing w:after="0" w:line="240" w:lineRule="auto"/>
              <w:rPr>
                <w:rFonts w:ascii="Arial" w:hAnsi="Arial" w:cs="Arial"/>
                <w:sz w:val="20"/>
                <w:szCs w:val="20"/>
              </w:rPr>
            </w:pPr>
          </w:p>
        </w:tc>
      </w:tr>
      <w:tr w:rsidR="006A64CD" w:rsidRPr="007E42BC" w14:paraId="02DFA2DF"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7BB7B85"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4E7E8444"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Obvezni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6A51492"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Postotak</w:t>
            </w:r>
            <w:r w:rsidRPr="007E42BC">
              <w:rPr>
                <w:rFonts w:ascii="Arial" w:hAnsi="Arial" w:cs="Arial"/>
                <w:sz w:val="20"/>
                <w:szCs w:val="20"/>
              </w:rPr>
              <w:t xml:space="preserve">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66130625" w14:textId="77777777" w:rsidR="006A64CD" w:rsidRPr="00412DB9" w:rsidRDefault="006A64CD" w:rsidP="00546453">
            <w:pPr>
              <w:spacing w:after="0" w:line="240" w:lineRule="auto"/>
              <w:jc w:val="center"/>
              <w:rPr>
                <w:rFonts w:ascii="Arial" w:hAnsi="Arial" w:cs="Arial"/>
                <w:sz w:val="20"/>
                <w:szCs w:val="20"/>
              </w:rPr>
            </w:pPr>
            <w:r>
              <w:rPr>
                <w:rFonts w:ascii="Arial" w:hAnsi="Arial" w:cs="Arial"/>
                <w:sz w:val="20"/>
                <w:szCs w:val="20"/>
              </w:rPr>
              <w:t>20%</w:t>
            </w:r>
          </w:p>
        </w:tc>
      </w:tr>
      <w:tr w:rsidR="006A64CD" w:rsidRPr="007E42BC" w14:paraId="0B0961AB" w14:textId="77777777" w:rsidTr="0054645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877E7ED" w14:textId="77777777" w:rsidR="006A64CD" w:rsidRPr="007E42BC" w:rsidRDefault="006A64CD" w:rsidP="00546453">
            <w:pPr>
              <w:tabs>
                <w:tab w:val="left" w:pos="2820"/>
              </w:tabs>
              <w:spacing w:after="0"/>
              <w:jc w:val="center"/>
              <w:rPr>
                <w:rFonts w:ascii="Arial" w:hAnsi="Arial" w:cs="Arial"/>
                <w:b/>
                <w:sz w:val="20"/>
                <w:szCs w:val="20"/>
              </w:rPr>
            </w:pPr>
            <w:r w:rsidRPr="007E42BC">
              <w:rPr>
                <w:rFonts w:ascii="Arial" w:hAnsi="Arial" w:cs="Arial"/>
                <w:b/>
                <w:sz w:val="20"/>
                <w:szCs w:val="20"/>
              </w:rPr>
              <w:t>OPIS PREDMETA</w:t>
            </w:r>
          </w:p>
        </w:tc>
      </w:tr>
      <w:tr w:rsidR="006A64CD" w:rsidRPr="007E42BC" w14:paraId="33CBB8E6" w14:textId="77777777" w:rsidTr="005464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1F49D30" w14:textId="77777777" w:rsidR="006A64CD" w:rsidRPr="007E42BC" w:rsidRDefault="006A64CD" w:rsidP="00546453">
            <w:pPr>
              <w:tabs>
                <w:tab w:val="left" w:pos="2820"/>
              </w:tabs>
              <w:spacing w:after="0" w:line="240" w:lineRule="auto"/>
              <w:rPr>
                <w:rFonts w:ascii="Arial" w:hAnsi="Arial" w:cs="Arial"/>
                <w:sz w:val="20"/>
                <w:szCs w:val="20"/>
              </w:rPr>
            </w:pPr>
            <w:r w:rsidRPr="007E42BC">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203EF988" w14:textId="77777777" w:rsidR="006A64CD" w:rsidRPr="00EB4E38" w:rsidRDefault="006A64CD" w:rsidP="00546453">
            <w:pPr>
              <w:spacing w:after="0" w:line="240" w:lineRule="auto"/>
              <w:rPr>
                <w:rFonts w:ascii="Arial" w:hAnsi="Arial" w:cs="Arial"/>
                <w:sz w:val="20"/>
                <w:szCs w:val="20"/>
              </w:rPr>
            </w:pPr>
            <w:r w:rsidRPr="00EB4E38">
              <w:rPr>
                <w:rFonts w:ascii="Arial" w:hAnsi="Arial" w:cs="Arial"/>
                <w:sz w:val="20"/>
                <w:szCs w:val="20"/>
              </w:rPr>
              <w:t>Osposobiti studenta za:</w:t>
            </w:r>
          </w:p>
          <w:p w14:paraId="2AF787A3" w14:textId="77777777" w:rsidR="006A64CD" w:rsidRPr="00FE1E40" w:rsidRDefault="006A64CD" w:rsidP="00546453">
            <w:pPr>
              <w:spacing w:after="0" w:line="240" w:lineRule="auto"/>
              <w:rPr>
                <w:rFonts w:ascii="Arial" w:hAnsi="Arial" w:cs="Arial"/>
                <w:sz w:val="20"/>
                <w:szCs w:val="20"/>
              </w:rPr>
            </w:pPr>
            <w:r w:rsidRPr="00FE1E40">
              <w:rPr>
                <w:rFonts w:ascii="Arial" w:eastAsia="Calibri" w:hAnsi="Arial" w:cs="Arial"/>
                <w:sz w:val="20"/>
                <w:szCs w:val="20"/>
              </w:rPr>
              <w:t xml:space="preserve">1. </w:t>
            </w:r>
            <w:r w:rsidRPr="00FE1E40">
              <w:rPr>
                <w:rFonts w:ascii="Arial" w:hAnsi="Arial" w:cs="Arial"/>
                <w:sz w:val="20"/>
                <w:szCs w:val="20"/>
              </w:rPr>
              <w:t>Razumijevanje temeljnih obilježja te prednosti i ograničenja u razvoju alternativnih (selektivnih) oblika turizma;</w:t>
            </w:r>
          </w:p>
          <w:p w14:paraId="751B4FA7" w14:textId="77777777" w:rsidR="006A64CD" w:rsidRPr="00EB4E38" w:rsidRDefault="006A64CD" w:rsidP="00546453">
            <w:pPr>
              <w:tabs>
                <w:tab w:val="left" w:pos="2820"/>
              </w:tabs>
              <w:spacing w:after="0"/>
              <w:rPr>
                <w:rFonts w:ascii="Arial" w:hAnsi="Arial" w:cs="Arial"/>
                <w:sz w:val="20"/>
                <w:szCs w:val="20"/>
              </w:rPr>
            </w:pPr>
            <w:r w:rsidRPr="00FE1E40">
              <w:rPr>
                <w:rFonts w:ascii="Arial" w:hAnsi="Arial" w:cs="Arial"/>
                <w:sz w:val="20"/>
                <w:szCs w:val="20"/>
              </w:rPr>
              <w:t>2. Analiziranje mogućnosti razvoja alternativnih (selektivnih) oblika turizma u različitim prirodno-geografskim područjima;</w:t>
            </w:r>
          </w:p>
        </w:tc>
      </w:tr>
      <w:tr w:rsidR="006A64CD" w:rsidRPr="007E42BC" w14:paraId="253D775E" w14:textId="77777777" w:rsidTr="00546453">
        <w:tc>
          <w:tcPr>
            <w:tcW w:w="1912" w:type="dxa"/>
            <w:gridSpan w:val="2"/>
            <w:tcBorders>
              <w:left w:val="single" w:sz="12" w:space="0" w:color="auto"/>
            </w:tcBorders>
            <w:shd w:val="clear" w:color="auto" w:fill="CCFFFF"/>
            <w:tcMar>
              <w:left w:w="57" w:type="dxa"/>
              <w:right w:w="57" w:type="dxa"/>
            </w:tcMar>
            <w:vAlign w:val="center"/>
          </w:tcPr>
          <w:p w14:paraId="29811384"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Uvjeti za upis predmeta i ulazne </w:t>
            </w:r>
            <w:r w:rsidRPr="007E42BC">
              <w:rPr>
                <w:rFonts w:ascii="Arial" w:hAnsi="Arial" w:cs="Arial"/>
                <w:color w:val="000000"/>
                <w:sz w:val="20"/>
                <w:szCs w:val="20"/>
              </w:rPr>
              <w:lastRenderedPageBreak/>
              <w:t>kompetencije potrebne za predmet</w:t>
            </w:r>
          </w:p>
        </w:tc>
        <w:tc>
          <w:tcPr>
            <w:tcW w:w="7552" w:type="dxa"/>
            <w:gridSpan w:val="12"/>
            <w:tcBorders>
              <w:right w:val="single" w:sz="12" w:space="0" w:color="auto"/>
            </w:tcBorders>
            <w:tcMar>
              <w:left w:w="57" w:type="dxa"/>
              <w:right w:w="57" w:type="dxa"/>
            </w:tcMar>
          </w:tcPr>
          <w:p w14:paraId="57D67F20" w14:textId="77777777" w:rsidR="006A64CD" w:rsidRPr="00EB4E38" w:rsidRDefault="006A64CD" w:rsidP="00546453">
            <w:pPr>
              <w:tabs>
                <w:tab w:val="left" w:pos="2820"/>
              </w:tabs>
              <w:spacing w:after="0"/>
              <w:rPr>
                <w:rFonts w:ascii="Arial" w:hAnsi="Arial" w:cs="Arial"/>
                <w:b/>
                <w:sz w:val="20"/>
                <w:szCs w:val="20"/>
              </w:rPr>
            </w:pPr>
            <w:r>
              <w:rPr>
                <w:rFonts w:ascii="Arial" w:hAnsi="Arial" w:cs="Arial"/>
                <w:sz w:val="20"/>
                <w:szCs w:val="20"/>
              </w:rPr>
              <w:lastRenderedPageBreak/>
              <w:t>Nema preduvjeta za upis.</w:t>
            </w:r>
          </w:p>
          <w:p w14:paraId="5AD7D61A" w14:textId="77777777" w:rsidR="006A64CD" w:rsidRPr="007E42BC" w:rsidRDefault="006A64CD" w:rsidP="00546453">
            <w:pPr>
              <w:tabs>
                <w:tab w:val="left" w:pos="2820"/>
              </w:tabs>
              <w:spacing w:after="0"/>
              <w:rPr>
                <w:rFonts w:ascii="Arial" w:hAnsi="Arial" w:cs="Arial"/>
                <w:sz w:val="20"/>
                <w:szCs w:val="20"/>
              </w:rPr>
            </w:pPr>
          </w:p>
        </w:tc>
      </w:tr>
      <w:tr w:rsidR="006A64CD" w:rsidRPr="007E42BC" w14:paraId="6896BFC3" w14:textId="77777777" w:rsidTr="00546453">
        <w:tc>
          <w:tcPr>
            <w:tcW w:w="1912" w:type="dxa"/>
            <w:gridSpan w:val="2"/>
            <w:tcBorders>
              <w:left w:val="single" w:sz="12" w:space="0" w:color="auto"/>
            </w:tcBorders>
            <w:shd w:val="clear" w:color="auto" w:fill="CCFFFF"/>
            <w:tcMar>
              <w:left w:w="57" w:type="dxa"/>
              <w:right w:w="57" w:type="dxa"/>
            </w:tcMar>
            <w:vAlign w:val="center"/>
          </w:tcPr>
          <w:p w14:paraId="42191569"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575722D4" w14:textId="77777777" w:rsidR="006A64CD" w:rsidRPr="00C1166C" w:rsidRDefault="006A64CD" w:rsidP="00546453">
            <w:pPr>
              <w:spacing w:after="0" w:line="240" w:lineRule="auto"/>
              <w:rPr>
                <w:rFonts w:ascii="Arial" w:eastAsia="Calibri" w:hAnsi="Arial" w:cs="Arial"/>
                <w:sz w:val="16"/>
                <w:szCs w:val="16"/>
              </w:rPr>
            </w:pPr>
            <w:r w:rsidRPr="00C1166C">
              <w:rPr>
                <w:rFonts w:cstheme="minorHAnsi"/>
                <w:sz w:val="16"/>
                <w:szCs w:val="16"/>
              </w:rPr>
              <w:t>Opisati sadržaj, temeljne vrste i ulogu alternativnih (selektivnih) oblika turizma u turističkom i gospodarskom razvoju destinacije.</w:t>
            </w:r>
          </w:p>
          <w:p w14:paraId="44DFF602" w14:textId="77777777" w:rsidR="006A64CD" w:rsidRPr="00C1166C" w:rsidRDefault="006A64CD" w:rsidP="00546453">
            <w:pPr>
              <w:spacing w:after="0" w:line="240" w:lineRule="auto"/>
              <w:rPr>
                <w:rFonts w:ascii="Arial" w:eastAsia="Calibri" w:hAnsi="Arial" w:cs="Arial"/>
                <w:sz w:val="16"/>
                <w:szCs w:val="16"/>
              </w:rPr>
            </w:pPr>
            <w:r>
              <w:rPr>
                <w:rFonts w:cstheme="minorHAnsi"/>
                <w:sz w:val="16"/>
                <w:szCs w:val="16"/>
              </w:rPr>
              <w:t xml:space="preserve">Opisati </w:t>
            </w:r>
            <w:r w:rsidRPr="00C1166C">
              <w:rPr>
                <w:rFonts w:cstheme="minorHAnsi"/>
                <w:sz w:val="16"/>
                <w:szCs w:val="16"/>
              </w:rPr>
              <w:t>ključne trendove u razvoju alternativnih (selektivnih) oblika turizma te utjecaj trendova na konkurentnost turističkih destinacija.</w:t>
            </w:r>
          </w:p>
          <w:p w14:paraId="5EED8025" w14:textId="77777777" w:rsidR="006A64CD" w:rsidRPr="00C1166C" w:rsidRDefault="006A64CD" w:rsidP="00546453">
            <w:pPr>
              <w:spacing w:after="0" w:line="240" w:lineRule="auto"/>
              <w:rPr>
                <w:rFonts w:ascii="Arial" w:eastAsia="Calibri" w:hAnsi="Arial" w:cs="Arial"/>
                <w:sz w:val="16"/>
                <w:szCs w:val="16"/>
              </w:rPr>
            </w:pPr>
            <w:r w:rsidRPr="00C1166C">
              <w:rPr>
                <w:rFonts w:cstheme="minorHAnsi"/>
                <w:sz w:val="16"/>
                <w:szCs w:val="16"/>
              </w:rPr>
              <w:t>Usporediti masovni turizam s alternativnim (selektivnim) oblicima turizma.</w:t>
            </w:r>
          </w:p>
          <w:p w14:paraId="5859E7FA" w14:textId="77777777" w:rsidR="006A64CD" w:rsidRPr="00C1166C" w:rsidRDefault="006A64CD" w:rsidP="00546453">
            <w:pPr>
              <w:spacing w:after="0" w:line="240" w:lineRule="auto"/>
              <w:rPr>
                <w:rFonts w:ascii="Arial" w:eastAsia="Calibri" w:hAnsi="Arial" w:cs="Arial"/>
                <w:sz w:val="16"/>
                <w:szCs w:val="16"/>
              </w:rPr>
            </w:pPr>
            <w:r>
              <w:rPr>
                <w:rFonts w:cstheme="minorHAnsi"/>
                <w:sz w:val="16"/>
                <w:szCs w:val="16"/>
              </w:rPr>
              <w:t xml:space="preserve">Objasniti </w:t>
            </w:r>
            <w:r w:rsidRPr="00C1166C">
              <w:rPr>
                <w:rFonts w:cstheme="minorHAnsi"/>
                <w:sz w:val="16"/>
                <w:szCs w:val="16"/>
              </w:rPr>
              <w:t>koncept održivog razvoja turizma.</w:t>
            </w:r>
          </w:p>
          <w:p w14:paraId="0C25482D" w14:textId="77777777" w:rsidR="006A64CD" w:rsidRPr="00C1166C" w:rsidRDefault="006A64CD" w:rsidP="00546453">
            <w:pPr>
              <w:spacing w:after="0" w:line="240" w:lineRule="auto"/>
              <w:rPr>
                <w:rFonts w:cstheme="minorHAnsi"/>
                <w:sz w:val="16"/>
                <w:szCs w:val="16"/>
              </w:rPr>
            </w:pPr>
            <w:r>
              <w:rPr>
                <w:rFonts w:cstheme="minorHAnsi"/>
                <w:sz w:val="16"/>
                <w:szCs w:val="16"/>
              </w:rPr>
              <w:t>Analizirati</w:t>
            </w:r>
            <w:r w:rsidRPr="00C1166C">
              <w:rPr>
                <w:rFonts w:cstheme="minorHAnsi"/>
                <w:sz w:val="16"/>
                <w:szCs w:val="16"/>
              </w:rPr>
              <w:t xml:space="preserve"> pokazatelje veličine turističke potrošnje na tržištu alternativnih (specifičnih) oblika turizma.</w:t>
            </w:r>
          </w:p>
          <w:p w14:paraId="0D4E9E79" w14:textId="77777777" w:rsidR="006A64CD" w:rsidRPr="00C1166C" w:rsidRDefault="006A64CD" w:rsidP="00546453">
            <w:pPr>
              <w:spacing w:after="0" w:line="240" w:lineRule="auto"/>
              <w:rPr>
                <w:rFonts w:ascii="Arial" w:eastAsia="Calibri" w:hAnsi="Arial" w:cs="Arial"/>
                <w:sz w:val="16"/>
                <w:szCs w:val="16"/>
              </w:rPr>
            </w:pPr>
            <w:r w:rsidRPr="00C1166C">
              <w:rPr>
                <w:rFonts w:cstheme="minorHAnsi"/>
                <w:sz w:val="16"/>
                <w:szCs w:val="16"/>
              </w:rPr>
              <w:t>Predložiti mogućnosti razvoja različitih alternativnih (selektivnih) oblika turizma u odnosu na prirodno-geografska obilježja i resurse zadanog područja.</w:t>
            </w:r>
          </w:p>
          <w:p w14:paraId="1C223D4F" w14:textId="77777777" w:rsidR="006A64CD" w:rsidRPr="005324DA" w:rsidRDefault="006A64CD" w:rsidP="00546453">
            <w:pPr>
              <w:spacing w:after="0" w:line="240" w:lineRule="auto"/>
              <w:rPr>
                <w:rFonts w:ascii="Arial" w:eastAsia="Calibri" w:hAnsi="Arial" w:cs="Arial"/>
                <w:sz w:val="20"/>
                <w:szCs w:val="20"/>
              </w:rPr>
            </w:pPr>
            <w:r w:rsidRPr="00C1166C">
              <w:rPr>
                <w:rFonts w:cstheme="minorHAnsi"/>
                <w:sz w:val="16"/>
                <w:szCs w:val="16"/>
              </w:rPr>
              <w:t>Identificirati mogućnosti za pokretanje poduzetničkih projekata u okviru alternativnih oblika turizma.</w:t>
            </w:r>
          </w:p>
        </w:tc>
      </w:tr>
      <w:tr w:rsidR="006A64CD" w:rsidRPr="007E42BC" w14:paraId="12D306C2" w14:textId="77777777" w:rsidTr="00546453">
        <w:tc>
          <w:tcPr>
            <w:tcW w:w="1912" w:type="dxa"/>
            <w:gridSpan w:val="2"/>
            <w:tcBorders>
              <w:left w:val="single" w:sz="12" w:space="0" w:color="auto"/>
            </w:tcBorders>
            <w:shd w:val="clear" w:color="auto" w:fill="CCFFFF"/>
            <w:tcMar>
              <w:left w:w="57" w:type="dxa"/>
              <w:right w:w="57" w:type="dxa"/>
            </w:tcMar>
            <w:vAlign w:val="center"/>
          </w:tcPr>
          <w:p w14:paraId="7A47814A"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2437F1D7" w14:textId="77777777" w:rsidR="006A64CD" w:rsidRDefault="006A64CD" w:rsidP="00546453">
            <w:pPr>
              <w:tabs>
                <w:tab w:val="left" w:pos="2820"/>
              </w:tabs>
              <w:spacing w:after="0" w:line="240" w:lineRule="auto"/>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4817"/>
              <w:gridCol w:w="1954"/>
            </w:tblGrid>
            <w:tr w:rsidR="006A64CD" w:rsidRPr="005D7F6E" w14:paraId="036D33D7" w14:textId="77777777" w:rsidTr="00546453">
              <w:trPr>
                <w:jc w:val="center"/>
              </w:trPr>
              <w:tc>
                <w:tcPr>
                  <w:tcW w:w="4817" w:type="dxa"/>
                  <w:shd w:val="clear" w:color="auto" w:fill="F2DBDB" w:themeFill="accent2" w:themeFillTint="33"/>
                </w:tcPr>
                <w:p w14:paraId="1145859F" w14:textId="77777777" w:rsidR="006A64CD" w:rsidRPr="005D7F6E" w:rsidRDefault="006A64CD" w:rsidP="00546453">
                  <w:pPr>
                    <w:tabs>
                      <w:tab w:val="left" w:pos="2820"/>
                    </w:tabs>
                    <w:rPr>
                      <w:rFonts w:asciiTheme="majorHAnsi" w:hAnsiTheme="majorHAnsi" w:cs="Arial"/>
                      <w:sz w:val="16"/>
                      <w:szCs w:val="20"/>
                    </w:rPr>
                  </w:pPr>
                  <w:r>
                    <w:rPr>
                      <w:rFonts w:asciiTheme="majorHAnsi" w:hAnsiTheme="majorHAnsi" w:cs="Arial"/>
                      <w:sz w:val="16"/>
                      <w:szCs w:val="20"/>
                    </w:rPr>
                    <w:t>Predavanja po temama:</w:t>
                  </w:r>
                </w:p>
              </w:tc>
              <w:tc>
                <w:tcPr>
                  <w:tcW w:w="1954" w:type="dxa"/>
                  <w:shd w:val="clear" w:color="auto" w:fill="F2DBDB" w:themeFill="accent2" w:themeFillTint="33"/>
                </w:tcPr>
                <w:p w14:paraId="3323E74D" w14:textId="77777777" w:rsidR="006A64CD" w:rsidRPr="005D7F6E" w:rsidRDefault="006A64CD" w:rsidP="00546453">
                  <w:pPr>
                    <w:tabs>
                      <w:tab w:val="left" w:pos="2820"/>
                    </w:tabs>
                    <w:rPr>
                      <w:rFonts w:asciiTheme="majorHAnsi" w:hAnsiTheme="majorHAnsi" w:cs="Arial"/>
                      <w:sz w:val="16"/>
                      <w:szCs w:val="20"/>
                    </w:rPr>
                  </w:pPr>
                  <w:r w:rsidRPr="005D7F6E">
                    <w:rPr>
                      <w:rFonts w:asciiTheme="majorHAnsi" w:hAnsiTheme="majorHAnsi" w:cs="Arial"/>
                      <w:sz w:val="16"/>
                      <w:szCs w:val="20"/>
                    </w:rPr>
                    <w:t>Nastavu izvodi</w:t>
                  </w:r>
                </w:p>
              </w:tc>
            </w:tr>
            <w:tr w:rsidR="006A64CD" w:rsidRPr="005D7F6E" w14:paraId="5F017CAA" w14:textId="77777777" w:rsidTr="00546453">
              <w:trPr>
                <w:trHeight w:val="416"/>
                <w:jc w:val="center"/>
              </w:trPr>
              <w:tc>
                <w:tcPr>
                  <w:tcW w:w="4817" w:type="dxa"/>
                  <w:shd w:val="clear" w:color="auto" w:fill="FFFFFF" w:themeFill="background1"/>
                  <w:vAlign w:val="center"/>
                </w:tcPr>
                <w:p w14:paraId="0F6A81CC" w14:textId="77777777" w:rsidR="006A64CD" w:rsidRPr="002E17A3" w:rsidRDefault="006A64CD" w:rsidP="00546453">
                  <w:pPr>
                    <w:widowControl w:val="0"/>
                    <w:shd w:val="clear" w:color="auto" w:fill="FFFFFF"/>
                    <w:tabs>
                      <w:tab w:val="num" w:pos="1440"/>
                    </w:tabs>
                    <w:autoSpaceDE w:val="0"/>
                    <w:autoSpaceDN w:val="0"/>
                    <w:adjustRightInd w:val="0"/>
                    <w:spacing w:line="360" w:lineRule="auto"/>
                    <w:rPr>
                      <w:rFonts w:cstheme="minorHAnsi"/>
                      <w:sz w:val="14"/>
                      <w:szCs w:val="14"/>
                    </w:rPr>
                  </w:pPr>
                  <w:r w:rsidRPr="002E17A3">
                    <w:rPr>
                      <w:rFonts w:cstheme="minorHAnsi"/>
                      <w:sz w:val="14"/>
                      <w:szCs w:val="14"/>
                    </w:rPr>
                    <w:t>Definiranje pojmova turizam i turistička industrija. Osnovne karakteristike turizma. Uloga turizma u gospodarstvu</w:t>
                  </w:r>
                  <w:r>
                    <w:rPr>
                      <w:rFonts w:cstheme="minorHAnsi"/>
                      <w:sz w:val="14"/>
                      <w:szCs w:val="14"/>
                    </w:rPr>
                    <w:t xml:space="preserve">. </w:t>
                  </w:r>
                  <w:r w:rsidRPr="002E17A3">
                    <w:rPr>
                      <w:rFonts w:cstheme="minorHAnsi"/>
                      <w:sz w:val="14"/>
                      <w:szCs w:val="14"/>
                    </w:rPr>
                    <w:t>Utjecaj globalnih trendova na razvoj turizma</w:t>
                  </w:r>
                  <w:r>
                    <w:rPr>
                      <w:rFonts w:cstheme="minorHAnsi"/>
                      <w:sz w:val="14"/>
                      <w:szCs w:val="14"/>
                    </w:rPr>
                    <w:t xml:space="preserve"> (2 sata).</w:t>
                  </w:r>
                </w:p>
              </w:tc>
              <w:tc>
                <w:tcPr>
                  <w:tcW w:w="1954" w:type="dxa"/>
                  <w:shd w:val="clear" w:color="auto" w:fill="FFFFFF" w:themeFill="background1"/>
                  <w:vAlign w:val="center"/>
                </w:tcPr>
                <w:p w14:paraId="0402158D" w14:textId="77777777" w:rsidR="006A64CD" w:rsidRPr="002E17A3" w:rsidRDefault="006A64CD" w:rsidP="00546453">
                  <w:pPr>
                    <w:tabs>
                      <w:tab w:val="left" w:pos="2820"/>
                    </w:tabs>
                    <w:spacing w:line="360" w:lineRule="auto"/>
                    <w:rPr>
                      <w:rFonts w:cstheme="minorHAnsi"/>
                      <w:sz w:val="14"/>
                      <w:szCs w:val="14"/>
                    </w:rPr>
                  </w:pPr>
                  <w:r w:rsidRPr="002E17A3">
                    <w:rPr>
                      <w:rFonts w:cstheme="minorHAnsi"/>
                      <w:bCs/>
                      <w:sz w:val="14"/>
                      <w:szCs w:val="14"/>
                    </w:rPr>
                    <w:t>Katija Kovačić, mag.oec.</w:t>
                  </w:r>
                </w:p>
              </w:tc>
            </w:tr>
            <w:tr w:rsidR="006A64CD" w:rsidRPr="005D7F6E" w14:paraId="6E6A82F3" w14:textId="77777777" w:rsidTr="00546453">
              <w:trPr>
                <w:jc w:val="center"/>
              </w:trPr>
              <w:tc>
                <w:tcPr>
                  <w:tcW w:w="4817" w:type="dxa"/>
                  <w:shd w:val="clear" w:color="auto" w:fill="FFFFFF" w:themeFill="background1"/>
                  <w:vAlign w:val="center"/>
                </w:tcPr>
                <w:p w14:paraId="571879AC" w14:textId="77777777" w:rsidR="006A64CD" w:rsidRPr="002E17A3" w:rsidRDefault="006A64CD" w:rsidP="00546453">
                  <w:pPr>
                    <w:tabs>
                      <w:tab w:val="left" w:pos="2820"/>
                    </w:tabs>
                    <w:spacing w:line="360" w:lineRule="auto"/>
                    <w:rPr>
                      <w:rFonts w:cstheme="minorHAnsi"/>
                      <w:sz w:val="14"/>
                      <w:szCs w:val="14"/>
                    </w:rPr>
                  </w:pPr>
                  <w:r w:rsidRPr="002E17A3">
                    <w:rPr>
                      <w:rFonts w:cstheme="minorHAnsi"/>
                      <w:sz w:val="14"/>
                      <w:szCs w:val="14"/>
                    </w:rPr>
                    <w:t>Evolucija turističkog razvoja: od masovnog do alternativnih oblika turizma. Vrste i obilježja alternativnih oblika turizma</w:t>
                  </w:r>
                  <w:r>
                    <w:rPr>
                      <w:rFonts w:cstheme="minorHAnsi"/>
                      <w:sz w:val="14"/>
                      <w:szCs w:val="14"/>
                    </w:rPr>
                    <w:t>.</w:t>
                  </w:r>
                  <w:r w:rsidRPr="002E17A3">
                    <w:rPr>
                      <w:rFonts w:cstheme="minorHAnsi"/>
                      <w:sz w:val="14"/>
                      <w:szCs w:val="14"/>
                    </w:rPr>
                    <w:t xml:space="preserve"> Turistička politika EU prema alternativnim </w:t>
                  </w:r>
                  <w:r>
                    <w:rPr>
                      <w:rFonts w:cstheme="minorHAnsi"/>
                      <w:sz w:val="14"/>
                      <w:szCs w:val="14"/>
                    </w:rPr>
                    <w:t xml:space="preserve">(selektivnim) </w:t>
                  </w:r>
                  <w:r w:rsidRPr="002E17A3">
                    <w:rPr>
                      <w:rFonts w:cstheme="minorHAnsi"/>
                      <w:sz w:val="14"/>
                      <w:szCs w:val="14"/>
                    </w:rPr>
                    <w:t>oblicima turizma</w:t>
                  </w:r>
                  <w:r>
                    <w:rPr>
                      <w:rFonts w:cstheme="minorHAnsi"/>
                      <w:sz w:val="14"/>
                      <w:szCs w:val="14"/>
                    </w:rPr>
                    <w:t xml:space="preserve"> (3 sata).</w:t>
                  </w:r>
                </w:p>
              </w:tc>
              <w:tc>
                <w:tcPr>
                  <w:tcW w:w="1954" w:type="dxa"/>
                  <w:shd w:val="clear" w:color="auto" w:fill="FFFFFF" w:themeFill="background1"/>
                  <w:vAlign w:val="center"/>
                </w:tcPr>
                <w:p w14:paraId="6100953F" w14:textId="77777777" w:rsidR="006A64CD" w:rsidRPr="002E17A3" w:rsidRDefault="006A64CD" w:rsidP="00546453">
                  <w:pPr>
                    <w:tabs>
                      <w:tab w:val="left" w:pos="2820"/>
                    </w:tabs>
                    <w:spacing w:line="360" w:lineRule="auto"/>
                    <w:rPr>
                      <w:rFonts w:cstheme="minorHAnsi"/>
                      <w:sz w:val="14"/>
                      <w:szCs w:val="14"/>
                    </w:rPr>
                  </w:pPr>
                  <w:r w:rsidRPr="002E17A3">
                    <w:rPr>
                      <w:rFonts w:cstheme="minorHAnsi"/>
                      <w:bCs/>
                      <w:sz w:val="14"/>
                      <w:szCs w:val="14"/>
                    </w:rPr>
                    <w:t>Katija Kovačić, mag.oec.</w:t>
                  </w:r>
                </w:p>
              </w:tc>
            </w:tr>
            <w:tr w:rsidR="006A64CD" w:rsidRPr="005D7F6E" w14:paraId="2321C518" w14:textId="77777777" w:rsidTr="00546453">
              <w:trPr>
                <w:jc w:val="center"/>
              </w:trPr>
              <w:tc>
                <w:tcPr>
                  <w:tcW w:w="4817" w:type="dxa"/>
                  <w:shd w:val="clear" w:color="auto" w:fill="FFFFFF" w:themeFill="background1"/>
                  <w:vAlign w:val="center"/>
                </w:tcPr>
                <w:p w14:paraId="072EA828" w14:textId="77777777" w:rsidR="006A64CD" w:rsidRPr="002E17A3" w:rsidRDefault="006A64CD" w:rsidP="00546453">
                  <w:pPr>
                    <w:widowControl w:val="0"/>
                    <w:shd w:val="clear" w:color="auto" w:fill="FFFFFF"/>
                    <w:autoSpaceDE w:val="0"/>
                    <w:autoSpaceDN w:val="0"/>
                    <w:adjustRightInd w:val="0"/>
                    <w:spacing w:line="360" w:lineRule="auto"/>
                    <w:rPr>
                      <w:rFonts w:cstheme="minorHAnsi"/>
                      <w:sz w:val="14"/>
                      <w:szCs w:val="14"/>
                    </w:rPr>
                  </w:pPr>
                  <w:r>
                    <w:rPr>
                      <w:rFonts w:eastAsia="Calibri" w:cstheme="minorHAnsi"/>
                      <w:sz w:val="14"/>
                      <w:szCs w:val="14"/>
                    </w:rPr>
                    <w:t>Specifična obilježja menadžmenta u turizmu. Menadžment turističkih destinacija i poslovnih subjekata na turističkom tržištu (2 sata).</w:t>
                  </w:r>
                </w:p>
              </w:tc>
              <w:tc>
                <w:tcPr>
                  <w:tcW w:w="1954" w:type="dxa"/>
                  <w:shd w:val="clear" w:color="auto" w:fill="FFFFFF" w:themeFill="background1"/>
                  <w:vAlign w:val="center"/>
                </w:tcPr>
                <w:p w14:paraId="23F5AE05" w14:textId="77777777" w:rsidR="006A64CD" w:rsidRPr="002E17A3" w:rsidRDefault="006A64CD" w:rsidP="00546453">
                  <w:pPr>
                    <w:tabs>
                      <w:tab w:val="left" w:pos="2820"/>
                    </w:tabs>
                    <w:spacing w:line="360" w:lineRule="auto"/>
                    <w:rPr>
                      <w:rFonts w:cstheme="minorHAnsi"/>
                      <w:sz w:val="14"/>
                      <w:szCs w:val="14"/>
                    </w:rPr>
                  </w:pPr>
                  <w:r w:rsidRPr="002E17A3">
                    <w:rPr>
                      <w:rFonts w:cstheme="minorHAnsi"/>
                      <w:bCs/>
                      <w:sz w:val="14"/>
                      <w:szCs w:val="14"/>
                    </w:rPr>
                    <w:t>Katija Kovačić, mag.oec.</w:t>
                  </w:r>
                </w:p>
              </w:tc>
            </w:tr>
            <w:tr w:rsidR="006A64CD" w:rsidRPr="005D7F6E" w14:paraId="26815D4B" w14:textId="77777777" w:rsidTr="00546453">
              <w:trPr>
                <w:jc w:val="center"/>
              </w:trPr>
              <w:tc>
                <w:tcPr>
                  <w:tcW w:w="4817" w:type="dxa"/>
                  <w:shd w:val="clear" w:color="auto" w:fill="FFFFFF" w:themeFill="background1"/>
                  <w:vAlign w:val="center"/>
                </w:tcPr>
                <w:p w14:paraId="6192E3F0" w14:textId="77777777" w:rsidR="006A64CD" w:rsidRPr="002E17A3" w:rsidRDefault="006A64CD" w:rsidP="00546453">
                  <w:pPr>
                    <w:spacing w:line="360" w:lineRule="auto"/>
                    <w:rPr>
                      <w:rFonts w:cstheme="minorHAnsi"/>
                      <w:sz w:val="14"/>
                      <w:szCs w:val="14"/>
                    </w:rPr>
                  </w:pPr>
                  <w:r>
                    <w:rPr>
                      <w:rFonts w:eastAsia="Calibri" w:cstheme="minorHAnsi"/>
                      <w:sz w:val="14"/>
                      <w:szCs w:val="14"/>
                    </w:rPr>
                    <w:t xml:space="preserve">Provjera znanja putem 1. kolokvija </w:t>
                  </w:r>
                  <w:r>
                    <w:rPr>
                      <w:rFonts w:cstheme="minorHAnsi"/>
                      <w:sz w:val="14"/>
                      <w:szCs w:val="14"/>
                    </w:rPr>
                    <w:t>(1 sat).</w:t>
                  </w:r>
                  <w:r>
                    <w:rPr>
                      <w:rFonts w:eastAsia="Calibri" w:cstheme="minorHAnsi"/>
                      <w:sz w:val="14"/>
                      <w:szCs w:val="14"/>
                    </w:rPr>
                    <w:t xml:space="preserve"> </w:t>
                  </w:r>
                </w:p>
              </w:tc>
              <w:tc>
                <w:tcPr>
                  <w:tcW w:w="1954" w:type="dxa"/>
                  <w:shd w:val="clear" w:color="auto" w:fill="FFFFFF" w:themeFill="background1"/>
                  <w:vAlign w:val="center"/>
                </w:tcPr>
                <w:p w14:paraId="5B3F4D32" w14:textId="77777777" w:rsidR="006A64CD" w:rsidRPr="002E17A3" w:rsidRDefault="006A64CD" w:rsidP="00546453">
                  <w:pPr>
                    <w:tabs>
                      <w:tab w:val="left" w:pos="2820"/>
                    </w:tabs>
                    <w:spacing w:line="360" w:lineRule="auto"/>
                    <w:rPr>
                      <w:rFonts w:cstheme="minorHAnsi"/>
                      <w:sz w:val="14"/>
                      <w:szCs w:val="14"/>
                    </w:rPr>
                  </w:pPr>
                  <w:r w:rsidRPr="002E17A3">
                    <w:rPr>
                      <w:rFonts w:cstheme="minorHAnsi"/>
                      <w:bCs/>
                      <w:sz w:val="14"/>
                      <w:szCs w:val="14"/>
                    </w:rPr>
                    <w:t>Katija Kovačić, mag.oec.</w:t>
                  </w:r>
                </w:p>
              </w:tc>
            </w:tr>
            <w:tr w:rsidR="006A64CD" w:rsidRPr="005D7F6E" w14:paraId="0AB2F9E0" w14:textId="77777777" w:rsidTr="00546453">
              <w:trPr>
                <w:jc w:val="center"/>
              </w:trPr>
              <w:tc>
                <w:tcPr>
                  <w:tcW w:w="4817" w:type="dxa"/>
                  <w:shd w:val="clear" w:color="auto" w:fill="FFFFFF" w:themeFill="background1"/>
                  <w:vAlign w:val="center"/>
                </w:tcPr>
                <w:p w14:paraId="4BE4CFD3" w14:textId="77777777" w:rsidR="006A64CD" w:rsidRPr="002E17A3" w:rsidRDefault="006A64CD" w:rsidP="00546453">
                  <w:pPr>
                    <w:spacing w:line="360" w:lineRule="auto"/>
                    <w:rPr>
                      <w:rFonts w:cstheme="minorHAnsi"/>
                      <w:sz w:val="14"/>
                      <w:szCs w:val="14"/>
                    </w:rPr>
                  </w:pPr>
                  <w:r w:rsidRPr="002E17A3">
                    <w:rPr>
                      <w:rFonts w:cstheme="minorHAnsi"/>
                      <w:sz w:val="14"/>
                      <w:szCs w:val="14"/>
                    </w:rPr>
                    <w:t>Ekološki turizam</w:t>
                  </w:r>
                  <w:r>
                    <w:rPr>
                      <w:rFonts w:cstheme="minorHAnsi"/>
                      <w:sz w:val="14"/>
                      <w:szCs w:val="14"/>
                    </w:rPr>
                    <w:t>. K</w:t>
                  </w:r>
                  <w:r w:rsidRPr="002E17A3">
                    <w:rPr>
                      <w:rFonts w:cstheme="minorHAnsi"/>
                      <w:sz w:val="14"/>
                      <w:szCs w:val="14"/>
                    </w:rPr>
                    <w:t>oncept održivog razvitka turizma</w:t>
                  </w:r>
                  <w:r>
                    <w:rPr>
                      <w:rFonts w:eastAsia="Calibri" w:cstheme="minorHAnsi"/>
                      <w:sz w:val="14"/>
                      <w:szCs w:val="14"/>
                    </w:rPr>
                    <w:t xml:space="preserve"> (2 sata)</w:t>
                  </w:r>
                  <w:r>
                    <w:rPr>
                      <w:rFonts w:cstheme="minorHAnsi"/>
                      <w:sz w:val="14"/>
                      <w:szCs w:val="14"/>
                    </w:rPr>
                    <w:t>.</w:t>
                  </w:r>
                </w:p>
              </w:tc>
              <w:tc>
                <w:tcPr>
                  <w:tcW w:w="1954" w:type="dxa"/>
                  <w:shd w:val="clear" w:color="auto" w:fill="FFFFFF" w:themeFill="background1"/>
                  <w:vAlign w:val="center"/>
                </w:tcPr>
                <w:p w14:paraId="2405B9BB" w14:textId="77777777" w:rsidR="006A64CD" w:rsidRPr="002E17A3" w:rsidRDefault="006A64CD" w:rsidP="00546453">
                  <w:pPr>
                    <w:tabs>
                      <w:tab w:val="left" w:pos="2820"/>
                    </w:tabs>
                    <w:spacing w:line="360" w:lineRule="auto"/>
                    <w:rPr>
                      <w:rFonts w:cstheme="minorHAnsi"/>
                      <w:sz w:val="14"/>
                      <w:szCs w:val="14"/>
                    </w:rPr>
                  </w:pPr>
                  <w:r w:rsidRPr="002E17A3">
                    <w:rPr>
                      <w:rFonts w:cstheme="minorHAnsi"/>
                      <w:bCs/>
                      <w:sz w:val="14"/>
                      <w:szCs w:val="14"/>
                    </w:rPr>
                    <w:t>Katija Kovačić, mag.oec.</w:t>
                  </w:r>
                </w:p>
              </w:tc>
            </w:tr>
            <w:tr w:rsidR="006A64CD" w:rsidRPr="005D7F6E" w14:paraId="3B14DAAD" w14:textId="77777777" w:rsidTr="00546453">
              <w:trPr>
                <w:jc w:val="center"/>
              </w:trPr>
              <w:tc>
                <w:tcPr>
                  <w:tcW w:w="4817" w:type="dxa"/>
                  <w:shd w:val="clear" w:color="auto" w:fill="FFFFFF" w:themeFill="background1"/>
                  <w:vAlign w:val="center"/>
                </w:tcPr>
                <w:p w14:paraId="0F28D008" w14:textId="77777777" w:rsidR="006A64CD" w:rsidRPr="002E17A3" w:rsidRDefault="006A64CD" w:rsidP="00546453">
                  <w:pPr>
                    <w:spacing w:line="360" w:lineRule="auto"/>
                    <w:rPr>
                      <w:rFonts w:cstheme="minorHAnsi"/>
                      <w:sz w:val="14"/>
                      <w:szCs w:val="14"/>
                    </w:rPr>
                  </w:pPr>
                  <w:r w:rsidRPr="002E17A3">
                    <w:rPr>
                      <w:rFonts w:cstheme="minorHAnsi"/>
                      <w:bCs/>
                      <w:iCs/>
                      <w:sz w:val="14"/>
                      <w:szCs w:val="14"/>
                    </w:rPr>
                    <w:t>Zdravstveni turizam. Wellness turizam. Programi wellnessa u turizmu</w:t>
                  </w:r>
                  <w:r>
                    <w:rPr>
                      <w:rFonts w:cstheme="minorHAnsi"/>
                      <w:bCs/>
                      <w:iCs/>
                      <w:sz w:val="14"/>
                      <w:szCs w:val="14"/>
                    </w:rPr>
                    <w:t>.</w:t>
                  </w:r>
                  <w:r w:rsidRPr="002E17A3">
                    <w:rPr>
                      <w:rFonts w:cstheme="minorHAnsi"/>
                      <w:sz w:val="14"/>
                      <w:szCs w:val="14"/>
                    </w:rPr>
                    <w:t xml:space="preserve"> </w:t>
                  </w:r>
                  <w:r w:rsidRPr="002E17A3">
                    <w:rPr>
                      <w:rFonts w:cstheme="minorHAnsi"/>
                      <w:bCs/>
                      <w:iCs/>
                      <w:sz w:val="14"/>
                      <w:szCs w:val="14"/>
                    </w:rPr>
                    <w:t>Odnos wellnessa i zdravstvenog turizma</w:t>
                  </w:r>
                  <w:r>
                    <w:rPr>
                      <w:rFonts w:cstheme="minorHAnsi"/>
                      <w:bCs/>
                      <w:iCs/>
                      <w:sz w:val="14"/>
                      <w:szCs w:val="14"/>
                    </w:rPr>
                    <w:t xml:space="preserve"> (2 sata).</w:t>
                  </w:r>
                </w:p>
              </w:tc>
              <w:tc>
                <w:tcPr>
                  <w:tcW w:w="1954" w:type="dxa"/>
                  <w:shd w:val="clear" w:color="auto" w:fill="FFFFFF" w:themeFill="background1"/>
                  <w:vAlign w:val="center"/>
                </w:tcPr>
                <w:p w14:paraId="2BC18B97" w14:textId="77777777" w:rsidR="006A64CD" w:rsidRPr="002E17A3" w:rsidRDefault="006A64CD" w:rsidP="00546453">
                  <w:pPr>
                    <w:spacing w:line="360" w:lineRule="auto"/>
                    <w:rPr>
                      <w:rFonts w:cstheme="minorHAnsi"/>
                      <w:bCs/>
                      <w:sz w:val="14"/>
                      <w:szCs w:val="14"/>
                    </w:rPr>
                  </w:pPr>
                  <w:r w:rsidRPr="002E17A3">
                    <w:rPr>
                      <w:rFonts w:cstheme="minorHAnsi"/>
                      <w:bCs/>
                      <w:sz w:val="14"/>
                      <w:szCs w:val="14"/>
                    </w:rPr>
                    <w:t>Katija Kovačić, mag.oec.</w:t>
                  </w:r>
                </w:p>
              </w:tc>
            </w:tr>
            <w:tr w:rsidR="006A64CD" w:rsidRPr="005D7F6E" w14:paraId="30F57822" w14:textId="77777777" w:rsidTr="00546453">
              <w:trPr>
                <w:jc w:val="center"/>
              </w:trPr>
              <w:tc>
                <w:tcPr>
                  <w:tcW w:w="4817" w:type="dxa"/>
                  <w:shd w:val="clear" w:color="auto" w:fill="FFFFFF" w:themeFill="background1"/>
                  <w:vAlign w:val="center"/>
                </w:tcPr>
                <w:p w14:paraId="2A15E8E1" w14:textId="77777777" w:rsidR="006A64CD" w:rsidRPr="002E17A3" w:rsidRDefault="006A64CD" w:rsidP="00546453">
                  <w:pPr>
                    <w:spacing w:line="360" w:lineRule="auto"/>
                    <w:rPr>
                      <w:rFonts w:cstheme="minorHAnsi"/>
                      <w:sz w:val="14"/>
                      <w:szCs w:val="14"/>
                    </w:rPr>
                  </w:pPr>
                  <w:r w:rsidRPr="002E17A3">
                    <w:rPr>
                      <w:rFonts w:cstheme="minorHAnsi"/>
                      <w:sz w:val="14"/>
                      <w:szCs w:val="14"/>
                    </w:rPr>
                    <w:t>Avanturistički (pustolovni) turizam</w:t>
                  </w:r>
                  <w:r>
                    <w:rPr>
                      <w:rFonts w:cstheme="minorHAnsi"/>
                      <w:sz w:val="14"/>
                      <w:szCs w:val="14"/>
                    </w:rPr>
                    <w:t>.</w:t>
                  </w:r>
                  <w:r w:rsidRPr="002E17A3">
                    <w:rPr>
                      <w:rFonts w:cstheme="minorHAnsi"/>
                      <w:sz w:val="14"/>
                      <w:szCs w:val="14"/>
                    </w:rPr>
                    <w:t xml:space="preserve"> </w:t>
                  </w:r>
                  <w:r>
                    <w:rPr>
                      <w:rFonts w:cstheme="minorHAnsi"/>
                      <w:sz w:val="14"/>
                      <w:szCs w:val="14"/>
                    </w:rPr>
                    <w:t>O</w:t>
                  </w:r>
                  <w:r w:rsidRPr="002E17A3">
                    <w:rPr>
                      <w:rFonts w:cstheme="minorHAnsi"/>
                      <w:sz w:val="14"/>
                      <w:szCs w:val="14"/>
                    </w:rPr>
                    <w:t xml:space="preserve">blici i sadržaji </w:t>
                  </w:r>
                  <w:r>
                    <w:rPr>
                      <w:rFonts w:cstheme="minorHAnsi"/>
                      <w:sz w:val="14"/>
                      <w:szCs w:val="14"/>
                    </w:rPr>
                    <w:t xml:space="preserve">avanturističkog turizma </w:t>
                  </w:r>
                  <w:r>
                    <w:rPr>
                      <w:rFonts w:cstheme="minorHAnsi"/>
                      <w:bCs/>
                      <w:iCs/>
                      <w:sz w:val="14"/>
                      <w:szCs w:val="14"/>
                    </w:rPr>
                    <w:t>(2 sata).</w:t>
                  </w:r>
                </w:p>
              </w:tc>
              <w:tc>
                <w:tcPr>
                  <w:tcW w:w="1954" w:type="dxa"/>
                  <w:shd w:val="clear" w:color="auto" w:fill="FFFFFF" w:themeFill="background1"/>
                  <w:vAlign w:val="center"/>
                </w:tcPr>
                <w:p w14:paraId="2593C4E6" w14:textId="77777777" w:rsidR="006A64CD" w:rsidRPr="002E17A3" w:rsidRDefault="006A64CD" w:rsidP="00546453">
                  <w:pPr>
                    <w:tabs>
                      <w:tab w:val="left" w:pos="2820"/>
                    </w:tabs>
                    <w:spacing w:line="360" w:lineRule="auto"/>
                    <w:rPr>
                      <w:rFonts w:cstheme="minorHAnsi"/>
                      <w:sz w:val="14"/>
                      <w:szCs w:val="14"/>
                    </w:rPr>
                  </w:pPr>
                  <w:r w:rsidRPr="002E17A3">
                    <w:rPr>
                      <w:rFonts w:cstheme="minorHAnsi"/>
                      <w:bCs/>
                      <w:sz w:val="14"/>
                      <w:szCs w:val="14"/>
                    </w:rPr>
                    <w:t>Katija Kovačić, mag.oec.</w:t>
                  </w:r>
                </w:p>
              </w:tc>
            </w:tr>
            <w:tr w:rsidR="006A64CD" w:rsidRPr="005D7F6E" w14:paraId="01AB4AB0" w14:textId="77777777" w:rsidTr="00546453">
              <w:trPr>
                <w:jc w:val="center"/>
              </w:trPr>
              <w:tc>
                <w:tcPr>
                  <w:tcW w:w="4817" w:type="dxa"/>
                  <w:shd w:val="clear" w:color="auto" w:fill="FFFFFF" w:themeFill="background1"/>
                  <w:vAlign w:val="center"/>
                </w:tcPr>
                <w:p w14:paraId="540E7C41" w14:textId="77777777" w:rsidR="006A64CD" w:rsidRPr="002E17A3" w:rsidRDefault="006A64CD" w:rsidP="00546453">
                  <w:pPr>
                    <w:spacing w:line="360" w:lineRule="auto"/>
                    <w:rPr>
                      <w:rFonts w:cstheme="minorHAnsi"/>
                      <w:sz w:val="14"/>
                      <w:szCs w:val="14"/>
                    </w:rPr>
                  </w:pPr>
                  <w:r>
                    <w:rPr>
                      <w:rFonts w:eastAsia="Calibri" w:cstheme="minorHAnsi"/>
                      <w:sz w:val="14"/>
                      <w:szCs w:val="14"/>
                    </w:rPr>
                    <w:t>Provjera znanja putem 2. kolokvija (1 sat).</w:t>
                  </w:r>
                </w:p>
              </w:tc>
              <w:tc>
                <w:tcPr>
                  <w:tcW w:w="1954" w:type="dxa"/>
                  <w:shd w:val="clear" w:color="auto" w:fill="FFFFFF" w:themeFill="background1"/>
                  <w:vAlign w:val="center"/>
                </w:tcPr>
                <w:p w14:paraId="4AC1A387" w14:textId="77777777" w:rsidR="006A64CD" w:rsidRPr="002E17A3" w:rsidRDefault="006A64CD" w:rsidP="00546453">
                  <w:pPr>
                    <w:spacing w:line="360" w:lineRule="auto"/>
                    <w:rPr>
                      <w:rFonts w:cstheme="minorHAnsi"/>
                      <w:bCs/>
                      <w:sz w:val="14"/>
                      <w:szCs w:val="14"/>
                    </w:rPr>
                  </w:pPr>
                  <w:r w:rsidRPr="002E17A3">
                    <w:rPr>
                      <w:rFonts w:cstheme="minorHAnsi"/>
                      <w:bCs/>
                      <w:sz w:val="14"/>
                      <w:szCs w:val="14"/>
                    </w:rPr>
                    <w:t>Katija Kovačić, mag.oec.</w:t>
                  </w:r>
                </w:p>
              </w:tc>
            </w:tr>
          </w:tbl>
          <w:p w14:paraId="235CF0D8" w14:textId="77777777" w:rsidR="006A64CD" w:rsidRDefault="006A64CD" w:rsidP="00546453">
            <w:pPr>
              <w:tabs>
                <w:tab w:val="left" w:pos="2820"/>
              </w:tabs>
              <w:spacing w:after="0" w:line="240" w:lineRule="auto"/>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4817"/>
              <w:gridCol w:w="1954"/>
            </w:tblGrid>
            <w:tr w:rsidR="006A64CD" w:rsidRPr="005D7F6E" w14:paraId="1F5A329A" w14:textId="77777777" w:rsidTr="00546453">
              <w:trPr>
                <w:jc w:val="center"/>
              </w:trPr>
              <w:tc>
                <w:tcPr>
                  <w:tcW w:w="4817" w:type="dxa"/>
                  <w:shd w:val="clear" w:color="auto" w:fill="F2DBDB" w:themeFill="accent2" w:themeFillTint="33"/>
                </w:tcPr>
                <w:p w14:paraId="3F905D12" w14:textId="77777777" w:rsidR="006A64CD" w:rsidRPr="005D7F6E" w:rsidRDefault="006A64CD" w:rsidP="00546453">
                  <w:pPr>
                    <w:tabs>
                      <w:tab w:val="left" w:pos="2820"/>
                    </w:tabs>
                    <w:rPr>
                      <w:rFonts w:asciiTheme="majorHAnsi" w:hAnsiTheme="majorHAnsi" w:cs="Arial"/>
                      <w:sz w:val="16"/>
                      <w:szCs w:val="20"/>
                    </w:rPr>
                  </w:pPr>
                  <w:r>
                    <w:rPr>
                      <w:rFonts w:asciiTheme="majorHAnsi" w:hAnsiTheme="majorHAnsi" w:cs="Arial"/>
                      <w:sz w:val="16"/>
                      <w:szCs w:val="20"/>
                    </w:rPr>
                    <w:t>Seminari po temama:</w:t>
                  </w:r>
                </w:p>
              </w:tc>
              <w:tc>
                <w:tcPr>
                  <w:tcW w:w="1954" w:type="dxa"/>
                  <w:shd w:val="clear" w:color="auto" w:fill="F2DBDB" w:themeFill="accent2" w:themeFillTint="33"/>
                </w:tcPr>
                <w:p w14:paraId="204F5AC6" w14:textId="77777777" w:rsidR="006A64CD" w:rsidRPr="005D7F6E" w:rsidRDefault="006A64CD" w:rsidP="00546453">
                  <w:pPr>
                    <w:tabs>
                      <w:tab w:val="left" w:pos="2820"/>
                    </w:tabs>
                    <w:rPr>
                      <w:rFonts w:asciiTheme="majorHAnsi" w:hAnsiTheme="majorHAnsi" w:cs="Arial"/>
                      <w:sz w:val="16"/>
                      <w:szCs w:val="20"/>
                    </w:rPr>
                  </w:pPr>
                  <w:r w:rsidRPr="005D7F6E">
                    <w:rPr>
                      <w:rFonts w:asciiTheme="majorHAnsi" w:hAnsiTheme="majorHAnsi" w:cs="Arial"/>
                      <w:sz w:val="16"/>
                      <w:szCs w:val="20"/>
                    </w:rPr>
                    <w:t>Nastavu izvodi</w:t>
                  </w:r>
                </w:p>
              </w:tc>
            </w:tr>
            <w:tr w:rsidR="006A64CD" w:rsidRPr="005D7F6E" w14:paraId="3E4F9C75" w14:textId="77777777" w:rsidTr="00546453">
              <w:trPr>
                <w:jc w:val="center"/>
              </w:trPr>
              <w:tc>
                <w:tcPr>
                  <w:tcW w:w="4817" w:type="dxa"/>
                  <w:shd w:val="clear" w:color="auto" w:fill="FFFFFF" w:themeFill="background1"/>
                  <w:vAlign w:val="center"/>
                </w:tcPr>
                <w:p w14:paraId="6253FB29"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Sportsko - rekreacijski turizam i njegove podvrste. Fitnes u turizmu (2 sata).</w:t>
                  </w:r>
                </w:p>
              </w:tc>
              <w:tc>
                <w:tcPr>
                  <w:tcW w:w="1954" w:type="dxa"/>
                  <w:shd w:val="clear" w:color="auto" w:fill="FFFFFF" w:themeFill="background1"/>
                  <w:vAlign w:val="center"/>
                </w:tcPr>
                <w:p w14:paraId="4AD73D18"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51B3BFD3" w14:textId="77777777" w:rsidTr="00546453">
              <w:trPr>
                <w:jc w:val="center"/>
              </w:trPr>
              <w:tc>
                <w:tcPr>
                  <w:tcW w:w="4817" w:type="dxa"/>
                  <w:shd w:val="clear" w:color="auto" w:fill="FFFFFF" w:themeFill="background1"/>
                  <w:vAlign w:val="center"/>
                </w:tcPr>
                <w:p w14:paraId="0F320D13"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Nautički turizam i kruzing</w:t>
                  </w:r>
                  <w:r>
                    <w:rPr>
                      <w:rFonts w:cstheme="minorHAnsi"/>
                      <w:sz w:val="14"/>
                      <w:szCs w:val="14"/>
                    </w:rPr>
                    <w:t xml:space="preserve"> </w:t>
                  </w:r>
                  <w:r w:rsidRPr="002E17A3">
                    <w:rPr>
                      <w:rFonts w:cstheme="minorHAnsi"/>
                      <w:sz w:val="14"/>
                      <w:szCs w:val="14"/>
                    </w:rPr>
                    <w:t>(2 sata).</w:t>
                  </w:r>
                </w:p>
              </w:tc>
              <w:tc>
                <w:tcPr>
                  <w:tcW w:w="1954" w:type="dxa"/>
                  <w:shd w:val="clear" w:color="auto" w:fill="FFFFFF" w:themeFill="background1"/>
                  <w:vAlign w:val="center"/>
                </w:tcPr>
                <w:p w14:paraId="0E2C39D8"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7A416B36" w14:textId="77777777" w:rsidTr="00546453">
              <w:trPr>
                <w:jc w:val="center"/>
              </w:trPr>
              <w:tc>
                <w:tcPr>
                  <w:tcW w:w="4817" w:type="dxa"/>
                  <w:shd w:val="clear" w:color="auto" w:fill="FFFFFF" w:themeFill="background1"/>
                  <w:vAlign w:val="center"/>
                </w:tcPr>
                <w:p w14:paraId="77D2EFDE" w14:textId="77777777" w:rsidR="006A64CD" w:rsidRPr="002E17A3" w:rsidRDefault="006A64CD" w:rsidP="00546453">
                  <w:pPr>
                    <w:tabs>
                      <w:tab w:val="left" w:pos="2820"/>
                    </w:tabs>
                    <w:spacing w:line="360" w:lineRule="auto"/>
                    <w:rPr>
                      <w:rFonts w:cstheme="minorHAnsi"/>
                      <w:sz w:val="14"/>
                      <w:szCs w:val="14"/>
                    </w:rPr>
                  </w:pPr>
                  <w:r w:rsidRPr="002E17A3">
                    <w:rPr>
                      <w:rFonts w:cstheme="minorHAnsi"/>
                      <w:sz w:val="14"/>
                      <w:szCs w:val="14"/>
                    </w:rPr>
                    <w:t>Selektivni oblici turizma: Kulturološki turizam i njegove podvrste: religijski turizam, turizam baštine i gastroenološki turizam</w:t>
                  </w:r>
                  <w:r w:rsidRPr="002E17A3">
                    <w:rPr>
                      <w:rFonts w:eastAsia="Calibri" w:cstheme="minorHAnsi"/>
                      <w:sz w:val="14"/>
                      <w:szCs w:val="14"/>
                    </w:rPr>
                    <w:t xml:space="preserve"> (</w:t>
                  </w:r>
                  <w:r w:rsidRPr="002E17A3">
                    <w:rPr>
                      <w:rFonts w:cstheme="minorHAnsi"/>
                      <w:sz w:val="14"/>
                      <w:szCs w:val="14"/>
                    </w:rPr>
                    <w:t>2 sata</w:t>
                  </w:r>
                  <w:r w:rsidRPr="002E17A3">
                    <w:rPr>
                      <w:rFonts w:eastAsia="Calibri" w:cstheme="minorHAnsi"/>
                      <w:sz w:val="14"/>
                      <w:szCs w:val="14"/>
                    </w:rPr>
                    <w:t>).</w:t>
                  </w:r>
                </w:p>
              </w:tc>
              <w:tc>
                <w:tcPr>
                  <w:tcW w:w="1954" w:type="dxa"/>
                  <w:shd w:val="clear" w:color="auto" w:fill="FFFFFF" w:themeFill="background1"/>
                  <w:vAlign w:val="center"/>
                </w:tcPr>
                <w:p w14:paraId="72491F44"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33EEB15F" w14:textId="77777777" w:rsidTr="00546453">
              <w:trPr>
                <w:jc w:val="center"/>
              </w:trPr>
              <w:tc>
                <w:tcPr>
                  <w:tcW w:w="4817" w:type="dxa"/>
                  <w:shd w:val="clear" w:color="auto" w:fill="FFFFFF" w:themeFill="background1"/>
                  <w:vAlign w:val="center"/>
                </w:tcPr>
                <w:p w14:paraId="3ABAEC08"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Urbani i ruralni turizam</w:t>
                  </w:r>
                  <w:r>
                    <w:rPr>
                      <w:rFonts w:eastAsia="Calibri" w:cstheme="minorHAnsi"/>
                      <w:sz w:val="14"/>
                      <w:szCs w:val="14"/>
                    </w:rPr>
                    <w:t xml:space="preserve"> </w:t>
                  </w:r>
                  <w:r w:rsidRPr="002E17A3">
                    <w:rPr>
                      <w:rFonts w:eastAsia="Calibri" w:cstheme="minorHAnsi"/>
                      <w:sz w:val="14"/>
                      <w:szCs w:val="14"/>
                    </w:rPr>
                    <w:t>(</w:t>
                  </w:r>
                  <w:r w:rsidRPr="002E17A3">
                    <w:rPr>
                      <w:rFonts w:cstheme="minorHAnsi"/>
                      <w:sz w:val="14"/>
                      <w:szCs w:val="14"/>
                    </w:rPr>
                    <w:t>2 sata</w:t>
                  </w:r>
                  <w:r w:rsidRPr="002E17A3">
                    <w:rPr>
                      <w:rFonts w:eastAsia="Calibri" w:cstheme="minorHAnsi"/>
                      <w:sz w:val="14"/>
                      <w:szCs w:val="14"/>
                    </w:rPr>
                    <w:t>).</w:t>
                  </w:r>
                </w:p>
              </w:tc>
              <w:tc>
                <w:tcPr>
                  <w:tcW w:w="1954" w:type="dxa"/>
                  <w:shd w:val="clear" w:color="auto" w:fill="FFFFFF" w:themeFill="background1"/>
                  <w:vAlign w:val="center"/>
                </w:tcPr>
                <w:p w14:paraId="2FFDBAA9"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6B8BE242" w14:textId="77777777" w:rsidTr="00546453">
              <w:trPr>
                <w:jc w:val="center"/>
              </w:trPr>
              <w:tc>
                <w:tcPr>
                  <w:tcW w:w="4817" w:type="dxa"/>
                  <w:shd w:val="clear" w:color="auto" w:fill="FFFFFF" w:themeFill="background1"/>
                  <w:vAlign w:val="center"/>
                </w:tcPr>
                <w:p w14:paraId="67176A64"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Kongresni i poslovni turizam</w:t>
                  </w:r>
                  <w:r>
                    <w:rPr>
                      <w:rFonts w:cstheme="minorHAnsi"/>
                      <w:sz w:val="14"/>
                      <w:szCs w:val="14"/>
                    </w:rPr>
                    <w:t xml:space="preserve"> </w:t>
                  </w:r>
                  <w:r w:rsidRPr="002E17A3">
                    <w:rPr>
                      <w:rFonts w:eastAsia="Calibri" w:cstheme="minorHAnsi"/>
                      <w:sz w:val="14"/>
                      <w:szCs w:val="14"/>
                    </w:rPr>
                    <w:t>(</w:t>
                  </w:r>
                  <w:r w:rsidRPr="002E17A3">
                    <w:rPr>
                      <w:rFonts w:cstheme="minorHAnsi"/>
                      <w:sz w:val="14"/>
                      <w:szCs w:val="14"/>
                    </w:rPr>
                    <w:t>2 sata</w:t>
                  </w:r>
                  <w:r w:rsidRPr="002E17A3">
                    <w:rPr>
                      <w:rFonts w:eastAsia="Calibri" w:cstheme="minorHAnsi"/>
                      <w:sz w:val="14"/>
                      <w:szCs w:val="14"/>
                    </w:rPr>
                    <w:t>).</w:t>
                  </w:r>
                  <w:r>
                    <w:rPr>
                      <w:rFonts w:eastAsia="Calibri" w:cstheme="minorHAnsi"/>
                      <w:sz w:val="14"/>
                      <w:szCs w:val="14"/>
                    </w:rPr>
                    <w:t xml:space="preserve"> </w:t>
                  </w:r>
                </w:p>
              </w:tc>
              <w:tc>
                <w:tcPr>
                  <w:tcW w:w="1954" w:type="dxa"/>
                  <w:shd w:val="clear" w:color="auto" w:fill="FFFFFF" w:themeFill="background1"/>
                  <w:vAlign w:val="center"/>
                </w:tcPr>
                <w:p w14:paraId="08597937"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71B75858" w14:textId="77777777" w:rsidTr="00546453">
              <w:trPr>
                <w:jc w:val="center"/>
              </w:trPr>
              <w:tc>
                <w:tcPr>
                  <w:tcW w:w="4817" w:type="dxa"/>
                  <w:shd w:val="clear" w:color="auto" w:fill="FFFFFF" w:themeFill="background1"/>
                  <w:vAlign w:val="center"/>
                </w:tcPr>
                <w:p w14:paraId="7073EF6A"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Artificijelni i astroturizam danas i u budućnosti</w:t>
                  </w:r>
                  <w:r>
                    <w:rPr>
                      <w:rFonts w:cstheme="minorHAnsi"/>
                      <w:sz w:val="14"/>
                      <w:szCs w:val="14"/>
                    </w:rPr>
                    <w:t xml:space="preserve"> (2 sata).</w:t>
                  </w:r>
                </w:p>
              </w:tc>
              <w:tc>
                <w:tcPr>
                  <w:tcW w:w="1954" w:type="dxa"/>
                  <w:shd w:val="clear" w:color="auto" w:fill="FFFFFF" w:themeFill="background1"/>
                  <w:vAlign w:val="center"/>
                </w:tcPr>
                <w:p w14:paraId="2AB4B603"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728E4FB3" w14:textId="77777777" w:rsidTr="00546453">
              <w:trPr>
                <w:jc w:val="center"/>
              </w:trPr>
              <w:tc>
                <w:tcPr>
                  <w:tcW w:w="4817" w:type="dxa"/>
                  <w:shd w:val="clear" w:color="auto" w:fill="FFFFFF" w:themeFill="background1"/>
                  <w:vAlign w:val="center"/>
                </w:tcPr>
                <w:p w14:paraId="21C51E35"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Sociopatološki oblici turizma</w:t>
                  </w:r>
                  <w:r>
                    <w:rPr>
                      <w:rFonts w:cstheme="minorHAnsi"/>
                      <w:sz w:val="14"/>
                      <w:szCs w:val="14"/>
                    </w:rPr>
                    <w:t xml:space="preserve"> (2 sata).</w:t>
                  </w:r>
                </w:p>
              </w:tc>
              <w:tc>
                <w:tcPr>
                  <w:tcW w:w="1954" w:type="dxa"/>
                  <w:shd w:val="clear" w:color="auto" w:fill="FFFFFF" w:themeFill="background1"/>
                  <w:vAlign w:val="center"/>
                </w:tcPr>
                <w:p w14:paraId="2224A302"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r w:rsidR="006A64CD" w:rsidRPr="005D7F6E" w14:paraId="546E41CA" w14:textId="77777777" w:rsidTr="00546453">
              <w:trPr>
                <w:jc w:val="center"/>
              </w:trPr>
              <w:tc>
                <w:tcPr>
                  <w:tcW w:w="4817" w:type="dxa"/>
                  <w:shd w:val="clear" w:color="auto" w:fill="FFFFFF" w:themeFill="background1"/>
                  <w:vAlign w:val="center"/>
                </w:tcPr>
                <w:p w14:paraId="58948D46" w14:textId="77777777" w:rsidR="006A64CD" w:rsidRPr="002E17A3" w:rsidRDefault="006A64CD" w:rsidP="00546453">
                  <w:pPr>
                    <w:spacing w:line="360" w:lineRule="auto"/>
                    <w:rPr>
                      <w:rFonts w:cstheme="minorHAnsi"/>
                      <w:sz w:val="14"/>
                      <w:szCs w:val="14"/>
                    </w:rPr>
                  </w:pPr>
                  <w:r w:rsidRPr="002E17A3">
                    <w:rPr>
                      <w:rFonts w:cstheme="minorHAnsi"/>
                      <w:sz w:val="14"/>
                      <w:szCs w:val="14"/>
                    </w:rPr>
                    <w:t>Selektivni oblici turizma: Događajni turizam</w:t>
                  </w:r>
                  <w:r>
                    <w:rPr>
                      <w:rFonts w:eastAsia="Calibri" w:cstheme="minorHAnsi"/>
                      <w:sz w:val="14"/>
                      <w:szCs w:val="14"/>
                    </w:rPr>
                    <w:t xml:space="preserve"> (1 sat).</w:t>
                  </w:r>
                </w:p>
              </w:tc>
              <w:tc>
                <w:tcPr>
                  <w:tcW w:w="1954" w:type="dxa"/>
                  <w:shd w:val="clear" w:color="auto" w:fill="FFFFFF" w:themeFill="background1"/>
                  <w:vAlign w:val="center"/>
                </w:tcPr>
                <w:p w14:paraId="55FC8B06" w14:textId="77777777" w:rsidR="006A64CD" w:rsidRPr="002E17A3" w:rsidRDefault="006A64CD" w:rsidP="00546453">
                  <w:pPr>
                    <w:jc w:val="center"/>
                    <w:rPr>
                      <w:rFonts w:cstheme="minorHAnsi"/>
                      <w:bCs/>
                      <w:sz w:val="14"/>
                      <w:szCs w:val="14"/>
                    </w:rPr>
                  </w:pPr>
                  <w:r w:rsidRPr="002E17A3">
                    <w:rPr>
                      <w:rFonts w:cstheme="minorHAnsi"/>
                      <w:bCs/>
                      <w:sz w:val="14"/>
                      <w:szCs w:val="14"/>
                    </w:rPr>
                    <w:t>Duje Petričević, mag.oec.</w:t>
                  </w:r>
                </w:p>
              </w:tc>
            </w:tr>
          </w:tbl>
          <w:p w14:paraId="24DECFB5" w14:textId="77777777" w:rsidR="006A64CD" w:rsidRPr="00723941" w:rsidRDefault="006A64CD" w:rsidP="00546453">
            <w:pPr>
              <w:tabs>
                <w:tab w:val="left" w:pos="2820"/>
              </w:tabs>
              <w:spacing w:after="0" w:line="240" w:lineRule="auto"/>
              <w:jc w:val="both"/>
              <w:rPr>
                <w:rFonts w:ascii="Arial" w:hAnsi="Arial" w:cs="Arial"/>
                <w:sz w:val="20"/>
                <w:szCs w:val="20"/>
              </w:rPr>
            </w:pPr>
          </w:p>
        </w:tc>
      </w:tr>
      <w:tr w:rsidR="006A64CD" w:rsidRPr="007E42BC" w14:paraId="2FEC0E1D" w14:textId="77777777" w:rsidTr="0054645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4B6F633"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Vrste izvođenja nastave:</w:t>
            </w:r>
          </w:p>
        </w:tc>
        <w:tc>
          <w:tcPr>
            <w:tcW w:w="3390" w:type="dxa"/>
            <w:gridSpan w:val="4"/>
            <w:vMerge w:val="restart"/>
            <w:tcMar>
              <w:left w:w="57" w:type="dxa"/>
              <w:right w:w="57" w:type="dxa"/>
            </w:tcMar>
            <w:vAlign w:val="center"/>
          </w:tcPr>
          <w:p w14:paraId="3A0FE56F"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highlight w:val="lightGray"/>
                  <w:lang w:val="hr-HR"/>
                </w:rPr>
                <w:id w:val="1311064654"/>
              </w:sdtPr>
              <w:sdtEndPr/>
              <w:sdtContent>
                <w:r w:rsidR="006A64CD" w:rsidRPr="007604D9">
                  <w:rPr>
                    <w:rFonts w:ascii="MS Gothic" w:eastAsia="MS Gothic" w:hAnsi="MS Gothic" w:cs="Arial" w:hint="eastAsia"/>
                    <w:b w:val="0"/>
                    <w:sz w:val="20"/>
                    <w:szCs w:val="20"/>
                    <w:highlight w:val="lightGray"/>
                    <w:lang w:val="hr-HR"/>
                  </w:rPr>
                  <w:t>☐</w:t>
                </w:r>
              </w:sdtContent>
            </w:sdt>
            <w:r w:rsidR="006A64CD" w:rsidRPr="007E42BC">
              <w:rPr>
                <w:rFonts w:ascii="Arial" w:hAnsi="Arial" w:cs="Arial"/>
                <w:b w:val="0"/>
                <w:sz w:val="20"/>
                <w:szCs w:val="20"/>
                <w:lang w:val="hr-HR"/>
              </w:rPr>
              <w:t xml:space="preserve"> predavanja</w:t>
            </w:r>
          </w:p>
          <w:p w14:paraId="0EE1A42D"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346250709"/>
              </w:sdtPr>
              <w:sdtEndPr/>
              <w:sdtContent>
                <w:r w:rsidR="006A64CD" w:rsidRPr="002650D7">
                  <w:rPr>
                    <w:rFonts w:ascii="MS Gothic" w:eastAsia="MS Gothic" w:hAnsi="MS Gothic" w:cs="Arial" w:hint="eastAsia"/>
                    <w:b w:val="0"/>
                    <w:sz w:val="20"/>
                    <w:szCs w:val="20"/>
                    <w:highlight w:val="lightGray"/>
                    <w:lang w:val="hr-HR"/>
                  </w:rPr>
                  <w:t>☐</w:t>
                </w:r>
              </w:sdtContent>
            </w:sdt>
            <w:r w:rsidR="006A64CD">
              <w:rPr>
                <w:rFonts w:ascii="Arial" w:hAnsi="Arial" w:cs="Arial"/>
                <w:b w:val="0"/>
                <w:sz w:val="20"/>
                <w:szCs w:val="20"/>
                <w:lang w:val="hr-HR"/>
              </w:rPr>
              <w:t xml:space="preserve"> seminari i radionice</w:t>
            </w:r>
          </w:p>
          <w:p w14:paraId="01640574"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443291260"/>
              </w:sdtPr>
              <w:sdtEndPr/>
              <w:sdtContent>
                <w:r w:rsidR="006A64CD" w:rsidRPr="002650D7">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vježbe  </w:t>
            </w:r>
          </w:p>
          <w:p w14:paraId="7531E1F8"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241054368"/>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w:t>
            </w:r>
            <w:r w:rsidR="006A64CD" w:rsidRPr="007E42BC">
              <w:rPr>
                <w:rFonts w:ascii="Arial" w:hAnsi="Arial" w:cs="Arial"/>
                <w:b w:val="0"/>
                <w:i/>
                <w:sz w:val="20"/>
                <w:szCs w:val="20"/>
                <w:lang w:val="hr-HR"/>
              </w:rPr>
              <w:t>on line</w:t>
            </w:r>
            <w:r w:rsidR="006A64CD" w:rsidRPr="007E42BC">
              <w:rPr>
                <w:rFonts w:ascii="Arial" w:hAnsi="Arial" w:cs="Arial"/>
                <w:b w:val="0"/>
                <w:sz w:val="20"/>
                <w:szCs w:val="20"/>
                <w:lang w:val="hr-HR"/>
              </w:rPr>
              <w:t xml:space="preserve"> u cijelosti</w:t>
            </w:r>
          </w:p>
          <w:p w14:paraId="15B6D518"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18037972"/>
              </w:sdtPr>
              <w:sdtEndPr/>
              <w:sdtContent>
                <w:r w:rsidR="006A64CD" w:rsidRPr="007604D9">
                  <w:rPr>
                    <w:rFonts w:ascii="MS Gothic" w:eastAsia="MS Gothic" w:hAnsi="MS Gothic" w:cs="Arial" w:hint="eastAsia"/>
                    <w:b w:val="0"/>
                    <w:sz w:val="20"/>
                    <w:szCs w:val="20"/>
                    <w:highlight w:val="lightGray"/>
                    <w:lang w:val="hr-HR"/>
                  </w:rPr>
                  <w:t>☐</w:t>
                </w:r>
              </w:sdtContent>
            </w:sdt>
            <w:r w:rsidR="006A64CD" w:rsidRPr="007E42BC">
              <w:rPr>
                <w:rFonts w:ascii="Arial" w:hAnsi="Arial" w:cs="Arial"/>
                <w:b w:val="0"/>
                <w:sz w:val="20"/>
                <w:szCs w:val="20"/>
                <w:lang w:val="hr-HR"/>
              </w:rPr>
              <w:t xml:space="preserve"> mješovito e-učenje</w:t>
            </w:r>
          </w:p>
          <w:p w14:paraId="2219AB40" w14:textId="77777777" w:rsidR="006A64CD" w:rsidRPr="007E42BC" w:rsidRDefault="00BD10BC" w:rsidP="00546453">
            <w:pPr>
              <w:tabs>
                <w:tab w:val="left" w:pos="2820"/>
              </w:tabs>
              <w:spacing w:after="0"/>
              <w:rPr>
                <w:rFonts w:ascii="Arial" w:hAnsi="Arial" w:cs="Arial"/>
                <w:sz w:val="20"/>
                <w:szCs w:val="20"/>
              </w:rPr>
            </w:pPr>
            <w:sdt>
              <w:sdtPr>
                <w:rPr>
                  <w:rFonts w:ascii="Arial" w:hAnsi="Arial" w:cs="Arial"/>
                  <w:sz w:val="20"/>
                  <w:szCs w:val="20"/>
                </w:rPr>
                <w:id w:val="-1734460905"/>
              </w:sdtPr>
              <w:sdtEndPr/>
              <w:sdtContent>
                <w:r w:rsidR="006A64CD">
                  <w:rPr>
                    <w:rFonts w:ascii="MS Gothic" w:eastAsia="MS Gothic" w:hAnsi="MS Gothic" w:cs="Arial" w:hint="eastAsia"/>
                    <w:sz w:val="20"/>
                    <w:szCs w:val="20"/>
                  </w:rPr>
                  <w:t>☐</w:t>
                </w:r>
              </w:sdtContent>
            </w:sdt>
            <w:r w:rsidR="006A64CD" w:rsidRPr="007E42BC">
              <w:rPr>
                <w:rFonts w:ascii="Arial" w:hAnsi="Arial" w:cs="Arial"/>
                <w:sz w:val="20"/>
                <w:szCs w:val="20"/>
              </w:rPr>
              <w:t xml:space="preserve"> terenska nastava</w:t>
            </w:r>
          </w:p>
        </w:tc>
        <w:tc>
          <w:tcPr>
            <w:tcW w:w="4162" w:type="dxa"/>
            <w:gridSpan w:val="8"/>
            <w:vMerge w:val="restart"/>
            <w:tcMar>
              <w:left w:w="57" w:type="dxa"/>
              <w:right w:w="57" w:type="dxa"/>
            </w:tcMar>
            <w:vAlign w:val="center"/>
          </w:tcPr>
          <w:p w14:paraId="4DCB6C33"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474297849"/>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samostalni  zadaci  </w:t>
            </w:r>
          </w:p>
          <w:p w14:paraId="1002B1FA"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841080738"/>
              </w:sdtPr>
              <w:sdtEndPr/>
              <w:sdtContent>
                <w:r w:rsidR="006A64CD" w:rsidRPr="002650D7">
                  <w:rPr>
                    <w:rFonts w:ascii="MS Gothic" w:eastAsia="MS Gothic" w:hAnsi="MS Gothic" w:cs="Arial" w:hint="eastAsia"/>
                    <w:b w:val="0"/>
                    <w:sz w:val="20"/>
                    <w:szCs w:val="20"/>
                    <w:highlight w:val="lightGray"/>
                    <w:lang w:val="hr-HR"/>
                  </w:rPr>
                  <w:t>☐</w:t>
                </w:r>
              </w:sdtContent>
            </w:sdt>
            <w:r w:rsidR="006A64CD" w:rsidRPr="007E42BC">
              <w:rPr>
                <w:rFonts w:ascii="Arial" w:hAnsi="Arial" w:cs="Arial"/>
                <w:b w:val="0"/>
                <w:sz w:val="20"/>
                <w:szCs w:val="20"/>
                <w:lang w:val="hr-HR"/>
              </w:rPr>
              <w:t xml:space="preserve"> multimedija </w:t>
            </w:r>
          </w:p>
          <w:p w14:paraId="5272884E"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76933648"/>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laboratorij</w:t>
            </w:r>
          </w:p>
          <w:p w14:paraId="0EE3F2ED"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957939733"/>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mentorski rad</w:t>
            </w:r>
          </w:p>
          <w:p w14:paraId="59EB38BA" w14:textId="77777777" w:rsidR="006A64CD" w:rsidRPr="007E42BC" w:rsidRDefault="00BD10BC" w:rsidP="00546453">
            <w:pPr>
              <w:tabs>
                <w:tab w:val="left" w:pos="2820"/>
              </w:tabs>
              <w:spacing w:after="0"/>
              <w:rPr>
                <w:rFonts w:ascii="Arial" w:hAnsi="Arial" w:cs="Arial"/>
                <w:sz w:val="20"/>
                <w:szCs w:val="20"/>
              </w:rPr>
            </w:pPr>
            <w:sdt>
              <w:sdtPr>
                <w:rPr>
                  <w:rFonts w:ascii="Arial" w:hAnsi="Arial" w:cs="Arial"/>
                  <w:sz w:val="20"/>
                  <w:szCs w:val="20"/>
                </w:rPr>
                <w:id w:val="-895663285"/>
              </w:sdtPr>
              <w:sdtEndPr/>
              <w:sdtContent>
                <w:r w:rsidR="006A64CD">
                  <w:rPr>
                    <w:rFonts w:ascii="MS Gothic" w:eastAsia="MS Gothic" w:hAnsi="MS Gothic" w:cs="Arial" w:hint="eastAsia"/>
                    <w:sz w:val="20"/>
                    <w:szCs w:val="20"/>
                  </w:rPr>
                  <w:t>☐</w:t>
                </w:r>
              </w:sdtContent>
            </w:sdt>
            <w:r w:rsidR="006A64CD">
              <w:rPr>
                <w:rFonts w:ascii="Arial" w:hAnsi="Arial" w:cs="Arial"/>
                <w:sz w:val="20"/>
                <w:szCs w:val="20"/>
              </w:rPr>
              <w:t xml:space="preserve"> </w:t>
            </w:r>
            <w:r w:rsidR="006A64CD" w:rsidRPr="007E42BC">
              <w:rPr>
                <w:rFonts w:ascii="Arial" w:hAnsi="Arial" w:cs="Arial"/>
                <w:sz w:val="20"/>
                <w:szCs w:val="20"/>
              </w:rPr>
              <w:fldChar w:fldCharType="begin">
                <w:ffData>
                  <w:name w:val="Text1"/>
                  <w:enabled/>
                  <w:calcOnExit w:val="0"/>
                  <w:textInput/>
                </w:ffData>
              </w:fldChar>
            </w:r>
            <w:r w:rsidR="006A64CD" w:rsidRPr="007E42BC">
              <w:rPr>
                <w:rFonts w:ascii="Arial" w:hAnsi="Arial" w:cs="Arial"/>
                <w:sz w:val="20"/>
                <w:szCs w:val="20"/>
              </w:rPr>
              <w:instrText xml:space="preserve"> FORMTEXT </w:instrText>
            </w:r>
            <w:r w:rsidR="006A64CD" w:rsidRPr="007E42BC">
              <w:rPr>
                <w:rFonts w:ascii="Arial" w:hAnsi="Arial" w:cs="Arial"/>
                <w:sz w:val="20"/>
                <w:szCs w:val="20"/>
              </w:rPr>
            </w:r>
            <w:r w:rsidR="006A64CD" w:rsidRPr="007E42BC">
              <w:rPr>
                <w:rFonts w:ascii="Arial" w:hAnsi="Arial" w:cs="Arial"/>
                <w:sz w:val="20"/>
                <w:szCs w:val="20"/>
              </w:rPr>
              <w:fldChar w:fldCharType="separate"/>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fldChar w:fldCharType="end"/>
            </w:r>
            <w:r w:rsidR="006A64CD" w:rsidRPr="007E42BC">
              <w:rPr>
                <w:rFonts w:ascii="Arial" w:hAnsi="Arial" w:cs="Arial"/>
                <w:sz w:val="20"/>
                <w:szCs w:val="20"/>
              </w:rPr>
              <w:t xml:space="preserve"> (ostalo upisati)</w:t>
            </w:r>
            <w:r w:rsidR="006A64CD" w:rsidRPr="007E42BC">
              <w:rPr>
                <w:rFonts w:ascii="Arial" w:hAnsi="Arial" w:cs="Arial"/>
                <w:b/>
                <w:sz w:val="20"/>
                <w:szCs w:val="20"/>
              </w:rPr>
              <w:t xml:space="preserve"> </w:t>
            </w:r>
            <w:r w:rsidR="006A64CD" w:rsidRPr="007E42BC">
              <w:rPr>
                <w:rFonts w:ascii="Arial" w:hAnsi="Arial" w:cs="Arial"/>
                <w:b/>
                <w:sz w:val="20"/>
                <w:szCs w:val="20"/>
                <w:bdr w:val="single" w:sz="12" w:space="0" w:color="auto"/>
              </w:rPr>
              <w:t xml:space="preserve"> </w:t>
            </w:r>
          </w:p>
        </w:tc>
      </w:tr>
      <w:tr w:rsidR="006A64CD" w:rsidRPr="007E42BC" w14:paraId="510AC02F" w14:textId="77777777" w:rsidTr="0054645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DE64083" w14:textId="77777777" w:rsidR="006A64CD" w:rsidRPr="007E42BC" w:rsidRDefault="006A64CD" w:rsidP="0054645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14:paraId="55458A20" w14:textId="77777777" w:rsidR="006A64CD" w:rsidRPr="007E42BC" w:rsidRDefault="006A64CD" w:rsidP="00546453">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67D0D1BA" w14:textId="77777777" w:rsidR="006A64CD" w:rsidRPr="007E42BC" w:rsidRDefault="006A64CD" w:rsidP="00546453">
            <w:pPr>
              <w:pStyle w:val="FieldText"/>
              <w:rPr>
                <w:rFonts w:ascii="Arial" w:hAnsi="Arial" w:cs="Arial"/>
                <w:b w:val="0"/>
                <w:sz w:val="20"/>
                <w:szCs w:val="20"/>
                <w:lang w:val="hr-HR"/>
              </w:rPr>
            </w:pPr>
          </w:p>
        </w:tc>
      </w:tr>
      <w:tr w:rsidR="006A64CD" w:rsidRPr="007E42BC" w14:paraId="407B4967"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47BAF55"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80204B4" w14:textId="77777777" w:rsidR="006A64CD" w:rsidRPr="007E42BC" w:rsidRDefault="006A64CD" w:rsidP="00546453">
            <w:pPr>
              <w:tabs>
                <w:tab w:val="left" w:pos="2820"/>
              </w:tabs>
              <w:spacing w:after="0"/>
              <w:rPr>
                <w:rFonts w:ascii="Arial" w:hAnsi="Arial" w:cs="Arial"/>
                <w:color w:val="000000"/>
                <w:sz w:val="20"/>
                <w:szCs w:val="20"/>
              </w:rPr>
            </w:pPr>
            <w:r>
              <w:rPr>
                <w:rFonts w:ascii="Arial" w:hAnsi="Arial" w:cs="Arial"/>
                <w:sz w:val="20"/>
                <w:szCs w:val="20"/>
              </w:rPr>
              <w:t>Nazočnost na svim oblicima nastave, aktivno sudjelovanje u nastavi, izrada i prezentacija seminarskog rada te polaganje dvaju kolokvija ili ispita.</w:t>
            </w:r>
          </w:p>
        </w:tc>
      </w:tr>
      <w:tr w:rsidR="006A64CD" w:rsidRPr="007E42BC" w14:paraId="2AB560AB" w14:textId="77777777" w:rsidTr="0054645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4BBD05B"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Praćenje rada studenata </w:t>
            </w:r>
            <w:r w:rsidRPr="007E42BC">
              <w:rPr>
                <w:rFonts w:ascii="Arial" w:hAnsi="Arial" w:cs="Arial"/>
                <w:i/>
                <w:color w:val="000000"/>
                <w:sz w:val="20"/>
                <w:szCs w:val="20"/>
              </w:rPr>
              <w:t xml:space="preserve">(upisati udio u ECTS </w:t>
            </w:r>
            <w:r w:rsidRPr="007E42BC">
              <w:rPr>
                <w:rFonts w:ascii="Arial" w:hAnsi="Arial" w:cs="Arial"/>
                <w:i/>
                <w:color w:val="000000"/>
                <w:sz w:val="20"/>
                <w:szCs w:val="20"/>
              </w:rPr>
              <w:lastRenderedPageBreak/>
              <w:t>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4350807"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4181CDA2" w14:textId="77777777" w:rsidR="006A64CD" w:rsidRPr="007E42BC" w:rsidRDefault="006A64CD" w:rsidP="00546453">
            <w:pPr>
              <w:pStyle w:val="FieldText"/>
              <w:jc w:val="center"/>
              <w:rPr>
                <w:rFonts w:ascii="Arial" w:hAnsi="Arial" w:cs="Arial"/>
                <w:b w:val="0"/>
                <w:sz w:val="20"/>
                <w:szCs w:val="20"/>
                <w:lang w:val="hr-HR"/>
              </w:rPr>
            </w:pPr>
            <w:r>
              <w:rPr>
                <w:rFonts w:ascii="Arial" w:hAnsi="Arial" w:cs="Arial"/>
                <w:b w:val="0"/>
                <w:sz w:val="20"/>
                <w:szCs w:val="20"/>
                <w:lang w:val="hr-HR"/>
              </w:rPr>
              <w:t>1,5</w:t>
            </w:r>
          </w:p>
        </w:tc>
        <w:tc>
          <w:tcPr>
            <w:tcW w:w="1275" w:type="dxa"/>
            <w:gridSpan w:val="3"/>
            <w:tcBorders>
              <w:top w:val="single" w:sz="12" w:space="0" w:color="auto"/>
            </w:tcBorders>
            <w:tcMar>
              <w:left w:w="57" w:type="dxa"/>
              <w:right w:w="57" w:type="dxa"/>
            </w:tcMar>
            <w:vAlign w:val="center"/>
          </w:tcPr>
          <w:p w14:paraId="2BBA9891"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14:paraId="307BCEEA"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8BDB17D"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04ED104"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6A64CD" w:rsidRPr="007E42BC" w14:paraId="5C3F2F95" w14:textId="77777777" w:rsidTr="0054645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B4A4E46"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14:paraId="3CA99837"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14:paraId="51414614"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14:paraId="502A4DC6"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14:paraId="01F67CF9"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8252057"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r w:rsidRPr="007E42BC">
              <w:rPr>
                <w:rFonts w:ascii="Arial" w:hAnsi="Arial" w:cs="Arial"/>
                <w:b w:val="0"/>
                <w:sz w:val="20"/>
                <w:szCs w:val="20"/>
                <w:lang w:val="hr-HR"/>
              </w:rPr>
              <w:t xml:space="preserve"> </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356992C"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6A64CD" w:rsidRPr="007E42BC" w14:paraId="1B58E5B8" w14:textId="77777777" w:rsidTr="0054645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F11580B"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14:paraId="576B93EF"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14:paraId="55170E11"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14:paraId="70837EA2"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14:paraId="7F9E1298" w14:textId="77777777" w:rsidR="006A64CD" w:rsidRPr="007E42BC" w:rsidRDefault="006A64CD" w:rsidP="00546453">
            <w:pPr>
              <w:pStyle w:val="FieldText"/>
              <w:jc w:val="center"/>
              <w:rPr>
                <w:rFonts w:ascii="Arial" w:hAnsi="Arial" w:cs="Arial"/>
                <w:b w:val="0"/>
                <w:sz w:val="20"/>
                <w:szCs w:val="20"/>
                <w:lang w:val="hr-HR"/>
              </w:rPr>
            </w:pPr>
            <w:r>
              <w:rPr>
                <w:rFonts w:ascii="Arial" w:hAnsi="Arial" w:cs="Arial"/>
                <w:b w:val="0"/>
                <w:sz w:val="20"/>
                <w:szCs w:val="20"/>
                <w:lang w:val="hr-HR"/>
              </w:rPr>
              <w:t>1,0</w:t>
            </w:r>
          </w:p>
        </w:tc>
        <w:tc>
          <w:tcPr>
            <w:tcW w:w="1520" w:type="dxa"/>
            <w:gridSpan w:val="4"/>
            <w:tcBorders>
              <w:right w:val="single" w:sz="4" w:space="0" w:color="auto"/>
            </w:tcBorders>
            <w:shd w:val="clear" w:color="auto" w:fill="auto"/>
            <w:tcMar>
              <w:left w:w="57" w:type="dxa"/>
              <w:right w:w="57" w:type="dxa"/>
            </w:tcMar>
            <w:vAlign w:val="center"/>
          </w:tcPr>
          <w:p w14:paraId="6E3C5A43"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r w:rsidRPr="007E42BC">
              <w:rPr>
                <w:rFonts w:ascii="Arial" w:hAnsi="Arial" w:cs="Arial"/>
                <w:b w:val="0"/>
                <w:sz w:val="20"/>
                <w:szCs w:val="20"/>
                <w:lang w:val="hr-HR"/>
              </w:rPr>
              <w:t xml:space="preserve"> </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1C5F9EB9"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6A64CD" w:rsidRPr="007E42BC" w14:paraId="2EADED22" w14:textId="77777777" w:rsidTr="0054645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C717466"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14:paraId="678B3B81"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14:paraId="6376A485" w14:textId="77777777" w:rsidR="006A64CD" w:rsidRPr="007E42BC" w:rsidRDefault="006A64CD" w:rsidP="00546453">
            <w:pPr>
              <w:pStyle w:val="FieldText"/>
              <w:jc w:val="center"/>
              <w:rPr>
                <w:rFonts w:ascii="Arial" w:hAnsi="Arial" w:cs="Arial"/>
                <w:b w:val="0"/>
                <w:sz w:val="20"/>
                <w:szCs w:val="20"/>
                <w:lang w:val="hr-HR"/>
              </w:rPr>
            </w:pPr>
            <w:r>
              <w:rPr>
                <w:rFonts w:ascii="Arial" w:hAnsi="Arial" w:cs="Arial"/>
                <w:b w:val="0"/>
                <w:sz w:val="20"/>
                <w:szCs w:val="20"/>
                <w:lang w:val="hr-HR"/>
              </w:rPr>
              <w:t>1,5</w:t>
            </w:r>
          </w:p>
        </w:tc>
        <w:tc>
          <w:tcPr>
            <w:tcW w:w="1275" w:type="dxa"/>
            <w:gridSpan w:val="3"/>
            <w:tcBorders>
              <w:bottom w:val="single" w:sz="4" w:space="0" w:color="auto"/>
            </w:tcBorders>
            <w:shd w:val="clear" w:color="auto" w:fill="auto"/>
            <w:tcMar>
              <w:left w:w="57" w:type="dxa"/>
              <w:right w:w="57" w:type="dxa"/>
            </w:tcMar>
            <w:vAlign w:val="center"/>
          </w:tcPr>
          <w:p w14:paraId="5992684B"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60B7E740"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b/>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b/>
                <w:sz w:val="20"/>
                <w:szCs w:val="20"/>
              </w:rPr>
            </w:r>
            <w:r w:rsidRPr="007E42BC">
              <w:rPr>
                <w:rFonts w:ascii="Arial" w:hAnsi="Arial" w:cs="Arial"/>
                <w:b/>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A2F7292"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r w:rsidRPr="007E42BC">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94B093A"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1A92C1BA" w14:textId="77777777" w:rsidTr="0054645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16EFCE1"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79E8212C"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94D823B"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D89E4FB"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E2238F6"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1F03606"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r w:rsidRPr="007E42BC">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7553302"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64EB09F5" w14:textId="77777777" w:rsidTr="0054645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B1EB9A4" w14:textId="77777777" w:rsidR="006A64CD" w:rsidRPr="007E42BC" w:rsidRDefault="006A64CD" w:rsidP="00546453">
            <w:pPr>
              <w:tabs>
                <w:tab w:val="left" w:pos="360"/>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4C47D7A"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t>Konačna ocjena iz predmeta Alternativni oblici suvremenog turizma određuje se na temelju pohađanja i aktivnosti studenta na predavanjima i seminarima, izrade i prezentacije seminarskog rada te rezultata na kolokvijima ili završnom usmenom ispitu.</w:t>
            </w:r>
          </w:p>
          <w:p w14:paraId="710E944C"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p>
          <w:p w14:paraId="575C25CA" w14:textId="77777777" w:rsidR="006A64CD" w:rsidRPr="00AE483A" w:rsidRDefault="006A64CD" w:rsidP="00546453">
            <w:pPr>
              <w:widowControl w:val="0"/>
              <w:shd w:val="clear" w:color="auto" w:fill="FFFFFF"/>
              <w:autoSpaceDE w:val="0"/>
              <w:autoSpaceDN w:val="0"/>
              <w:adjustRightInd w:val="0"/>
              <w:spacing w:after="0" w:line="240" w:lineRule="auto"/>
              <w:rPr>
                <w:rFonts w:ascii="Arial" w:hAnsi="Arial" w:cs="Arial"/>
                <w:b/>
                <w:w w:val="96"/>
                <w:sz w:val="20"/>
                <w:szCs w:val="20"/>
              </w:rPr>
            </w:pPr>
            <w:r w:rsidRPr="00AE483A">
              <w:rPr>
                <w:rFonts w:ascii="Arial" w:hAnsi="Arial" w:cs="Arial"/>
                <w:b/>
                <w:w w:val="96"/>
                <w:sz w:val="20"/>
                <w:szCs w:val="20"/>
              </w:rPr>
              <w:t>Pohađanje nastave</w:t>
            </w:r>
          </w:p>
          <w:p w14:paraId="05228BBB"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t xml:space="preserve">Provjera stečenih znanja, vještina i kompetencija realizirati će se kroz vrednovanje aktivnosti studenata na predavanjima i seminarima, te posebice na temelju pojedinačnih studentskih uradaka formuliranih tijekom seminara. </w:t>
            </w:r>
          </w:p>
          <w:p w14:paraId="19573424" w14:textId="77777777" w:rsidR="006A64CD" w:rsidRPr="00AE483A" w:rsidRDefault="006A64CD" w:rsidP="00546453">
            <w:pPr>
              <w:widowControl w:val="0"/>
              <w:shd w:val="clear" w:color="auto" w:fill="FFFFFF"/>
              <w:autoSpaceDE w:val="0"/>
              <w:autoSpaceDN w:val="0"/>
              <w:adjustRightInd w:val="0"/>
              <w:spacing w:after="0" w:line="240" w:lineRule="auto"/>
              <w:rPr>
                <w:rFonts w:ascii="Arial" w:hAnsi="Arial" w:cs="Arial"/>
                <w:b/>
                <w:w w:val="96"/>
                <w:sz w:val="20"/>
                <w:szCs w:val="20"/>
              </w:rPr>
            </w:pPr>
          </w:p>
          <w:p w14:paraId="41780D30" w14:textId="77777777" w:rsidR="006A64CD" w:rsidRPr="00AE483A" w:rsidRDefault="006A64CD" w:rsidP="00546453">
            <w:pPr>
              <w:widowControl w:val="0"/>
              <w:shd w:val="clear" w:color="auto" w:fill="FFFFFF"/>
              <w:autoSpaceDE w:val="0"/>
              <w:autoSpaceDN w:val="0"/>
              <w:adjustRightInd w:val="0"/>
              <w:spacing w:after="0" w:line="240" w:lineRule="auto"/>
              <w:rPr>
                <w:rFonts w:ascii="Arial" w:hAnsi="Arial" w:cs="Arial"/>
                <w:b/>
                <w:w w:val="96"/>
                <w:sz w:val="20"/>
                <w:szCs w:val="20"/>
              </w:rPr>
            </w:pPr>
            <w:r w:rsidRPr="00AE483A">
              <w:rPr>
                <w:rFonts w:ascii="Arial" w:hAnsi="Arial" w:cs="Arial"/>
                <w:b/>
                <w:w w:val="96"/>
                <w:sz w:val="20"/>
                <w:szCs w:val="20"/>
              </w:rPr>
              <w:t>Kolokviji</w:t>
            </w:r>
          </w:p>
          <w:p w14:paraId="359EC88C"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AE483A">
              <w:rPr>
                <w:rFonts w:ascii="Arial" w:hAnsi="Arial" w:cs="Arial"/>
                <w:sz w:val="20"/>
                <w:szCs w:val="20"/>
              </w:rPr>
              <w:t xml:space="preserve">Tijekom održavanja nastave iz predmeta Alternativni oblici suvremenog turizma 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w:t>
            </w:r>
            <w:r w:rsidRPr="00AE483A">
              <w:rPr>
                <w:rFonts w:ascii="Arial" w:hAnsi="Arial" w:cs="Arial"/>
                <w:spacing w:val="1"/>
                <w:sz w:val="20"/>
                <w:szCs w:val="20"/>
              </w:rPr>
              <w:t xml:space="preserve">Studenti koji uspješno polože oba kolokvija oslobođeni su polaganja završnog usmenog ispita. </w:t>
            </w:r>
          </w:p>
          <w:p w14:paraId="27808218"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p>
          <w:p w14:paraId="080BA764"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b/>
                <w:spacing w:val="1"/>
                <w:sz w:val="20"/>
                <w:szCs w:val="20"/>
              </w:rPr>
            </w:pPr>
            <w:r w:rsidRPr="00AE483A">
              <w:rPr>
                <w:rFonts w:ascii="Arial" w:hAnsi="Arial" w:cs="Arial"/>
                <w:b/>
                <w:spacing w:val="1"/>
                <w:sz w:val="20"/>
                <w:szCs w:val="20"/>
              </w:rPr>
              <w:t>Usmeni ispit</w:t>
            </w:r>
          </w:p>
          <w:p w14:paraId="4221648B"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AE483A">
              <w:rPr>
                <w:rFonts w:ascii="Arial" w:hAnsi="Arial" w:cs="Arial"/>
                <w:spacing w:val="1"/>
                <w:sz w:val="20"/>
                <w:szCs w:val="20"/>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161B11B3"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p>
          <w:p w14:paraId="2782B467" w14:textId="77777777" w:rsidR="006A64CD" w:rsidRPr="00AE483A" w:rsidRDefault="006A64CD" w:rsidP="00546453">
            <w:pPr>
              <w:pStyle w:val="ListParagraph"/>
              <w:widowControl w:val="0"/>
              <w:shd w:val="clear" w:color="auto" w:fill="FFFFFF"/>
              <w:autoSpaceDE w:val="0"/>
              <w:autoSpaceDN w:val="0"/>
              <w:adjustRightInd w:val="0"/>
              <w:spacing w:after="0" w:line="240" w:lineRule="auto"/>
              <w:ind w:left="0"/>
              <w:jc w:val="both"/>
              <w:rPr>
                <w:rFonts w:ascii="Arial" w:hAnsi="Arial" w:cs="Arial"/>
                <w:sz w:val="20"/>
                <w:szCs w:val="20"/>
              </w:rPr>
            </w:pPr>
            <w:r w:rsidRPr="00AE483A">
              <w:rPr>
                <w:rFonts w:ascii="Arial" w:hAnsi="Arial" w:cs="Arial"/>
                <w:b/>
                <w:sz w:val="20"/>
                <w:szCs w:val="20"/>
              </w:rPr>
              <w:t>Seminarski rad</w:t>
            </w:r>
          </w:p>
          <w:p w14:paraId="5C4FABFB"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AE483A">
              <w:rPr>
                <w:rFonts w:ascii="Arial" w:eastAsia="Constantia" w:hAnsi="Arial" w:cs="Arial"/>
                <w:spacing w:val="1"/>
                <w:sz w:val="20"/>
                <w:szCs w:val="20"/>
              </w:rPr>
              <w:t xml:space="preserve">Unutar satnice predviđene za Seminare, studenti će nakon stjecanja praktičnih znanja iz različitih problemskih područja alternativnih oblika suvremenog turizma, napisati seminarski rad na temu koja je prethodno definirana u dogovoru s predmetnim nastavnikom. Nakon izrade seminarskog rada, studenti bi trebali rad u elektronskom obliku dostaviti na uvid predmetnom nastavniku te ga tijekom posljednjeg termina seminarske nastave prezentirati ostalim kolegama. </w:t>
            </w:r>
            <w:r w:rsidRPr="00AE483A">
              <w:rPr>
                <w:rFonts w:ascii="Arial" w:eastAsia="Constantia" w:hAnsi="Arial" w:cs="Arial"/>
                <w:sz w:val="20"/>
                <w:szCs w:val="20"/>
              </w:rPr>
              <w:t xml:space="preserve"> </w:t>
            </w:r>
          </w:p>
          <w:p w14:paraId="7785B0D8" w14:textId="77777777" w:rsidR="006A64CD" w:rsidRPr="00AE483A" w:rsidRDefault="006A64CD" w:rsidP="00546453">
            <w:pPr>
              <w:tabs>
                <w:tab w:val="left" w:pos="2820"/>
              </w:tabs>
              <w:spacing w:after="0" w:line="240" w:lineRule="auto"/>
              <w:jc w:val="both"/>
              <w:rPr>
                <w:rFonts w:ascii="Arial" w:hAnsi="Arial" w:cs="Arial"/>
                <w:sz w:val="20"/>
                <w:szCs w:val="20"/>
              </w:rPr>
            </w:pPr>
          </w:p>
          <w:p w14:paraId="5EDE478D"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AE483A">
              <w:rPr>
                <w:rFonts w:ascii="Arial" w:hAnsi="Arial" w:cs="Arial"/>
                <w:sz w:val="20"/>
                <w:szCs w:val="20"/>
              </w:rPr>
              <w:t>Za svaku od prethodno navedenih kategorija vrednovanja, student ostvaruje pravo na dodjelu određenog broja bodova. Kategorije se vrednuju prema slijedećem omjeru:</w:t>
            </w:r>
          </w:p>
          <w:p w14:paraId="106BDA72" w14:textId="77777777" w:rsidR="006A64CD" w:rsidRPr="00AE483A" w:rsidRDefault="006A64CD" w:rsidP="00546453">
            <w:pPr>
              <w:tabs>
                <w:tab w:val="left" w:pos="2820"/>
              </w:tabs>
              <w:spacing w:after="0" w:line="240" w:lineRule="auto"/>
              <w:jc w:val="both"/>
              <w:rPr>
                <w:rFonts w:ascii="Arial" w:hAnsi="Arial" w:cs="Arial"/>
                <w:sz w:val="20"/>
                <w:szCs w:val="20"/>
              </w:rPr>
            </w:pPr>
            <w:r w:rsidRPr="00AE483A">
              <w:rPr>
                <w:rFonts w:ascii="Arial" w:hAnsi="Arial" w:cs="Arial"/>
                <w:sz w:val="20"/>
                <w:szCs w:val="20"/>
              </w:rPr>
              <w:t>Pohađanje nastave: 33%</w:t>
            </w:r>
          </w:p>
          <w:p w14:paraId="14A80250" w14:textId="77777777" w:rsidR="006A64CD" w:rsidRPr="00AE483A" w:rsidRDefault="006A64CD" w:rsidP="00546453">
            <w:pPr>
              <w:tabs>
                <w:tab w:val="left" w:pos="2820"/>
              </w:tabs>
              <w:spacing w:after="0" w:line="240" w:lineRule="auto"/>
              <w:jc w:val="both"/>
              <w:rPr>
                <w:rFonts w:ascii="Arial" w:hAnsi="Arial" w:cs="Arial"/>
                <w:sz w:val="20"/>
                <w:szCs w:val="20"/>
              </w:rPr>
            </w:pPr>
            <w:r w:rsidRPr="00AE483A">
              <w:rPr>
                <w:rFonts w:ascii="Arial" w:hAnsi="Arial" w:cs="Arial"/>
                <w:sz w:val="20"/>
                <w:szCs w:val="20"/>
              </w:rPr>
              <w:t>Kolokviji ili usmeni ispit: 34%</w:t>
            </w:r>
          </w:p>
          <w:p w14:paraId="0C6D61B3" w14:textId="77777777" w:rsidR="006A64CD" w:rsidRPr="00AE483A" w:rsidRDefault="006A64CD" w:rsidP="00546453">
            <w:pPr>
              <w:tabs>
                <w:tab w:val="left" w:pos="2820"/>
              </w:tabs>
              <w:spacing w:after="0" w:line="240" w:lineRule="auto"/>
              <w:jc w:val="both"/>
              <w:rPr>
                <w:rFonts w:ascii="Arial" w:hAnsi="Arial" w:cs="Arial"/>
                <w:sz w:val="20"/>
                <w:szCs w:val="20"/>
                <w:u w:val="single"/>
              </w:rPr>
            </w:pPr>
            <w:r w:rsidRPr="00AE483A">
              <w:rPr>
                <w:rFonts w:ascii="Arial" w:hAnsi="Arial" w:cs="Arial"/>
                <w:sz w:val="20"/>
                <w:szCs w:val="20"/>
                <w:u w:val="single"/>
              </w:rPr>
              <w:t>Seminarski rad: 33%</w:t>
            </w:r>
          </w:p>
          <w:p w14:paraId="5B49D110"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t>Ukupno:100%</w:t>
            </w:r>
          </w:p>
          <w:p w14:paraId="39E64621"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p>
          <w:p w14:paraId="521D285E" w14:textId="77777777" w:rsidR="006A64CD" w:rsidRPr="00AE483A"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pacing w:val="1"/>
                <w:sz w:val="20"/>
                <w:szCs w:val="20"/>
              </w:rPr>
              <w:t>T</w:t>
            </w:r>
            <w:r w:rsidRPr="00AE483A">
              <w:rPr>
                <w:rFonts w:ascii="Arial" w:hAnsi="Arial" w:cs="Arial"/>
                <w:sz w:val="20"/>
                <w:szCs w:val="20"/>
              </w:rPr>
              <w:t>e</w:t>
            </w:r>
            <w:r w:rsidRPr="00AE483A">
              <w:rPr>
                <w:rFonts w:ascii="Arial" w:hAnsi="Arial" w:cs="Arial"/>
                <w:spacing w:val="-1"/>
                <w:sz w:val="20"/>
                <w:szCs w:val="20"/>
              </w:rPr>
              <w:t>m</w:t>
            </w:r>
            <w:r w:rsidRPr="00AE483A">
              <w:rPr>
                <w:rFonts w:ascii="Arial" w:hAnsi="Arial" w:cs="Arial"/>
                <w:sz w:val="20"/>
                <w:szCs w:val="20"/>
              </w:rPr>
              <w:t>eljem</w:t>
            </w:r>
            <w:r w:rsidRPr="00AE483A">
              <w:rPr>
                <w:rFonts w:ascii="Arial" w:hAnsi="Arial" w:cs="Arial"/>
                <w:spacing w:val="-2"/>
                <w:sz w:val="20"/>
                <w:szCs w:val="20"/>
              </w:rPr>
              <w:t xml:space="preserve"> </w:t>
            </w:r>
            <w:r w:rsidRPr="00AE483A">
              <w:rPr>
                <w:rFonts w:ascii="Arial" w:hAnsi="Arial" w:cs="Arial"/>
                <w:sz w:val="20"/>
                <w:szCs w:val="20"/>
              </w:rPr>
              <w:t>svega navedenog odredit će</w:t>
            </w:r>
            <w:r w:rsidRPr="00AE483A">
              <w:rPr>
                <w:rFonts w:ascii="Arial" w:hAnsi="Arial" w:cs="Arial"/>
                <w:spacing w:val="19"/>
                <w:sz w:val="20"/>
                <w:szCs w:val="20"/>
              </w:rPr>
              <w:t xml:space="preserve"> </w:t>
            </w:r>
            <w:r w:rsidRPr="00AE483A">
              <w:rPr>
                <w:rFonts w:ascii="Arial" w:hAnsi="Arial" w:cs="Arial"/>
                <w:spacing w:val="-1"/>
                <w:sz w:val="20"/>
                <w:szCs w:val="20"/>
              </w:rPr>
              <w:t>s</w:t>
            </w:r>
            <w:r w:rsidRPr="00AE483A">
              <w:rPr>
                <w:rFonts w:ascii="Arial" w:hAnsi="Arial" w:cs="Arial"/>
                <w:sz w:val="20"/>
                <w:szCs w:val="20"/>
              </w:rPr>
              <w:t>e</w:t>
            </w:r>
            <w:r w:rsidRPr="00AE483A">
              <w:rPr>
                <w:rFonts w:ascii="Arial" w:hAnsi="Arial" w:cs="Arial"/>
                <w:spacing w:val="24"/>
                <w:sz w:val="20"/>
                <w:szCs w:val="20"/>
              </w:rPr>
              <w:t xml:space="preserve"> </w:t>
            </w:r>
            <w:r w:rsidRPr="00AE483A">
              <w:rPr>
                <w:rFonts w:ascii="Arial" w:hAnsi="Arial" w:cs="Arial"/>
                <w:sz w:val="20"/>
                <w:szCs w:val="20"/>
              </w:rPr>
              <w:t>ko</w:t>
            </w:r>
            <w:r w:rsidRPr="00AE483A">
              <w:rPr>
                <w:rFonts w:ascii="Arial" w:hAnsi="Arial" w:cs="Arial"/>
                <w:spacing w:val="-1"/>
                <w:sz w:val="20"/>
                <w:szCs w:val="20"/>
              </w:rPr>
              <w:t>n</w:t>
            </w:r>
            <w:r w:rsidRPr="00AE483A">
              <w:rPr>
                <w:rFonts w:ascii="Arial" w:hAnsi="Arial" w:cs="Arial"/>
                <w:sz w:val="20"/>
                <w:szCs w:val="20"/>
              </w:rPr>
              <w:t>a</w:t>
            </w:r>
            <w:r w:rsidRPr="00AE483A">
              <w:rPr>
                <w:rFonts w:ascii="Arial" w:hAnsi="Arial" w:cs="Arial"/>
                <w:spacing w:val="1"/>
                <w:sz w:val="20"/>
                <w:szCs w:val="20"/>
              </w:rPr>
              <w:t>č</w:t>
            </w:r>
            <w:r w:rsidRPr="00AE483A">
              <w:rPr>
                <w:rFonts w:ascii="Arial" w:hAnsi="Arial" w:cs="Arial"/>
                <w:sz w:val="20"/>
                <w:szCs w:val="20"/>
              </w:rPr>
              <w:t>na</w:t>
            </w:r>
            <w:r w:rsidRPr="00AE483A">
              <w:rPr>
                <w:rFonts w:ascii="Arial" w:hAnsi="Arial" w:cs="Arial"/>
                <w:spacing w:val="6"/>
                <w:sz w:val="20"/>
                <w:szCs w:val="20"/>
              </w:rPr>
              <w:t xml:space="preserve"> </w:t>
            </w:r>
            <w:r w:rsidRPr="00AE483A">
              <w:rPr>
                <w:rFonts w:ascii="Arial" w:hAnsi="Arial" w:cs="Arial"/>
                <w:sz w:val="20"/>
                <w:szCs w:val="20"/>
              </w:rPr>
              <w:t>o</w:t>
            </w:r>
            <w:r w:rsidRPr="00AE483A">
              <w:rPr>
                <w:rFonts w:ascii="Arial" w:hAnsi="Arial" w:cs="Arial"/>
                <w:spacing w:val="1"/>
                <w:sz w:val="20"/>
                <w:szCs w:val="20"/>
              </w:rPr>
              <w:t>c</w:t>
            </w:r>
            <w:r w:rsidRPr="00AE483A">
              <w:rPr>
                <w:rFonts w:ascii="Arial" w:hAnsi="Arial" w:cs="Arial"/>
                <w:sz w:val="20"/>
                <w:szCs w:val="20"/>
              </w:rPr>
              <w:t>jena</w:t>
            </w:r>
            <w:r w:rsidRPr="00AE483A">
              <w:rPr>
                <w:rFonts w:ascii="Arial" w:hAnsi="Arial" w:cs="Arial"/>
                <w:spacing w:val="15"/>
                <w:sz w:val="20"/>
                <w:szCs w:val="20"/>
              </w:rPr>
              <w:t xml:space="preserve"> </w:t>
            </w:r>
            <w:r>
              <w:rPr>
                <w:rFonts w:ascii="Arial" w:hAnsi="Arial" w:cs="Arial"/>
                <w:sz w:val="20"/>
                <w:szCs w:val="20"/>
              </w:rPr>
              <w:t>iz predmeta</w:t>
            </w:r>
            <w:r w:rsidRPr="00AE483A">
              <w:rPr>
                <w:rFonts w:ascii="Arial" w:hAnsi="Arial" w:cs="Arial"/>
                <w:spacing w:val="17"/>
                <w:sz w:val="20"/>
                <w:szCs w:val="20"/>
              </w:rPr>
              <w:t xml:space="preserve"> </w:t>
            </w:r>
            <w:r w:rsidRPr="00AE483A">
              <w:rPr>
                <w:rFonts w:ascii="Arial" w:hAnsi="Arial" w:cs="Arial"/>
                <w:sz w:val="20"/>
                <w:szCs w:val="20"/>
              </w:rPr>
              <w:t>na</w:t>
            </w:r>
            <w:r w:rsidRPr="00AE483A">
              <w:rPr>
                <w:rFonts w:ascii="Arial" w:hAnsi="Arial" w:cs="Arial"/>
                <w:spacing w:val="-2"/>
                <w:sz w:val="20"/>
                <w:szCs w:val="20"/>
              </w:rPr>
              <w:t xml:space="preserve"> </w:t>
            </w:r>
            <w:r w:rsidRPr="00AE483A">
              <w:rPr>
                <w:rFonts w:ascii="Arial" w:hAnsi="Arial" w:cs="Arial"/>
                <w:sz w:val="20"/>
                <w:szCs w:val="20"/>
              </w:rPr>
              <w:t>način:</w:t>
            </w:r>
          </w:p>
          <w:p w14:paraId="43A289D2" w14:textId="77777777" w:rsidR="006A64CD" w:rsidRPr="00AE483A"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t>o</w:t>
            </w:r>
            <w:r w:rsidRPr="00AE483A">
              <w:rPr>
                <w:rFonts w:ascii="Arial" w:hAnsi="Arial" w:cs="Arial"/>
                <w:spacing w:val="1"/>
                <w:sz w:val="20"/>
                <w:szCs w:val="20"/>
              </w:rPr>
              <w:t>c</w:t>
            </w:r>
            <w:r w:rsidRPr="00AE483A">
              <w:rPr>
                <w:rFonts w:ascii="Arial" w:hAnsi="Arial" w:cs="Arial"/>
                <w:sz w:val="20"/>
                <w:szCs w:val="20"/>
              </w:rPr>
              <w:t>jena</w:t>
            </w:r>
            <w:r w:rsidRPr="00AE483A">
              <w:rPr>
                <w:rFonts w:ascii="Arial" w:hAnsi="Arial" w:cs="Arial"/>
                <w:spacing w:val="-8"/>
                <w:sz w:val="20"/>
                <w:szCs w:val="20"/>
              </w:rPr>
              <w:t xml:space="preserve"> </w:t>
            </w:r>
            <w:r w:rsidRPr="00AE483A">
              <w:rPr>
                <w:rFonts w:ascii="Arial" w:hAnsi="Arial" w:cs="Arial"/>
                <w:sz w:val="20"/>
                <w:szCs w:val="20"/>
              </w:rPr>
              <w:t>2 (dovolj</w:t>
            </w:r>
            <w:r w:rsidRPr="00AE483A">
              <w:rPr>
                <w:rFonts w:ascii="Arial" w:hAnsi="Arial" w:cs="Arial"/>
                <w:spacing w:val="1"/>
                <w:sz w:val="20"/>
                <w:szCs w:val="20"/>
              </w:rPr>
              <w:t>a</w:t>
            </w:r>
            <w:r w:rsidRPr="00AE483A">
              <w:rPr>
                <w:rFonts w:ascii="Arial" w:hAnsi="Arial" w:cs="Arial"/>
                <w:sz w:val="20"/>
                <w:szCs w:val="20"/>
              </w:rPr>
              <w:t>n)</w:t>
            </w:r>
            <w:r w:rsidRPr="00AE483A">
              <w:rPr>
                <w:rFonts w:ascii="Arial" w:hAnsi="Arial" w:cs="Arial"/>
                <w:spacing w:val="-12"/>
                <w:sz w:val="20"/>
                <w:szCs w:val="20"/>
              </w:rPr>
              <w:t xml:space="preserve"> </w:t>
            </w:r>
            <w:r w:rsidRPr="00AE483A">
              <w:rPr>
                <w:rFonts w:ascii="Arial" w:hAnsi="Arial" w:cs="Arial"/>
                <w:sz w:val="20"/>
                <w:szCs w:val="20"/>
              </w:rPr>
              <w:t>za</w:t>
            </w:r>
            <w:r w:rsidRPr="00AE483A">
              <w:rPr>
                <w:rFonts w:ascii="Arial" w:hAnsi="Arial" w:cs="Arial"/>
                <w:spacing w:val="-2"/>
                <w:sz w:val="20"/>
                <w:szCs w:val="20"/>
              </w:rPr>
              <w:t xml:space="preserve"> </w:t>
            </w:r>
            <w:r w:rsidRPr="00AE483A">
              <w:rPr>
                <w:rFonts w:ascii="Arial" w:hAnsi="Arial" w:cs="Arial"/>
                <w:sz w:val="20"/>
                <w:szCs w:val="20"/>
              </w:rPr>
              <w:t>o</w:t>
            </w:r>
            <w:r w:rsidRPr="00AE483A">
              <w:rPr>
                <w:rFonts w:ascii="Arial" w:hAnsi="Arial" w:cs="Arial"/>
                <w:spacing w:val="-1"/>
                <w:sz w:val="20"/>
                <w:szCs w:val="20"/>
              </w:rPr>
              <w:t>s</w:t>
            </w:r>
            <w:r w:rsidRPr="00AE483A">
              <w:rPr>
                <w:rFonts w:ascii="Arial" w:hAnsi="Arial" w:cs="Arial"/>
                <w:sz w:val="20"/>
                <w:szCs w:val="20"/>
              </w:rPr>
              <w:t>tv</w:t>
            </w:r>
            <w:r w:rsidRPr="00AE483A">
              <w:rPr>
                <w:rFonts w:ascii="Arial" w:hAnsi="Arial" w:cs="Arial"/>
                <w:spacing w:val="1"/>
                <w:sz w:val="20"/>
                <w:szCs w:val="20"/>
              </w:rPr>
              <w:t>a</w:t>
            </w:r>
            <w:r w:rsidRPr="00AE483A">
              <w:rPr>
                <w:rFonts w:ascii="Arial" w:hAnsi="Arial" w:cs="Arial"/>
                <w:sz w:val="20"/>
                <w:szCs w:val="20"/>
              </w:rPr>
              <w:t>re</w:t>
            </w:r>
            <w:r w:rsidRPr="00AE483A">
              <w:rPr>
                <w:rFonts w:ascii="Arial" w:hAnsi="Arial" w:cs="Arial"/>
                <w:spacing w:val="-1"/>
                <w:sz w:val="20"/>
                <w:szCs w:val="20"/>
              </w:rPr>
              <w:t>n</w:t>
            </w:r>
            <w:r w:rsidRPr="00AE483A">
              <w:rPr>
                <w:rFonts w:ascii="Arial" w:hAnsi="Arial" w:cs="Arial"/>
                <w:sz w:val="20"/>
                <w:szCs w:val="20"/>
              </w:rPr>
              <w:t>ih</w:t>
            </w:r>
            <w:r w:rsidRPr="00AE483A">
              <w:rPr>
                <w:rFonts w:ascii="Arial" w:hAnsi="Arial" w:cs="Arial"/>
                <w:spacing w:val="-8"/>
                <w:sz w:val="20"/>
                <w:szCs w:val="20"/>
              </w:rPr>
              <w:t xml:space="preserve"> </w:t>
            </w:r>
            <w:r w:rsidRPr="00AE483A">
              <w:rPr>
                <w:rFonts w:ascii="Arial" w:hAnsi="Arial" w:cs="Arial"/>
                <w:spacing w:val="1"/>
                <w:sz w:val="20"/>
                <w:szCs w:val="20"/>
              </w:rPr>
              <w:t>55% do 63%</w:t>
            </w:r>
            <w:r w:rsidRPr="00AE483A">
              <w:rPr>
                <w:rFonts w:ascii="Arial" w:hAnsi="Arial" w:cs="Arial"/>
                <w:sz w:val="20"/>
                <w:szCs w:val="20"/>
              </w:rPr>
              <w:t>;</w:t>
            </w:r>
          </w:p>
          <w:p w14:paraId="4D8E17CD" w14:textId="77777777" w:rsidR="006A64CD" w:rsidRPr="00AE483A"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lastRenderedPageBreak/>
              <w:t>o</w:t>
            </w:r>
            <w:r w:rsidRPr="00AE483A">
              <w:rPr>
                <w:rFonts w:ascii="Arial" w:hAnsi="Arial" w:cs="Arial"/>
                <w:spacing w:val="1"/>
                <w:sz w:val="20"/>
                <w:szCs w:val="20"/>
              </w:rPr>
              <w:t>c</w:t>
            </w:r>
            <w:r w:rsidRPr="00AE483A">
              <w:rPr>
                <w:rFonts w:ascii="Arial" w:hAnsi="Arial" w:cs="Arial"/>
                <w:sz w:val="20"/>
                <w:szCs w:val="20"/>
              </w:rPr>
              <w:t>jena</w:t>
            </w:r>
            <w:r w:rsidRPr="00AE483A">
              <w:rPr>
                <w:rFonts w:ascii="Arial" w:hAnsi="Arial" w:cs="Arial"/>
                <w:spacing w:val="-8"/>
                <w:sz w:val="20"/>
                <w:szCs w:val="20"/>
              </w:rPr>
              <w:t xml:space="preserve"> </w:t>
            </w:r>
            <w:r w:rsidRPr="00AE483A">
              <w:rPr>
                <w:rFonts w:ascii="Arial" w:hAnsi="Arial" w:cs="Arial"/>
                <w:sz w:val="20"/>
                <w:szCs w:val="20"/>
              </w:rPr>
              <w:t>3 (do</w:t>
            </w:r>
            <w:r w:rsidRPr="00AE483A">
              <w:rPr>
                <w:rFonts w:ascii="Arial" w:hAnsi="Arial" w:cs="Arial"/>
                <w:spacing w:val="1"/>
                <w:sz w:val="20"/>
                <w:szCs w:val="20"/>
              </w:rPr>
              <w:t>b</w:t>
            </w:r>
            <w:r w:rsidRPr="00AE483A">
              <w:rPr>
                <w:rFonts w:ascii="Arial" w:hAnsi="Arial" w:cs="Arial"/>
                <w:sz w:val="20"/>
                <w:szCs w:val="20"/>
              </w:rPr>
              <w:t>ar)</w:t>
            </w:r>
            <w:r w:rsidRPr="00AE483A">
              <w:rPr>
                <w:rFonts w:ascii="Arial" w:hAnsi="Arial" w:cs="Arial"/>
                <w:spacing w:val="-7"/>
                <w:sz w:val="20"/>
                <w:szCs w:val="20"/>
              </w:rPr>
              <w:t xml:space="preserve"> </w:t>
            </w:r>
            <w:r w:rsidRPr="00AE483A">
              <w:rPr>
                <w:rFonts w:ascii="Arial" w:hAnsi="Arial" w:cs="Arial"/>
                <w:spacing w:val="-1"/>
                <w:sz w:val="20"/>
                <w:szCs w:val="20"/>
              </w:rPr>
              <w:t>z</w:t>
            </w:r>
            <w:r w:rsidRPr="00AE483A">
              <w:rPr>
                <w:rFonts w:ascii="Arial" w:hAnsi="Arial" w:cs="Arial"/>
                <w:sz w:val="20"/>
                <w:szCs w:val="20"/>
              </w:rPr>
              <w:t>a</w:t>
            </w:r>
            <w:r w:rsidRPr="00AE483A">
              <w:rPr>
                <w:rFonts w:ascii="Arial" w:hAnsi="Arial" w:cs="Arial"/>
                <w:spacing w:val="-2"/>
                <w:sz w:val="20"/>
                <w:szCs w:val="20"/>
              </w:rPr>
              <w:t xml:space="preserve"> </w:t>
            </w:r>
            <w:r w:rsidRPr="00AE483A">
              <w:rPr>
                <w:rFonts w:ascii="Arial" w:hAnsi="Arial" w:cs="Arial"/>
                <w:sz w:val="20"/>
                <w:szCs w:val="20"/>
              </w:rPr>
              <w:t>o</w:t>
            </w:r>
            <w:r w:rsidRPr="00AE483A">
              <w:rPr>
                <w:rFonts w:ascii="Arial" w:hAnsi="Arial" w:cs="Arial"/>
                <w:spacing w:val="-1"/>
                <w:sz w:val="20"/>
                <w:szCs w:val="20"/>
              </w:rPr>
              <w:t>s</w:t>
            </w:r>
            <w:r w:rsidRPr="00AE483A">
              <w:rPr>
                <w:rFonts w:ascii="Arial" w:hAnsi="Arial" w:cs="Arial"/>
                <w:sz w:val="20"/>
                <w:szCs w:val="20"/>
              </w:rPr>
              <w:t>tv</w:t>
            </w:r>
            <w:r w:rsidRPr="00AE483A">
              <w:rPr>
                <w:rFonts w:ascii="Arial" w:hAnsi="Arial" w:cs="Arial"/>
                <w:spacing w:val="1"/>
                <w:sz w:val="20"/>
                <w:szCs w:val="20"/>
              </w:rPr>
              <w:t>a</w:t>
            </w:r>
            <w:r w:rsidRPr="00AE483A">
              <w:rPr>
                <w:rFonts w:ascii="Arial" w:hAnsi="Arial" w:cs="Arial"/>
                <w:sz w:val="20"/>
                <w:szCs w:val="20"/>
              </w:rPr>
              <w:t>re</w:t>
            </w:r>
            <w:r w:rsidRPr="00AE483A">
              <w:rPr>
                <w:rFonts w:ascii="Arial" w:hAnsi="Arial" w:cs="Arial"/>
                <w:spacing w:val="-1"/>
                <w:sz w:val="20"/>
                <w:szCs w:val="20"/>
              </w:rPr>
              <w:t>n</w:t>
            </w:r>
            <w:r w:rsidRPr="00AE483A">
              <w:rPr>
                <w:rFonts w:ascii="Arial" w:hAnsi="Arial" w:cs="Arial"/>
                <w:sz w:val="20"/>
                <w:szCs w:val="20"/>
              </w:rPr>
              <w:t>ih</w:t>
            </w:r>
            <w:r w:rsidRPr="00AE483A">
              <w:rPr>
                <w:rFonts w:ascii="Arial" w:hAnsi="Arial" w:cs="Arial"/>
                <w:spacing w:val="-8"/>
                <w:sz w:val="20"/>
                <w:szCs w:val="20"/>
              </w:rPr>
              <w:t xml:space="preserve"> </w:t>
            </w:r>
            <w:r w:rsidRPr="00AE483A">
              <w:rPr>
                <w:rFonts w:ascii="Arial" w:hAnsi="Arial" w:cs="Arial"/>
                <w:spacing w:val="1"/>
                <w:sz w:val="20"/>
                <w:szCs w:val="20"/>
              </w:rPr>
              <w:t>64% do 74%</w:t>
            </w:r>
            <w:r w:rsidRPr="00AE483A">
              <w:rPr>
                <w:rFonts w:ascii="Arial" w:hAnsi="Arial" w:cs="Arial"/>
                <w:sz w:val="20"/>
                <w:szCs w:val="20"/>
              </w:rPr>
              <w:t>;</w:t>
            </w:r>
          </w:p>
          <w:p w14:paraId="5F33FD7F" w14:textId="77777777" w:rsidR="006A64CD" w:rsidRPr="00AE483A"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t>o</w:t>
            </w:r>
            <w:r w:rsidRPr="00AE483A">
              <w:rPr>
                <w:rFonts w:ascii="Arial" w:hAnsi="Arial" w:cs="Arial"/>
                <w:spacing w:val="1"/>
                <w:sz w:val="20"/>
                <w:szCs w:val="20"/>
              </w:rPr>
              <w:t>c</w:t>
            </w:r>
            <w:r w:rsidRPr="00AE483A">
              <w:rPr>
                <w:rFonts w:ascii="Arial" w:hAnsi="Arial" w:cs="Arial"/>
                <w:sz w:val="20"/>
                <w:szCs w:val="20"/>
              </w:rPr>
              <w:t>jena</w:t>
            </w:r>
            <w:r w:rsidRPr="00AE483A">
              <w:rPr>
                <w:rFonts w:ascii="Arial" w:hAnsi="Arial" w:cs="Arial"/>
                <w:spacing w:val="-8"/>
                <w:sz w:val="20"/>
                <w:szCs w:val="20"/>
              </w:rPr>
              <w:t xml:space="preserve"> </w:t>
            </w:r>
            <w:r w:rsidRPr="00AE483A">
              <w:rPr>
                <w:rFonts w:ascii="Arial" w:hAnsi="Arial" w:cs="Arial"/>
                <w:sz w:val="20"/>
                <w:szCs w:val="20"/>
              </w:rPr>
              <w:t>4 (vrlo</w:t>
            </w:r>
            <w:r w:rsidRPr="00AE483A">
              <w:rPr>
                <w:rFonts w:ascii="Arial" w:hAnsi="Arial" w:cs="Arial"/>
                <w:spacing w:val="-3"/>
                <w:sz w:val="20"/>
                <w:szCs w:val="20"/>
              </w:rPr>
              <w:t xml:space="preserve"> </w:t>
            </w:r>
            <w:r w:rsidRPr="00AE483A">
              <w:rPr>
                <w:rFonts w:ascii="Arial" w:hAnsi="Arial" w:cs="Arial"/>
                <w:sz w:val="20"/>
                <w:szCs w:val="20"/>
              </w:rPr>
              <w:t>do</w:t>
            </w:r>
            <w:r w:rsidRPr="00AE483A">
              <w:rPr>
                <w:rFonts w:ascii="Arial" w:hAnsi="Arial" w:cs="Arial"/>
                <w:spacing w:val="1"/>
                <w:sz w:val="20"/>
                <w:szCs w:val="20"/>
              </w:rPr>
              <w:t>b</w:t>
            </w:r>
            <w:r w:rsidRPr="00AE483A">
              <w:rPr>
                <w:rFonts w:ascii="Arial" w:hAnsi="Arial" w:cs="Arial"/>
                <w:sz w:val="20"/>
                <w:szCs w:val="20"/>
              </w:rPr>
              <w:t>a</w:t>
            </w:r>
            <w:r w:rsidRPr="00AE483A">
              <w:rPr>
                <w:rFonts w:ascii="Arial" w:hAnsi="Arial" w:cs="Arial"/>
                <w:spacing w:val="1"/>
                <w:sz w:val="20"/>
                <w:szCs w:val="20"/>
              </w:rPr>
              <w:t>r</w:t>
            </w:r>
            <w:r w:rsidRPr="00AE483A">
              <w:rPr>
                <w:rFonts w:ascii="Arial" w:hAnsi="Arial" w:cs="Arial"/>
                <w:sz w:val="20"/>
                <w:szCs w:val="20"/>
              </w:rPr>
              <w:t>)</w:t>
            </w:r>
            <w:r w:rsidRPr="00AE483A">
              <w:rPr>
                <w:rFonts w:ascii="Arial" w:hAnsi="Arial" w:cs="Arial"/>
                <w:spacing w:val="-5"/>
                <w:sz w:val="20"/>
                <w:szCs w:val="20"/>
              </w:rPr>
              <w:t xml:space="preserve"> </w:t>
            </w:r>
            <w:r w:rsidRPr="00AE483A">
              <w:rPr>
                <w:rFonts w:ascii="Arial" w:hAnsi="Arial" w:cs="Arial"/>
                <w:sz w:val="20"/>
                <w:szCs w:val="20"/>
              </w:rPr>
              <w:t>za</w:t>
            </w:r>
            <w:r w:rsidRPr="00AE483A">
              <w:rPr>
                <w:rFonts w:ascii="Arial" w:hAnsi="Arial" w:cs="Arial"/>
                <w:spacing w:val="-5"/>
                <w:sz w:val="20"/>
                <w:szCs w:val="20"/>
              </w:rPr>
              <w:t xml:space="preserve"> </w:t>
            </w:r>
            <w:r w:rsidRPr="00AE483A">
              <w:rPr>
                <w:rFonts w:ascii="Arial" w:hAnsi="Arial" w:cs="Arial"/>
                <w:sz w:val="20"/>
                <w:szCs w:val="20"/>
              </w:rPr>
              <w:t>o</w:t>
            </w:r>
            <w:r w:rsidRPr="00AE483A">
              <w:rPr>
                <w:rFonts w:ascii="Arial" w:hAnsi="Arial" w:cs="Arial"/>
                <w:spacing w:val="-1"/>
                <w:sz w:val="20"/>
                <w:szCs w:val="20"/>
              </w:rPr>
              <w:t>s</w:t>
            </w:r>
            <w:r w:rsidRPr="00AE483A">
              <w:rPr>
                <w:rFonts w:ascii="Arial" w:hAnsi="Arial" w:cs="Arial"/>
                <w:sz w:val="20"/>
                <w:szCs w:val="20"/>
              </w:rPr>
              <w:t>tv</w:t>
            </w:r>
            <w:r w:rsidRPr="00AE483A">
              <w:rPr>
                <w:rFonts w:ascii="Arial" w:hAnsi="Arial" w:cs="Arial"/>
                <w:spacing w:val="1"/>
                <w:sz w:val="20"/>
                <w:szCs w:val="20"/>
              </w:rPr>
              <w:t>a</w:t>
            </w:r>
            <w:r w:rsidRPr="00AE483A">
              <w:rPr>
                <w:rFonts w:ascii="Arial" w:hAnsi="Arial" w:cs="Arial"/>
                <w:sz w:val="20"/>
                <w:szCs w:val="20"/>
              </w:rPr>
              <w:t>re</w:t>
            </w:r>
            <w:r w:rsidRPr="00AE483A">
              <w:rPr>
                <w:rFonts w:ascii="Arial" w:hAnsi="Arial" w:cs="Arial"/>
                <w:spacing w:val="-1"/>
                <w:sz w:val="20"/>
                <w:szCs w:val="20"/>
              </w:rPr>
              <w:t>n</w:t>
            </w:r>
            <w:r w:rsidRPr="00AE483A">
              <w:rPr>
                <w:rFonts w:ascii="Arial" w:hAnsi="Arial" w:cs="Arial"/>
                <w:sz w:val="20"/>
                <w:szCs w:val="20"/>
              </w:rPr>
              <w:t>ih</w:t>
            </w:r>
            <w:r w:rsidRPr="00AE483A">
              <w:rPr>
                <w:rFonts w:ascii="Arial" w:hAnsi="Arial" w:cs="Arial"/>
                <w:spacing w:val="-8"/>
                <w:sz w:val="20"/>
                <w:szCs w:val="20"/>
              </w:rPr>
              <w:t xml:space="preserve"> </w:t>
            </w:r>
            <w:r w:rsidRPr="00AE483A">
              <w:rPr>
                <w:rFonts w:ascii="Arial" w:hAnsi="Arial" w:cs="Arial"/>
                <w:spacing w:val="1"/>
                <w:sz w:val="20"/>
                <w:szCs w:val="20"/>
              </w:rPr>
              <w:t>75% do 89%</w:t>
            </w:r>
            <w:r w:rsidRPr="00AE483A">
              <w:rPr>
                <w:rFonts w:ascii="Arial" w:hAnsi="Arial" w:cs="Arial"/>
                <w:sz w:val="20"/>
                <w:szCs w:val="20"/>
              </w:rPr>
              <w:t>;</w:t>
            </w:r>
          </w:p>
          <w:p w14:paraId="6890CBCC" w14:textId="77777777" w:rsidR="006A64CD" w:rsidRPr="00AE483A"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AE483A">
              <w:rPr>
                <w:rFonts w:ascii="Arial" w:hAnsi="Arial" w:cs="Arial"/>
                <w:sz w:val="20"/>
                <w:szCs w:val="20"/>
              </w:rPr>
              <w:t>o</w:t>
            </w:r>
            <w:r w:rsidRPr="00AE483A">
              <w:rPr>
                <w:rFonts w:ascii="Arial" w:hAnsi="Arial" w:cs="Arial"/>
                <w:spacing w:val="1"/>
                <w:sz w:val="20"/>
                <w:szCs w:val="20"/>
              </w:rPr>
              <w:t>c</w:t>
            </w:r>
            <w:r w:rsidRPr="00AE483A">
              <w:rPr>
                <w:rFonts w:ascii="Arial" w:hAnsi="Arial" w:cs="Arial"/>
                <w:sz w:val="20"/>
                <w:szCs w:val="20"/>
              </w:rPr>
              <w:t>jena</w:t>
            </w:r>
            <w:r w:rsidRPr="00AE483A">
              <w:rPr>
                <w:rFonts w:ascii="Arial" w:hAnsi="Arial" w:cs="Arial"/>
                <w:spacing w:val="-8"/>
                <w:sz w:val="20"/>
                <w:szCs w:val="20"/>
              </w:rPr>
              <w:t xml:space="preserve"> </w:t>
            </w:r>
            <w:r w:rsidRPr="00AE483A">
              <w:rPr>
                <w:rFonts w:ascii="Arial" w:hAnsi="Arial" w:cs="Arial"/>
                <w:sz w:val="20"/>
                <w:szCs w:val="20"/>
              </w:rPr>
              <w:t xml:space="preserve">5 </w:t>
            </w:r>
            <w:r w:rsidRPr="00AE483A">
              <w:rPr>
                <w:rFonts w:ascii="Arial" w:hAnsi="Arial" w:cs="Arial"/>
                <w:w w:val="97"/>
                <w:sz w:val="20"/>
                <w:szCs w:val="20"/>
              </w:rPr>
              <w:t>(odli</w:t>
            </w:r>
            <w:r w:rsidRPr="00AE483A">
              <w:rPr>
                <w:rFonts w:ascii="Arial" w:hAnsi="Arial" w:cs="Arial"/>
                <w:spacing w:val="1"/>
                <w:w w:val="97"/>
                <w:sz w:val="20"/>
                <w:szCs w:val="20"/>
              </w:rPr>
              <w:t>č</w:t>
            </w:r>
            <w:r w:rsidRPr="00AE483A">
              <w:rPr>
                <w:rFonts w:ascii="Arial" w:hAnsi="Arial" w:cs="Arial"/>
                <w:w w:val="97"/>
                <w:sz w:val="20"/>
                <w:szCs w:val="20"/>
              </w:rPr>
              <w:t>an)</w:t>
            </w:r>
            <w:r w:rsidRPr="00AE483A">
              <w:rPr>
                <w:rFonts w:ascii="Arial" w:hAnsi="Arial" w:cs="Arial"/>
                <w:spacing w:val="2"/>
                <w:w w:val="97"/>
                <w:sz w:val="20"/>
                <w:szCs w:val="20"/>
              </w:rPr>
              <w:t xml:space="preserve"> </w:t>
            </w:r>
            <w:r w:rsidRPr="00AE483A">
              <w:rPr>
                <w:rFonts w:ascii="Arial" w:hAnsi="Arial" w:cs="Arial"/>
                <w:sz w:val="20"/>
                <w:szCs w:val="20"/>
              </w:rPr>
              <w:t>za</w:t>
            </w:r>
            <w:r w:rsidRPr="00AE483A">
              <w:rPr>
                <w:rFonts w:ascii="Arial" w:hAnsi="Arial" w:cs="Arial"/>
                <w:spacing w:val="-2"/>
                <w:sz w:val="20"/>
                <w:szCs w:val="20"/>
              </w:rPr>
              <w:t xml:space="preserve"> </w:t>
            </w:r>
            <w:r w:rsidRPr="00AE483A">
              <w:rPr>
                <w:rFonts w:ascii="Arial" w:hAnsi="Arial" w:cs="Arial"/>
                <w:sz w:val="20"/>
                <w:szCs w:val="20"/>
              </w:rPr>
              <w:t>o</w:t>
            </w:r>
            <w:r w:rsidRPr="00AE483A">
              <w:rPr>
                <w:rFonts w:ascii="Arial" w:hAnsi="Arial" w:cs="Arial"/>
                <w:spacing w:val="-1"/>
                <w:sz w:val="20"/>
                <w:szCs w:val="20"/>
              </w:rPr>
              <w:t>s</w:t>
            </w:r>
            <w:r w:rsidRPr="00AE483A">
              <w:rPr>
                <w:rFonts w:ascii="Arial" w:hAnsi="Arial" w:cs="Arial"/>
                <w:sz w:val="20"/>
                <w:szCs w:val="20"/>
              </w:rPr>
              <w:t>tvare</w:t>
            </w:r>
            <w:r w:rsidRPr="00AE483A">
              <w:rPr>
                <w:rFonts w:ascii="Arial" w:hAnsi="Arial" w:cs="Arial"/>
                <w:spacing w:val="-1"/>
                <w:sz w:val="20"/>
                <w:szCs w:val="20"/>
              </w:rPr>
              <w:t>n</w:t>
            </w:r>
            <w:r w:rsidRPr="00AE483A">
              <w:rPr>
                <w:rFonts w:ascii="Arial" w:hAnsi="Arial" w:cs="Arial"/>
                <w:sz w:val="20"/>
                <w:szCs w:val="20"/>
              </w:rPr>
              <w:t>ih 90% do 100%.</w:t>
            </w:r>
          </w:p>
          <w:p w14:paraId="15E74913" w14:textId="77777777" w:rsidR="006A64CD" w:rsidRPr="007E42BC" w:rsidRDefault="006A64CD" w:rsidP="00546453">
            <w:pPr>
              <w:tabs>
                <w:tab w:val="left" w:pos="2820"/>
              </w:tabs>
              <w:spacing w:after="0" w:line="240" w:lineRule="auto"/>
              <w:jc w:val="both"/>
              <w:rPr>
                <w:rFonts w:ascii="Arial" w:hAnsi="Arial" w:cs="Arial"/>
                <w:sz w:val="20"/>
                <w:szCs w:val="20"/>
              </w:rPr>
            </w:pPr>
          </w:p>
        </w:tc>
      </w:tr>
      <w:tr w:rsidR="006A64CD" w:rsidRPr="007E42BC" w14:paraId="5D206811" w14:textId="77777777" w:rsidTr="0054645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7E9F4B7" w14:textId="77777777" w:rsidR="006A64CD" w:rsidRPr="007E42BC" w:rsidRDefault="006A64CD" w:rsidP="00546453">
            <w:pPr>
              <w:tabs>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55DDBDB" w14:textId="77777777" w:rsidR="006A64CD" w:rsidRPr="007E42BC" w:rsidRDefault="006A64CD" w:rsidP="0054645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CC8566D" w14:textId="77777777" w:rsidR="006A64CD" w:rsidRPr="007E42BC" w:rsidRDefault="006A64CD" w:rsidP="0054645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CA83C5B" w14:textId="77777777" w:rsidR="006A64CD" w:rsidRPr="007E42BC" w:rsidRDefault="006A64CD" w:rsidP="0054645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Dostupnost putem ostalih medija</w:t>
            </w:r>
          </w:p>
        </w:tc>
      </w:tr>
      <w:tr w:rsidR="006A64CD" w:rsidRPr="007E42BC" w14:paraId="68E9EA61"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F453B81"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E0889D8" w14:textId="77777777" w:rsidR="006A64CD" w:rsidRPr="00382FD8" w:rsidRDefault="006A64CD" w:rsidP="00546453">
            <w:pPr>
              <w:tabs>
                <w:tab w:val="left" w:pos="2820"/>
              </w:tabs>
              <w:spacing w:after="0" w:line="240" w:lineRule="auto"/>
              <w:jc w:val="both"/>
              <w:rPr>
                <w:rFonts w:ascii="Arial" w:hAnsi="Arial" w:cs="Arial"/>
                <w:color w:val="000000"/>
                <w:sz w:val="20"/>
                <w:szCs w:val="20"/>
              </w:rPr>
            </w:pPr>
            <w:r w:rsidRPr="00382FD8">
              <w:rPr>
                <w:rFonts w:ascii="Arial" w:hAnsi="Arial" w:cs="Arial"/>
                <w:sz w:val="20"/>
                <w:szCs w:val="20"/>
              </w:rPr>
              <w:t>Geić, S. (2011). Menadžment selektivnih oblika turizma, Sveučilište u Splitu, Split.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89D1656" w14:textId="77777777" w:rsidR="006A64CD" w:rsidRPr="007E42BC" w:rsidRDefault="006A64CD" w:rsidP="00546453">
            <w:pPr>
              <w:tabs>
                <w:tab w:val="left" w:pos="2820"/>
              </w:tabs>
              <w:spacing w:after="0"/>
              <w:jc w:val="center"/>
              <w:rPr>
                <w:rFonts w:ascii="Arial" w:hAnsi="Arial" w:cs="Arial"/>
                <w:color w:val="000000"/>
                <w:sz w:val="20"/>
                <w:szCs w:val="20"/>
              </w:rPr>
            </w:pPr>
            <w:r>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D6EA62E"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2C365C18"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0D189DD"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31A2E271" w14:textId="77777777" w:rsidR="006A64CD" w:rsidRPr="007E42BC" w:rsidRDefault="006A64CD" w:rsidP="00546453">
            <w:pPr>
              <w:tabs>
                <w:tab w:val="left" w:pos="2820"/>
              </w:tabs>
              <w:spacing w:after="0"/>
              <w:rPr>
                <w:rFonts w:ascii="Arial" w:hAnsi="Arial" w:cs="Arial"/>
                <w:color w:val="000000"/>
                <w:sz w:val="20"/>
                <w:szCs w:val="20"/>
              </w:rPr>
            </w:pPr>
            <w:r>
              <w:rPr>
                <w:rFonts w:ascii="Arial" w:hAnsi="Arial" w:cs="Arial"/>
                <w:sz w:val="20"/>
                <w:szCs w:val="20"/>
              </w:rPr>
              <w:t>Lekcije kolegija prezentirane u pptx formatu</w:t>
            </w:r>
          </w:p>
        </w:tc>
        <w:tc>
          <w:tcPr>
            <w:tcW w:w="1244" w:type="dxa"/>
            <w:gridSpan w:val="2"/>
            <w:tcBorders>
              <w:left w:val="single" w:sz="8" w:space="0" w:color="auto"/>
              <w:right w:val="single" w:sz="8" w:space="0" w:color="auto"/>
            </w:tcBorders>
            <w:shd w:val="clear" w:color="auto" w:fill="auto"/>
            <w:tcMar>
              <w:left w:w="57" w:type="dxa"/>
              <w:right w:w="57" w:type="dxa"/>
            </w:tcMar>
          </w:tcPr>
          <w:p w14:paraId="50D5C5F7"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418886C" w14:textId="77777777" w:rsidR="006A64CD" w:rsidRPr="007E42BC" w:rsidRDefault="006A64CD" w:rsidP="00546453">
            <w:pPr>
              <w:tabs>
                <w:tab w:val="left" w:pos="2820"/>
              </w:tabs>
              <w:spacing w:after="0"/>
              <w:jc w:val="center"/>
              <w:rPr>
                <w:rFonts w:ascii="Arial" w:hAnsi="Arial" w:cs="Arial"/>
                <w:color w:val="000000"/>
                <w:sz w:val="20"/>
                <w:szCs w:val="20"/>
              </w:rPr>
            </w:pPr>
            <w:r>
              <w:rPr>
                <w:rFonts w:ascii="Arial" w:hAnsi="Arial" w:cs="Arial"/>
                <w:sz w:val="20"/>
                <w:szCs w:val="20"/>
              </w:rPr>
              <w:t>20</w:t>
            </w:r>
          </w:p>
        </w:tc>
      </w:tr>
      <w:tr w:rsidR="006A64CD" w:rsidRPr="007E42BC" w14:paraId="44DD69CB"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C77DBC9"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D378A68"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6C59033"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439B4E4"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046B5AEA"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D3057DA"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2A72E7F"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2AF91FC"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4802DD7"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745D80CE" w14:textId="77777777" w:rsidTr="0054645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58B7343"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1D1AA47"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37E56F0"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0D9F373"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62B0F607" w14:textId="77777777" w:rsidTr="0054645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2234CC2"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5F4473EF"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0208046"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9E5DF36"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7B9DAE5A" w14:textId="77777777" w:rsidTr="0054645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9DB5B76"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2F508D71"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04EFE25"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1789FF8"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43CFF566" w14:textId="77777777" w:rsidTr="0054645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B36BAEA"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2DAD858A"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74E8D393"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2309A371"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1DE2B442" w14:textId="77777777" w:rsidTr="005464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C06319C" w14:textId="77777777" w:rsidR="006A64CD" w:rsidRDefault="006A64CD" w:rsidP="00546453">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 xml:space="preserve">Dopunska literatura </w:t>
            </w:r>
          </w:p>
          <w:p w14:paraId="34A9E233" w14:textId="77777777" w:rsidR="006A64CD" w:rsidRPr="007E42BC" w:rsidRDefault="006A64CD" w:rsidP="0054645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74577EAA" w14:textId="77777777" w:rsidR="006A64CD" w:rsidRPr="00382FD8" w:rsidRDefault="006A64CD" w:rsidP="00546453">
            <w:pPr>
              <w:spacing w:after="0" w:line="240" w:lineRule="auto"/>
              <w:jc w:val="both"/>
              <w:rPr>
                <w:rFonts w:ascii="Arial" w:hAnsi="Arial" w:cs="Arial"/>
                <w:sz w:val="20"/>
                <w:szCs w:val="20"/>
              </w:rPr>
            </w:pPr>
            <w:r w:rsidRPr="00382FD8">
              <w:rPr>
                <w:rFonts w:ascii="Arial" w:hAnsi="Arial" w:cs="Arial"/>
                <w:sz w:val="20"/>
                <w:szCs w:val="20"/>
              </w:rPr>
              <w:t>Mallen, C., Adams L.J. (2008). Sport, Recreation and Tourism Event Management, Elsevier, Oxford.</w:t>
            </w:r>
          </w:p>
          <w:p w14:paraId="5BA32C2D" w14:textId="77777777" w:rsidR="006A64CD" w:rsidRPr="00382FD8" w:rsidRDefault="006A64CD" w:rsidP="00546453">
            <w:pPr>
              <w:widowControl w:val="0"/>
              <w:shd w:val="clear" w:color="auto" w:fill="FFFFFF"/>
              <w:autoSpaceDE w:val="0"/>
              <w:autoSpaceDN w:val="0"/>
              <w:adjustRightInd w:val="0"/>
              <w:spacing w:after="0" w:line="240" w:lineRule="auto"/>
              <w:jc w:val="both"/>
              <w:rPr>
                <w:rFonts w:cs="Calibri"/>
              </w:rPr>
            </w:pPr>
            <w:r w:rsidRPr="00382FD8">
              <w:rPr>
                <w:rFonts w:ascii="Arial" w:hAnsi="Arial" w:cs="Arial"/>
                <w:sz w:val="20"/>
                <w:szCs w:val="20"/>
              </w:rPr>
              <w:t>Higham, J., Hinch, T. (2009). Sport and tourism: Globalization, Mobility and Identity, Elsevier, Oxford.</w:t>
            </w:r>
          </w:p>
        </w:tc>
      </w:tr>
      <w:tr w:rsidR="006A64CD" w:rsidRPr="007E42BC" w14:paraId="7692A814" w14:textId="77777777" w:rsidTr="00546453">
        <w:tc>
          <w:tcPr>
            <w:tcW w:w="1912" w:type="dxa"/>
            <w:gridSpan w:val="2"/>
            <w:tcBorders>
              <w:left w:val="single" w:sz="12" w:space="0" w:color="auto"/>
            </w:tcBorders>
            <w:shd w:val="clear" w:color="auto" w:fill="CCFFFF"/>
            <w:tcMar>
              <w:left w:w="57" w:type="dxa"/>
              <w:right w:w="57" w:type="dxa"/>
            </w:tcMar>
            <w:vAlign w:val="center"/>
          </w:tcPr>
          <w:p w14:paraId="1D2A0FC3" w14:textId="77777777" w:rsidR="006A64CD" w:rsidRPr="007E42BC" w:rsidRDefault="006A64CD" w:rsidP="00546453">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 xml:space="preserve">Načini praćenja kvalitete koji osiguravaju stjecanje </w:t>
            </w:r>
            <w:r>
              <w:rPr>
                <w:rFonts w:ascii="Arial" w:hAnsi="Arial" w:cs="Arial"/>
                <w:color w:val="000000"/>
                <w:sz w:val="20"/>
                <w:szCs w:val="20"/>
              </w:rPr>
              <w:t>utvrđenih ishoda učenja</w:t>
            </w:r>
          </w:p>
        </w:tc>
        <w:tc>
          <w:tcPr>
            <w:tcW w:w="7552" w:type="dxa"/>
            <w:gridSpan w:val="12"/>
            <w:tcBorders>
              <w:right w:val="single" w:sz="12" w:space="0" w:color="auto"/>
            </w:tcBorders>
            <w:tcMar>
              <w:left w:w="57" w:type="dxa"/>
              <w:right w:w="57" w:type="dxa"/>
            </w:tcMar>
          </w:tcPr>
          <w:p w14:paraId="71AB5FC3"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Pohađanje nastave</w:t>
            </w:r>
          </w:p>
          <w:p w14:paraId="5685B752"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Aktivnost na nastavi</w:t>
            </w:r>
          </w:p>
          <w:p w14:paraId="62D6ABD0"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Seminarski rad</w:t>
            </w:r>
          </w:p>
          <w:p w14:paraId="608A4166"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Kolokviji</w:t>
            </w:r>
          </w:p>
          <w:p w14:paraId="32FBC30B"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Ispit</w:t>
            </w:r>
          </w:p>
          <w:p w14:paraId="7F76406E" w14:textId="77777777" w:rsidR="006A64CD" w:rsidRPr="00E5571E" w:rsidRDefault="006A64CD" w:rsidP="006D5648">
            <w:pPr>
              <w:pStyle w:val="ListParagraph"/>
              <w:numPr>
                <w:ilvl w:val="0"/>
                <w:numId w:val="63"/>
              </w:numPr>
              <w:tabs>
                <w:tab w:val="left" w:pos="2820"/>
              </w:tabs>
              <w:spacing w:after="0"/>
              <w:jc w:val="both"/>
              <w:rPr>
                <w:rFonts w:ascii="Arial" w:hAnsi="Arial" w:cs="Arial"/>
                <w:sz w:val="20"/>
                <w:szCs w:val="20"/>
              </w:rPr>
            </w:pPr>
            <w:r w:rsidRPr="00E5571E">
              <w:rPr>
                <w:rFonts w:ascii="Arial" w:hAnsi="Arial" w:cs="Arial"/>
                <w:sz w:val="20"/>
                <w:szCs w:val="20"/>
              </w:rPr>
              <w:t>Samovrednovanje predmeta i nastavnika tijekom kolegija</w:t>
            </w:r>
          </w:p>
        </w:tc>
      </w:tr>
      <w:tr w:rsidR="006A64CD" w:rsidRPr="007E42BC" w14:paraId="530F0BEA"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3470BA9" w14:textId="77777777" w:rsidR="006A64CD" w:rsidRPr="007E42BC" w:rsidRDefault="006A64CD" w:rsidP="00546453">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797511A" w14:textId="77777777" w:rsidR="006A64CD" w:rsidRPr="007E42BC" w:rsidRDefault="006A64CD" w:rsidP="00546453">
            <w:pPr>
              <w:tabs>
                <w:tab w:val="left" w:pos="2820"/>
              </w:tabs>
              <w:spacing w:after="0"/>
              <w:rPr>
                <w:rFonts w:ascii="Arial" w:hAnsi="Arial" w:cs="Arial"/>
                <w:sz w:val="20"/>
                <w:szCs w:val="20"/>
              </w:rPr>
            </w:pPr>
          </w:p>
        </w:tc>
      </w:tr>
    </w:tbl>
    <w:p w14:paraId="296F98C8" w14:textId="77777777" w:rsidR="00F26F9F" w:rsidRPr="00CF7E46" w:rsidRDefault="00F26F9F" w:rsidP="00EB3E4B">
      <w:pPr>
        <w:spacing w:after="0" w:line="240" w:lineRule="auto"/>
        <w:jc w:val="both"/>
        <w:rPr>
          <w:rFonts w:ascii="Calibri" w:eastAsia="Times New Roman" w:hAnsi="Calibri" w:cs="Arial"/>
          <w:sz w:val="18"/>
          <w:szCs w:val="18"/>
          <w:lang w:eastAsia="hr-HR"/>
        </w:rPr>
      </w:pPr>
    </w:p>
    <w:p w14:paraId="336C93E4" w14:textId="77777777" w:rsidR="004F2D39" w:rsidRDefault="004A674D" w:rsidP="00EB3E4B">
      <w:pPr>
        <w:spacing w:after="0" w:line="240" w:lineRule="auto"/>
        <w:jc w:val="both"/>
        <w:rPr>
          <w:rFonts w:ascii="Calibri" w:eastAsia="Times New Roman" w:hAnsi="Calibri" w:cs="Arial"/>
          <w:sz w:val="18"/>
          <w:szCs w:val="18"/>
          <w:lang w:eastAsia="hr-HR"/>
        </w:rPr>
      </w:pPr>
      <w:r>
        <w:rPr>
          <w:rFonts w:ascii="Calibri" w:eastAsia="Times New Roman" w:hAnsi="Calibri" w:cs="Arial"/>
          <w:sz w:val="18"/>
          <w:szCs w:val="18"/>
          <w:lang w:eastAsia="hr-HR"/>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570"/>
        <w:gridCol w:w="760"/>
      </w:tblGrid>
      <w:tr w:rsidR="004F2D39" w:rsidRPr="004F2D39" w14:paraId="66497D59" w14:textId="77777777" w:rsidTr="0000110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285C068" w14:textId="77777777" w:rsidR="004F2D39" w:rsidRPr="004F2D39" w:rsidRDefault="004F2D39" w:rsidP="0000110B">
            <w:pPr>
              <w:spacing w:before="60" w:after="60" w:line="240" w:lineRule="auto"/>
              <w:ind w:left="397" w:hanging="397"/>
              <w:rPr>
                <w:rFonts w:cstheme="minorHAnsi"/>
                <w:b/>
                <w:sz w:val="18"/>
                <w:szCs w:val="18"/>
              </w:rPr>
            </w:pPr>
            <w:r w:rsidRPr="004F2D39">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0332CC6" w14:textId="2DF20476" w:rsidR="004F2D39" w:rsidRPr="004F2D39" w:rsidRDefault="006B4441" w:rsidP="0000110B">
            <w:pPr>
              <w:spacing w:before="60" w:after="60" w:line="240" w:lineRule="auto"/>
              <w:ind w:left="397" w:hanging="397"/>
              <w:rPr>
                <w:rFonts w:cstheme="minorHAnsi"/>
                <w:b/>
                <w:sz w:val="18"/>
                <w:szCs w:val="18"/>
              </w:rPr>
            </w:pPr>
            <w:r w:rsidRPr="004F2D39">
              <w:rPr>
                <w:rFonts w:cstheme="minorHAnsi"/>
                <w:b/>
                <w:sz w:val="18"/>
                <w:szCs w:val="18"/>
              </w:rPr>
              <w:t>FITNES 2</w:t>
            </w:r>
          </w:p>
        </w:tc>
      </w:tr>
      <w:tr w:rsidR="004F2D39" w:rsidRPr="004F2D39" w14:paraId="140A58E8"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C5A9BDF" w14:textId="77777777" w:rsidR="004F2D39" w:rsidRPr="004F2D39" w:rsidRDefault="004F2D39" w:rsidP="0000110B">
            <w:pPr>
              <w:spacing w:after="0" w:line="240" w:lineRule="auto"/>
              <w:rPr>
                <w:rStyle w:val="Strong"/>
                <w:rFonts w:cstheme="minorHAnsi"/>
                <w:b w:val="0"/>
                <w:sz w:val="18"/>
                <w:szCs w:val="18"/>
              </w:rPr>
            </w:pPr>
            <w:r w:rsidRPr="004F2D39">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2B1A7A01" w14:textId="77777777" w:rsidR="004F2D39" w:rsidRPr="004F2D39" w:rsidRDefault="004F2D39" w:rsidP="0000110B">
            <w:pPr>
              <w:spacing w:after="0" w:line="240" w:lineRule="auto"/>
              <w:rPr>
                <w:rFonts w:cstheme="minorHAnsi"/>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1C7307C"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19BE0C2"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3</w:t>
            </w:r>
          </w:p>
        </w:tc>
      </w:tr>
      <w:tr w:rsidR="004F2D39" w:rsidRPr="004F2D39" w14:paraId="5C606A2A"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C017B5E" w14:textId="77777777" w:rsidR="004F2D39" w:rsidRPr="004F2D39" w:rsidRDefault="004F2D39" w:rsidP="0000110B">
            <w:pPr>
              <w:spacing w:after="0" w:line="240" w:lineRule="auto"/>
              <w:rPr>
                <w:rFonts w:cstheme="minorHAnsi"/>
                <w:sz w:val="18"/>
                <w:szCs w:val="18"/>
              </w:rPr>
            </w:pPr>
            <w:r w:rsidRPr="004F2D39">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0FE6C31B"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Doc.dr.sc. Mateo Blažević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2D7A353"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5A169B0"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4</w:t>
            </w:r>
          </w:p>
        </w:tc>
      </w:tr>
      <w:tr w:rsidR="004F2D39" w:rsidRPr="004F2D39" w14:paraId="52D59550" w14:textId="77777777" w:rsidTr="0000110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9D5B64E"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Suradnici</w:t>
            </w:r>
          </w:p>
        </w:tc>
        <w:tc>
          <w:tcPr>
            <w:tcW w:w="2502" w:type="dxa"/>
            <w:gridSpan w:val="3"/>
            <w:vMerge w:val="restart"/>
            <w:tcBorders>
              <w:right w:val="single" w:sz="12" w:space="0" w:color="auto"/>
            </w:tcBorders>
            <w:tcMar>
              <w:left w:w="57" w:type="dxa"/>
              <w:right w:w="57" w:type="dxa"/>
            </w:tcMar>
            <w:vAlign w:val="center"/>
          </w:tcPr>
          <w:p w14:paraId="16BFC181"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Jasminka Blažević, prof. (viši predavač)</w:t>
            </w:r>
          </w:p>
          <w:p w14:paraId="556F2C62"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Edo Blažević, prof.  (predavač)</w:t>
            </w:r>
          </w:p>
          <w:p w14:paraId="2506801F" w14:textId="77777777" w:rsidR="004F2D39" w:rsidRPr="004F2D39" w:rsidRDefault="004F2D39" w:rsidP="0000110B">
            <w:pPr>
              <w:spacing w:after="0" w:line="240" w:lineRule="auto"/>
              <w:rPr>
                <w:rFonts w:cstheme="minorHAnsi"/>
                <w:sz w:val="18"/>
                <w:szCs w:val="18"/>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56DFAE9"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73F615B"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P</w:t>
            </w:r>
          </w:p>
        </w:tc>
        <w:tc>
          <w:tcPr>
            <w:tcW w:w="706" w:type="dxa"/>
            <w:gridSpan w:val="2"/>
            <w:tcBorders>
              <w:bottom w:val="single" w:sz="12" w:space="0" w:color="auto"/>
              <w:right w:val="single" w:sz="12" w:space="0" w:color="auto"/>
            </w:tcBorders>
            <w:vAlign w:val="center"/>
          </w:tcPr>
          <w:p w14:paraId="0586E06A"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S</w:t>
            </w:r>
          </w:p>
        </w:tc>
        <w:tc>
          <w:tcPr>
            <w:tcW w:w="570" w:type="dxa"/>
            <w:tcBorders>
              <w:bottom w:val="single" w:sz="12" w:space="0" w:color="auto"/>
              <w:right w:val="single" w:sz="12" w:space="0" w:color="auto"/>
            </w:tcBorders>
            <w:vAlign w:val="center"/>
          </w:tcPr>
          <w:p w14:paraId="225BFBC1"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KV</w:t>
            </w:r>
          </w:p>
        </w:tc>
        <w:tc>
          <w:tcPr>
            <w:tcW w:w="760" w:type="dxa"/>
            <w:tcBorders>
              <w:bottom w:val="single" w:sz="12" w:space="0" w:color="auto"/>
              <w:right w:val="single" w:sz="12" w:space="0" w:color="auto"/>
            </w:tcBorders>
            <w:vAlign w:val="center"/>
          </w:tcPr>
          <w:p w14:paraId="3DD5EC43"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LV</w:t>
            </w:r>
          </w:p>
        </w:tc>
      </w:tr>
      <w:tr w:rsidR="004F2D39" w:rsidRPr="004F2D39" w14:paraId="3AEB28BF" w14:textId="77777777" w:rsidTr="0000110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6CE0922" w14:textId="77777777" w:rsidR="004F2D39" w:rsidRPr="004F2D39" w:rsidRDefault="004F2D39" w:rsidP="0000110B">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09414CD9" w14:textId="77777777" w:rsidR="004F2D39" w:rsidRPr="004F2D39" w:rsidRDefault="004F2D39" w:rsidP="0000110B">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92DDF19" w14:textId="77777777" w:rsidR="004F2D39" w:rsidRPr="004F2D39" w:rsidRDefault="004F2D39" w:rsidP="0000110B">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5FD499BF"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20</w:t>
            </w:r>
          </w:p>
        </w:tc>
        <w:tc>
          <w:tcPr>
            <w:tcW w:w="706" w:type="dxa"/>
            <w:gridSpan w:val="2"/>
            <w:tcBorders>
              <w:bottom w:val="single" w:sz="12" w:space="0" w:color="auto"/>
              <w:right w:val="single" w:sz="12" w:space="0" w:color="auto"/>
            </w:tcBorders>
            <w:vAlign w:val="center"/>
          </w:tcPr>
          <w:p w14:paraId="7A1B2227"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0</w:t>
            </w:r>
          </w:p>
        </w:tc>
        <w:tc>
          <w:tcPr>
            <w:tcW w:w="570" w:type="dxa"/>
            <w:tcBorders>
              <w:bottom w:val="single" w:sz="12" w:space="0" w:color="auto"/>
              <w:right w:val="single" w:sz="12" w:space="0" w:color="auto"/>
            </w:tcBorders>
            <w:vAlign w:val="center"/>
          </w:tcPr>
          <w:p w14:paraId="7DFA3657"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10</w:t>
            </w:r>
          </w:p>
        </w:tc>
        <w:tc>
          <w:tcPr>
            <w:tcW w:w="760" w:type="dxa"/>
            <w:tcBorders>
              <w:bottom w:val="single" w:sz="12" w:space="0" w:color="auto"/>
              <w:right w:val="single" w:sz="12" w:space="0" w:color="auto"/>
            </w:tcBorders>
            <w:vAlign w:val="center"/>
          </w:tcPr>
          <w:p w14:paraId="03039155" w14:textId="77777777" w:rsidR="004F2D39" w:rsidRPr="004F2D39" w:rsidRDefault="004F2D39" w:rsidP="0000110B">
            <w:pPr>
              <w:spacing w:after="0" w:line="240" w:lineRule="auto"/>
              <w:jc w:val="center"/>
              <w:rPr>
                <w:rFonts w:cstheme="minorHAnsi"/>
                <w:sz w:val="18"/>
                <w:szCs w:val="18"/>
              </w:rPr>
            </w:pPr>
          </w:p>
        </w:tc>
      </w:tr>
      <w:tr w:rsidR="004F2D39" w:rsidRPr="004F2D39" w14:paraId="12AADE48"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A86EA13"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lastRenderedPageBreak/>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4CEBEB5" w14:textId="0AD8F9E4" w:rsidR="004F2D39" w:rsidRPr="004F2D39" w:rsidRDefault="006B4441" w:rsidP="0000110B">
            <w:pPr>
              <w:spacing w:after="0" w:line="240" w:lineRule="auto"/>
              <w:rPr>
                <w:rFonts w:cstheme="minorHAnsi"/>
                <w:sz w:val="18"/>
                <w:szCs w:val="18"/>
              </w:rPr>
            </w:pPr>
            <w:r>
              <w:rPr>
                <w:rFonts w:cstheme="minorHAnsi"/>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A76FD7F"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1E7BF83"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80%</w:t>
            </w:r>
          </w:p>
        </w:tc>
      </w:tr>
      <w:tr w:rsidR="004F2D39" w:rsidRPr="004F2D39" w14:paraId="61B99375" w14:textId="77777777" w:rsidTr="0000110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01E33E4" w14:textId="77777777" w:rsidR="004F2D39" w:rsidRPr="004F2D39" w:rsidRDefault="004F2D39" w:rsidP="0000110B">
            <w:pPr>
              <w:tabs>
                <w:tab w:val="left" w:pos="2820"/>
              </w:tabs>
              <w:spacing w:after="0"/>
              <w:jc w:val="center"/>
              <w:rPr>
                <w:rFonts w:cstheme="minorHAnsi"/>
                <w:b/>
                <w:sz w:val="18"/>
                <w:szCs w:val="18"/>
              </w:rPr>
            </w:pPr>
            <w:r w:rsidRPr="004F2D39">
              <w:rPr>
                <w:rFonts w:cstheme="minorHAnsi"/>
                <w:b/>
                <w:sz w:val="18"/>
                <w:szCs w:val="18"/>
              </w:rPr>
              <w:t>OPIS PREDMETA</w:t>
            </w:r>
          </w:p>
        </w:tc>
      </w:tr>
      <w:tr w:rsidR="004F2D39" w:rsidRPr="004F2D39" w14:paraId="2CDC2307" w14:textId="77777777" w:rsidTr="0000110B">
        <w:tc>
          <w:tcPr>
            <w:tcW w:w="1912" w:type="dxa"/>
            <w:gridSpan w:val="2"/>
            <w:tcBorders>
              <w:top w:val="single" w:sz="12" w:space="0" w:color="auto"/>
              <w:left w:val="single" w:sz="12" w:space="0" w:color="auto"/>
              <w:right w:val="nil"/>
            </w:tcBorders>
            <w:shd w:val="clear" w:color="auto" w:fill="CCFFFF"/>
            <w:tcMar>
              <w:left w:w="57" w:type="dxa"/>
              <w:right w:w="57" w:type="dxa"/>
            </w:tcMar>
            <w:vAlign w:val="center"/>
          </w:tcPr>
          <w:p w14:paraId="275AE358" w14:textId="77777777" w:rsidR="004F2D39" w:rsidRPr="004F2D39" w:rsidRDefault="004F2D39" w:rsidP="0000110B">
            <w:pPr>
              <w:tabs>
                <w:tab w:val="left" w:pos="2820"/>
              </w:tabs>
              <w:spacing w:after="0" w:line="240" w:lineRule="auto"/>
              <w:rPr>
                <w:rFonts w:cstheme="minorHAnsi"/>
                <w:sz w:val="18"/>
                <w:szCs w:val="18"/>
              </w:rPr>
            </w:pPr>
            <w:r w:rsidRPr="004F2D39">
              <w:rPr>
                <w:rFonts w:cstheme="minorHAnsi"/>
                <w:color w:val="000000"/>
                <w:sz w:val="18"/>
                <w:szCs w:val="18"/>
              </w:rPr>
              <w:t>Ciljevi predmeta</w:t>
            </w:r>
          </w:p>
        </w:tc>
        <w:tc>
          <w:tcPr>
            <w:tcW w:w="7552" w:type="dxa"/>
            <w:gridSpan w:val="12"/>
            <w:tcBorders>
              <w:top w:val="nil"/>
              <w:left w:val="nil"/>
              <w:bottom w:val="nil"/>
              <w:right w:val="nil"/>
            </w:tcBorders>
            <w:tcMar>
              <w:left w:w="57" w:type="dxa"/>
              <w:right w:w="57" w:type="dxa"/>
            </w:tcMar>
          </w:tcPr>
          <w:p w14:paraId="64D079C3" w14:textId="77777777" w:rsidR="004F2D39" w:rsidRPr="004F2D39" w:rsidRDefault="004F2D39" w:rsidP="0000110B">
            <w:pPr>
              <w:tabs>
                <w:tab w:val="left" w:pos="2820"/>
              </w:tabs>
              <w:spacing w:after="0"/>
              <w:rPr>
                <w:rFonts w:cstheme="minorHAnsi"/>
                <w:color w:val="FF0000"/>
                <w:sz w:val="18"/>
                <w:szCs w:val="18"/>
              </w:rPr>
            </w:pPr>
            <w:r w:rsidRPr="004F2D39">
              <w:rPr>
                <w:rFonts w:cstheme="minorHAnsi"/>
                <w:sz w:val="18"/>
                <w:szCs w:val="18"/>
              </w:rPr>
              <w:t>Steći  kompetencije planiranja ii programiranja  u području  fitnesa</w:t>
            </w:r>
          </w:p>
        </w:tc>
      </w:tr>
      <w:tr w:rsidR="004F2D39" w:rsidRPr="004F2D39" w14:paraId="4CB1AC02" w14:textId="77777777" w:rsidTr="0000110B">
        <w:tc>
          <w:tcPr>
            <w:tcW w:w="1912" w:type="dxa"/>
            <w:gridSpan w:val="2"/>
            <w:tcBorders>
              <w:left w:val="single" w:sz="12" w:space="0" w:color="auto"/>
            </w:tcBorders>
            <w:shd w:val="clear" w:color="auto" w:fill="CCFFFF"/>
            <w:tcMar>
              <w:left w:w="57" w:type="dxa"/>
              <w:right w:w="57" w:type="dxa"/>
            </w:tcMar>
            <w:vAlign w:val="center"/>
          </w:tcPr>
          <w:p w14:paraId="1438A0AF"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5B790495" w14:textId="77777777" w:rsidR="004F2D39" w:rsidRPr="004F2D39" w:rsidRDefault="004F2D39" w:rsidP="0000110B">
            <w:pPr>
              <w:tabs>
                <w:tab w:val="left" w:pos="2820"/>
              </w:tabs>
              <w:spacing w:after="0"/>
              <w:rPr>
                <w:rFonts w:cstheme="minorHAnsi"/>
                <w:sz w:val="18"/>
                <w:szCs w:val="18"/>
              </w:rPr>
            </w:pPr>
            <w:r w:rsidRPr="004F2D39">
              <w:rPr>
                <w:rFonts w:cstheme="minorHAnsi"/>
                <w:sz w:val="18"/>
                <w:szCs w:val="18"/>
              </w:rPr>
              <w:t>Nema uvjeta</w:t>
            </w:r>
          </w:p>
        </w:tc>
      </w:tr>
      <w:tr w:rsidR="004F2D39" w:rsidRPr="004F2D39" w14:paraId="61F8EC56" w14:textId="77777777" w:rsidTr="0000110B">
        <w:tc>
          <w:tcPr>
            <w:tcW w:w="1912" w:type="dxa"/>
            <w:gridSpan w:val="2"/>
            <w:tcBorders>
              <w:left w:val="single" w:sz="12" w:space="0" w:color="auto"/>
            </w:tcBorders>
            <w:shd w:val="clear" w:color="auto" w:fill="CCFFFF"/>
            <w:tcMar>
              <w:left w:w="57" w:type="dxa"/>
              <w:right w:w="57" w:type="dxa"/>
            </w:tcMar>
            <w:vAlign w:val="center"/>
          </w:tcPr>
          <w:p w14:paraId="5720A76F"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AC43DF2"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Poznavati će metodiku  treninga u fitnesu</w:t>
            </w:r>
          </w:p>
          <w:p w14:paraId="7589209D"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Poznavati će modalitete rada u fitnesu</w:t>
            </w:r>
          </w:p>
          <w:p w14:paraId="28B50D9D"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Poznavati će planiranje i programiranje treninga u fitnesu</w:t>
            </w:r>
          </w:p>
          <w:p w14:paraId="44D80D23"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color w:val="000000"/>
                <w:sz w:val="18"/>
                <w:szCs w:val="18"/>
              </w:rPr>
              <w:t xml:space="preserve">Znati će dozirati opterećenje u fitnes treningu </w:t>
            </w:r>
          </w:p>
          <w:p w14:paraId="2F7CCE09" w14:textId="77777777" w:rsidR="004F2D39" w:rsidRPr="004F2D39" w:rsidRDefault="004F2D39" w:rsidP="0000110B">
            <w:pPr>
              <w:tabs>
                <w:tab w:val="left" w:pos="2820"/>
              </w:tabs>
              <w:spacing w:after="0"/>
              <w:rPr>
                <w:rFonts w:cstheme="minorHAnsi"/>
                <w:sz w:val="18"/>
                <w:szCs w:val="18"/>
              </w:rPr>
            </w:pPr>
          </w:p>
        </w:tc>
      </w:tr>
      <w:tr w:rsidR="004F2D39" w:rsidRPr="004F2D39" w14:paraId="5FE6D11A" w14:textId="77777777" w:rsidTr="0000110B">
        <w:tc>
          <w:tcPr>
            <w:tcW w:w="1912" w:type="dxa"/>
            <w:gridSpan w:val="2"/>
            <w:tcBorders>
              <w:left w:val="single" w:sz="12" w:space="0" w:color="auto"/>
            </w:tcBorders>
            <w:shd w:val="clear" w:color="auto" w:fill="CCFFFF"/>
            <w:tcMar>
              <w:left w:w="57" w:type="dxa"/>
              <w:right w:w="57" w:type="dxa"/>
            </w:tcMar>
            <w:vAlign w:val="center"/>
          </w:tcPr>
          <w:p w14:paraId="258F7A82"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C5B89D9"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769"/>
              <w:gridCol w:w="2245"/>
            </w:tblGrid>
            <w:tr w:rsidR="004F2D39" w:rsidRPr="004F2D39" w14:paraId="273D97DB" w14:textId="77777777" w:rsidTr="0000110B">
              <w:tc>
                <w:tcPr>
                  <w:tcW w:w="4769" w:type="dxa"/>
                  <w:shd w:val="clear" w:color="auto" w:fill="F2DBDB" w:themeFill="accent2" w:themeFillTint="33"/>
                </w:tcPr>
                <w:p w14:paraId="2EC3FB49"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predavanja</w:t>
                  </w:r>
                </w:p>
              </w:tc>
              <w:tc>
                <w:tcPr>
                  <w:tcW w:w="2245" w:type="dxa"/>
                  <w:shd w:val="clear" w:color="auto" w:fill="F2DBDB" w:themeFill="accent2" w:themeFillTint="33"/>
                </w:tcPr>
                <w:p w14:paraId="2F8BF4DD"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2EBC6CAC" w14:textId="77777777" w:rsidTr="0000110B">
              <w:tc>
                <w:tcPr>
                  <w:tcW w:w="4769" w:type="dxa"/>
                  <w:shd w:val="clear" w:color="auto" w:fill="FFFFFF" w:themeFill="background1"/>
                </w:tcPr>
                <w:p w14:paraId="00F770AC"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upute studentima, -o predmetu, literatura, polaganje ispita ( 1 sat)</w:t>
                  </w:r>
                </w:p>
              </w:tc>
              <w:tc>
                <w:tcPr>
                  <w:tcW w:w="2245" w:type="dxa"/>
                  <w:shd w:val="clear" w:color="auto" w:fill="FFFFFF" w:themeFill="background1"/>
                </w:tcPr>
                <w:p w14:paraId="2FAA2E3B"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63EAFCC8" w14:textId="77777777" w:rsidTr="0000110B">
              <w:tc>
                <w:tcPr>
                  <w:tcW w:w="4769" w:type="dxa"/>
                  <w:shd w:val="clear" w:color="auto" w:fill="FFFFFF" w:themeFill="background1"/>
                </w:tcPr>
                <w:p w14:paraId="0DA1BC4C"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Planiranje i programiranje treninga u fitnes vježbanju s vanjskim opterećenjem (2 sata)</w:t>
                  </w:r>
                </w:p>
              </w:tc>
              <w:tc>
                <w:tcPr>
                  <w:tcW w:w="2245" w:type="dxa"/>
                  <w:shd w:val="clear" w:color="auto" w:fill="FFFFFF" w:themeFill="background1"/>
                </w:tcPr>
                <w:p w14:paraId="10C1551D"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46A89747" w14:textId="77777777" w:rsidTr="0000110B">
              <w:tc>
                <w:tcPr>
                  <w:tcW w:w="4769" w:type="dxa"/>
                  <w:shd w:val="clear" w:color="auto" w:fill="FFFFFF" w:themeFill="background1"/>
                </w:tcPr>
                <w:p w14:paraId="48F0728A"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Metodika treninga fitnesa (2 sata)</w:t>
                  </w:r>
                </w:p>
              </w:tc>
              <w:tc>
                <w:tcPr>
                  <w:tcW w:w="2245" w:type="dxa"/>
                  <w:shd w:val="clear" w:color="auto" w:fill="FFFFFF" w:themeFill="background1"/>
                </w:tcPr>
                <w:p w14:paraId="4B66ED40"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0CC609BD" w14:textId="77777777" w:rsidTr="0000110B">
              <w:tc>
                <w:tcPr>
                  <w:tcW w:w="4769" w:type="dxa"/>
                  <w:shd w:val="clear" w:color="auto" w:fill="FFFFFF" w:themeFill="background1"/>
                </w:tcPr>
                <w:p w14:paraId="4CC04F44"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 xml:space="preserve"> Zdravstveni aspekti fitnesa (1 sata)</w:t>
                  </w:r>
                </w:p>
              </w:tc>
              <w:tc>
                <w:tcPr>
                  <w:tcW w:w="2245" w:type="dxa"/>
                  <w:shd w:val="clear" w:color="auto" w:fill="FFFFFF" w:themeFill="background1"/>
                </w:tcPr>
                <w:p w14:paraId="08ADC0B1"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bl>
          <w:p w14:paraId="24705D6C" w14:textId="77777777" w:rsidR="004F2D39" w:rsidRPr="004F2D39" w:rsidRDefault="004F2D39" w:rsidP="0000110B">
            <w:pPr>
              <w:tabs>
                <w:tab w:val="left" w:pos="2820"/>
              </w:tabs>
              <w:spacing w:after="0"/>
              <w:rPr>
                <w:rFonts w:cstheme="minorHAnsi"/>
                <w:sz w:val="18"/>
                <w:szCs w:val="18"/>
              </w:rPr>
            </w:pPr>
          </w:p>
          <w:p w14:paraId="05BCAFD6"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769"/>
              <w:gridCol w:w="2245"/>
            </w:tblGrid>
            <w:tr w:rsidR="004F2D39" w:rsidRPr="004F2D39" w14:paraId="1D6A014F" w14:textId="77777777" w:rsidTr="0000110B">
              <w:tc>
                <w:tcPr>
                  <w:tcW w:w="4769" w:type="dxa"/>
                  <w:shd w:val="clear" w:color="auto" w:fill="F2DBDB" w:themeFill="accent2" w:themeFillTint="33"/>
                </w:tcPr>
                <w:p w14:paraId="32B24FAD"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e-predavnja</w:t>
                  </w:r>
                </w:p>
              </w:tc>
              <w:tc>
                <w:tcPr>
                  <w:tcW w:w="2245" w:type="dxa"/>
                  <w:shd w:val="clear" w:color="auto" w:fill="F2DBDB" w:themeFill="accent2" w:themeFillTint="33"/>
                </w:tcPr>
                <w:p w14:paraId="7DA77CC1"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240D5F68" w14:textId="77777777" w:rsidTr="0000110B">
              <w:tc>
                <w:tcPr>
                  <w:tcW w:w="4769" w:type="dxa"/>
                  <w:shd w:val="clear" w:color="auto" w:fill="FFFFFF" w:themeFill="background1"/>
                </w:tcPr>
                <w:p w14:paraId="06C0FDA8" w14:textId="77777777" w:rsidR="004F2D39" w:rsidRPr="004F2D39" w:rsidRDefault="004F2D39" w:rsidP="0000110B">
                  <w:pPr>
                    <w:rPr>
                      <w:rFonts w:cstheme="minorHAnsi"/>
                      <w:sz w:val="18"/>
                      <w:szCs w:val="18"/>
                    </w:rPr>
                  </w:pPr>
                  <w:r w:rsidRPr="004F2D39">
                    <w:rPr>
                      <w:rFonts w:cstheme="minorHAnsi"/>
                      <w:sz w:val="18"/>
                      <w:szCs w:val="18"/>
                    </w:rPr>
                    <w:t>-upute studentima, o predmetu, literatura, polaganje ispita</w:t>
                  </w:r>
                </w:p>
              </w:tc>
              <w:tc>
                <w:tcPr>
                  <w:tcW w:w="2245" w:type="dxa"/>
                  <w:shd w:val="clear" w:color="auto" w:fill="FFFFFF" w:themeFill="background1"/>
                </w:tcPr>
                <w:p w14:paraId="34CFD439"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2D236D99" w14:textId="77777777" w:rsidTr="0000110B">
              <w:tc>
                <w:tcPr>
                  <w:tcW w:w="4769" w:type="dxa"/>
                  <w:shd w:val="clear" w:color="auto" w:fill="FFFFFF" w:themeFill="background1"/>
                </w:tcPr>
                <w:p w14:paraId="3011E44F" w14:textId="77777777" w:rsidR="004F2D39" w:rsidRPr="004F2D39" w:rsidRDefault="004F2D39" w:rsidP="0000110B">
                  <w:pPr>
                    <w:rPr>
                      <w:rFonts w:cstheme="minorHAnsi"/>
                      <w:sz w:val="18"/>
                      <w:szCs w:val="18"/>
                    </w:rPr>
                  </w:pPr>
                  <w:r w:rsidRPr="004F2D39">
                    <w:rPr>
                      <w:rFonts w:cstheme="minorHAnsi"/>
                      <w:sz w:val="18"/>
                      <w:szCs w:val="18"/>
                    </w:rPr>
                    <w:t>-modaliteti treninga u fitnesu</w:t>
                  </w:r>
                </w:p>
              </w:tc>
              <w:tc>
                <w:tcPr>
                  <w:tcW w:w="2245" w:type="dxa"/>
                  <w:shd w:val="clear" w:color="auto" w:fill="FFFFFF" w:themeFill="background1"/>
                </w:tcPr>
                <w:p w14:paraId="39708823"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4EEC6B13" w14:textId="77777777" w:rsidTr="0000110B">
              <w:tc>
                <w:tcPr>
                  <w:tcW w:w="4769" w:type="dxa"/>
                  <w:shd w:val="clear" w:color="auto" w:fill="FFFFFF" w:themeFill="background1"/>
                </w:tcPr>
                <w:p w14:paraId="433059FA" w14:textId="77777777" w:rsidR="004F2D39" w:rsidRPr="004F2D39" w:rsidRDefault="004F2D39" w:rsidP="0000110B">
                  <w:pPr>
                    <w:rPr>
                      <w:rFonts w:cstheme="minorHAnsi"/>
                      <w:sz w:val="18"/>
                      <w:szCs w:val="18"/>
                    </w:rPr>
                  </w:pPr>
                  <w:r w:rsidRPr="004F2D39">
                    <w:rPr>
                      <w:rFonts w:cstheme="minorHAnsi"/>
                      <w:sz w:val="18"/>
                      <w:szCs w:val="18"/>
                    </w:rPr>
                    <w:t>- primjena kružnog treninga u fitnesu</w:t>
                  </w:r>
                </w:p>
              </w:tc>
              <w:tc>
                <w:tcPr>
                  <w:tcW w:w="2245" w:type="dxa"/>
                  <w:shd w:val="clear" w:color="auto" w:fill="FFFFFF" w:themeFill="background1"/>
                </w:tcPr>
                <w:p w14:paraId="30F8AC08"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3B020F09" w14:textId="77777777" w:rsidTr="0000110B">
              <w:tc>
                <w:tcPr>
                  <w:tcW w:w="4769" w:type="dxa"/>
                  <w:shd w:val="clear" w:color="auto" w:fill="FFFFFF" w:themeFill="background1"/>
                </w:tcPr>
                <w:p w14:paraId="5ED48C45" w14:textId="77777777" w:rsidR="004F2D39" w:rsidRPr="004F2D39" w:rsidRDefault="004F2D39" w:rsidP="0000110B">
                  <w:pPr>
                    <w:rPr>
                      <w:rFonts w:cstheme="minorHAnsi"/>
                      <w:sz w:val="18"/>
                      <w:szCs w:val="18"/>
                    </w:rPr>
                  </w:pPr>
                  <w:r w:rsidRPr="004F2D39">
                    <w:rPr>
                      <w:rFonts w:cstheme="minorHAnsi"/>
                      <w:sz w:val="18"/>
                      <w:szCs w:val="18"/>
                    </w:rPr>
                    <w:t>- primjena staničnog  treninga u fitnesu</w:t>
                  </w:r>
                </w:p>
              </w:tc>
              <w:tc>
                <w:tcPr>
                  <w:tcW w:w="2245" w:type="dxa"/>
                  <w:shd w:val="clear" w:color="auto" w:fill="FFFFFF" w:themeFill="background1"/>
                </w:tcPr>
                <w:p w14:paraId="1B162123"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6B2955BB" w14:textId="77777777" w:rsidTr="0000110B">
              <w:tc>
                <w:tcPr>
                  <w:tcW w:w="4769" w:type="dxa"/>
                  <w:shd w:val="clear" w:color="auto" w:fill="FFFFFF" w:themeFill="background1"/>
                </w:tcPr>
                <w:p w14:paraId="5907A582" w14:textId="77777777" w:rsidR="004F2D39" w:rsidRPr="004F2D39" w:rsidRDefault="004F2D39" w:rsidP="0000110B">
                  <w:pPr>
                    <w:rPr>
                      <w:rFonts w:cstheme="minorHAnsi"/>
                      <w:sz w:val="18"/>
                      <w:szCs w:val="18"/>
                    </w:rPr>
                  </w:pPr>
                  <w:r w:rsidRPr="004F2D39">
                    <w:rPr>
                      <w:rFonts w:cstheme="minorHAnsi"/>
                      <w:sz w:val="18"/>
                      <w:szCs w:val="18"/>
                    </w:rPr>
                    <w:t>- primjena intervalnog treninga u fitnesu</w:t>
                  </w:r>
                </w:p>
              </w:tc>
              <w:tc>
                <w:tcPr>
                  <w:tcW w:w="2245" w:type="dxa"/>
                  <w:shd w:val="clear" w:color="auto" w:fill="FFFFFF" w:themeFill="background1"/>
                </w:tcPr>
                <w:p w14:paraId="156552E2"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274335AD" w14:textId="77777777" w:rsidTr="0000110B">
              <w:tc>
                <w:tcPr>
                  <w:tcW w:w="4769" w:type="dxa"/>
                  <w:shd w:val="clear" w:color="auto" w:fill="FFFFFF" w:themeFill="background1"/>
                </w:tcPr>
                <w:p w14:paraId="2BCAD887" w14:textId="77777777" w:rsidR="004F2D39" w:rsidRPr="004F2D39" w:rsidRDefault="004F2D39" w:rsidP="0000110B">
                  <w:pPr>
                    <w:rPr>
                      <w:rFonts w:cstheme="minorHAnsi"/>
                      <w:sz w:val="18"/>
                      <w:szCs w:val="18"/>
                    </w:rPr>
                  </w:pPr>
                  <w:r w:rsidRPr="004F2D39">
                    <w:rPr>
                      <w:rFonts w:cstheme="minorHAnsi"/>
                      <w:sz w:val="18"/>
                      <w:szCs w:val="18"/>
                    </w:rPr>
                    <w:t>-planiranje i programiranje treninga fitnesa</w:t>
                  </w:r>
                </w:p>
              </w:tc>
              <w:tc>
                <w:tcPr>
                  <w:tcW w:w="2245" w:type="dxa"/>
                  <w:shd w:val="clear" w:color="auto" w:fill="FFFFFF" w:themeFill="background1"/>
                </w:tcPr>
                <w:p w14:paraId="1FE1749C"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40D6ADA7" w14:textId="77777777" w:rsidTr="0000110B">
              <w:tc>
                <w:tcPr>
                  <w:tcW w:w="4769" w:type="dxa"/>
                  <w:shd w:val="clear" w:color="auto" w:fill="FFFFFF" w:themeFill="background1"/>
                </w:tcPr>
                <w:p w14:paraId="586EFFBE" w14:textId="77777777" w:rsidR="004F2D39" w:rsidRPr="004F2D39" w:rsidRDefault="004F2D39" w:rsidP="0000110B">
                  <w:pPr>
                    <w:rPr>
                      <w:rFonts w:cstheme="minorHAnsi"/>
                      <w:sz w:val="18"/>
                      <w:szCs w:val="18"/>
                    </w:rPr>
                  </w:pPr>
                  <w:r w:rsidRPr="004F2D39">
                    <w:rPr>
                      <w:rFonts w:cstheme="minorHAnsi"/>
                      <w:sz w:val="18"/>
                      <w:szCs w:val="18"/>
                    </w:rPr>
                    <w:t>-utvrđivanje i doziranje volumena opterećenja u fitnesu</w:t>
                  </w:r>
                </w:p>
              </w:tc>
              <w:tc>
                <w:tcPr>
                  <w:tcW w:w="2245" w:type="dxa"/>
                  <w:shd w:val="clear" w:color="auto" w:fill="FFFFFF" w:themeFill="background1"/>
                </w:tcPr>
                <w:p w14:paraId="35560A52"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r w:rsidR="004F2D39" w:rsidRPr="004F2D39" w14:paraId="35139EDC" w14:textId="77777777" w:rsidTr="0000110B">
              <w:tc>
                <w:tcPr>
                  <w:tcW w:w="4769" w:type="dxa"/>
                  <w:shd w:val="clear" w:color="auto" w:fill="FFFFFF" w:themeFill="background1"/>
                </w:tcPr>
                <w:p w14:paraId="06D0AC8C" w14:textId="77777777" w:rsidR="004F2D39" w:rsidRPr="004F2D39" w:rsidRDefault="004F2D39" w:rsidP="0000110B">
                  <w:pPr>
                    <w:rPr>
                      <w:rFonts w:cstheme="minorHAnsi"/>
                      <w:sz w:val="18"/>
                      <w:szCs w:val="18"/>
                    </w:rPr>
                  </w:pPr>
                  <w:r w:rsidRPr="004F2D39">
                    <w:rPr>
                      <w:rFonts w:cstheme="minorHAnsi"/>
                      <w:sz w:val="18"/>
                      <w:szCs w:val="18"/>
                    </w:rPr>
                    <w:t>-Vrste treninga s vanjskim opterećenjem 1</w:t>
                  </w:r>
                </w:p>
              </w:tc>
              <w:tc>
                <w:tcPr>
                  <w:tcW w:w="2245" w:type="dxa"/>
                  <w:shd w:val="clear" w:color="auto" w:fill="FFFFFF" w:themeFill="background1"/>
                </w:tcPr>
                <w:p w14:paraId="0E783846"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doc.dr.sc.Mateo Blažević</w:t>
                  </w:r>
                </w:p>
              </w:tc>
            </w:tr>
          </w:tbl>
          <w:p w14:paraId="4CC2380F" w14:textId="77777777" w:rsidR="004F2D39" w:rsidRPr="004F2D39" w:rsidRDefault="004F2D39" w:rsidP="0000110B">
            <w:pPr>
              <w:tabs>
                <w:tab w:val="left" w:pos="2820"/>
              </w:tabs>
              <w:spacing w:after="0"/>
              <w:rPr>
                <w:rFonts w:cstheme="minorHAnsi"/>
                <w:sz w:val="18"/>
                <w:szCs w:val="18"/>
              </w:rPr>
            </w:pPr>
          </w:p>
          <w:p w14:paraId="51ED84FE"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769"/>
              <w:gridCol w:w="2386"/>
            </w:tblGrid>
            <w:tr w:rsidR="004F2D39" w:rsidRPr="004F2D39" w14:paraId="2BB6A760" w14:textId="77777777" w:rsidTr="0000110B">
              <w:tc>
                <w:tcPr>
                  <w:tcW w:w="4769" w:type="dxa"/>
                  <w:shd w:val="clear" w:color="auto" w:fill="F2DBDB" w:themeFill="accent2" w:themeFillTint="33"/>
                </w:tcPr>
                <w:p w14:paraId="2013F38B"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vježbi</w:t>
                  </w:r>
                </w:p>
              </w:tc>
              <w:tc>
                <w:tcPr>
                  <w:tcW w:w="2386" w:type="dxa"/>
                  <w:shd w:val="clear" w:color="auto" w:fill="F2DBDB" w:themeFill="accent2" w:themeFillTint="33"/>
                </w:tcPr>
                <w:p w14:paraId="3872EB38"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5DD2A118" w14:textId="77777777" w:rsidTr="0000110B">
              <w:tc>
                <w:tcPr>
                  <w:tcW w:w="4769" w:type="dxa"/>
                  <w:shd w:val="clear" w:color="auto" w:fill="FFFFFF" w:themeFill="background1"/>
                </w:tcPr>
                <w:p w14:paraId="193FD429" w14:textId="77777777" w:rsidR="004F2D39" w:rsidRPr="004F2D39" w:rsidRDefault="004F2D39" w:rsidP="0000110B">
                  <w:pPr>
                    <w:rPr>
                      <w:rFonts w:cstheme="minorHAnsi"/>
                      <w:sz w:val="18"/>
                      <w:szCs w:val="18"/>
                    </w:rPr>
                  </w:pPr>
                  <w:r w:rsidRPr="004F2D39">
                    <w:rPr>
                      <w:rFonts w:cstheme="minorHAnsi"/>
                      <w:sz w:val="18"/>
                      <w:szCs w:val="18"/>
                    </w:rPr>
                    <w:t>Planiranje i programiranje fitnes treninga, vježbanje s vlastitim opterećenjem – kružni trening (3sata)</w:t>
                  </w:r>
                </w:p>
              </w:tc>
              <w:tc>
                <w:tcPr>
                  <w:tcW w:w="2386" w:type="dxa"/>
                  <w:shd w:val="clear" w:color="auto" w:fill="FFFFFF" w:themeFill="background1"/>
                </w:tcPr>
                <w:p w14:paraId="40BAEAE8"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50CFA6FE" w14:textId="77777777" w:rsidTr="0000110B">
              <w:tc>
                <w:tcPr>
                  <w:tcW w:w="4769" w:type="dxa"/>
                  <w:shd w:val="clear" w:color="auto" w:fill="FFFFFF" w:themeFill="background1"/>
                </w:tcPr>
                <w:p w14:paraId="747AF540" w14:textId="77777777" w:rsidR="004F2D39" w:rsidRPr="004F2D39" w:rsidRDefault="004F2D39" w:rsidP="0000110B">
                  <w:pPr>
                    <w:rPr>
                      <w:rFonts w:cstheme="minorHAnsi"/>
                      <w:sz w:val="18"/>
                      <w:szCs w:val="18"/>
                    </w:rPr>
                  </w:pPr>
                  <w:r w:rsidRPr="004F2D39">
                    <w:rPr>
                      <w:rFonts w:cstheme="minorHAnsi"/>
                      <w:sz w:val="18"/>
                      <w:szCs w:val="18"/>
                    </w:rPr>
                    <w:t>Planiranje i programiranje fitnes treninga, vježbanje s vlastitim opterećenjem – stanični trening (3 sata)</w:t>
                  </w:r>
                </w:p>
              </w:tc>
              <w:tc>
                <w:tcPr>
                  <w:tcW w:w="2386" w:type="dxa"/>
                  <w:shd w:val="clear" w:color="auto" w:fill="FFFFFF" w:themeFill="background1"/>
                </w:tcPr>
                <w:p w14:paraId="2C1F88CB"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r w:rsidR="004F2D39" w:rsidRPr="004F2D39" w14:paraId="223F3DB0" w14:textId="77777777" w:rsidTr="0000110B">
              <w:tc>
                <w:tcPr>
                  <w:tcW w:w="4769" w:type="dxa"/>
                  <w:shd w:val="clear" w:color="auto" w:fill="FFFFFF" w:themeFill="background1"/>
                </w:tcPr>
                <w:p w14:paraId="4946308B" w14:textId="77777777" w:rsidR="004F2D39" w:rsidRPr="004F2D39" w:rsidRDefault="004F2D39" w:rsidP="0000110B">
                  <w:pPr>
                    <w:rPr>
                      <w:rFonts w:cstheme="minorHAnsi"/>
                      <w:sz w:val="18"/>
                      <w:szCs w:val="18"/>
                    </w:rPr>
                  </w:pPr>
                  <w:r w:rsidRPr="004F2D39">
                    <w:rPr>
                      <w:rFonts w:cstheme="minorHAnsi"/>
                      <w:sz w:val="18"/>
                      <w:szCs w:val="18"/>
                    </w:rPr>
                    <w:t>Planiranje i programiranje fitnes treninga, vježbanje s vlastitim opterećenjem – intervalni trening (4 sata)</w:t>
                  </w:r>
                </w:p>
              </w:tc>
              <w:tc>
                <w:tcPr>
                  <w:tcW w:w="2386" w:type="dxa"/>
                  <w:shd w:val="clear" w:color="auto" w:fill="FFFFFF" w:themeFill="background1"/>
                </w:tcPr>
                <w:p w14:paraId="24C12F45" w14:textId="77777777" w:rsidR="004F2D39" w:rsidRPr="004F2D39" w:rsidRDefault="004F2D39" w:rsidP="0000110B">
                  <w:pPr>
                    <w:rPr>
                      <w:rFonts w:cstheme="minorHAnsi"/>
                      <w:sz w:val="18"/>
                      <w:szCs w:val="18"/>
                    </w:rPr>
                  </w:pPr>
                  <w:r w:rsidRPr="004F2D39">
                    <w:rPr>
                      <w:rFonts w:cstheme="minorHAnsi"/>
                      <w:sz w:val="18"/>
                      <w:szCs w:val="18"/>
                    </w:rPr>
                    <w:t>doc.dr.sc.Mateo Blažević</w:t>
                  </w:r>
                </w:p>
              </w:tc>
            </w:tr>
          </w:tbl>
          <w:p w14:paraId="6F2E57AF" w14:textId="77777777" w:rsidR="004F2D39" w:rsidRPr="004F2D39" w:rsidRDefault="004F2D39" w:rsidP="0000110B">
            <w:pPr>
              <w:tabs>
                <w:tab w:val="left" w:pos="2820"/>
              </w:tabs>
              <w:spacing w:after="0"/>
              <w:rPr>
                <w:rFonts w:cstheme="minorHAnsi"/>
                <w:sz w:val="18"/>
                <w:szCs w:val="18"/>
              </w:rPr>
            </w:pPr>
          </w:p>
        </w:tc>
      </w:tr>
      <w:tr w:rsidR="004F2D39" w:rsidRPr="004F2D39" w14:paraId="17F47B2D" w14:textId="77777777" w:rsidTr="0000110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4F0CE74"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Vrste izvođenja nastave:</w:t>
            </w:r>
          </w:p>
        </w:tc>
        <w:tc>
          <w:tcPr>
            <w:tcW w:w="3390" w:type="dxa"/>
            <w:gridSpan w:val="4"/>
            <w:vMerge w:val="restart"/>
            <w:shd w:val="clear" w:color="auto" w:fill="auto"/>
            <w:tcMar>
              <w:left w:w="57" w:type="dxa"/>
              <w:right w:w="57" w:type="dxa"/>
            </w:tcMar>
            <w:vAlign w:val="center"/>
          </w:tcPr>
          <w:p w14:paraId="152D0339"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823962669"/>
              </w:sdtPr>
              <w:sdtEndPr/>
              <w:sdtContent>
                <w:r w:rsidR="004F2D39" w:rsidRPr="004F2D39">
                  <w:rPr>
                    <w:rFonts w:asciiTheme="minorHAnsi" w:hAnsiTheme="minorHAnsi" w:cstheme="minorHAnsi"/>
                    <w:b w:val="0"/>
                    <w:sz w:val="18"/>
                    <w:szCs w:val="18"/>
                    <w:lang w:val="hr-HR"/>
                  </w:rPr>
                  <w:t>X</w:t>
                </w:r>
              </w:sdtContent>
            </w:sdt>
            <w:r w:rsidR="004F2D39" w:rsidRPr="004F2D39">
              <w:rPr>
                <w:rFonts w:asciiTheme="minorHAnsi" w:hAnsiTheme="minorHAnsi" w:cstheme="minorHAnsi"/>
                <w:b w:val="0"/>
                <w:sz w:val="18"/>
                <w:szCs w:val="18"/>
                <w:lang w:val="hr-HR"/>
              </w:rPr>
              <w:t xml:space="preserve"> predavanja</w:t>
            </w:r>
          </w:p>
          <w:p w14:paraId="7AE15554"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754328961"/>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seminari i radionice  </w:t>
            </w:r>
          </w:p>
          <w:p w14:paraId="31937D7D"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493071699"/>
              </w:sdtPr>
              <w:sdtEndPr/>
              <w:sdtContent>
                <w:r w:rsidR="004F2D39" w:rsidRPr="004F2D39">
                  <w:rPr>
                    <w:rFonts w:asciiTheme="minorHAnsi" w:eastAsia="MS Gothic" w:hAnsiTheme="minorHAnsi" w:cstheme="minorHAnsi"/>
                    <w:b w:val="0"/>
                    <w:sz w:val="18"/>
                    <w:szCs w:val="18"/>
                    <w:lang w:val="hr-HR"/>
                  </w:rPr>
                  <w:t xml:space="preserve">X </w:t>
                </w:r>
              </w:sdtContent>
            </w:sdt>
            <w:r w:rsidR="004F2D39" w:rsidRPr="004F2D39">
              <w:rPr>
                <w:rFonts w:asciiTheme="minorHAnsi" w:hAnsiTheme="minorHAnsi" w:cstheme="minorHAnsi"/>
                <w:b w:val="0"/>
                <w:sz w:val="18"/>
                <w:szCs w:val="18"/>
                <w:lang w:val="hr-HR"/>
              </w:rPr>
              <w:t xml:space="preserve"> vježbe  </w:t>
            </w:r>
          </w:p>
          <w:p w14:paraId="0241F590"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504590406"/>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w:t>
            </w:r>
            <w:r w:rsidR="004F2D39" w:rsidRPr="004F2D39">
              <w:rPr>
                <w:rFonts w:asciiTheme="minorHAnsi" w:hAnsiTheme="minorHAnsi" w:cstheme="minorHAnsi"/>
                <w:b w:val="0"/>
                <w:i/>
                <w:sz w:val="18"/>
                <w:szCs w:val="18"/>
                <w:lang w:val="hr-HR"/>
              </w:rPr>
              <w:t>on line</w:t>
            </w:r>
            <w:r w:rsidR="004F2D39" w:rsidRPr="004F2D39">
              <w:rPr>
                <w:rFonts w:asciiTheme="minorHAnsi" w:hAnsiTheme="minorHAnsi" w:cstheme="minorHAnsi"/>
                <w:b w:val="0"/>
                <w:sz w:val="18"/>
                <w:szCs w:val="18"/>
                <w:lang w:val="hr-HR"/>
              </w:rPr>
              <w:t xml:space="preserve"> u cijelosti</w:t>
            </w:r>
          </w:p>
          <w:p w14:paraId="37763DED"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910613645"/>
              </w:sdtPr>
              <w:sdtEndPr/>
              <w:sdtContent>
                <w:r w:rsidR="004F2D39" w:rsidRPr="004F2D39">
                  <w:rPr>
                    <w:rFonts w:asciiTheme="minorHAnsi" w:eastAsia="MS Gothic" w:hAnsiTheme="minorHAnsi" w:cstheme="minorHAnsi"/>
                    <w:b w:val="0"/>
                    <w:sz w:val="18"/>
                    <w:szCs w:val="18"/>
                    <w:lang w:val="hr-HR"/>
                  </w:rPr>
                  <w:t>X</w:t>
                </w:r>
              </w:sdtContent>
            </w:sdt>
            <w:r w:rsidR="004F2D39" w:rsidRPr="004F2D39">
              <w:rPr>
                <w:rFonts w:asciiTheme="minorHAnsi" w:hAnsiTheme="minorHAnsi" w:cstheme="minorHAnsi"/>
                <w:b w:val="0"/>
                <w:sz w:val="18"/>
                <w:szCs w:val="18"/>
                <w:lang w:val="hr-HR"/>
              </w:rPr>
              <w:t xml:space="preserve"> mješovito e-učenje</w:t>
            </w:r>
          </w:p>
          <w:p w14:paraId="4E3271CF" w14:textId="77777777" w:rsidR="004F2D39" w:rsidRPr="004F2D39" w:rsidRDefault="00BD10BC" w:rsidP="0000110B">
            <w:pPr>
              <w:tabs>
                <w:tab w:val="left" w:pos="2820"/>
              </w:tabs>
              <w:spacing w:after="0"/>
              <w:rPr>
                <w:rFonts w:cstheme="minorHAnsi"/>
                <w:sz w:val="18"/>
                <w:szCs w:val="18"/>
              </w:rPr>
            </w:pPr>
            <w:sdt>
              <w:sdtPr>
                <w:rPr>
                  <w:rFonts w:cstheme="minorHAnsi"/>
                  <w:sz w:val="18"/>
                  <w:szCs w:val="18"/>
                </w:rPr>
                <w:id w:val="846053043"/>
              </w:sdtPr>
              <w:sdtEndPr/>
              <w:sdtContent>
                <w:r w:rsidR="004F2D39" w:rsidRPr="004F2D39">
                  <w:rPr>
                    <w:rFonts w:ascii="Segoe UI Symbol" w:eastAsia="MS Gothic" w:hAnsi="Segoe UI Symbol" w:cs="Segoe UI Symbol"/>
                    <w:sz w:val="18"/>
                    <w:szCs w:val="18"/>
                  </w:rPr>
                  <w:t>☐</w:t>
                </w:r>
              </w:sdtContent>
            </w:sdt>
            <w:r w:rsidR="004F2D39" w:rsidRPr="004F2D39">
              <w:rPr>
                <w:rFonts w:cstheme="minorHAnsi"/>
                <w:sz w:val="18"/>
                <w:szCs w:val="18"/>
              </w:rPr>
              <w:t xml:space="preserve"> terenska nastava</w:t>
            </w:r>
          </w:p>
        </w:tc>
        <w:tc>
          <w:tcPr>
            <w:tcW w:w="4162" w:type="dxa"/>
            <w:gridSpan w:val="8"/>
            <w:vMerge w:val="restart"/>
            <w:shd w:val="clear" w:color="auto" w:fill="auto"/>
            <w:tcMar>
              <w:left w:w="57" w:type="dxa"/>
              <w:right w:w="57" w:type="dxa"/>
            </w:tcMar>
            <w:vAlign w:val="center"/>
          </w:tcPr>
          <w:p w14:paraId="0044F256"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1211540556"/>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samostalni  zadaci  </w:t>
            </w:r>
          </w:p>
          <w:p w14:paraId="70118270"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192031849"/>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multimedija </w:t>
            </w:r>
          </w:p>
          <w:p w14:paraId="6AC6018A"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933347116"/>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laboratorij</w:t>
            </w:r>
          </w:p>
          <w:p w14:paraId="4936074A"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245421842"/>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mentorski rad</w:t>
            </w:r>
          </w:p>
          <w:p w14:paraId="38C27AF9" w14:textId="77777777" w:rsidR="004F2D39" w:rsidRPr="004F2D39" w:rsidRDefault="00BD10BC" w:rsidP="0000110B">
            <w:pPr>
              <w:tabs>
                <w:tab w:val="left" w:pos="2820"/>
              </w:tabs>
              <w:spacing w:after="0"/>
              <w:rPr>
                <w:rFonts w:cstheme="minorHAnsi"/>
                <w:sz w:val="18"/>
                <w:szCs w:val="18"/>
              </w:rPr>
            </w:pPr>
            <w:sdt>
              <w:sdtPr>
                <w:rPr>
                  <w:rFonts w:cstheme="minorHAnsi"/>
                  <w:sz w:val="18"/>
                  <w:szCs w:val="18"/>
                </w:rPr>
                <w:id w:val="2019415888"/>
              </w:sdtPr>
              <w:sdtEndPr/>
              <w:sdtContent>
                <w:r w:rsidR="004F2D39" w:rsidRPr="004F2D39">
                  <w:rPr>
                    <w:rFonts w:ascii="Segoe UI Symbol" w:eastAsia="MS Gothic" w:hAnsi="Segoe UI Symbol" w:cs="Segoe UI Symbol"/>
                    <w:sz w:val="18"/>
                    <w:szCs w:val="18"/>
                  </w:rPr>
                  <w:t>☐</w:t>
                </w:r>
              </w:sdtContent>
            </w:sdt>
            <w:r w:rsidR="004F2D39" w:rsidRPr="004F2D39">
              <w:rPr>
                <w:rFonts w:cstheme="minorHAnsi"/>
                <w:sz w:val="18"/>
                <w:szCs w:val="18"/>
              </w:rPr>
              <w:t xml:space="preserve"> </w:t>
            </w:r>
            <w:r w:rsidR="004F2D39" w:rsidRPr="004F2D39">
              <w:rPr>
                <w:rFonts w:cstheme="minorHAnsi"/>
                <w:sz w:val="18"/>
                <w:szCs w:val="18"/>
              </w:rPr>
              <w:fldChar w:fldCharType="begin">
                <w:ffData>
                  <w:name w:val="Text1"/>
                  <w:enabled/>
                  <w:calcOnExit w:val="0"/>
                  <w:textInput/>
                </w:ffData>
              </w:fldChar>
            </w:r>
            <w:r w:rsidR="004F2D39" w:rsidRPr="004F2D39">
              <w:rPr>
                <w:rFonts w:cstheme="minorHAnsi"/>
                <w:sz w:val="18"/>
                <w:szCs w:val="18"/>
              </w:rPr>
              <w:instrText xml:space="preserve"> FORMTEXT </w:instrText>
            </w:r>
            <w:r w:rsidR="004F2D39" w:rsidRPr="004F2D39">
              <w:rPr>
                <w:rFonts w:cstheme="minorHAnsi"/>
                <w:sz w:val="18"/>
                <w:szCs w:val="18"/>
              </w:rPr>
            </w:r>
            <w:r w:rsidR="004F2D39" w:rsidRPr="004F2D39">
              <w:rPr>
                <w:rFonts w:cstheme="minorHAnsi"/>
                <w:sz w:val="18"/>
                <w:szCs w:val="18"/>
              </w:rPr>
              <w:fldChar w:fldCharType="separate"/>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fldChar w:fldCharType="end"/>
            </w:r>
            <w:r w:rsidR="004F2D39" w:rsidRPr="004F2D39">
              <w:rPr>
                <w:rFonts w:cstheme="minorHAnsi"/>
                <w:sz w:val="18"/>
                <w:szCs w:val="18"/>
              </w:rPr>
              <w:t xml:space="preserve"> (ostalo upisati)</w:t>
            </w:r>
            <w:r w:rsidR="004F2D39" w:rsidRPr="004F2D39">
              <w:rPr>
                <w:rFonts w:cstheme="minorHAnsi"/>
                <w:b/>
                <w:sz w:val="18"/>
                <w:szCs w:val="18"/>
              </w:rPr>
              <w:t xml:space="preserve"> </w:t>
            </w:r>
            <w:r w:rsidR="004F2D39" w:rsidRPr="004F2D39">
              <w:rPr>
                <w:rFonts w:cstheme="minorHAnsi"/>
                <w:b/>
                <w:sz w:val="18"/>
                <w:szCs w:val="18"/>
                <w:bdr w:val="single" w:sz="12" w:space="0" w:color="auto"/>
              </w:rPr>
              <w:t xml:space="preserve"> </w:t>
            </w:r>
          </w:p>
        </w:tc>
      </w:tr>
      <w:tr w:rsidR="004F2D39" w:rsidRPr="004F2D39" w14:paraId="7903BE35" w14:textId="77777777" w:rsidTr="0000110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19262339" w14:textId="77777777" w:rsidR="004F2D39" w:rsidRPr="004F2D39" w:rsidRDefault="004F2D39" w:rsidP="0000110B">
            <w:pPr>
              <w:tabs>
                <w:tab w:val="left" w:pos="2820"/>
              </w:tabs>
              <w:spacing w:after="0"/>
              <w:rPr>
                <w:rFonts w:cstheme="minorHAnsi"/>
                <w:color w:val="000000"/>
                <w:sz w:val="18"/>
                <w:szCs w:val="18"/>
              </w:rPr>
            </w:pPr>
          </w:p>
        </w:tc>
        <w:tc>
          <w:tcPr>
            <w:tcW w:w="3390" w:type="dxa"/>
            <w:gridSpan w:val="4"/>
            <w:vMerge/>
            <w:shd w:val="clear" w:color="auto" w:fill="auto"/>
            <w:tcMar>
              <w:left w:w="57" w:type="dxa"/>
              <w:right w:w="57" w:type="dxa"/>
            </w:tcMar>
            <w:vAlign w:val="center"/>
          </w:tcPr>
          <w:p w14:paraId="67220C2F" w14:textId="77777777" w:rsidR="004F2D39" w:rsidRPr="004F2D39" w:rsidRDefault="004F2D39" w:rsidP="0000110B">
            <w:pPr>
              <w:pStyle w:val="FieldText"/>
              <w:rPr>
                <w:rFonts w:asciiTheme="minorHAnsi" w:hAnsiTheme="minorHAnsi" w:cstheme="minorHAnsi"/>
                <w:b w:val="0"/>
                <w:sz w:val="18"/>
                <w:szCs w:val="18"/>
                <w:lang w:val="hr-HR"/>
              </w:rPr>
            </w:pPr>
          </w:p>
        </w:tc>
        <w:tc>
          <w:tcPr>
            <w:tcW w:w="4162" w:type="dxa"/>
            <w:gridSpan w:val="8"/>
            <w:vMerge/>
            <w:shd w:val="clear" w:color="auto" w:fill="auto"/>
            <w:tcMar>
              <w:left w:w="57" w:type="dxa"/>
              <w:right w:w="57" w:type="dxa"/>
            </w:tcMar>
            <w:vAlign w:val="center"/>
          </w:tcPr>
          <w:p w14:paraId="203A560C" w14:textId="77777777" w:rsidR="004F2D39" w:rsidRPr="004F2D39" w:rsidRDefault="004F2D39" w:rsidP="0000110B">
            <w:pPr>
              <w:pStyle w:val="FieldText"/>
              <w:rPr>
                <w:rFonts w:asciiTheme="minorHAnsi" w:hAnsiTheme="minorHAnsi" w:cstheme="minorHAnsi"/>
                <w:b w:val="0"/>
                <w:sz w:val="18"/>
                <w:szCs w:val="18"/>
                <w:lang w:val="hr-HR"/>
              </w:rPr>
            </w:pPr>
          </w:p>
        </w:tc>
      </w:tr>
      <w:tr w:rsidR="004F2D39" w:rsidRPr="004F2D39" w14:paraId="2F7191AA"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FA4EBC5"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4F5A96E"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45DB3FB6" w14:textId="77777777" w:rsidTr="0000110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2EE0325"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Praćenje rada studenata </w:t>
            </w:r>
            <w:r w:rsidRPr="004F2D39">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FFB7ADB"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1DA50A4A"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1</w:t>
            </w:r>
          </w:p>
        </w:tc>
        <w:tc>
          <w:tcPr>
            <w:tcW w:w="1275" w:type="dxa"/>
            <w:gridSpan w:val="3"/>
            <w:tcBorders>
              <w:top w:val="single" w:sz="12" w:space="0" w:color="auto"/>
            </w:tcBorders>
            <w:tcMar>
              <w:left w:w="57" w:type="dxa"/>
              <w:right w:w="57" w:type="dxa"/>
            </w:tcMar>
            <w:vAlign w:val="center"/>
          </w:tcPr>
          <w:p w14:paraId="5F886D8E"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0FDFD507"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18FC2B5D"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1D183CA5"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color w:val="000000"/>
                <w:sz w:val="18"/>
                <w:szCs w:val="18"/>
                <w:lang w:val="hr-HR"/>
              </w:rPr>
              <w:t>1</w:t>
            </w:r>
          </w:p>
        </w:tc>
      </w:tr>
      <w:tr w:rsidR="004F2D39" w:rsidRPr="004F2D39" w14:paraId="1B9A4364"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2804AF"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25485FB4"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648C43B8"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740EE70C"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7AC2A533"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848A0D2"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r w:rsidRPr="004F2D39">
              <w:rPr>
                <w:rFonts w:asciiTheme="minorHAnsi" w:hAnsiTheme="minorHAnsi" w:cstheme="minorHAnsi"/>
                <w:b w:val="0"/>
                <w:sz w:val="18"/>
                <w:szCs w:val="18"/>
                <w:lang w:val="hr-HR"/>
              </w:rPr>
              <w:t xml:space="preserve"> </w:t>
            </w:r>
            <w:r w:rsidRPr="004F2D39">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354E658B"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r>
      <w:tr w:rsidR="004F2D39" w:rsidRPr="004F2D39" w14:paraId="1A1C76EC"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8180828"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1CFD9C2F"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485D6CA6"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431DF146"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6EBDE384"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05CE3E09"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r w:rsidRPr="004F2D39">
              <w:rPr>
                <w:rFonts w:asciiTheme="minorHAnsi" w:hAnsiTheme="minorHAnsi" w:cstheme="minorHAnsi"/>
                <w:b w:val="0"/>
                <w:sz w:val="18"/>
                <w:szCs w:val="18"/>
                <w:lang w:val="hr-HR"/>
              </w:rPr>
              <w:t xml:space="preserve"> </w:t>
            </w:r>
            <w:r w:rsidRPr="004F2D39">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42E9524"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r>
      <w:tr w:rsidR="004F2D39" w:rsidRPr="004F2D39" w14:paraId="4FEBF33A"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10B0457"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2EB257D2"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0ADFE171"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0,5</w:t>
            </w:r>
          </w:p>
        </w:tc>
        <w:tc>
          <w:tcPr>
            <w:tcW w:w="1275" w:type="dxa"/>
            <w:gridSpan w:val="3"/>
            <w:tcBorders>
              <w:bottom w:val="single" w:sz="4" w:space="0" w:color="auto"/>
            </w:tcBorders>
            <w:shd w:val="clear" w:color="auto" w:fill="auto"/>
            <w:tcMar>
              <w:left w:w="57" w:type="dxa"/>
              <w:right w:w="57" w:type="dxa"/>
            </w:tcMar>
            <w:vAlign w:val="center"/>
          </w:tcPr>
          <w:p w14:paraId="49D870D6"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0F6D91D8" w14:textId="77777777" w:rsidR="004F2D39" w:rsidRPr="004F2D39" w:rsidRDefault="004F2D39" w:rsidP="0000110B">
            <w:pPr>
              <w:tabs>
                <w:tab w:val="left" w:pos="2820"/>
              </w:tabs>
              <w:spacing w:after="0"/>
              <w:rPr>
                <w:rFonts w:cstheme="minorHAnsi"/>
                <w:sz w:val="18"/>
                <w:szCs w:val="18"/>
              </w:rPr>
            </w:pPr>
            <w:r w:rsidRPr="004F2D39">
              <w:rPr>
                <w:rFonts w:cstheme="minorHAnsi"/>
                <w:sz w:val="18"/>
                <w:szCs w:val="18"/>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980C59C"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r w:rsidRPr="004F2D39">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C29F013"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00516597" w14:textId="77777777" w:rsidTr="0000110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9DEC83F"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2B4D9FF"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F1C05EB" w14:textId="77777777" w:rsidR="004F2D39" w:rsidRPr="004F2D39" w:rsidRDefault="004F2D39" w:rsidP="0000110B">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11BF300"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2845E652"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CA1AEC9"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r w:rsidRPr="004F2D39">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1BB0F95"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2A024643" w14:textId="77777777" w:rsidTr="0000110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DB31242" w14:textId="77777777" w:rsidR="004F2D39" w:rsidRPr="004F2D39" w:rsidRDefault="004F2D39" w:rsidP="0000110B">
            <w:pPr>
              <w:tabs>
                <w:tab w:val="left" w:pos="360"/>
                <w:tab w:val="left" w:pos="540"/>
              </w:tabs>
              <w:spacing w:after="0" w:line="240" w:lineRule="auto"/>
              <w:rPr>
                <w:rFonts w:cstheme="minorHAnsi"/>
                <w:color w:val="000000"/>
                <w:sz w:val="18"/>
                <w:szCs w:val="18"/>
              </w:rPr>
            </w:pPr>
            <w:r w:rsidRPr="004F2D39">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9D0503D" w14:textId="77777777" w:rsidR="004F2D39" w:rsidRPr="004F2D39" w:rsidRDefault="004F2D39" w:rsidP="0000110B">
            <w:pPr>
              <w:spacing w:after="0"/>
              <w:rPr>
                <w:rFonts w:cstheme="minorHAnsi"/>
                <w:sz w:val="18"/>
                <w:szCs w:val="18"/>
              </w:rPr>
            </w:pPr>
            <w:r w:rsidRPr="004F2D39">
              <w:rPr>
                <w:rFonts w:cstheme="minorHAnsi"/>
                <w:sz w:val="18"/>
                <w:szCs w:val="18"/>
              </w:rPr>
              <w:t xml:space="preserve">Ispit se sastoji od obaveznog seminarskog rada kod kojeg je potrebno napisati tri vrste treninga (kružni, stanični, intervalni), te po potrebi usmenog dijela ispita.  </w:t>
            </w:r>
          </w:p>
          <w:p w14:paraId="77A31976" w14:textId="77777777" w:rsidR="004F2D39" w:rsidRPr="004F2D39" w:rsidRDefault="004F2D39" w:rsidP="0000110B">
            <w:pPr>
              <w:spacing w:after="0"/>
              <w:rPr>
                <w:rFonts w:cstheme="minorHAnsi"/>
                <w:b/>
                <w:sz w:val="18"/>
                <w:szCs w:val="18"/>
              </w:rPr>
            </w:pPr>
            <w:r w:rsidRPr="004F2D39">
              <w:rPr>
                <w:rFonts w:cstheme="minorHAnsi"/>
                <w:b/>
                <w:sz w:val="18"/>
                <w:szCs w:val="18"/>
              </w:rPr>
              <w:t xml:space="preserve">Kolokvij: </w:t>
            </w:r>
            <w:r w:rsidRPr="004F2D39">
              <w:rPr>
                <w:rFonts w:cstheme="minorHAnsi"/>
                <w:sz w:val="18"/>
                <w:szCs w:val="18"/>
              </w:rPr>
              <w:t>kolokviji će se održavati unutar satnice vježbi prema utvrđenom rasporedu</w:t>
            </w:r>
            <w:r w:rsidRPr="004F2D39">
              <w:rPr>
                <w:rFonts w:cstheme="minorHAnsi"/>
                <w:b/>
                <w:sz w:val="18"/>
                <w:szCs w:val="18"/>
              </w:rPr>
              <w:t xml:space="preserve">, </w:t>
            </w:r>
            <w:r w:rsidRPr="004F2D39">
              <w:rPr>
                <w:rFonts w:cstheme="minorHAnsi"/>
                <w:sz w:val="18"/>
                <w:szCs w:val="18"/>
              </w:rPr>
              <w:t>Kolokviji će obuhvaćati mogućnost polaganja svih dijelova ispita ( plan treninga , usmeni ispit). Položeni dijelovi kolokvija se priznaju kao dio (ili u cijelosti) položen  ispit.</w:t>
            </w:r>
          </w:p>
          <w:p w14:paraId="4714B3E3" w14:textId="77777777" w:rsidR="004F2D39" w:rsidRPr="004F2D39" w:rsidRDefault="004F2D39" w:rsidP="0000110B">
            <w:pPr>
              <w:spacing w:after="0"/>
              <w:rPr>
                <w:rFonts w:cstheme="minorHAnsi"/>
                <w:b/>
                <w:i/>
                <w:sz w:val="18"/>
                <w:szCs w:val="18"/>
              </w:rPr>
            </w:pPr>
            <w:r w:rsidRPr="004F2D39">
              <w:rPr>
                <w:rFonts w:cstheme="minorHAnsi"/>
                <w:b/>
                <w:i/>
                <w:sz w:val="18"/>
                <w:szCs w:val="18"/>
              </w:rPr>
              <w:t xml:space="preserve">Pismeni ispit  - seminarski rad </w:t>
            </w:r>
          </w:p>
          <w:p w14:paraId="0045D439" w14:textId="77777777" w:rsidR="004F2D39" w:rsidRPr="004F2D39" w:rsidRDefault="004F2D39" w:rsidP="0000110B">
            <w:pPr>
              <w:spacing w:after="0"/>
              <w:rPr>
                <w:rFonts w:cstheme="minorHAnsi"/>
                <w:bCs/>
                <w:iCs/>
                <w:sz w:val="18"/>
                <w:szCs w:val="18"/>
              </w:rPr>
            </w:pPr>
            <w:r w:rsidRPr="004F2D39">
              <w:rPr>
                <w:rFonts w:cstheme="minorHAnsi"/>
                <w:bCs/>
                <w:iCs/>
                <w:sz w:val="18"/>
                <w:szCs w:val="18"/>
              </w:rPr>
              <w:t>Potrebno je napisati primjer kružnog treninga, primjer staničnog treninga, primjer intervalnog treninga. Treninzi trebaju biti pozitivno ocjenjeni.</w:t>
            </w:r>
          </w:p>
          <w:p w14:paraId="11EB507F" w14:textId="77777777" w:rsidR="004F2D39" w:rsidRPr="004F2D39" w:rsidRDefault="004F2D39" w:rsidP="0000110B">
            <w:pPr>
              <w:spacing w:after="0"/>
              <w:rPr>
                <w:rFonts w:cstheme="minorHAnsi"/>
                <w:sz w:val="18"/>
                <w:szCs w:val="18"/>
              </w:rPr>
            </w:pPr>
            <w:r w:rsidRPr="004F2D39">
              <w:rPr>
                <w:rFonts w:eastAsia="Times New Roman" w:cstheme="minorHAnsi"/>
                <w:sz w:val="18"/>
                <w:szCs w:val="18"/>
                <w:lang w:eastAsia="hr-HR"/>
              </w:rPr>
              <w:t>Ocjena iz pismenog dijela (seminar) tvori  konačnu ocjenu ukoliko je student s njom zadovoljan. U protivnom polaže još i teoretski dio ispita</w:t>
            </w:r>
            <w:r w:rsidRPr="004F2D39">
              <w:rPr>
                <w:rFonts w:cstheme="minorHAnsi"/>
                <w:sz w:val="18"/>
                <w:szCs w:val="18"/>
              </w:rPr>
              <w:t xml:space="preserve">.  </w:t>
            </w:r>
          </w:p>
          <w:p w14:paraId="0B7BDE0D" w14:textId="77777777" w:rsidR="004F2D39" w:rsidRPr="004F2D39" w:rsidRDefault="004F2D39" w:rsidP="0000110B">
            <w:pPr>
              <w:spacing w:after="0"/>
              <w:rPr>
                <w:rFonts w:cstheme="minorHAnsi"/>
                <w:sz w:val="18"/>
                <w:szCs w:val="18"/>
              </w:rPr>
            </w:pPr>
          </w:p>
        </w:tc>
      </w:tr>
      <w:tr w:rsidR="004F2D39" w:rsidRPr="004F2D39" w14:paraId="2646D1F0" w14:textId="77777777" w:rsidTr="0000110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44E4473" w14:textId="77777777" w:rsidR="004F2D39" w:rsidRPr="004F2D39" w:rsidRDefault="004F2D39" w:rsidP="0000110B">
            <w:pPr>
              <w:tabs>
                <w:tab w:val="left" w:pos="540"/>
              </w:tabs>
              <w:spacing w:after="0" w:line="240" w:lineRule="auto"/>
              <w:rPr>
                <w:rFonts w:cstheme="minorHAnsi"/>
                <w:color w:val="000000"/>
                <w:sz w:val="18"/>
                <w:szCs w:val="18"/>
              </w:rPr>
            </w:pPr>
            <w:r w:rsidRPr="004F2D39">
              <w:rPr>
                <w:rFonts w:cstheme="minorHAns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9A4C01A"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06A7480"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F03F7D1"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Dostupnost putem ostalih medija</w:t>
            </w:r>
          </w:p>
        </w:tc>
      </w:tr>
      <w:tr w:rsidR="004F2D39" w:rsidRPr="004F2D39" w14:paraId="5615738B"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F0AE55"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D5CAF4E"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Blažević,J.,Blažević,M.,Zenić,N.(2011) Fitnes i aerobika (OKT2)-priručnik KIFST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7BE4346"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0927C74C"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r>
      <w:tr w:rsidR="004F2D39" w:rsidRPr="004F2D39" w14:paraId="6936D092"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FFE7989"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0892EAC"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Blažević M. Video i ppt materijali razrađeni prema planu i sadržaju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19D05547"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86441A2"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r>
      <w:tr w:rsidR="004F2D39" w:rsidRPr="004F2D39" w14:paraId="0A95D42F"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6EC6061"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53A664B"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Sekulić D., Metikoš d. (2007) Osnove transformacijskih postupaka u kineziologiji, udžbenik Sveučilišta u Splitu. </w:t>
            </w:r>
          </w:p>
        </w:tc>
        <w:tc>
          <w:tcPr>
            <w:tcW w:w="1244" w:type="dxa"/>
            <w:gridSpan w:val="2"/>
            <w:tcBorders>
              <w:left w:val="single" w:sz="8" w:space="0" w:color="auto"/>
              <w:right w:val="single" w:sz="8" w:space="0" w:color="auto"/>
            </w:tcBorders>
            <w:shd w:val="clear" w:color="auto" w:fill="auto"/>
            <w:tcMar>
              <w:left w:w="57" w:type="dxa"/>
              <w:right w:w="57" w:type="dxa"/>
            </w:tcMar>
          </w:tcPr>
          <w:p w14:paraId="0C732B3C"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394E440F"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03D965FC"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0F9D5A8"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B866BEA"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Delavier F. (2009) Strenght training anatomy. Human kinetics III.</w:t>
            </w:r>
          </w:p>
        </w:tc>
        <w:tc>
          <w:tcPr>
            <w:tcW w:w="1244" w:type="dxa"/>
            <w:gridSpan w:val="2"/>
            <w:tcBorders>
              <w:left w:val="single" w:sz="8" w:space="0" w:color="auto"/>
              <w:right w:val="single" w:sz="8" w:space="0" w:color="auto"/>
            </w:tcBorders>
            <w:shd w:val="clear" w:color="auto" w:fill="auto"/>
            <w:tcMar>
              <w:left w:w="57" w:type="dxa"/>
              <w:right w:w="57" w:type="dxa"/>
            </w:tcMar>
          </w:tcPr>
          <w:p w14:paraId="6EE6E0B3"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2A471410"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0EBBFBAA" w14:textId="77777777" w:rsidTr="0000110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62A228E"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597C694B"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t>Howley E. T., Franks D. B., Health Fitness Instructors's Handbook, Human Kinetics</w:t>
            </w:r>
          </w:p>
        </w:tc>
        <w:tc>
          <w:tcPr>
            <w:tcW w:w="1244" w:type="dxa"/>
            <w:gridSpan w:val="2"/>
            <w:tcBorders>
              <w:left w:val="single" w:sz="8" w:space="0" w:color="auto"/>
              <w:right w:val="single" w:sz="8" w:space="0" w:color="auto"/>
            </w:tcBorders>
            <w:shd w:val="clear" w:color="auto" w:fill="auto"/>
            <w:tcMar>
              <w:left w:w="57" w:type="dxa"/>
              <w:right w:w="57" w:type="dxa"/>
            </w:tcMar>
          </w:tcPr>
          <w:p w14:paraId="14E03592"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7873D4EA"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18A38BAA"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CB2568A"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 xml:space="preserve">Dopunska literatura </w:t>
            </w:r>
          </w:p>
          <w:p w14:paraId="40AEC54C" w14:textId="77777777" w:rsidR="004F2D39" w:rsidRPr="004F2D39" w:rsidRDefault="004F2D39" w:rsidP="0000110B">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0BD3D44C"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NASM Essential of Personal Fitness training. National Association of Sport medicine. Human kinetics III.</w:t>
            </w:r>
          </w:p>
          <w:p w14:paraId="5884195C"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Svi brojevi časopisa „Kineziologija“ po potrebi,</w:t>
            </w:r>
          </w:p>
          <w:p w14:paraId="5ECDCFA3"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Svi brojevi časopisa „Kondicijski trening“ po potrebi</w:t>
            </w:r>
          </w:p>
        </w:tc>
      </w:tr>
      <w:tr w:rsidR="004F2D39" w:rsidRPr="004F2D39" w14:paraId="51512D86" w14:textId="77777777" w:rsidTr="0000110B">
        <w:tc>
          <w:tcPr>
            <w:tcW w:w="1912" w:type="dxa"/>
            <w:gridSpan w:val="2"/>
            <w:tcBorders>
              <w:left w:val="single" w:sz="12" w:space="0" w:color="auto"/>
            </w:tcBorders>
            <w:shd w:val="clear" w:color="auto" w:fill="CCFFFF"/>
            <w:tcMar>
              <w:left w:w="57" w:type="dxa"/>
              <w:right w:w="57" w:type="dxa"/>
            </w:tcMar>
            <w:vAlign w:val="center"/>
          </w:tcPr>
          <w:p w14:paraId="5531BE5D"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060EC2B" w14:textId="77777777" w:rsidR="004F2D39" w:rsidRPr="004F2D39" w:rsidRDefault="004F2D39" w:rsidP="0000110B">
            <w:pPr>
              <w:tabs>
                <w:tab w:val="left" w:pos="2820"/>
              </w:tabs>
              <w:spacing w:after="0"/>
              <w:rPr>
                <w:rFonts w:cstheme="minorHAnsi"/>
                <w:sz w:val="18"/>
                <w:szCs w:val="18"/>
              </w:rPr>
            </w:pPr>
            <w:r w:rsidRPr="004F2D39">
              <w:rPr>
                <w:rFonts w:cstheme="minorHAnsi"/>
                <w:noProof/>
                <w:sz w:val="18"/>
                <w:szCs w:val="18"/>
              </w:rPr>
              <w:t>Studentska evaluacija (anonimna anketa) na kraju semestra</w:t>
            </w:r>
          </w:p>
        </w:tc>
      </w:tr>
      <w:tr w:rsidR="004F2D39" w:rsidRPr="004F2D39" w14:paraId="628E21CD"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24C49EB"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3BC86DA" w14:textId="77777777" w:rsidR="004F2D39" w:rsidRPr="004F2D39" w:rsidRDefault="004F2D39" w:rsidP="0000110B">
            <w:pPr>
              <w:tabs>
                <w:tab w:val="left" w:pos="2820"/>
              </w:tabs>
              <w:spacing w:after="0"/>
              <w:rPr>
                <w:rFonts w:cstheme="minorHAnsi"/>
                <w:color w:val="FF0000"/>
                <w:sz w:val="18"/>
                <w:szCs w:val="18"/>
              </w:rPr>
            </w:pPr>
            <w:r w:rsidRPr="004F2D39">
              <w:rPr>
                <w:rFonts w:cstheme="minorHAnsi"/>
                <w:sz w:val="18"/>
                <w:szCs w:val="18"/>
              </w:rPr>
              <w:t>https://loomen.carnet.hr/enrol/index.php?id=1951</w:t>
            </w:r>
          </w:p>
        </w:tc>
      </w:tr>
    </w:tbl>
    <w:p w14:paraId="01B38FB1" w14:textId="77777777" w:rsidR="004F2D39" w:rsidRDefault="004F2D39" w:rsidP="004F2D3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6A64CD" w:rsidRPr="007E42BC" w14:paraId="66F99CD1" w14:textId="77777777" w:rsidTr="00546453">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A127EB7" w14:textId="77777777" w:rsidR="006A64CD" w:rsidRPr="007E42BC" w:rsidRDefault="006A64CD" w:rsidP="00546453">
            <w:pPr>
              <w:spacing w:before="60" w:after="60" w:line="240" w:lineRule="auto"/>
              <w:ind w:left="397" w:hanging="397"/>
              <w:rPr>
                <w:rFonts w:ascii="Arial" w:hAnsi="Arial" w:cs="Arial"/>
                <w:b/>
                <w:sz w:val="20"/>
                <w:szCs w:val="20"/>
              </w:rPr>
            </w:pPr>
            <w:r>
              <w:rPr>
                <w:rFonts w:ascii="Arial" w:hAnsi="Arial" w:cs="Arial"/>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2941BC1" w14:textId="77777777" w:rsidR="006A64CD" w:rsidRPr="007E42BC" w:rsidRDefault="006A64CD" w:rsidP="00546453">
            <w:pPr>
              <w:spacing w:before="60" w:after="60" w:line="240" w:lineRule="auto"/>
              <w:ind w:left="397" w:hanging="397"/>
              <w:rPr>
                <w:rFonts w:ascii="Arial" w:hAnsi="Arial" w:cs="Arial"/>
                <w:b/>
                <w:sz w:val="20"/>
                <w:szCs w:val="20"/>
              </w:rPr>
            </w:pPr>
            <w:r>
              <w:rPr>
                <w:rFonts w:ascii="Arial" w:hAnsi="Arial" w:cs="Arial"/>
                <w:b/>
                <w:sz w:val="20"/>
                <w:szCs w:val="20"/>
              </w:rPr>
              <w:t>Osnove poslovne ekonomije</w:t>
            </w:r>
          </w:p>
        </w:tc>
      </w:tr>
      <w:tr w:rsidR="006A64CD" w:rsidRPr="007E42BC" w14:paraId="5F977C12" w14:textId="77777777" w:rsidTr="005464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101F8BD" w14:textId="77777777" w:rsidR="006A64CD" w:rsidRPr="007E42BC" w:rsidRDefault="006A64CD" w:rsidP="00546453">
            <w:pPr>
              <w:spacing w:after="0" w:line="240" w:lineRule="auto"/>
              <w:rPr>
                <w:rStyle w:val="Strong"/>
                <w:rFonts w:ascii="Arial" w:hAnsi="Arial" w:cs="Arial"/>
                <w:b w:val="0"/>
                <w:sz w:val="20"/>
                <w:szCs w:val="20"/>
              </w:rPr>
            </w:pPr>
            <w:r>
              <w:rPr>
                <w:rStyle w:val="Strong"/>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tcPr>
          <w:p w14:paraId="13B012FA"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t> </w:t>
            </w:r>
            <w:r w:rsidRPr="007E42BC">
              <w:rPr>
                <w:rFonts w:ascii="Arial" w:hAnsi="Arial" w:cs="Arial"/>
                <w:sz w:val="20"/>
                <w:szCs w:val="20"/>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4D4A9A8"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4D7D6BA5"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3</w:t>
            </w:r>
          </w:p>
        </w:tc>
      </w:tr>
      <w:tr w:rsidR="006A64CD" w:rsidRPr="007E42BC" w14:paraId="7254808F"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17FA44A" w14:textId="77777777" w:rsidR="006A64CD" w:rsidRPr="007E42BC" w:rsidRDefault="006A64CD" w:rsidP="00546453">
            <w:pPr>
              <w:spacing w:after="0" w:line="240" w:lineRule="auto"/>
              <w:rPr>
                <w:rFonts w:ascii="Arial" w:hAnsi="Arial" w:cs="Arial"/>
                <w:sz w:val="20"/>
                <w:szCs w:val="20"/>
              </w:rPr>
            </w:pPr>
            <w:r w:rsidRPr="007E42BC">
              <w:rPr>
                <w:rStyle w:val="Strong"/>
                <w:rFonts w:ascii="Arial" w:hAnsi="Arial" w:cs="Arial"/>
                <w:sz w:val="20"/>
                <w:szCs w:val="20"/>
              </w:rPr>
              <w:t>Nositelj</w:t>
            </w:r>
            <w:r>
              <w:rPr>
                <w:rStyle w:val="Strong"/>
                <w:rFonts w:ascii="Arial" w:hAnsi="Arial" w:cs="Arial"/>
                <w:sz w:val="20"/>
                <w:szCs w:val="20"/>
              </w:rPr>
              <w:t>/i</w:t>
            </w:r>
            <w:r w:rsidRPr="007E42BC">
              <w:rPr>
                <w:rStyle w:val="Strong"/>
                <w:rFonts w:ascii="Arial" w:hAnsi="Arial" w:cs="Arial"/>
                <w:sz w:val="20"/>
                <w:szCs w:val="20"/>
              </w:rPr>
              <w:t xml:space="preserve"> predmeta</w:t>
            </w:r>
          </w:p>
        </w:tc>
        <w:tc>
          <w:tcPr>
            <w:tcW w:w="2502" w:type="dxa"/>
            <w:gridSpan w:val="3"/>
            <w:tcBorders>
              <w:bottom w:val="single" w:sz="12" w:space="0" w:color="auto"/>
              <w:right w:val="single" w:sz="12" w:space="0" w:color="auto"/>
            </w:tcBorders>
            <w:tcMar>
              <w:left w:w="57" w:type="dxa"/>
              <w:right w:w="57" w:type="dxa"/>
            </w:tcMar>
          </w:tcPr>
          <w:p w14:paraId="28CE9E59"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Katija Kovačić, mag.oec., viši predavač</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99D92A7"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4D0FCDBC"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4</w:t>
            </w:r>
          </w:p>
        </w:tc>
      </w:tr>
      <w:tr w:rsidR="006A64CD" w:rsidRPr="007E42BC" w14:paraId="5A9BEF9E" w14:textId="77777777" w:rsidTr="00546453">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ED4D0EE"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tcPr>
          <w:p w14:paraId="3560125A"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Duje Petričević, mag.oec., predavač</w:t>
            </w:r>
          </w:p>
        </w:tc>
        <w:tc>
          <w:tcPr>
            <w:tcW w:w="2288" w:type="dxa"/>
            <w:gridSpan w:val="4"/>
            <w:vMerge w:val="restart"/>
            <w:tcBorders>
              <w:right w:val="single" w:sz="12" w:space="0" w:color="auto"/>
            </w:tcBorders>
            <w:shd w:val="clear" w:color="auto" w:fill="CCFFFF"/>
            <w:tcMar>
              <w:left w:w="57" w:type="dxa"/>
              <w:right w:w="57" w:type="dxa"/>
            </w:tcMar>
            <w:vAlign w:val="center"/>
          </w:tcPr>
          <w:p w14:paraId="41ACE302"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 xml:space="preserve">Način izvođenja nastave (broj sati </w:t>
            </w:r>
            <w:r>
              <w:rPr>
                <w:rFonts w:ascii="Arial" w:hAnsi="Arial" w:cs="Arial"/>
                <w:sz w:val="20"/>
                <w:szCs w:val="20"/>
              </w:rPr>
              <w:t>u semestru)</w:t>
            </w:r>
          </w:p>
        </w:tc>
        <w:tc>
          <w:tcPr>
            <w:tcW w:w="726" w:type="dxa"/>
            <w:tcBorders>
              <w:bottom w:val="single" w:sz="12" w:space="0" w:color="auto"/>
              <w:right w:val="single" w:sz="12" w:space="0" w:color="auto"/>
            </w:tcBorders>
            <w:tcMar>
              <w:left w:w="57" w:type="dxa"/>
              <w:right w:w="57" w:type="dxa"/>
            </w:tcMar>
            <w:vAlign w:val="center"/>
          </w:tcPr>
          <w:p w14:paraId="208D952D"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72A0A3D4"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S</w:t>
            </w:r>
          </w:p>
        </w:tc>
        <w:tc>
          <w:tcPr>
            <w:tcW w:w="712" w:type="dxa"/>
            <w:tcBorders>
              <w:bottom w:val="single" w:sz="12" w:space="0" w:color="auto"/>
              <w:right w:val="single" w:sz="12" w:space="0" w:color="auto"/>
            </w:tcBorders>
            <w:vAlign w:val="center"/>
          </w:tcPr>
          <w:p w14:paraId="17B9FCF8"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V</w:t>
            </w:r>
          </w:p>
        </w:tc>
        <w:tc>
          <w:tcPr>
            <w:tcW w:w="618" w:type="dxa"/>
            <w:tcBorders>
              <w:bottom w:val="single" w:sz="12" w:space="0" w:color="auto"/>
              <w:right w:val="single" w:sz="12" w:space="0" w:color="auto"/>
            </w:tcBorders>
            <w:vAlign w:val="center"/>
          </w:tcPr>
          <w:p w14:paraId="552A80CC" w14:textId="77777777" w:rsidR="006A64CD" w:rsidRPr="007E42BC" w:rsidRDefault="006A64CD" w:rsidP="00546453">
            <w:pPr>
              <w:spacing w:after="0" w:line="240" w:lineRule="auto"/>
              <w:jc w:val="center"/>
              <w:rPr>
                <w:rFonts w:ascii="Arial" w:hAnsi="Arial" w:cs="Arial"/>
                <w:sz w:val="20"/>
                <w:szCs w:val="20"/>
              </w:rPr>
            </w:pPr>
            <w:r>
              <w:rPr>
                <w:rFonts w:ascii="Arial" w:hAnsi="Arial" w:cs="Arial"/>
                <w:sz w:val="20"/>
                <w:szCs w:val="20"/>
              </w:rPr>
              <w:t>T</w:t>
            </w:r>
          </w:p>
        </w:tc>
      </w:tr>
      <w:tr w:rsidR="006A64CD" w:rsidRPr="007E42BC" w14:paraId="1E1303DD" w14:textId="77777777" w:rsidTr="00546453">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B44749D" w14:textId="77777777" w:rsidR="006A64CD" w:rsidRPr="007E42BC" w:rsidRDefault="006A64CD" w:rsidP="00546453">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14:paraId="7C3A7A4E" w14:textId="77777777" w:rsidR="006A64CD" w:rsidRPr="007E42BC" w:rsidRDefault="006A64CD" w:rsidP="00546453">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A730948" w14:textId="77777777" w:rsidR="006A64CD" w:rsidRPr="007E42BC" w:rsidRDefault="006A64CD" w:rsidP="00546453">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5A37EE3D" w14:textId="77777777" w:rsidR="006A64CD" w:rsidRPr="006D4188" w:rsidRDefault="006A64CD" w:rsidP="00546453">
            <w:pPr>
              <w:spacing w:after="0" w:line="240" w:lineRule="auto"/>
              <w:jc w:val="center"/>
              <w:rPr>
                <w:rFonts w:ascii="Arial" w:hAnsi="Arial" w:cs="Arial"/>
                <w:sz w:val="20"/>
                <w:szCs w:val="20"/>
              </w:rPr>
            </w:pPr>
            <w:r>
              <w:rPr>
                <w:rFonts w:ascii="Arial" w:hAnsi="Arial" w:cs="Arial"/>
                <w:sz w:val="20"/>
                <w:szCs w:val="20"/>
              </w:rPr>
              <w:t>15</w:t>
            </w:r>
          </w:p>
        </w:tc>
        <w:tc>
          <w:tcPr>
            <w:tcW w:w="706" w:type="dxa"/>
            <w:gridSpan w:val="2"/>
            <w:tcBorders>
              <w:bottom w:val="single" w:sz="12" w:space="0" w:color="auto"/>
              <w:right w:val="single" w:sz="12" w:space="0" w:color="auto"/>
            </w:tcBorders>
            <w:vAlign w:val="center"/>
          </w:tcPr>
          <w:p w14:paraId="2EBB8742" w14:textId="77777777" w:rsidR="006A64CD" w:rsidRPr="006D4188" w:rsidRDefault="006A64CD" w:rsidP="00546453">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14:paraId="6B40B46F" w14:textId="77777777" w:rsidR="006A64CD" w:rsidRPr="006D4188" w:rsidRDefault="006A64CD" w:rsidP="00546453">
            <w:pPr>
              <w:spacing w:after="0" w:line="240" w:lineRule="auto"/>
              <w:jc w:val="center"/>
              <w:rPr>
                <w:rFonts w:ascii="Arial" w:hAnsi="Arial" w:cs="Arial"/>
                <w:sz w:val="20"/>
                <w:szCs w:val="20"/>
              </w:rPr>
            </w:pPr>
            <w:r>
              <w:rPr>
                <w:rFonts w:ascii="Arial" w:hAnsi="Arial" w:cs="Arial"/>
                <w:sz w:val="20"/>
                <w:szCs w:val="20"/>
              </w:rPr>
              <w:t>15</w:t>
            </w:r>
          </w:p>
        </w:tc>
        <w:tc>
          <w:tcPr>
            <w:tcW w:w="618" w:type="dxa"/>
            <w:tcBorders>
              <w:bottom w:val="single" w:sz="12" w:space="0" w:color="auto"/>
              <w:right w:val="single" w:sz="12" w:space="0" w:color="auto"/>
            </w:tcBorders>
            <w:vAlign w:val="center"/>
          </w:tcPr>
          <w:p w14:paraId="2C56EEC7" w14:textId="77777777" w:rsidR="006A64CD" w:rsidRPr="007E42BC" w:rsidRDefault="006A64CD" w:rsidP="00546453">
            <w:pPr>
              <w:spacing w:after="0" w:line="240" w:lineRule="auto"/>
              <w:rPr>
                <w:rFonts w:ascii="Arial" w:hAnsi="Arial" w:cs="Arial"/>
                <w:sz w:val="20"/>
                <w:szCs w:val="20"/>
              </w:rPr>
            </w:pPr>
          </w:p>
        </w:tc>
      </w:tr>
      <w:tr w:rsidR="006A64CD" w:rsidRPr="007E42BC" w14:paraId="55DDF047"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A87F845" w14:textId="77777777" w:rsidR="006A64CD" w:rsidRPr="007E42BC" w:rsidRDefault="006A64CD" w:rsidP="00546453">
            <w:pPr>
              <w:spacing w:after="0" w:line="240" w:lineRule="auto"/>
              <w:rPr>
                <w:rFonts w:ascii="Arial" w:hAnsi="Arial" w:cs="Arial"/>
                <w:sz w:val="20"/>
                <w:szCs w:val="20"/>
              </w:rPr>
            </w:pPr>
            <w:r w:rsidRPr="007E42B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2D4C57BE"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Obvezni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4CEE458" w14:textId="77777777" w:rsidR="006A64CD" w:rsidRPr="007E42BC" w:rsidRDefault="006A64CD" w:rsidP="00546453">
            <w:pPr>
              <w:spacing w:after="0" w:line="240" w:lineRule="auto"/>
              <w:rPr>
                <w:rFonts w:ascii="Arial" w:hAnsi="Arial" w:cs="Arial"/>
                <w:sz w:val="20"/>
                <w:szCs w:val="20"/>
              </w:rPr>
            </w:pPr>
            <w:r>
              <w:rPr>
                <w:rFonts w:ascii="Arial" w:hAnsi="Arial" w:cs="Arial"/>
                <w:sz w:val="20"/>
                <w:szCs w:val="20"/>
              </w:rPr>
              <w:t>Postotak</w:t>
            </w:r>
            <w:r w:rsidRPr="007E42BC">
              <w:rPr>
                <w:rFonts w:ascii="Arial" w:hAnsi="Arial" w:cs="Arial"/>
                <w:sz w:val="20"/>
                <w:szCs w:val="20"/>
              </w:rPr>
              <w:t xml:space="preserve">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701AF961" w14:textId="77777777" w:rsidR="006A64CD" w:rsidRPr="00412DB9" w:rsidRDefault="006A64CD" w:rsidP="00546453">
            <w:pPr>
              <w:spacing w:after="0" w:line="240" w:lineRule="auto"/>
              <w:jc w:val="center"/>
              <w:rPr>
                <w:rFonts w:ascii="Arial" w:hAnsi="Arial" w:cs="Arial"/>
                <w:sz w:val="20"/>
                <w:szCs w:val="20"/>
              </w:rPr>
            </w:pPr>
            <w:r>
              <w:rPr>
                <w:rFonts w:ascii="Arial" w:hAnsi="Arial" w:cs="Arial"/>
                <w:sz w:val="20"/>
                <w:szCs w:val="20"/>
              </w:rPr>
              <w:t>20%</w:t>
            </w:r>
          </w:p>
        </w:tc>
      </w:tr>
      <w:tr w:rsidR="006A64CD" w:rsidRPr="007E42BC" w14:paraId="47535301" w14:textId="77777777" w:rsidTr="00546453">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E57BF51" w14:textId="77777777" w:rsidR="006A64CD" w:rsidRPr="007E42BC" w:rsidRDefault="006A64CD" w:rsidP="00546453">
            <w:pPr>
              <w:tabs>
                <w:tab w:val="left" w:pos="2820"/>
              </w:tabs>
              <w:spacing w:after="0"/>
              <w:jc w:val="center"/>
              <w:rPr>
                <w:rFonts w:ascii="Arial" w:hAnsi="Arial" w:cs="Arial"/>
                <w:b/>
                <w:sz w:val="20"/>
                <w:szCs w:val="20"/>
              </w:rPr>
            </w:pPr>
            <w:r w:rsidRPr="007E42BC">
              <w:rPr>
                <w:rFonts w:ascii="Arial" w:hAnsi="Arial" w:cs="Arial"/>
                <w:b/>
                <w:sz w:val="20"/>
                <w:szCs w:val="20"/>
              </w:rPr>
              <w:t>OPIS PREDMETA</w:t>
            </w:r>
          </w:p>
        </w:tc>
      </w:tr>
      <w:tr w:rsidR="006A64CD" w:rsidRPr="007E42BC" w14:paraId="43C1C185" w14:textId="77777777" w:rsidTr="005464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2A41944" w14:textId="77777777" w:rsidR="006A64CD" w:rsidRPr="007E42BC" w:rsidRDefault="006A64CD" w:rsidP="00546453">
            <w:pPr>
              <w:tabs>
                <w:tab w:val="left" w:pos="2820"/>
              </w:tabs>
              <w:spacing w:after="0" w:line="240" w:lineRule="auto"/>
              <w:rPr>
                <w:rFonts w:ascii="Arial" w:hAnsi="Arial" w:cs="Arial"/>
                <w:sz w:val="20"/>
                <w:szCs w:val="20"/>
              </w:rPr>
            </w:pPr>
            <w:r w:rsidRPr="007E42BC">
              <w:rPr>
                <w:rFonts w:ascii="Arial" w:hAnsi="Arial" w:cs="Arial"/>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4C6A1F9E" w14:textId="77777777" w:rsidR="006A64CD" w:rsidRPr="0064260D" w:rsidRDefault="006A64CD" w:rsidP="00546453">
            <w:pPr>
              <w:spacing w:after="0" w:line="240" w:lineRule="auto"/>
              <w:jc w:val="both"/>
              <w:rPr>
                <w:rFonts w:cstheme="minorHAnsi"/>
                <w:sz w:val="20"/>
                <w:szCs w:val="20"/>
              </w:rPr>
            </w:pPr>
            <w:r w:rsidRPr="0064260D">
              <w:rPr>
                <w:rFonts w:cstheme="minorHAnsi"/>
                <w:sz w:val="20"/>
                <w:szCs w:val="20"/>
              </w:rPr>
              <w:t>Osposobiti studenta za:</w:t>
            </w:r>
          </w:p>
          <w:p w14:paraId="1E4BC90A" w14:textId="77777777" w:rsidR="006A64CD" w:rsidRPr="0064260D" w:rsidRDefault="006A64CD" w:rsidP="00546453">
            <w:pPr>
              <w:spacing w:after="0" w:line="240" w:lineRule="auto"/>
              <w:jc w:val="both"/>
              <w:rPr>
                <w:rFonts w:eastAsia="Calibri" w:cstheme="minorHAnsi"/>
                <w:sz w:val="20"/>
                <w:szCs w:val="20"/>
              </w:rPr>
            </w:pPr>
            <w:r w:rsidRPr="0064260D">
              <w:rPr>
                <w:rFonts w:eastAsia="Calibri" w:cstheme="minorHAnsi"/>
                <w:sz w:val="20"/>
                <w:szCs w:val="20"/>
              </w:rPr>
              <w:t>1. Razumijevanje temeljnih pojmovnih kategorija u području poslovne ekonomije;</w:t>
            </w:r>
          </w:p>
          <w:p w14:paraId="5C6C59E6" w14:textId="77777777" w:rsidR="006A64CD" w:rsidRPr="0064260D" w:rsidRDefault="006A64CD" w:rsidP="00546453">
            <w:pPr>
              <w:tabs>
                <w:tab w:val="left" w:pos="2820"/>
              </w:tabs>
              <w:spacing w:after="0"/>
              <w:jc w:val="both"/>
              <w:rPr>
                <w:rFonts w:cstheme="minorHAnsi"/>
                <w:sz w:val="20"/>
                <w:szCs w:val="20"/>
              </w:rPr>
            </w:pPr>
            <w:r w:rsidRPr="0064260D">
              <w:rPr>
                <w:rFonts w:eastAsia="Calibri" w:cstheme="minorHAnsi"/>
                <w:sz w:val="20"/>
                <w:szCs w:val="20"/>
              </w:rPr>
              <w:t>2. Primjen</w:t>
            </w:r>
            <w:r w:rsidRPr="0064260D">
              <w:rPr>
                <w:rFonts w:cstheme="minorHAnsi"/>
                <w:sz w:val="20"/>
                <w:szCs w:val="20"/>
              </w:rPr>
              <w:t>u</w:t>
            </w:r>
            <w:r w:rsidRPr="0064260D">
              <w:rPr>
                <w:rFonts w:eastAsia="Calibri" w:cstheme="minorHAnsi"/>
                <w:sz w:val="20"/>
                <w:szCs w:val="20"/>
              </w:rPr>
              <w:t xml:space="preserve"> raspoloživih metoda i mjerila za izračun temeljnih tržišnih pokazatelja i pokazatelja poslovanj</w:t>
            </w:r>
            <w:r w:rsidRPr="0064260D">
              <w:rPr>
                <w:rFonts w:cstheme="minorHAnsi"/>
                <w:sz w:val="20"/>
                <w:szCs w:val="20"/>
              </w:rPr>
              <w:t>a</w:t>
            </w:r>
            <w:r w:rsidRPr="0064260D">
              <w:rPr>
                <w:rFonts w:eastAsia="Calibri" w:cstheme="minorHAnsi"/>
                <w:sz w:val="20"/>
                <w:szCs w:val="20"/>
              </w:rPr>
              <w:t xml:space="preserve"> poduzeća;</w:t>
            </w:r>
          </w:p>
        </w:tc>
      </w:tr>
      <w:tr w:rsidR="006A64CD" w:rsidRPr="007E42BC" w14:paraId="31F3359A" w14:textId="77777777" w:rsidTr="00546453">
        <w:tc>
          <w:tcPr>
            <w:tcW w:w="1912" w:type="dxa"/>
            <w:gridSpan w:val="2"/>
            <w:tcBorders>
              <w:left w:val="single" w:sz="12" w:space="0" w:color="auto"/>
            </w:tcBorders>
            <w:shd w:val="clear" w:color="auto" w:fill="CCFFFF"/>
            <w:tcMar>
              <w:left w:w="57" w:type="dxa"/>
              <w:right w:w="57" w:type="dxa"/>
            </w:tcMar>
            <w:vAlign w:val="center"/>
          </w:tcPr>
          <w:p w14:paraId="7B29D38B"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lastRenderedPageBreak/>
              <w:t>Uvjeti za upis predmeta i ulazne kompetencije potrebne za predmet</w:t>
            </w:r>
          </w:p>
        </w:tc>
        <w:tc>
          <w:tcPr>
            <w:tcW w:w="7552" w:type="dxa"/>
            <w:gridSpan w:val="12"/>
            <w:tcBorders>
              <w:right w:val="single" w:sz="12" w:space="0" w:color="auto"/>
            </w:tcBorders>
            <w:tcMar>
              <w:left w:w="57" w:type="dxa"/>
              <w:right w:w="57" w:type="dxa"/>
            </w:tcMar>
          </w:tcPr>
          <w:p w14:paraId="0EA57F99" w14:textId="77777777" w:rsidR="006A64CD" w:rsidRPr="0064260D" w:rsidRDefault="006A64CD" w:rsidP="00546453">
            <w:pPr>
              <w:tabs>
                <w:tab w:val="left" w:pos="2820"/>
              </w:tabs>
              <w:spacing w:after="0"/>
              <w:rPr>
                <w:rFonts w:cstheme="minorHAnsi"/>
                <w:b/>
                <w:sz w:val="20"/>
                <w:szCs w:val="20"/>
              </w:rPr>
            </w:pPr>
            <w:r w:rsidRPr="0064260D">
              <w:rPr>
                <w:rFonts w:cstheme="minorHAnsi"/>
                <w:sz w:val="20"/>
                <w:szCs w:val="20"/>
              </w:rPr>
              <w:t>Nema preduvjeta za upis.</w:t>
            </w:r>
          </w:p>
          <w:p w14:paraId="7E1CCD0C" w14:textId="77777777" w:rsidR="006A64CD" w:rsidRPr="0064260D" w:rsidRDefault="006A64CD" w:rsidP="00546453">
            <w:pPr>
              <w:tabs>
                <w:tab w:val="left" w:pos="2820"/>
              </w:tabs>
              <w:spacing w:after="0"/>
              <w:rPr>
                <w:rFonts w:cstheme="minorHAnsi"/>
                <w:sz w:val="20"/>
                <w:szCs w:val="20"/>
              </w:rPr>
            </w:pPr>
          </w:p>
        </w:tc>
      </w:tr>
      <w:tr w:rsidR="006A64CD" w:rsidRPr="007E42BC" w14:paraId="6B40DBFB" w14:textId="77777777" w:rsidTr="00546453">
        <w:tc>
          <w:tcPr>
            <w:tcW w:w="1912" w:type="dxa"/>
            <w:gridSpan w:val="2"/>
            <w:tcBorders>
              <w:left w:val="single" w:sz="12" w:space="0" w:color="auto"/>
            </w:tcBorders>
            <w:shd w:val="clear" w:color="auto" w:fill="CCFFFF"/>
            <w:tcMar>
              <w:left w:w="57" w:type="dxa"/>
              <w:right w:w="57" w:type="dxa"/>
            </w:tcMar>
            <w:vAlign w:val="center"/>
          </w:tcPr>
          <w:p w14:paraId="5A5C32AE"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1E111FF8" w14:textId="77777777" w:rsidR="006A64CD" w:rsidRPr="0064260D" w:rsidRDefault="006A64CD" w:rsidP="00546453">
            <w:pPr>
              <w:spacing w:after="0" w:line="240" w:lineRule="auto"/>
              <w:jc w:val="both"/>
              <w:rPr>
                <w:rFonts w:ascii="Arial" w:eastAsia="Calibri" w:hAnsi="Arial" w:cs="Arial"/>
                <w:sz w:val="16"/>
                <w:szCs w:val="16"/>
              </w:rPr>
            </w:pPr>
            <w:r w:rsidRPr="0064260D">
              <w:rPr>
                <w:rFonts w:eastAsia="Calibri" w:cstheme="minorHAnsi"/>
                <w:sz w:val="16"/>
                <w:szCs w:val="16"/>
              </w:rPr>
              <w:t>Objasniti pojam i funkcije tržišta te opisati obilježja temeljnih tržišnih struktura.</w:t>
            </w:r>
          </w:p>
          <w:p w14:paraId="12043002" w14:textId="77777777" w:rsidR="006A64CD" w:rsidRPr="0064260D" w:rsidRDefault="006A64CD" w:rsidP="00546453">
            <w:pPr>
              <w:spacing w:after="0" w:line="240" w:lineRule="auto"/>
              <w:jc w:val="both"/>
              <w:rPr>
                <w:rFonts w:eastAsia="Calibri" w:cstheme="minorHAnsi"/>
                <w:sz w:val="16"/>
                <w:szCs w:val="16"/>
              </w:rPr>
            </w:pPr>
            <w:r w:rsidRPr="0064260D">
              <w:rPr>
                <w:rFonts w:eastAsia="Calibri" w:cstheme="minorHAnsi"/>
                <w:sz w:val="16"/>
                <w:szCs w:val="16"/>
              </w:rPr>
              <w:t xml:space="preserve">Objasniti razlike između individualne, tržišne i potražnje s kojom se suočava poduzeće, </w:t>
            </w:r>
          </w:p>
          <w:p w14:paraId="45B27812" w14:textId="77777777" w:rsidR="006A64CD" w:rsidRPr="0064260D" w:rsidRDefault="006A64CD" w:rsidP="00546453">
            <w:pPr>
              <w:spacing w:after="0" w:line="240" w:lineRule="auto"/>
              <w:jc w:val="both"/>
              <w:rPr>
                <w:rFonts w:eastAsia="Calibri" w:cstheme="minorHAnsi"/>
                <w:sz w:val="16"/>
                <w:szCs w:val="16"/>
              </w:rPr>
            </w:pPr>
            <w:r w:rsidRPr="0064260D">
              <w:rPr>
                <w:rFonts w:eastAsia="Calibri" w:cstheme="minorHAnsi"/>
                <w:sz w:val="16"/>
                <w:szCs w:val="16"/>
              </w:rPr>
              <w:t>Objasniti razlike između individualne i tržišne ponude.</w:t>
            </w:r>
          </w:p>
          <w:p w14:paraId="6AB51EFB" w14:textId="77777777" w:rsidR="006A64CD" w:rsidRPr="0064260D" w:rsidRDefault="006A64CD" w:rsidP="00546453">
            <w:pPr>
              <w:spacing w:after="0" w:line="240" w:lineRule="auto"/>
              <w:jc w:val="both"/>
              <w:rPr>
                <w:rFonts w:eastAsia="Calibri" w:cstheme="minorHAnsi"/>
                <w:sz w:val="16"/>
                <w:szCs w:val="16"/>
              </w:rPr>
            </w:pPr>
            <w:r w:rsidRPr="0064260D">
              <w:rPr>
                <w:rFonts w:eastAsia="Calibri" w:cstheme="minorHAnsi"/>
                <w:sz w:val="16"/>
                <w:szCs w:val="16"/>
              </w:rPr>
              <w:t>Objasniti razlike između cjenovne, dohodovne i unakrsne cjenovne elastičnosti potražnje.</w:t>
            </w:r>
          </w:p>
          <w:p w14:paraId="41727839" w14:textId="77777777" w:rsidR="006A64CD" w:rsidRPr="0064260D" w:rsidRDefault="006A64CD" w:rsidP="00546453">
            <w:pPr>
              <w:spacing w:after="0" w:line="240" w:lineRule="auto"/>
              <w:jc w:val="both"/>
              <w:rPr>
                <w:rFonts w:eastAsia="Calibri" w:cstheme="minorHAnsi"/>
                <w:sz w:val="16"/>
                <w:szCs w:val="16"/>
              </w:rPr>
            </w:pPr>
            <w:r w:rsidRPr="0064260D">
              <w:rPr>
                <w:rFonts w:eastAsia="Calibri" w:cstheme="minorHAnsi"/>
                <w:sz w:val="16"/>
                <w:szCs w:val="16"/>
              </w:rPr>
              <w:t>Kategorizirati osnovna i obrtna sredstva te izvore sredstava poduzeća.</w:t>
            </w:r>
          </w:p>
          <w:p w14:paraId="5F7AF1E8" w14:textId="77777777" w:rsidR="006A64CD" w:rsidRPr="0064260D" w:rsidRDefault="006A64CD" w:rsidP="00546453">
            <w:pPr>
              <w:spacing w:after="0" w:line="240" w:lineRule="auto"/>
              <w:jc w:val="both"/>
              <w:rPr>
                <w:rFonts w:eastAsia="Calibri" w:cstheme="minorHAnsi"/>
                <w:sz w:val="16"/>
                <w:szCs w:val="16"/>
              </w:rPr>
            </w:pPr>
            <w:r w:rsidRPr="0064260D">
              <w:rPr>
                <w:rFonts w:eastAsia="Calibri" w:cstheme="minorHAnsi"/>
                <w:sz w:val="16"/>
                <w:szCs w:val="16"/>
              </w:rPr>
              <w:t>Kategorizirati troškove prema vrstama.</w:t>
            </w:r>
          </w:p>
          <w:p w14:paraId="0A9F2AE6" w14:textId="77777777" w:rsidR="006A64CD" w:rsidRPr="0064260D" w:rsidRDefault="006A64CD" w:rsidP="00546453">
            <w:pPr>
              <w:spacing w:after="0" w:line="240" w:lineRule="auto"/>
              <w:jc w:val="both"/>
              <w:rPr>
                <w:rFonts w:ascii="Arial" w:eastAsia="Calibri" w:hAnsi="Arial" w:cs="Arial"/>
                <w:sz w:val="16"/>
                <w:szCs w:val="16"/>
              </w:rPr>
            </w:pPr>
            <w:r w:rsidRPr="0064260D">
              <w:rPr>
                <w:rFonts w:eastAsia="Calibri" w:cstheme="minorHAnsi"/>
                <w:sz w:val="16"/>
                <w:szCs w:val="16"/>
              </w:rPr>
              <w:t>Izračunati i interpretirati vrijednost poduzeća u skladu sa zadanim parametrima.</w:t>
            </w:r>
          </w:p>
          <w:p w14:paraId="173D7653" w14:textId="77777777" w:rsidR="006A64CD" w:rsidRPr="0064260D" w:rsidRDefault="006A64CD" w:rsidP="00546453">
            <w:pPr>
              <w:spacing w:after="0" w:line="240" w:lineRule="auto"/>
              <w:jc w:val="both"/>
              <w:rPr>
                <w:rFonts w:eastAsia="Calibri" w:cstheme="minorHAnsi"/>
                <w:sz w:val="16"/>
                <w:szCs w:val="16"/>
              </w:rPr>
            </w:pPr>
            <w:r w:rsidRPr="0064260D">
              <w:rPr>
                <w:rFonts w:eastAsia="Calibri" w:cstheme="minorHAnsi"/>
                <w:sz w:val="16"/>
                <w:szCs w:val="16"/>
              </w:rPr>
              <w:t>Izračunati veličinu potražnje, ponude i točku ekvilibrija na temelju zadanih parametara.</w:t>
            </w:r>
          </w:p>
          <w:p w14:paraId="2BF10D8B" w14:textId="77777777" w:rsidR="006A64CD" w:rsidRPr="0064260D" w:rsidRDefault="006A64CD" w:rsidP="00546453">
            <w:pPr>
              <w:spacing w:after="0" w:line="240" w:lineRule="auto"/>
              <w:jc w:val="both"/>
              <w:rPr>
                <w:rFonts w:cstheme="minorHAnsi"/>
                <w:sz w:val="16"/>
                <w:szCs w:val="16"/>
                <w:lang w:eastAsia="zh-CN"/>
              </w:rPr>
            </w:pPr>
            <w:r w:rsidRPr="0064260D">
              <w:rPr>
                <w:rFonts w:eastAsia="Calibri" w:cstheme="minorHAnsi"/>
                <w:sz w:val="16"/>
                <w:szCs w:val="16"/>
                <w:lang w:eastAsia="zh-CN"/>
              </w:rPr>
              <w:t>Izračunati i interpretirati mjerila uspješnosti poslovanja: proizvodnost, ekonomičnost i rentabilnost</w:t>
            </w:r>
            <w:r w:rsidRPr="0064260D">
              <w:rPr>
                <w:rFonts w:cstheme="minorHAnsi"/>
                <w:sz w:val="16"/>
                <w:szCs w:val="16"/>
                <w:lang w:eastAsia="zh-CN"/>
              </w:rPr>
              <w:t>.</w:t>
            </w:r>
          </w:p>
          <w:p w14:paraId="59A15A99" w14:textId="77777777" w:rsidR="006A64CD" w:rsidRPr="0064260D" w:rsidRDefault="006A64CD" w:rsidP="00546453">
            <w:pPr>
              <w:spacing w:after="0" w:line="240" w:lineRule="auto"/>
              <w:jc w:val="both"/>
              <w:rPr>
                <w:rFonts w:eastAsia="Calibri" w:cstheme="minorHAnsi"/>
                <w:sz w:val="16"/>
                <w:szCs w:val="16"/>
              </w:rPr>
            </w:pPr>
          </w:p>
          <w:p w14:paraId="1E1D75E7" w14:textId="77777777" w:rsidR="006A64CD" w:rsidRPr="005324DA" w:rsidRDefault="006A64CD" w:rsidP="00546453">
            <w:pPr>
              <w:spacing w:after="0" w:line="240" w:lineRule="auto"/>
              <w:jc w:val="both"/>
              <w:rPr>
                <w:rFonts w:ascii="Arial" w:eastAsia="Calibri" w:hAnsi="Arial" w:cs="Arial"/>
                <w:sz w:val="20"/>
                <w:szCs w:val="20"/>
              </w:rPr>
            </w:pPr>
          </w:p>
        </w:tc>
      </w:tr>
      <w:tr w:rsidR="006A64CD" w:rsidRPr="007E42BC" w14:paraId="424B29F0" w14:textId="77777777" w:rsidTr="00546453">
        <w:tc>
          <w:tcPr>
            <w:tcW w:w="1912" w:type="dxa"/>
            <w:gridSpan w:val="2"/>
            <w:tcBorders>
              <w:left w:val="single" w:sz="12" w:space="0" w:color="auto"/>
            </w:tcBorders>
            <w:shd w:val="clear" w:color="auto" w:fill="CCFFFF"/>
            <w:tcMar>
              <w:left w:w="57" w:type="dxa"/>
              <w:right w:w="57" w:type="dxa"/>
            </w:tcMar>
            <w:vAlign w:val="center"/>
          </w:tcPr>
          <w:p w14:paraId="32442DD0"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C9E4153" w14:textId="77777777" w:rsidR="006A64CD" w:rsidRDefault="006A64CD" w:rsidP="00546453">
            <w:pPr>
              <w:tabs>
                <w:tab w:val="left" w:pos="2820"/>
              </w:tabs>
              <w:spacing w:after="0" w:line="240" w:lineRule="auto"/>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4817"/>
              <w:gridCol w:w="1954"/>
            </w:tblGrid>
            <w:tr w:rsidR="006A64CD" w:rsidRPr="005D7F6E" w14:paraId="2246BCAF" w14:textId="77777777" w:rsidTr="00546453">
              <w:trPr>
                <w:jc w:val="center"/>
              </w:trPr>
              <w:tc>
                <w:tcPr>
                  <w:tcW w:w="4817" w:type="dxa"/>
                  <w:shd w:val="clear" w:color="auto" w:fill="F2DBDB" w:themeFill="accent2" w:themeFillTint="33"/>
                </w:tcPr>
                <w:p w14:paraId="5E3D1944" w14:textId="77777777" w:rsidR="006A64CD" w:rsidRPr="005D7F6E" w:rsidRDefault="006A64CD" w:rsidP="00546453">
                  <w:pPr>
                    <w:tabs>
                      <w:tab w:val="left" w:pos="2820"/>
                    </w:tabs>
                    <w:rPr>
                      <w:rFonts w:asciiTheme="majorHAnsi" w:hAnsiTheme="majorHAnsi" w:cs="Arial"/>
                      <w:sz w:val="16"/>
                      <w:szCs w:val="20"/>
                    </w:rPr>
                  </w:pPr>
                  <w:r>
                    <w:rPr>
                      <w:rFonts w:asciiTheme="majorHAnsi" w:hAnsiTheme="majorHAnsi" w:cs="Arial"/>
                      <w:sz w:val="16"/>
                      <w:szCs w:val="20"/>
                    </w:rPr>
                    <w:t>Predavanja po temama:</w:t>
                  </w:r>
                </w:p>
              </w:tc>
              <w:tc>
                <w:tcPr>
                  <w:tcW w:w="1954" w:type="dxa"/>
                  <w:shd w:val="clear" w:color="auto" w:fill="F2DBDB" w:themeFill="accent2" w:themeFillTint="33"/>
                </w:tcPr>
                <w:p w14:paraId="68FF3951" w14:textId="77777777" w:rsidR="006A64CD" w:rsidRPr="005D7F6E" w:rsidRDefault="006A64CD" w:rsidP="00546453">
                  <w:pPr>
                    <w:tabs>
                      <w:tab w:val="left" w:pos="2820"/>
                    </w:tabs>
                    <w:rPr>
                      <w:rFonts w:asciiTheme="majorHAnsi" w:hAnsiTheme="majorHAnsi" w:cs="Arial"/>
                      <w:sz w:val="16"/>
                      <w:szCs w:val="20"/>
                    </w:rPr>
                  </w:pPr>
                  <w:r w:rsidRPr="005D7F6E">
                    <w:rPr>
                      <w:rFonts w:asciiTheme="majorHAnsi" w:hAnsiTheme="majorHAnsi" w:cs="Arial"/>
                      <w:sz w:val="16"/>
                      <w:szCs w:val="20"/>
                    </w:rPr>
                    <w:t>Nastavu izvodi</w:t>
                  </w:r>
                </w:p>
              </w:tc>
            </w:tr>
            <w:tr w:rsidR="006A64CD" w:rsidRPr="005D7F6E" w14:paraId="254F631D" w14:textId="77777777" w:rsidTr="00546453">
              <w:trPr>
                <w:jc w:val="center"/>
              </w:trPr>
              <w:tc>
                <w:tcPr>
                  <w:tcW w:w="4817" w:type="dxa"/>
                  <w:shd w:val="clear" w:color="auto" w:fill="FFFFFF" w:themeFill="background1"/>
                  <w:vAlign w:val="center"/>
                </w:tcPr>
                <w:p w14:paraId="0EC13A67" w14:textId="77777777" w:rsidR="006A64CD" w:rsidRPr="00D6319F" w:rsidRDefault="006A64CD" w:rsidP="00546453">
                  <w:pPr>
                    <w:tabs>
                      <w:tab w:val="left" w:pos="2820"/>
                    </w:tabs>
                    <w:spacing w:line="360" w:lineRule="auto"/>
                    <w:rPr>
                      <w:rFonts w:cstheme="minorHAnsi"/>
                      <w:sz w:val="14"/>
                      <w:szCs w:val="14"/>
                    </w:rPr>
                  </w:pPr>
                  <w:r w:rsidRPr="00D6319F">
                    <w:rPr>
                      <w:rFonts w:eastAsia="Calibri" w:cstheme="minorHAnsi"/>
                      <w:sz w:val="14"/>
                      <w:szCs w:val="14"/>
                    </w:rPr>
                    <w:t>Uvod u poslovnu ekonomiju: Pojam ekonomije. Makroekonomija i mikroekonomija. Ekonomika poduzeća. Poslovna ekonomija</w:t>
                  </w:r>
                  <w:r>
                    <w:rPr>
                      <w:rFonts w:eastAsia="Calibri" w:cstheme="minorHAnsi"/>
                      <w:sz w:val="14"/>
                      <w:szCs w:val="14"/>
                    </w:rPr>
                    <w:t>.</w:t>
                  </w:r>
                  <w:r>
                    <w:rPr>
                      <w:rFonts w:cstheme="minorHAnsi"/>
                      <w:sz w:val="14"/>
                      <w:szCs w:val="14"/>
                    </w:rPr>
                    <w:t xml:space="preserve"> </w:t>
                  </w:r>
                  <w:r w:rsidRPr="00D6319F">
                    <w:rPr>
                      <w:rFonts w:eastAsia="Calibri" w:cstheme="minorHAnsi"/>
                      <w:sz w:val="14"/>
                      <w:szCs w:val="14"/>
                    </w:rPr>
                    <w:t>Tržište: Pojam i funkcija tržišta. Struktura tržišta. Tipovi tržišnih struktura</w:t>
                  </w:r>
                  <w:r>
                    <w:rPr>
                      <w:rFonts w:cstheme="minorHAnsi"/>
                      <w:sz w:val="14"/>
                      <w:szCs w:val="14"/>
                    </w:rPr>
                    <w:t xml:space="preserve"> (2 sata).</w:t>
                  </w:r>
                </w:p>
              </w:tc>
              <w:tc>
                <w:tcPr>
                  <w:tcW w:w="1954" w:type="dxa"/>
                  <w:shd w:val="clear" w:color="auto" w:fill="FFFFFF" w:themeFill="background1"/>
                  <w:vAlign w:val="center"/>
                </w:tcPr>
                <w:p w14:paraId="25EA3712" w14:textId="77777777" w:rsidR="006A64CD" w:rsidRPr="002E17A3" w:rsidRDefault="006A64CD" w:rsidP="00546453">
                  <w:pPr>
                    <w:tabs>
                      <w:tab w:val="left" w:pos="2820"/>
                    </w:tabs>
                    <w:jc w:val="center"/>
                    <w:rPr>
                      <w:rFonts w:cstheme="minorHAnsi"/>
                      <w:sz w:val="14"/>
                      <w:szCs w:val="14"/>
                    </w:rPr>
                  </w:pPr>
                  <w:r w:rsidRPr="002E17A3">
                    <w:rPr>
                      <w:rFonts w:cstheme="minorHAnsi"/>
                      <w:bCs/>
                      <w:sz w:val="14"/>
                      <w:szCs w:val="14"/>
                    </w:rPr>
                    <w:t>Katija Kovačić, mag.oec.</w:t>
                  </w:r>
                </w:p>
              </w:tc>
            </w:tr>
            <w:tr w:rsidR="006A64CD" w:rsidRPr="005D7F6E" w14:paraId="172A066F" w14:textId="77777777" w:rsidTr="00546453">
              <w:trPr>
                <w:jc w:val="center"/>
              </w:trPr>
              <w:tc>
                <w:tcPr>
                  <w:tcW w:w="4817" w:type="dxa"/>
                  <w:shd w:val="clear" w:color="auto" w:fill="FFFFFF" w:themeFill="background1"/>
                  <w:vAlign w:val="center"/>
                </w:tcPr>
                <w:p w14:paraId="719A2480" w14:textId="77777777" w:rsidR="006A64CD" w:rsidRPr="00D6319F" w:rsidRDefault="006A64CD" w:rsidP="00546453">
                  <w:pPr>
                    <w:tabs>
                      <w:tab w:val="left" w:pos="2820"/>
                    </w:tabs>
                    <w:spacing w:line="360" w:lineRule="auto"/>
                    <w:rPr>
                      <w:rFonts w:cstheme="minorHAnsi"/>
                      <w:sz w:val="14"/>
                      <w:szCs w:val="14"/>
                    </w:rPr>
                  </w:pPr>
                  <w:r w:rsidRPr="00D6319F">
                    <w:rPr>
                      <w:rFonts w:eastAsia="Calibri" w:cstheme="minorHAnsi"/>
                      <w:sz w:val="14"/>
                      <w:szCs w:val="14"/>
                    </w:rPr>
                    <w:t>Teorija poduzeća: Pojam poduzeća, poduzetnika i poduzetništva. Ciljevi i vrijednost poduzeća. Ograničenja u poslovanju poduzeća. Osnovna i obrtna sredstva poduzeća. Izvori sredstava</w:t>
                  </w:r>
                  <w:r>
                    <w:rPr>
                      <w:rFonts w:cstheme="minorHAnsi"/>
                      <w:sz w:val="14"/>
                      <w:szCs w:val="14"/>
                    </w:rPr>
                    <w:t xml:space="preserve"> (2 sata).</w:t>
                  </w:r>
                </w:p>
              </w:tc>
              <w:tc>
                <w:tcPr>
                  <w:tcW w:w="1954" w:type="dxa"/>
                  <w:shd w:val="clear" w:color="auto" w:fill="FFFFFF" w:themeFill="background1"/>
                  <w:vAlign w:val="center"/>
                </w:tcPr>
                <w:p w14:paraId="417741F4" w14:textId="77777777" w:rsidR="006A64CD" w:rsidRPr="002E17A3" w:rsidRDefault="006A64CD" w:rsidP="00546453">
                  <w:pPr>
                    <w:tabs>
                      <w:tab w:val="left" w:pos="2820"/>
                    </w:tabs>
                    <w:jc w:val="center"/>
                    <w:rPr>
                      <w:rFonts w:cstheme="minorHAnsi"/>
                      <w:sz w:val="14"/>
                      <w:szCs w:val="14"/>
                    </w:rPr>
                  </w:pPr>
                  <w:r w:rsidRPr="002E17A3">
                    <w:rPr>
                      <w:rFonts w:cstheme="minorHAnsi"/>
                      <w:bCs/>
                      <w:sz w:val="14"/>
                      <w:szCs w:val="14"/>
                    </w:rPr>
                    <w:t>Katija Kovačić, mag.oec.</w:t>
                  </w:r>
                </w:p>
              </w:tc>
            </w:tr>
            <w:tr w:rsidR="006A64CD" w:rsidRPr="005D7F6E" w14:paraId="600C162A" w14:textId="77777777" w:rsidTr="00546453">
              <w:trPr>
                <w:jc w:val="center"/>
              </w:trPr>
              <w:tc>
                <w:tcPr>
                  <w:tcW w:w="4817" w:type="dxa"/>
                  <w:shd w:val="clear" w:color="auto" w:fill="FFFFFF" w:themeFill="background1"/>
                  <w:vAlign w:val="center"/>
                </w:tcPr>
                <w:p w14:paraId="42458D2B" w14:textId="77777777" w:rsidR="006A64CD" w:rsidRPr="00D6319F" w:rsidRDefault="006A64CD" w:rsidP="00546453">
                  <w:pPr>
                    <w:tabs>
                      <w:tab w:val="left" w:pos="2820"/>
                    </w:tabs>
                    <w:spacing w:line="360" w:lineRule="auto"/>
                    <w:rPr>
                      <w:rFonts w:cstheme="minorHAnsi"/>
                      <w:sz w:val="14"/>
                      <w:szCs w:val="14"/>
                    </w:rPr>
                  </w:pPr>
                  <w:r w:rsidRPr="00F347F9">
                    <w:rPr>
                      <w:rFonts w:eastAsia="Calibri" w:cstheme="minorHAnsi"/>
                      <w:sz w:val="14"/>
                      <w:szCs w:val="14"/>
                    </w:rPr>
                    <w:t>Teorija potražnje: Pojam potražnje. Tablica, krivulja i raspored potražnje. Individualna potražnja. Tržišna potražnja. Potraž</w:t>
                  </w:r>
                  <w:r w:rsidRPr="00F347F9">
                    <w:rPr>
                      <w:rFonts w:cstheme="minorHAnsi"/>
                      <w:sz w:val="14"/>
                      <w:szCs w:val="14"/>
                    </w:rPr>
                    <w:t>nja s kojom se suočava poduzeće</w:t>
                  </w:r>
                  <w:r>
                    <w:rPr>
                      <w:rFonts w:cstheme="minorHAnsi"/>
                      <w:sz w:val="14"/>
                      <w:szCs w:val="14"/>
                    </w:rPr>
                    <w:t xml:space="preserve">. </w:t>
                  </w:r>
                  <w:r w:rsidRPr="00F347F9">
                    <w:rPr>
                      <w:rFonts w:eastAsia="Calibri" w:cstheme="minorHAnsi"/>
                      <w:sz w:val="14"/>
                      <w:szCs w:val="14"/>
                    </w:rPr>
                    <w:t>Elastičnost potražnje: Cjenovna elastičnost potražnje. Dohodovna elastičnost potražnje. Unakrsna cjenovna elastičnost potražnje.</w:t>
                  </w:r>
                  <w:r>
                    <w:rPr>
                      <w:rFonts w:cstheme="minorHAnsi"/>
                      <w:sz w:val="14"/>
                      <w:szCs w:val="14"/>
                    </w:rPr>
                    <w:t xml:space="preserve"> (2 sata).</w:t>
                  </w:r>
                </w:p>
              </w:tc>
              <w:tc>
                <w:tcPr>
                  <w:tcW w:w="1954" w:type="dxa"/>
                  <w:shd w:val="clear" w:color="auto" w:fill="FFFFFF" w:themeFill="background1"/>
                  <w:vAlign w:val="center"/>
                </w:tcPr>
                <w:p w14:paraId="014570FC" w14:textId="77777777" w:rsidR="006A64CD" w:rsidRPr="002E17A3" w:rsidRDefault="006A64CD" w:rsidP="00546453">
                  <w:pPr>
                    <w:tabs>
                      <w:tab w:val="left" w:pos="2820"/>
                    </w:tabs>
                    <w:jc w:val="center"/>
                    <w:rPr>
                      <w:rFonts w:cstheme="minorHAnsi"/>
                      <w:sz w:val="14"/>
                      <w:szCs w:val="14"/>
                    </w:rPr>
                  </w:pPr>
                  <w:r w:rsidRPr="002E17A3">
                    <w:rPr>
                      <w:rFonts w:cstheme="minorHAnsi"/>
                      <w:bCs/>
                      <w:sz w:val="14"/>
                      <w:szCs w:val="14"/>
                    </w:rPr>
                    <w:t>Katija Kovačić, mag.oec.</w:t>
                  </w:r>
                </w:p>
              </w:tc>
            </w:tr>
            <w:tr w:rsidR="006A64CD" w:rsidRPr="005D7F6E" w14:paraId="427DFD4F" w14:textId="77777777" w:rsidTr="00546453">
              <w:trPr>
                <w:jc w:val="center"/>
              </w:trPr>
              <w:tc>
                <w:tcPr>
                  <w:tcW w:w="4817" w:type="dxa"/>
                  <w:shd w:val="clear" w:color="auto" w:fill="FFFFFF" w:themeFill="background1"/>
                  <w:vAlign w:val="center"/>
                </w:tcPr>
                <w:p w14:paraId="4ABB1FF3" w14:textId="77777777" w:rsidR="006A64CD" w:rsidRPr="00F347F9" w:rsidRDefault="006A64CD" w:rsidP="00546453">
                  <w:pPr>
                    <w:tabs>
                      <w:tab w:val="left" w:pos="2820"/>
                    </w:tabs>
                    <w:spacing w:line="360" w:lineRule="auto"/>
                    <w:rPr>
                      <w:rFonts w:eastAsia="Calibri" w:cstheme="minorHAnsi"/>
                      <w:sz w:val="14"/>
                      <w:szCs w:val="14"/>
                    </w:rPr>
                  </w:pPr>
                  <w:r w:rsidRPr="00F347F9">
                    <w:rPr>
                      <w:rFonts w:eastAsia="Calibri" w:cstheme="minorHAnsi"/>
                      <w:sz w:val="14"/>
                      <w:szCs w:val="14"/>
                    </w:rPr>
                    <w:t>Teorija ponude: Pojam ponude. Individualna i tržišna ponuda. Tablica, krivulja i raspored ponude. Varijable koje određuju ponudu i njihov međusobni odnos. Elastičnost ponude. Ravnoteža ponude</w:t>
                  </w:r>
                  <w:r>
                    <w:rPr>
                      <w:rFonts w:eastAsia="Calibri" w:cstheme="minorHAnsi"/>
                      <w:sz w:val="14"/>
                      <w:szCs w:val="14"/>
                    </w:rPr>
                    <w:t xml:space="preserve"> i potražnje/ točka ekvilibrija (2 sata).</w:t>
                  </w:r>
                </w:p>
              </w:tc>
              <w:tc>
                <w:tcPr>
                  <w:tcW w:w="1954" w:type="dxa"/>
                  <w:shd w:val="clear" w:color="auto" w:fill="FFFFFF" w:themeFill="background1"/>
                  <w:vAlign w:val="center"/>
                </w:tcPr>
                <w:p w14:paraId="07C598A7" w14:textId="77777777" w:rsidR="006A64CD" w:rsidRPr="002E17A3" w:rsidRDefault="006A64CD" w:rsidP="00546453">
                  <w:pPr>
                    <w:tabs>
                      <w:tab w:val="left" w:pos="2820"/>
                    </w:tabs>
                    <w:jc w:val="center"/>
                    <w:rPr>
                      <w:rFonts w:cstheme="minorHAnsi"/>
                      <w:bCs/>
                      <w:sz w:val="14"/>
                      <w:szCs w:val="14"/>
                    </w:rPr>
                  </w:pPr>
                  <w:r w:rsidRPr="002E17A3">
                    <w:rPr>
                      <w:rFonts w:cstheme="minorHAnsi"/>
                      <w:bCs/>
                      <w:sz w:val="14"/>
                      <w:szCs w:val="14"/>
                    </w:rPr>
                    <w:t>Katija Kovačić, mag.oec.</w:t>
                  </w:r>
                </w:p>
              </w:tc>
            </w:tr>
            <w:tr w:rsidR="006A64CD" w:rsidRPr="005D7F6E" w14:paraId="43B98CAF" w14:textId="77777777" w:rsidTr="00546453">
              <w:trPr>
                <w:jc w:val="center"/>
              </w:trPr>
              <w:tc>
                <w:tcPr>
                  <w:tcW w:w="4817" w:type="dxa"/>
                  <w:shd w:val="clear" w:color="auto" w:fill="FFFFFF" w:themeFill="background1"/>
                  <w:vAlign w:val="center"/>
                </w:tcPr>
                <w:p w14:paraId="766B93D7" w14:textId="77777777" w:rsidR="006A64CD" w:rsidRPr="00D6319F" w:rsidRDefault="006A64CD" w:rsidP="00546453">
                  <w:pPr>
                    <w:tabs>
                      <w:tab w:val="left" w:pos="2820"/>
                    </w:tabs>
                    <w:spacing w:line="360" w:lineRule="auto"/>
                    <w:rPr>
                      <w:rFonts w:cstheme="minorHAnsi"/>
                      <w:sz w:val="14"/>
                      <w:szCs w:val="14"/>
                    </w:rPr>
                  </w:pPr>
                  <w:r>
                    <w:rPr>
                      <w:rFonts w:eastAsia="Calibri" w:cstheme="minorHAnsi"/>
                      <w:sz w:val="14"/>
                      <w:szCs w:val="14"/>
                    </w:rPr>
                    <w:t xml:space="preserve">Provjera znanja putem 1. kolokvija </w:t>
                  </w:r>
                  <w:r>
                    <w:rPr>
                      <w:rFonts w:cstheme="minorHAnsi"/>
                      <w:sz w:val="14"/>
                      <w:szCs w:val="14"/>
                    </w:rPr>
                    <w:t>(1 sat).</w:t>
                  </w:r>
                </w:p>
              </w:tc>
              <w:tc>
                <w:tcPr>
                  <w:tcW w:w="1954" w:type="dxa"/>
                  <w:shd w:val="clear" w:color="auto" w:fill="FFFFFF" w:themeFill="background1"/>
                  <w:vAlign w:val="center"/>
                </w:tcPr>
                <w:p w14:paraId="18139EA3" w14:textId="77777777" w:rsidR="006A64CD" w:rsidRPr="002E17A3" w:rsidRDefault="006A64CD" w:rsidP="00546453">
                  <w:pPr>
                    <w:tabs>
                      <w:tab w:val="left" w:pos="2820"/>
                    </w:tabs>
                    <w:jc w:val="center"/>
                    <w:rPr>
                      <w:rFonts w:cstheme="minorHAnsi"/>
                      <w:sz w:val="14"/>
                      <w:szCs w:val="14"/>
                    </w:rPr>
                  </w:pPr>
                  <w:r w:rsidRPr="002E17A3">
                    <w:rPr>
                      <w:rFonts w:cstheme="minorHAnsi"/>
                      <w:bCs/>
                      <w:sz w:val="14"/>
                      <w:szCs w:val="14"/>
                    </w:rPr>
                    <w:t>Katija Kovačić, mag.oec.</w:t>
                  </w:r>
                </w:p>
              </w:tc>
            </w:tr>
            <w:tr w:rsidR="006A64CD" w:rsidRPr="005D7F6E" w14:paraId="71C33547" w14:textId="77777777" w:rsidTr="00546453">
              <w:trPr>
                <w:jc w:val="center"/>
              </w:trPr>
              <w:tc>
                <w:tcPr>
                  <w:tcW w:w="4817" w:type="dxa"/>
                  <w:shd w:val="clear" w:color="auto" w:fill="FFFFFF" w:themeFill="background1"/>
                  <w:vAlign w:val="center"/>
                </w:tcPr>
                <w:p w14:paraId="4056FBA0" w14:textId="77777777" w:rsidR="006A64CD" w:rsidRPr="00F347F9" w:rsidRDefault="006A64CD" w:rsidP="00546453">
                  <w:pPr>
                    <w:tabs>
                      <w:tab w:val="left" w:pos="2820"/>
                    </w:tabs>
                    <w:spacing w:line="360" w:lineRule="auto"/>
                    <w:rPr>
                      <w:rFonts w:eastAsia="Calibri" w:cstheme="minorHAnsi"/>
                      <w:sz w:val="14"/>
                      <w:szCs w:val="14"/>
                    </w:rPr>
                  </w:pPr>
                  <w:r w:rsidRPr="00F347F9">
                    <w:rPr>
                      <w:rFonts w:eastAsia="Calibri" w:cstheme="minorHAnsi"/>
                      <w:sz w:val="14"/>
                      <w:szCs w:val="14"/>
                    </w:rPr>
                    <w:t>Teorija troškova: Pojam i vrste troškova (fiksni, varijabilni; ukupni, prosječni, granični). Troškovi, prihodi i iskorištenost kapaciteta</w:t>
                  </w:r>
                  <w:r>
                    <w:rPr>
                      <w:rFonts w:eastAsia="Calibri" w:cstheme="minorHAnsi"/>
                      <w:sz w:val="14"/>
                      <w:szCs w:val="14"/>
                    </w:rPr>
                    <w:t xml:space="preserve"> </w:t>
                  </w:r>
                  <w:r>
                    <w:rPr>
                      <w:rFonts w:cstheme="minorHAnsi"/>
                      <w:sz w:val="14"/>
                      <w:szCs w:val="14"/>
                    </w:rPr>
                    <w:t>(2 sata).</w:t>
                  </w:r>
                </w:p>
              </w:tc>
              <w:tc>
                <w:tcPr>
                  <w:tcW w:w="1954" w:type="dxa"/>
                  <w:shd w:val="clear" w:color="auto" w:fill="FFFFFF" w:themeFill="background1"/>
                  <w:vAlign w:val="center"/>
                </w:tcPr>
                <w:p w14:paraId="64001219" w14:textId="77777777" w:rsidR="006A64CD" w:rsidRPr="002E17A3" w:rsidRDefault="006A64CD" w:rsidP="00546453">
                  <w:pPr>
                    <w:tabs>
                      <w:tab w:val="left" w:pos="2820"/>
                    </w:tabs>
                    <w:jc w:val="center"/>
                    <w:rPr>
                      <w:rFonts w:cstheme="minorHAnsi"/>
                      <w:bCs/>
                      <w:sz w:val="14"/>
                      <w:szCs w:val="14"/>
                    </w:rPr>
                  </w:pPr>
                  <w:r w:rsidRPr="002E17A3">
                    <w:rPr>
                      <w:rFonts w:cstheme="minorHAnsi"/>
                      <w:bCs/>
                      <w:sz w:val="14"/>
                      <w:szCs w:val="14"/>
                    </w:rPr>
                    <w:t>Katija Kovačić, mag.oec.</w:t>
                  </w:r>
                </w:p>
              </w:tc>
            </w:tr>
            <w:tr w:rsidR="006A64CD" w:rsidRPr="005D7F6E" w14:paraId="02D4EBC3" w14:textId="77777777" w:rsidTr="00546453">
              <w:trPr>
                <w:jc w:val="center"/>
              </w:trPr>
              <w:tc>
                <w:tcPr>
                  <w:tcW w:w="4817" w:type="dxa"/>
                  <w:shd w:val="clear" w:color="auto" w:fill="FFFFFF" w:themeFill="background1"/>
                  <w:vAlign w:val="center"/>
                </w:tcPr>
                <w:p w14:paraId="68DFC9B8" w14:textId="77777777" w:rsidR="006A64CD" w:rsidRPr="00F347F9" w:rsidRDefault="006A64CD" w:rsidP="00546453">
                  <w:pPr>
                    <w:spacing w:line="360" w:lineRule="auto"/>
                    <w:rPr>
                      <w:rFonts w:cstheme="minorHAnsi"/>
                      <w:sz w:val="14"/>
                      <w:szCs w:val="14"/>
                    </w:rPr>
                  </w:pPr>
                  <w:r w:rsidRPr="00F347F9">
                    <w:rPr>
                      <w:rFonts w:eastAsia="Calibri" w:cstheme="minorHAnsi"/>
                      <w:sz w:val="14"/>
                      <w:szCs w:val="14"/>
                    </w:rPr>
                    <w:t>Kalkulacija: pojam i elementi kalkulacije. Vrste i metode kalkulacije</w:t>
                  </w:r>
                  <w:r>
                    <w:rPr>
                      <w:rFonts w:eastAsia="Calibri" w:cstheme="minorHAnsi"/>
                      <w:sz w:val="14"/>
                      <w:szCs w:val="14"/>
                    </w:rPr>
                    <w:t xml:space="preserve">. </w:t>
                  </w:r>
                  <w:r w:rsidRPr="00F347F9">
                    <w:rPr>
                      <w:rFonts w:eastAsia="Calibri" w:cstheme="minorHAnsi"/>
                      <w:sz w:val="14"/>
                      <w:szCs w:val="14"/>
                    </w:rPr>
                    <w:t>Mjerila uspješnosti poslovanja: Proizvodnost, ekonomičnost i rentabilnost</w:t>
                  </w:r>
                  <w:r>
                    <w:rPr>
                      <w:rFonts w:eastAsia="Calibri" w:cstheme="minorHAnsi"/>
                      <w:sz w:val="14"/>
                      <w:szCs w:val="14"/>
                    </w:rPr>
                    <w:t xml:space="preserve"> </w:t>
                  </w:r>
                  <w:r>
                    <w:rPr>
                      <w:rFonts w:cstheme="minorHAnsi"/>
                      <w:sz w:val="14"/>
                      <w:szCs w:val="14"/>
                    </w:rPr>
                    <w:t>(2 sata)</w:t>
                  </w:r>
                  <w:r w:rsidRPr="00F347F9">
                    <w:rPr>
                      <w:rFonts w:eastAsia="Calibri" w:cstheme="minorHAnsi"/>
                      <w:sz w:val="14"/>
                      <w:szCs w:val="14"/>
                    </w:rPr>
                    <w:t>.</w:t>
                  </w:r>
                </w:p>
              </w:tc>
              <w:tc>
                <w:tcPr>
                  <w:tcW w:w="1954" w:type="dxa"/>
                  <w:shd w:val="clear" w:color="auto" w:fill="FFFFFF" w:themeFill="background1"/>
                  <w:vAlign w:val="center"/>
                </w:tcPr>
                <w:p w14:paraId="6C4A8B75" w14:textId="77777777" w:rsidR="006A64CD" w:rsidRPr="002E17A3" w:rsidRDefault="006A64CD" w:rsidP="00546453">
                  <w:pPr>
                    <w:tabs>
                      <w:tab w:val="left" w:pos="2820"/>
                    </w:tabs>
                    <w:jc w:val="center"/>
                    <w:rPr>
                      <w:rFonts w:cstheme="minorHAnsi"/>
                      <w:sz w:val="14"/>
                      <w:szCs w:val="14"/>
                    </w:rPr>
                  </w:pPr>
                  <w:r w:rsidRPr="002E17A3">
                    <w:rPr>
                      <w:rFonts w:cstheme="minorHAnsi"/>
                      <w:bCs/>
                      <w:sz w:val="14"/>
                      <w:szCs w:val="14"/>
                    </w:rPr>
                    <w:t>Katija Kovačić, mag.oec.</w:t>
                  </w:r>
                </w:p>
              </w:tc>
            </w:tr>
            <w:tr w:rsidR="006A64CD" w:rsidRPr="005D7F6E" w14:paraId="36E6D94A" w14:textId="77777777" w:rsidTr="00546453">
              <w:trPr>
                <w:jc w:val="center"/>
              </w:trPr>
              <w:tc>
                <w:tcPr>
                  <w:tcW w:w="4817" w:type="dxa"/>
                  <w:shd w:val="clear" w:color="auto" w:fill="FFFFFF" w:themeFill="background1"/>
                  <w:vAlign w:val="center"/>
                </w:tcPr>
                <w:p w14:paraId="3D654CD1" w14:textId="77777777" w:rsidR="006A64CD" w:rsidRPr="00F347F9" w:rsidRDefault="006A64CD" w:rsidP="00546453">
                  <w:pPr>
                    <w:spacing w:line="360" w:lineRule="auto"/>
                    <w:rPr>
                      <w:rFonts w:cstheme="minorHAnsi"/>
                      <w:sz w:val="14"/>
                      <w:szCs w:val="14"/>
                    </w:rPr>
                  </w:pPr>
                  <w:r w:rsidRPr="00F347F9">
                    <w:rPr>
                      <w:rFonts w:cstheme="minorHAnsi"/>
                      <w:sz w:val="14"/>
                      <w:szCs w:val="14"/>
                    </w:rPr>
                    <w:t>Poslovni rezultat: Bilanca,</w:t>
                  </w:r>
                  <w:r w:rsidRPr="00F347F9">
                    <w:rPr>
                      <w:rFonts w:eastAsia="Calibri" w:cstheme="minorHAnsi"/>
                      <w:sz w:val="14"/>
                      <w:szCs w:val="14"/>
                    </w:rPr>
                    <w:t xml:space="preserve"> </w:t>
                  </w:r>
                  <w:r w:rsidRPr="00F347F9">
                    <w:rPr>
                      <w:rFonts w:cstheme="minorHAnsi"/>
                      <w:sz w:val="14"/>
                      <w:szCs w:val="14"/>
                    </w:rPr>
                    <w:t>račun dobiti i gubitka i izvješće o novčanim tijekovima</w:t>
                  </w:r>
                  <w:r>
                    <w:rPr>
                      <w:rFonts w:cstheme="minorHAnsi"/>
                      <w:sz w:val="14"/>
                      <w:szCs w:val="14"/>
                    </w:rPr>
                    <w:t xml:space="preserve"> (1 sat).</w:t>
                  </w:r>
                </w:p>
              </w:tc>
              <w:tc>
                <w:tcPr>
                  <w:tcW w:w="1954" w:type="dxa"/>
                  <w:shd w:val="clear" w:color="auto" w:fill="FFFFFF" w:themeFill="background1"/>
                  <w:vAlign w:val="center"/>
                </w:tcPr>
                <w:p w14:paraId="7240B183" w14:textId="77777777" w:rsidR="006A64CD" w:rsidRPr="002E17A3" w:rsidRDefault="006A64CD" w:rsidP="00546453">
                  <w:pPr>
                    <w:tabs>
                      <w:tab w:val="left" w:pos="2820"/>
                    </w:tabs>
                    <w:jc w:val="center"/>
                    <w:rPr>
                      <w:rFonts w:cstheme="minorHAnsi"/>
                      <w:sz w:val="14"/>
                      <w:szCs w:val="14"/>
                    </w:rPr>
                  </w:pPr>
                  <w:r w:rsidRPr="002E17A3">
                    <w:rPr>
                      <w:rFonts w:cstheme="minorHAnsi"/>
                      <w:bCs/>
                      <w:sz w:val="14"/>
                      <w:szCs w:val="14"/>
                    </w:rPr>
                    <w:t>Katija Kovačić, mag.oec.</w:t>
                  </w:r>
                </w:p>
              </w:tc>
            </w:tr>
            <w:tr w:rsidR="006A64CD" w:rsidRPr="005D7F6E" w14:paraId="7601935E" w14:textId="77777777" w:rsidTr="00546453">
              <w:trPr>
                <w:jc w:val="center"/>
              </w:trPr>
              <w:tc>
                <w:tcPr>
                  <w:tcW w:w="4817" w:type="dxa"/>
                  <w:shd w:val="clear" w:color="auto" w:fill="FFFFFF" w:themeFill="background1"/>
                  <w:vAlign w:val="center"/>
                </w:tcPr>
                <w:p w14:paraId="512AB889" w14:textId="77777777" w:rsidR="006A64CD" w:rsidRPr="00F347F9" w:rsidRDefault="006A64CD" w:rsidP="00546453">
                  <w:pPr>
                    <w:spacing w:line="360" w:lineRule="auto"/>
                    <w:rPr>
                      <w:rFonts w:eastAsia="Calibri" w:cstheme="minorHAnsi"/>
                      <w:sz w:val="14"/>
                      <w:szCs w:val="14"/>
                    </w:rPr>
                  </w:pPr>
                  <w:r>
                    <w:rPr>
                      <w:rFonts w:cstheme="minorHAnsi"/>
                      <w:sz w:val="14"/>
                      <w:szCs w:val="14"/>
                    </w:rPr>
                    <w:t>Provjera znanja putem 2. kolokvija (1 sat).</w:t>
                  </w:r>
                </w:p>
              </w:tc>
              <w:tc>
                <w:tcPr>
                  <w:tcW w:w="1954" w:type="dxa"/>
                  <w:shd w:val="clear" w:color="auto" w:fill="FFFFFF" w:themeFill="background1"/>
                  <w:vAlign w:val="center"/>
                </w:tcPr>
                <w:p w14:paraId="6EF632A3" w14:textId="77777777" w:rsidR="006A64CD" w:rsidRPr="002E17A3" w:rsidRDefault="006A64CD" w:rsidP="00546453">
                  <w:pPr>
                    <w:jc w:val="center"/>
                    <w:rPr>
                      <w:rFonts w:cstheme="minorHAnsi"/>
                      <w:bCs/>
                      <w:sz w:val="14"/>
                      <w:szCs w:val="14"/>
                    </w:rPr>
                  </w:pPr>
                  <w:r w:rsidRPr="002E17A3">
                    <w:rPr>
                      <w:rFonts w:cstheme="minorHAnsi"/>
                      <w:bCs/>
                      <w:sz w:val="14"/>
                      <w:szCs w:val="14"/>
                    </w:rPr>
                    <w:t>Katija Kovačić, mag.oec.</w:t>
                  </w:r>
                </w:p>
              </w:tc>
            </w:tr>
          </w:tbl>
          <w:p w14:paraId="357F7C9A" w14:textId="77777777" w:rsidR="006A64CD" w:rsidRDefault="006A64CD" w:rsidP="00546453">
            <w:pPr>
              <w:tabs>
                <w:tab w:val="left" w:pos="2820"/>
              </w:tabs>
              <w:spacing w:after="0" w:line="240" w:lineRule="auto"/>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4817"/>
              <w:gridCol w:w="1954"/>
            </w:tblGrid>
            <w:tr w:rsidR="006A64CD" w:rsidRPr="005D7F6E" w14:paraId="52124638" w14:textId="77777777" w:rsidTr="00546453">
              <w:trPr>
                <w:jc w:val="center"/>
              </w:trPr>
              <w:tc>
                <w:tcPr>
                  <w:tcW w:w="4817" w:type="dxa"/>
                  <w:shd w:val="clear" w:color="auto" w:fill="F2DBDB" w:themeFill="accent2" w:themeFillTint="33"/>
                </w:tcPr>
                <w:p w14:paraId="76DBF8BB" w14:textId="77777777" w:rsidR="006A64CD" w:rsidRPr="005D7F6E" w:rsidRDefault="006A64CD" w:rsidP="00546453">
                  <w:pPr>
                    <w:tabs>
                      <w:tab w:val="left" w:pos="2820"/>
                    </w:tabs>
                    <w:rPr>
                      <w:rFonts w:asciiTheme="majorHAnsi" w:hAnsiTheme="majorHAnsi" w:cs="Arial"/>
                      <w:sz w:val="16"/>
                      <w:szCs w:val="20"/>
                    </w:rPr>
                  </w:pPr>
                  <w:r>
                    <w:rPr>
                      <w:rFonts w:asciiTheme="majorHAnsi" w:hAnsiTheme="majorHAnsi" w:cs="Arial"/>
                      <w:sz w:val="16"/>
                      <w:szCs w:val="20"/>
                    </w:rPr>
                    <w:t>Vježbe po temama:</w:t>
                  </w:r>
                </w:p>
              </w:tc>
              <w:tc>
                <w:tcPr>
                  <w:tcW w:w="1954" w:type="dxa"/>
                  <w:shd w:val="clear" w:color="auto" w:fill="F2DBDB" w:themeFill="accent2" w:themeFillTint="33"/>
                </w:tcPr>
                <w:p w14:paraId="6FE22780" w14:textId="77777777" w:rsidR="006A64CD" w:rsidRPr="005D7F6E" w:rsidRDefault="006A64CD" w:rsidP="00546453">
                  <w:pPr>
                    <w:tabs>
                      <w:tab w:val="left" w:pos="2820"/>
                    </w:tabs>
                    <w:rPr>
                      <w:rFonts w:asciiTheme="majorHAnsi" w:hAnsiTheme="majorHAnsi" w:cs="Arial"/>
                      <w:sz w:val="16"/>
                      <w:szCs w:val="20"/>
                    </w:rPr>
                  </w:pPr>
                  <w:r w:rsidRPr="005D7F6E">
                    <w:rPr>
                      <w:rFonts w:asciiTheme="majorHAnsi" w:hAnsiTheme="majorHAnsi" w:cs="Arial"/>
                      <w:sz w:val="16"/>
                      <w:szCs w:val="20"/>
                    </w:rPr>
                    <w:t>Nastavu izvodi</w:t>
                  </w:r>
                </w:p>
              </w:tc>
            </w:tr>
            <w:tr w:rsidR="006A64CD" w:rsidRPr="005D7F6E" w14:paraId="3ABE914A" w14:textId="77777777" w:rsidTr="00546453">
              <w:trPr>
                <w:jc w:val="center"/>
              </w:trPr>
              <w:tc>
                <w:tcPr>
                  <w:tcW w:w="4817" w:type="dxa"/>
                  <w:shd w:val="clear" w:color="auto" w:fill="FFFFFF" w:themeFill="background1"/>
                  <w:vAlign w:val="center"/>
                </w:tcPr>
                <w:p w14:paraId="221CC1C4" w14:textId="77777777" w:rsidR="006A64CD" w:rsidRPr="00F347F9" w:rsidRDefault="006A64CD" w:rsidP="00546453">
                  <w:pPr>
                    <w:tabs>
                      <w:tab w:val="left" w:pos="2820"/>
                    </w:tabs>
                    <w:spacing w:line="360" w:lineRule="auto"/>
                    <w:rPr>
                      <w:rFonts w:cstheme="minorHAnsi"/>
                      <w:sz w:val="14"/>
                      <w:szCs w:val="14"/>
                    </w:rPr>
                  </w:pPr>
                  <w:r>
                    <w:rPr>
                      <w:rFonts w:eastAsia="Calibri" w:cstheme="minorHAnsi"/>
                      <w:sz w:val="14"/>
                      <w:szCs w:val="14"/>
                    </w:rPr>
                    <w:t>Teorija poduzeća: E</w:t>
                  </w:r>
                  <w:r w:rsidRPr="00F347F9">
                    <w:rPr>
                      <w:rFonts w:eastAsia="Calibri" w:cstheme="minorHAnsi"/>
                      <w:sz w:val="14"/>
                      <w:szCs w:val="14"/>
                    </w:rPr>
                    <w:t>konomska vrijednost poduzeća.</w:t>
                  </w:r>
                  <w:r w:rsidRPr="00F347F9">
                    <w:rPr>
                      <w:rFonts w:cstheme="minorHAnsi"/>
                      <w:sz w:val="14"/>
                      <w:szCs w:val="14"/>
                    </w:rPr>
                    <w:t xml:space="preserve"> </w:t>
                  </w:r>
                  <w:r>
                    <w:rPr>
                      <w:rFonts w:cstheme="minorHAnsi"/>
                      <w:sz w:val="14"/>
                      <w:szCs w:val="14"/>
                    </w:rPr>
                    <w:t>Osnovna i obrtna sredstva poduzeća (2 sata).</w:t>
                  </w:r>
                </w:p>
              </w:tc>
              <w:tc>
                <w:tcPr>
                  <w:tcW w:w="1954" w:type="dxa"/>
                  <w:shd w:val="clear" w:color="auto" w:fill="FFFFFF" w:themeFill="background1"/>
                  <w:vAlign w:val="center"/>
                </w:tcPr>
                <w:p w14:paraId="44423380"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r w:rsidR="006A64CD" w:rsidRPr="005D7F6E" w14:paraId="6A572592" w14:textId="77777777" w:rsidTr="00546453">
              <w:trPr>
                <w:jc w:val="center"/>
              </w:trPr>
              <w:tc>
                <w:tcPr>
                  <w:tcW w:w="4817" w:type="dxa"/>
                  <w:shd w:val="clear" w:color="auto" w:fill="FFFFFF" w:themeFill="background1"/>
                  <w:vAlign w:val="center"/>
                </w:tcPr>
                <w:p w14:paraId="3BD88AEA" w14:textId="77777777" w:rsidR="006A64CD" w:rsidRPr="00F347F9" w:rsidRDefault="006A64CD" w:rsidP="00546453">
                  <w:pPr>
                    <w:tabs>
                      <w:tab w:val="left" w:pos="2820"/>
                    </w:tabs>
                    <w:spacing w:line="360" w:lineRule="auto"/>
                    <w:rPr>
                      <w:rFonts w:cstheme="minorHAnsi"/>
                      <w:sz w:val="14"/>
                      <w:szCs w:val="14"/>
                    </w:rPr>
                  </w:pPr>
                  <w:r w:rsidRPr="00F347F9">
                    <w:rPr>
                      <w:rFonts w:eastAsia="Calibri" w:cstheme="minorHAnsi"/>
                      <w:sz w:val="14"/>
                      <w:szCs w:val="14"/>
                    </w:rPr>
                    <w:t>Individualna i tržišna potražnja</w:t>
                  </w:r>
                  <w:r>
                    <w:rPr>
                      <w:rFonts w:cstheme="minorHAnsi"/>
                      <w:sz w:val="14"/>
                      <w:szCs w:val="14"/>
                    </w:rPr>
                    <w:t xml:space="preserve"> (2 sata).</w:t>
                  </w:r>
                </w:p>
              </w:tc>
              <w:tc>
                <w:tcPr>
                  <w:tcW w:w="1954" w:type="dxa"/>
                  <w:shd w:val="clear" w:color="auto" w:fill="FFFFFF" w:themeFill="background1"/>
                  <w:vAlign w:val="center"/>
                </w:tcPr>
                <w:p w14:paraId="7D561456"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r w:rsidR="006A64CD" w:rsidRPr="005D7F6E" w14:paraId="65C10F89" w14:textId="77777777" w:rsidTr="00546453">
              <w:trPr>
                <w:jc w:val="center"/>
              </w:trPr>
              <w:tc>
                <w:tcPr>
                  <w:tcW w:w="4817" w:type="dxa"/>
                  <w:shd w:val="clear" w:color="auto" w:fill="FFFFFF" w:themeFill="background1"/>
                  <w:vAlign w:val="center"/>
                </w:tcPr>
                <w:p w14:paraId="2C493578" w14:textId="77777777" w:rsidR="006A64CD" w:rsidRPr="00F347F9" w:rsidRDefault="006A64CD" w:rsidP="00546453">
                  <w:pPr>
                    <w:tabs>
                      <w:tab w:val="left" w:pos="2820"/>
                    </w:tabs>
                    <w:spacing w:line="360" w:lineRule="auto"/>
                    <w:rPr>
                      <w:rFonts w:cstheme="minorHAnsi"/>
                      <w:sz w:val="14"/>
                      <w:szCs w:val="14"/>
                    </w:rPr>
                  </w:pPr>
                  <w:r w:rsidRPr="00F347F9">
                    <w:rPr>
                      <w:rFonts w:cstheme="minorHAnsi"/>
                      <w:sz w:val="14"/>
                      <w:szCs w:val="14"/>
                    </w:rPr>
                    <w:t>Cjenovna elastičnost potražnje</w:t>
                  </w:r>
                  <w:r>
                    <w:rPr>
                      <w:rFonts w:cstheme="minorHAnsi"/>
                      <w:sz w:val="14"/>
                      <w:szCs w:val="14"/>
                    </w:rPr>
                    <w:t>.</w:t>
                  </w:r>
                  <w:r w:rsidRPr="00F347F9">
                    <w:rPr>
                      <w:rFonts w:cstheme="minorHAnsi"/>
                      <w:sz w:val="14"/>
                      <w:szCs w:val="14"/>
                    </w:rPr>
                    <w:t xml:space="preserve"> D</w:t>
                  </w:r>
                  <w:r w:rsidRPr="00F347F9">
                    <w:rPr>
                      <w:rFonts w:eastAsia="Calibri" w:cstheme="minorHAnsi"/>
                      <w:sz w:val="14"/>
                      <w:szCs w:val="14"/>
                    </w:rPr>
                    <w:t>ohodovna elastičnost potražnje</w:t>
                  </w:r>
                  <w:r>
                    <w:rPr>
                      <w:rFonts w:eastAsia="Calibri" w:cstheme="minorHAnsi"/>
                      <w:sz w:val="14"/>
                      <w:szCs w:val="14"/>
                    </w:rPr>
                    <w:t>. U</w:t>
                  </w:r>
                  <w:r w:rsidRPr="00F347F9">
                    <w:rPr>
                      <w:rFonts w:eastAsia="Calibri" w:cstheme="minorHAnsi"/>
                      <w:sz w:val="14"/>
                      <w:szCs w:val="14"/>
                    </w:rPr>
                    <w:t>nakrsna cjenovna elastičnost potražnje</w:t>
                  </w:r>
                  <w:r>
                    <w:rPr>
                      <w:rFonts w:eastAsia="Calibri" w:cstheme="minorHAnsi"/>
                      <w:sz w:val="14"/>
                      <w:szCs w:val="14"/>
                    </w:rPr>
                    <w:t xml:space="preserve"> (2 sata).</w:t>
                  </w:r>
                </w:p>
              </w:tc>
              <w:tc>
                <w:tcPr>
                  <w:tcW w:w="1954" w:type="dxa"/>
                  <w:shd w:val="clear" w:color="auto" w:fill="FFFFFF" w:themeFill="background1"/>
                  <w:vAlign w:val="center"/>
                </w:tcPr>
                <w:p w14:paraId="0F9517DC"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r w:rsidR="006A64CD" w:rsidRPr="005D7F6E" w14:paraId="40624455" w14:textId="77777777" w:rsidTr="00546453">
              <w:trPr>
                <w:jc w:val="center"/>
              </w:trPr>
              <w:tc>
                <w:tcPr>
                  <w:tcW w:w="4817" w:type="dxa"/>
                  <w:shd w:val="clear" w:color="auto" w:fill="FFFFFF" w:themeFill="background1"/>
                  <w:vAlign w:val="center"/>
                </w:tcPr>
                <w:p w14:paraId="3A7DF8F3" w14:textId="77777777" w:rsidR="006A64CD" w:rsidRPr="00F347F9" w:rsidRDefault="006A64CD" w:rsidP="00546453">
                  <w:pPr>
                    <w:tabs>
                      <w:tab w:val="left" w:pos="2820"/>
                    </w:tabs>
                    <w:spacing w:line="360" w:lineRule="auto"/>
                    <w:rPr>
                      <w:rFonts w:cstheme="minorHAnsi"/>
                      <w:sz w:val="14"/>
                      <w:szCs w:val="14"/>
                    </w:rPr>
                  </w:pPr>
                  <w:r w:rsidRPr="00F347F9">
                    <w:rPr>
                      <w:rFonts w:eastAsia="Calibri" w:cstheme="minorHAnsi"/>
                      <w:sz w:val="14"/>
                      <w:szCs w:val="14"/>
                    </w:rPr>
                    <w:t>Individualna i tržišna ponuda</w:t>
                  </w:r>
                  <w:r w:rsidRPr="00F347F9">
                    <w:rPr>
                      <w:rFonts w:cstheme="minorHAnsi"/>
                      <w:sz w:val="14"/>
                      <w:szCs w:val="14"/>
                    </w:rPr>
                    <w:t>.</w:t>
                  </w:r>
                  <w:r w:rsidRPr="00F347F9">
                    <w:rPr>
                      <w:rFonts w:eastAsia="Calibri" w:cstheme="minorHAnsi"/>
                      <w:sz w:val="14"/>
                      <w:szCs w:val="14"/>
                    </w:rPr>
                    <w:t xml:space="preserve"> Ravnotežna cijena i ravnotežna količina</w:t>
                  </w:r>
                  <w:r>
                    <w:rPr>
                      <w:rFonts w:cstheme="minorHAnsi"/>
                      <w:sz w:val="14"/>
                      <w:szCs w:val="14"/>
                    </w:rPr>
                    <w:t xml:space="preserve"> (2 sata).</w:t>
                  </w:r>
                </w:p>
              </w:tc>
              <w:tc>
                <w:tcPr>
                  <w:tcW w:w="1954" w:type="dxa"/>
                  <w:shd w:val="clear" w:color="auto" w:fill="FFFFFF" w:themeFill="background1"/>
                  <w:vAlign w:val="center"/>
                </w:tcPr>
                <w:p w14:paraId="0DC457A0"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r w:rsidR="006A64CD" w:rsidRPr="005D7F6E" w14:paraId="33C11B0D" w14:textId="77777777" w:rsidTr="00546453">
              <w:trPr>
                <w:jc w:val="center"/>
              </w:trPr>
              <w:tc>
                <w:tcPr>
                  <w:tcW w:w="4817" w:type="dxa"/>
                  <w:shd w:val="clear" w:color="auto" w:fill="FFFFFF" w:themeFill="background1"/>
                  <w:vAlign w:val="center"/>
                </w:tcPr>
                <w:p w14:paraId="14E434FE" w14:textId="77777777" w:rsidR="006A64CD" w:rsidRPr="00F347F9" w:rsidRDefault="006A64CD" w:rsidP="00546453">
                  <w:pPr>
                    <w:tabs>
                      <w:tab w:val="left" w:pos="2820"/>
                    </w:tabs>
                    <w:spacing w:line="360" w:lineRule="auto"/>
                    <w:rPr>
                      <w:rFonts w:cstheme="minorHAnsi"/>
                      <w:sz w:val="14"/>
                      <w:szCs w:val="14"/>
                    </w:rPr>
                  </w:pPr>
                  <w:r w:rsidRPr="00F347F9">
                    <w:rPr>
                      <w:rFonts w:eastAsia="Calibri" w:cstheme="minorHAnsi"/>
                      <w:sz w:val="14"/>
                      <w:szCs w:val="14"/>
                    </w:rPr>
                    <w:t>Fiksni, varijabilni i ukupni troškovi. Prosječni fiksni, prosječni varijabilni i prosječni ukupni troškovi. Granični troškovi</w:t>
                  </w:r>
                  <w:r w:rsidRPr="00F347F9">
                    <w:rPr>
                      <w:rFonts w:cstheme="minorHAnsi"/>
                      <w:sz w:val="14"/>
                      <w:szCs w:val="14"/>
                    </w:rPr>
                    <w:t>.</w:t>
                  </w:r>
                  <w:r>
                    <w:rPr>
                      <w:rFonts w:cstheme="minorHAnsi"/>
                      <w:sz w:val="14"/>
                      <w:szCs w:val="14"/>
                    </w:rPr>
                    <w:t xml:space="preserve"> </w:t>
                  </w:r>
                  <w:r w:rsidRPr="00F347F9">
                    <w:rPr>
                      <w:rFonts w:eastAsia="Calibri" w:cstheme="minorHAnsi"/>
                      <w:sz w:val="14"/>
                      <w:szCs w:val="14"/>
                    </w:rPr>
                    <w:t>Eksplicitni i implicitni troškovi. Ekonomski i poslovni profit</w:t>
                  </w:r>
                  <w:r>
                    <w:rPr>
                      <w:rFonts w:cstheme="minorHAnsi"/>
                      <w:sz w:val="14"/>
                      <w:szCs w:val="14"/>
                    </w:rPr>
                    <w:t xml:space="preserve"> (3 sata).</w:t>
                  </w:r>
                </w:p>
              </w:tc>
              <w:tc>
                <w:tcPr>
                  <w:tcW w:w="1954" w:type="dxa"/>
                  <w:shd w:val="clear" w:color="auto" w:fill="FFFFFF" w:themeFill="background1"/>
                  <w:vAlign w:val="center"/>
                </w:tcPr>
                <w:p w14:paraId="11D1AC06"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r w:rsidR="006A64CD" w:rsidRPr="005D7F6E" w14:paraId="58CC767B" w14:textId="77777777" w:rsidTr="00546453">
              <w:trPr>
                <w:jc w:val="center"/>
              </w:trPr>
              <w:tc>
                <w:tcPr>
                  <w:tcW w:w="4817" w:type="dxa"/>
                  <w:shd w:val="clear" w:color="auto" w:fill="FFFFFF" w:themeFill="background1"/>
                  <w:vAlign w:val="center"/>
                </w:tcPr>
                <w:p w14:paraId="12379665" w14:textId="77777777" w:rsidR="006A64CD" w:rsidRPr="00F347F9" w:rsidRDefault="006A64CD" w:rsidP="00546453">
                  <w:pPr>
                    <w:tabs>
                      <w:tab w:val="left" w:pos="2820"/>
                    </w:tabs>
                    <w:spacing w:line="360" w:lineRule="auto"/>
                    <w:rPr>
                      <w:rFonts w:cstheme="minorHAnsi"/>
                      <w:sz w:val="14"/>
                      <w:szCs w:val="14"/>
                    </w:rPr>
                  </w:pPr>
                  <w:r w:rsidRPr="00F347F9">
                    <w:rPr>
                      <w:rFonts w:cstheme="minorHAnsi"/>
                      <w:sz w:val="14"/>
                      <w:szCs w:val="14"/>
                    </w:rPr>
                    <w:t>Analiza financijskih izvješća</w:t>
                  </w:r>
                  <w:r>
                    <w:rPr>
                      <w:rFonts w:cstheme="minorHAnsi"/>
                      <w:sz w:val="14"/>
                      <w:szCs w:val="14"/>
                    </w:rPr>
                    <w:t xml:space="preserve">: bilanca, račun dobiti i gubitka i izvješće o </w:t>
                  </w:r>
                  <w:r w:rsidRPr="00F347F9">
                    <w:rPr>
                      <w:rFonts w:cstheme="minorHAnsi"/>
                      <w:sz w:val="14"/>
                      <w:szCs w:val="14"/>
                    </w:rPr>
                    <w:t>novčanim</w:t>
                  </w:r>
                  <w:r>
                    <w:rPr>
                      <w:rFonts w:cstheme="minorHAnsi"/>
                      <w:sz w:val="14"/>
                      <w:szCs w:val="14"/>
                    </w:rPr>
                    <w:t xml:space="preserve"> tijekovima (2 sata).</w:t>
                  </w:r>
                </w:p>
              </w:tc>
              <w:tc>
                <w:tcPr>
                  <w:tcW w:w="1954" w:type="dxa"/>
                  <w:shd w:val="clear" w:color="auto" w:fill="FFFFFF" w:themeFill="background1"/>
                  <w:vAlign w:val="center"/>
                </w:tcPr>
                <w:p w14:paraId="79915DE8"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r w:rsidR="006A64CD" w:rsidRPr="005D7F6E" w14:paraId="5964B0C6" w14:textId="77777777" w:rsidTr="00546453">
              <w:trPr>
                <w:jc w:val="center"/>
              </w:trPr>
              <w:tc>
                <w:tcPr>
                  <w:tcW w:w="4817" w:type="dxa"/>
                  <w:shd w:val="clear" w:color="auto" w:fill="FFFFFF" w:themeFill="background1"/>
                  <w:vAlign w:val="center"/>
                </w:tcPr>
                <w:p w14:paraId="36EA276C" w14:textId="77777777" w:rsidR="006A64CD" w:rsidRPr="00F347F9" w:rsidRDefault="006A64CD" w:rsidP="00546453">
                  <w:pPr>
                    <w:tabs>
                      <w:tab w:val="left" w:pos="2820"/>
                    </w:tabs>
                    <w:spacing w:line="360" w:lineRule="auto"/>
                    <w:rPr>
                      <w:rFonts w:cstheme="minorHAnsi"/>
                      <w:sz w:val="14"/>
                      <w:szCs w:val="14"/>
                    </w:rPr>
                  </w:pPr>
                  <w:r w:rsidRPr="00F347F9">
                    <w:rPr>
                      <w:rFonts w:cstheme="minorHAnsi"/>
                      <w:sz w:val="14"/>
                      <w:szCs w:val="14"/>
                    </w:rPr>
                    <w:t>M</w:t>
                  </w:r>
                  <w:r w:rsidRPr="00F347F9">
                    <w:rPr>
                      <w:rFonts w:eastAsia="Calibri" w:cstheme="minorHAnsi"/>
                      <w:sz w:val="14"/>
                      <w:szCs w:val="14"/>
                    </w:rPr>
                    <w:t>etode kalkulacije</w:t>
                  </w:r>
                  <w:r w:rsidRPr="00F347F9">
                    <w:rPr>
                      <w:rFonts w:cstheme="minorHAnsi"/>
                      <w:sz w:val="14"/>
                      <w:szCs w:val="14"/>
                    </w:rPr>
                    <w:t>.</w:t>
                  </w:r>
                  <w:r>
                    <w:rPr>
                      <w:rFonts w:cstheme="minorHAnsi"/>
                      <w:sz w:val="14"/>
                      <w:szCs w:val="14"/>
                    </w:rPr>
                    <w:t xml:space="preserve"> </w:t>
                  </w:r>
                  <w:r w:rsidRPr="00F347F9">
                    <w:rPr>
                      <w:rFonts w:eastAsia="Calibri" w:cstheme="minorHAnsi"/>
                      <w:sz w:val="14"/>
                      <w:szCs w:val="14"/>
                    </w:rPr>
                    <w:t>Proizvodnost, ekonomičnost i rentabilnost</w:t>
                  </w:r>
                  <w:r>
                    <w:rPr>
                      <w:rFonts w:eastAsia="Calibri" w:cstheme="minorHAnsi"/>
                      <w:sz w:val="14"/>
                      <w:szCs w:val="14"/>
                    </w:rPr>
                    <w:t xml:space="preserve"> (2 sata).</w:t>
                  </w:r>
                </w:p>
              </w:tc>
              <w:tc>
                <w:tcPr>
                  <w:tcW w:w="1954" w:type="dxa"/>
                  <w:shd w:val="clear" w:color="auto" w:fill="FFFFFF" w:themeFill="background1"/>
                  <w:vAlign w:val="center"/>
                </w:tcPr>
                <w:p w14:paraId="4FF732CD" w14:textId="77777777" w:rsidR="006A64CD" w:rsidRPr="00F347F9" w:rsidRDefault="006A64CD" w:rsidP="00546453">
                  <w:pPr>
                    <w:tabs>
                      <w:tab w:val="left" w:pos="2820"/>
                    </w:tabs>
                    <w:jc w:val="center"/>
                    <w:rPr>
                      <w:rFonts w:cstheme="minorHAnsi"/>
                      <w:sz w:val="14"/>
                      <w:szCs w:val="14"/>
                    </w:rPr>
                  </w:pPr>
                  <w:r>
                    <w:rPr>
                      <w:rFonts w:cstheme="minorHAnsi"/>
                      <w:sz w:val="14"/>
                      <w:szCs w:val="14"/>
                    </w:rPr>
                    <w:t>Duje Petričević, mag.oec.</w:t>
                  </w:r>
                </w:p>
              </w:tc>
            </w:tr>
          </w:tbl>
          <w:p w14:paraId="06DE6EA8" w14:textId="77777777" w:rsidR="006A64CD" w:rsidRDefault="006A64CD" w:rsidP="00546453">
            <w:pPr>
              <w:tabs>
                <w:tab w:val="left" w:pos="2820"/>
              </w:tabs>
              <w:spacing w:after="0" w:line="240" w:lineRule="auto"/>
              <w:jc w:val="both"/>
              <w:rPr>
                <w:rFonts w:ascii="Arial" w:hAnsi="Arial" w:cs="Arial"/>
                <w:sz w:val="20"/>
                <w:szCs w:val="20"/>
              </w:rPr>
            </w:pPr>
          </w:p>
          <w:p w14:paraId="1E47C487" w14:textId="77777777" w:rsidR="006A64CD" w:rsidRPr="004E0B73" w:rsidRDefault="006A64CD" w:rsidP="00546453">
            <w:pPr>
              <w:tabs>
                <w:tab w:val="left" w:pos="2820"/>
              </w:tabs>
              <w:spacing w:after="0" w:line="240" w:lineRule="auto"/>
              <w:jc w:val="both"/>
              <w:rPr>
                <w:rFonts w:ascii="Arial" w:hAnsi="Arial" w:cs="Arial"/>
                <w:sz w:val="20"/>
                <w:szCs w:val="20"/>
              </w:rPr>
            </w:pPr>
          </w:p>
        </w:tc>
      </w:tr>
      <w:tr w:rsidR="006A64CD" w:rsidRPr="007E42BC" w14:paraId="5D7FC298" w14:textId="77777777" w:rsidTr="00546453">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894AD2F"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lastRenderedPageBreak/>
              <w:t>Vrste izvođenja nastave:</w:t>
            </w:r>
          </w:p>
        </w:tc>
        <w:tc>
          <w:tcPr>
            <w:tcW w:w="3390" w:type="dxa"/>
            <w:gridSpan w:val="4"/>
            <w:vMerge w:val="restart"/>
            <w:tcMar>
              <w:left w:w="57" w:type="dxa"/>
              <w:right w:w="57" w:type="dxa"/>
            </w:tcMar>
            <w:vAlign w:val="center"/>
          </w:tcPr>
          <w:p w14:paraId="5AC4CB79"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highlight w:val="lightGray"/>
                  <w:lang w:val="hr-HR"/>
                </w:rPr>
                <w:id w:val="-177889657"/>
              </w:sdtPr>
              <w:sdtEndPr/>
              <w:sdtContent>
                <w:r w:rsidR="006A64CD" w:rsidRPr="007604D9">
                  <w:rPr>
                    <w:rFonts w:ascii="MS Gothic" w:eastAsia="MS Gothic" w:hAnsi="MS Gothic" w:cs="Arial" w:hint="eastAsia"/>
                    <w:b w:val="0"/>
                    <w:sz w:val="20"/>
                    <w:szCs w:val="20"/>
                    <w:highlight w:val="lightGray"/>
                    <w:lang w:val="hr-HR"/>
                  </w:rPr>
                  <w:t>☐</w:t>
                </w:r>
              </w:sdtContent>
            </w:sdt>
            <w:r w:rsidR="006A64CD" w:rsidRPr="007E42BC">
              <w:rPr>
                <w:rFonts w:ascii="Arial" w:hAnsi="Arial" w:cs="Arial"/>
                <w:b w:val="0"/>
                <w:sz w:val="20"/>
                <w:szCs w:val="20"/>
                <w:lang w:val="hr-HR"/>
              </w:rPr>
              <w:t xml:space="preserve"> predavanja</w:t>
            </w:r>
          </w:p>
          <w:p w14:paraId="4ABED445"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48677422"/>
              </w:sdtPr>
              <w:sdtEndPr/>
              <w:sdtContent>
                <w:r w:rsidR="006A64CD">
                  <w:rPr>
                    <w:rFonts w:ascii="MS Gothic" w:eastAsia="MS Gothic" w:hAnsi="MS Gothic" w:cs="Arial" w:hint="eastAsia"/>
                    <w:b w:val="0"/>
                    <w:sz w:val="20"/>
                    <w:szCs w:val="20"/>
                    <w:lang w:val="hr-HR"/>
                  </w:rPr>
                  <w:t>☐</w:t>
                </w:r>
              </w:sdtContent>
            </w:sdt>
            <w:r w:rsidR="006A64CD">
              <w:rPr>
                <w:rFonts w:ascii="Arial" w:hAnsi="Arial" w:cs="Arial"/>
                <w:b w:val="0"/>
                <w:sz w:val="20"/>
                <w:szCs w:val="20"/>
                <w:lang w:val="hr-HR"/>
              </w:rPr>
              <w:t xml:space="preserve"> seminari i radionice</w:t>
            </w:r>
          </w:p>
          <w:p w14:paraId="15E249D0"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1278913322"/>
              </w:sdtPr>
              <w:sdtEndPr/>
              <w:sdtContent>
                <w:r w:rsidR="006A64CD" w:rsidRPr="007604D9">
                  <w:rPr>
                    <w:rFonts w:ascii="MS Gothic" w:eastAsia="MS Gothic" w:hAnsi="MS Gothic" w:cs="Arial" w:hint="eastAsia"/>
                    <w:b w:val="0"/>
                    <w:sz w:val="20"/>
                    <w:szCs w:val="20"/>
                    <w:highlight w:val="lightGray"/>
                    <w:lang w:val="hr-HR"/>
                  </w:rPr>
                  <w:t>☐</w:t>
                </w:r>
              </w:sdtContent>
            </w:sdt>
            <w:r w:rsidR="006A64CD" w:rsidRPr="007E42BC">
              <w:rPr>
                <w:rFonts w:ascii="Arial" w:hAnsi="Arial" w:cs="Arial"/>
                <w:b w:val="0"/>
                <w:sz w:val="20"/>
                <w:szCs w:val="20"/>
                <w:lang w:val="hr-HR"/>
              </w:rPr>
              <w:t xml:space="preserve"> vježbe  </w:t>
            </w:r>
          </w:p>
          <w:p w14:paraId="253675E0"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846402748"/>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w:t>
            </w:r>
            <w:r w:rsidR="006A64CD" w:rsidRPr="007E42BC">
              <w:rPr>
                <w:rFonts w:ascii="Arial" w:hAnsi="Arial" w:cs="Arial"/>
                <w:b w:val="0"/>
                <w:i/>
                <w:sz w:val="20"/>
                <w:szCs w:val="20"/>
                <w:lang w:val="hr-HR"/>
              </w:rPr>
              <w:t>on line</w:t>
            </w:r>
            <w:r w:rsidR="006A64CD" w:rsidRPr="007E42BC">
              <w:rPr>
                <w:rFonts w:ascii="Arial" w:hAnsi="Arial" w:cs="Arial"/>
                <w:b w:val="0"/>
                <w:sz w:val="20"/>
                <w:szCs w:val="20"/>
                <w:lang w:val="hr-HR"/>
              </w:rPr>
              <w:t xml:space="preserve"> u cijelosti</w:t>
            </w:r>
          </w:p>
          <w:p w14:paraId="3554C687"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27957082"/>
              </w:sdtPr>
              <w:sdtEndPr/>
              <w:sdtContent>
                <w:r w:rsidR="006A64CD" w:rsidRPr="007604D9">
                  <w:rPr>
                    <w:rFonts w:ascii="MS Gothic" w:eastAsia="MS Gothic" w:hAnsi="MS Gothic" w:cs="Arial" w:hint="eastAsia"/>
                    <w:b w:val="0"/>
                    <w:sz w:val="20"/>
                    <w:szCs w:val="20"/>
                    <w:highlight w:val="lightGray"/>
                    <w:lang w:val="hr-HR"/>
                  </w:rPr>
                  <w:t>☐</w:t>
                </w:r>
              </w:sdtContent>
            </w:sdt>
            <w:r w:rsidR="006A64CD" w:rsidRPr="007E42BC">
              <w:rPr>
                <w:rFonts w:ascii="Arial" w:hAnsi="Arial" w:cs="Arial"/>
                <w:b w:val="0"/>
                <w:sz w:val="20"/>
                <w:szCs w:val="20"/>
                <w:lang w:val="hr-HR"/>
              </w:rPr>
              <w:t xml:space="preserve"> mješovito e-učenje</w:t>
            </w:r>
          </w:p>
          <w:p w14:paraId="1050ECB5" w14:textId="77777777" w:rsidR="006A64CD" w:rsidRPr="007E42BC" w:rsidRDefault="00BD10BC" w:rsidP="00546453">
            <w:pPr>
              <w:tabs>
                <w:tab w:val="left" w:pos="2820"/>
              </w:tabs>
              <w:spacing w:after="0"/>
              <w:rPr>
                <w:rFonts w:ascii="Arial" w:hAnsi="Arial" w:cs="Arial"/>
                <w:sz w:val="20"/>
                <w:szCs w:val="20"/>
              </w:rPr>
            </w:pPr>
            <w:sdt>
              <w:sdtPr>
                <w:rPr>
                  <w:rFonts w:ascii="Arial" w:hAnsi="Arial" w:cs="Arial"/>
                  <w:sz w:val="20"/>
                  <w:szCs w:val="20"/>
                </w:rPr>
                <w:id w:val="210857104"/>
              </w:sdtPr>
              <w:sdtEndPr/>
              <w:sdtContent>
                <w:r w:rsidR="006A64CD">
                  <w:rPr>
                    <w:rFonts w:ascii="MS Gothic" w:eastAsia="MS Gothic" w:hAnsi="MS Gothic" w:cs="Arial" w:hint="eastAsia"/>
                    <w:sz w:val="20"/>
                    <w:szCs w:val="20"/>
                  </w:rPr>
                  <w:t>☐</w:t>
                </w:r>
              </w:sdtContent>
            </w:sdt>
            <w:r w:rsidR="006A64CD" w:rsidRPr="007E42BC">
              <w:rPr>
                <w:rFonts w:ascii="Arial" w:hAnsi="Arial" w:cs="Arial"/>
                <w:sz w:val="20"/>
                <w:szCs w:val="20"/>
              </w:rPr>
              <w:t xml:space="preserve"> terenska nastava</w:t>
            </w:r>
          </w:p>
        </w:tc>
        <w:tc>
          <w:tcPr>
            <w:tcW w:w="4162" w:type="dxa"/>
            <w:gridSpan w:val="8"/>
            <w:vMerge w:val="restart"/>
            <w:tcMar>
              <w:left w:w="57" w:type="dxa"/>
              <w:right w:w="57" w:type="dxa"/>
            </w:tcMar>
            <w:vAlign w:val="center"/>
          </w:tcPr>
          <w:p w14:paraId="0B95900F"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563917707"/>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samostalni  zadaci  </w:t>
            </w:r>
          </w:p>
          <w:p w14:paraId="03C43AB0"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885375275"/>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multimedija </w:t>
            </w:r>
          </w:p>
          <w:p w14:paraId="1A0C1DFF"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443229114"/>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laboratorij</w:t>
            </w:r>
          </w:p>
          <w:p w14:paraId="5DE791FB" w14:textId="77777777" w:rsidR="006A64CD" w:rsidRPr="007E42BC" w:rsidRDefault="00BD10BC" w:rsidP="00546453">
            <w:pPr>
              <w:pStyle w:val="FieldText"/>
              <w:rPr>
                <w:rFonts w:ascii="Arial" w:hAnsi="Arial" w:cs="Arial"/>
                <w:b w:val="0"/>
                <w:sz w:val="20"/>
                <w:szCs w:val="20"/>
                <w:lang w:val="hr-HR"/>
              </w:rPr>
            </w:pPr>
            <w:sdt>
              <w:sdtPr>
                <w:rPr>
                  <w:rFonts w:ascii="Arial" w:hAnsi="Arial" w:cs="Arial"/>
                  <w:b w:val="0"/>
                  <w:sz w:val="20"/>
                  <w:szCs w:val="20"/>
                  <w:lang w:val="hr-HR"/>
                </w:rPr>
                <w:id w:val="-867832576"/>
              </w:sdtPr>
              <w:sdtEndPr/>
              <w:sdtContent>
                <w:r w:rsidR="006A64CD">
                  <w:rPr>
                    <w:rFonts w:ascii="MS Gothic" w:eastAsia="MS Gothic" w:hAnsi="MS Gothic" w:cs="Arial" w:hint="eastAsia"/>
                    <w:b w:val="0"/>
                    <w:sz w:val="20"/>
                    <w:szCs w:val="20"/>
                    <w:lang w:val="hr-HR"/>
                  </w:rPr>
                  <w:t>☐</w:t>
                </w:r>
              </w:sdtContent>
            </w:sdt>
            <w:r w:rsidR="006A64CD" w:rsidRPr="007E42BC">
              <w:rPr>
                <w:rFonts w:ascii="Arial" w:hAnsi="Arial" w:cs="Arial"/>
                <w:b w:val="0"/>
                <w:sz w:val="20"/>
                <w:szCs w:val="20"/>
                <w:lang w:val="hr-HR"/>
              </w:rPr>
              <w:t xml:space="preserve"> mentorski rad</w:t>
            </w:r>
          </w:p>
          <w:p w14:paraId="17D83BED" w14:textId="77777777" w:rsidR="006A64CD" w:rsidRPr="007E42BC" w:rsidRDefault="00BD10BC" w:rsidP="00546453">
            <w:pPr>
              <w:tabs>
                <w:tab w:val="left" w:pos="2820"/>
              </w:tabs>
              <w:spacing w:after="0"/>
              <w:rPr>
                <w:rFonts w:ascii="Arial" w:hAnsi="Arial" w:cs="Arial"/>
                <w:sz w:val="20"/>
                <w:szCs w:val="20"/>
              </w:rPr>
            </w:pPr>
            <w:sdt>
              <w:sdtPr>
                <w:rPr>
                  <w:rFonts w:ascii="Arial" w:hAnsi="Arial" w:cs="Arial"/>
                  <w:sz w:val="20"/>
                  <w:szCs w:val="20"/>
                </w:rPr>
                <w:id w:val="-2099013010"/>
              </w:sdtPr>
              <w:sdtEndPr/>
              <w:sdtContent>
                <w:r w:rsidR="006A64CD">
                  <w:rPr>
                    <w:rFonts w:ascii="MS Gothic" w:eastAsia="MS Gothic" w:hAnsi="MS Gothic" w:cs="Arial" w:hint="eastAsia"/>
                    <w:sz w:val="20"/>
                    <w:szCs w:val="20"/>
                  </w:rPr>
                  <w:t>☐</w:t>
                </w:r>
              </w:sdtContent>
            </w:sdt>
            <w:r w:rsidR="006A64CD">
              <w:rPr>
                <w:rFonts w:ascii="Arial" w:hAnsi="Arial" w:cs="Arial"/>
                <w:sz w:val="20"/>
                <w:szCs w:val="20"/>
              </w:rPr>
              <w:t xml:space="preserve"> </w:t>
            </w:r>
            <w:r w:rsidR="006A64CD" w:rsidRPr="007E42BC">
              <w:rPr>
                <w:rFonts w:ascii="Arial" w:hAnsi="Arial" w:cs="Arial"/>
                <w:sz w:val="20"/>
                <w:szCs w:val="20"/>
              </w:rPr>
              <w:fldChar w:fldCharType="begin">
                <w:ffData>
                  <w:name w:val="Text1"/>
                  <w:enabled/>
                  <w:calcOnExit w:val="0"/>
                  <w:textInput/>
                </w:ffData>
              </w:fldChar>
            </w:r>
            <w:r w:rsidR="006A64CD" w:rsidRPr="007E42BC">
              <w:rPr>
                <w:rFonts w:ascii="Arial" w:hAnsi="Arial" w:cs="Arial"/>
                <w:sz w:val="20"/>
                <w:szCs w:val="20"/>
              </w:rPr>
              <w:instrText xml:space="preserve"> FORMTEXT </w:instrText>
            </w:r>
            <w:r w:rsidR="006A64CD" w:rsidRPr="007E42BC">
              <w:rPr>
                <w:rFonts w:ascii="Arial" w:hAnsi="Arial" w:cs="Arial"/>
                <w:sz w:val="20"/>
                <w:szCs w:val="20"/>
              </w:rPr>
            </w:r>
            <w:r w:rsidR="006A64CD" w:rsidRPr="007E42BC">
              <w:rPr>
                <w:rFonts w:ascii="Arial" w:hAnsi="Arial" w:cs="Arial"/>
                <w:sz w:val="20"/>
                <w:szCs w:val="20"/>
              </w:rPr>
              <w:fldChar w:fldCharType="separate"/>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t> </w:t>
            </w:r>
            <w:r w:rsidR="006A64CD" w:rsidRPr="007E42BC">
              <w:rPr>
                <w:rFonts w:ascii="Arial" w:hAnsi="Arial" w:cs="Arial"/>
                <w:sz w:val="20"/>
                <w:szCs w:val="20"/>
              </w:rPr>
              <w:fldChar w:fldCharType="end"/>
            </w:r>
            <w:r w:rsidR="006A64CD" w:rsidRPr="007E42BC">
              <w:rPr>
                <w:rFonts w:ascii="Arial" w:hAnsi="Arial" w:cs="Arial"/>
                <w:sz w:val="20"/>
                <w:szCs w:val="20"/>
              </w:rPr>
              <w:t xml:space="preserve"> (ostalo upisati)</w:t>
            </w:r>
            <w:r w:rsidR="006A64CD" w:rsidRPr="007E42BC">
              <w:rPr>
                <w:rFonts w:ascii="Arial" w:hAnsi="Arial" w:cs="Arial"/>
                <w:b/>
                <w:sz w:val="20"/>
                <w:szCs w:val="20"/>
              </w:rPr>
              <w:t xml:space="preserve"> </w:t>
            </w:r>
            <w:r w:rsidR="006A64CD" w:rsidRPr="007E42BC">
              <w:rPr>
                <w:rFonts w:ascii="Arial" w:hAnsi="Arial" w:cs="Arial"/>
                <w:b/>
                <w:sz w:val="20"/>
                <w:szCs w:val="20"/>
                <w:bdr w:val="single" w:sz="12" w:space="0" w:color="auto"/>
              </w:rPr>
              <w:t xml:space="preserve"> </w:t>
            </w:r>
          </w:p>
        </w:tc>
      </w:tr>
      <w:tr w:rsidR="006A64CD" w:rsidRPr="007E42BC" w14:paraId="646B15B6" w14:textId="77777777" w:rsidTr="00546453">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095936B6" w14:textId="77777777" w:rsidR="006A64CD" w:rsidRPr="007E42BC" w:rsidRDefault="006A64CD" w:rsidP="00546453">
            <w:pPr>
              <w:tabs>
                <w:tab w:val="left" w:pos="2820"/>
              </w:tabs>
              <w:spacing w:after="0"/>
              <w:rPr>
                <w:rFonts w:ascii="Arial" w:hAnsi="Arial" w:cs="Arial"/>
                <w:color w:val="000000"/>
                <w:sz w:val="20"/>
                <w:szCs w:val="20"/>
              </w:rPr>
            </w:pPr>
          </w:p>
        </w:tc>
        <w:tc>
          <w:tcPr>
            <w:tcW w:w="3390" w:type="dxa"/>
            <w:gridSpan w:val="4"/>
            <w:vMerge/>
            <w:tcMar>
              <w:left w:w="57" w:type="dxa"/>
              <w:right w:w="57" w:type="dxa"/>
            </w:tcMar>
            <w:vAlign w:val="center"/>
          </w:tcPr>
          <w:p w14:paraId="3E949066" w14:textId="77777777" w:rsidR="006A64CD" w:rsidRPr="007E42BC" w:rsidRDefault="006A64CD" w:rsidP="00546453">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6474804E" w14:textId="77777777" w:rsidR="006A64CD" w:rsidRPr="007E42BC" w:rsidRDefault="006A64CD" w:rsidP="00546453">
            <w:pPr>
              <w:pStyle w:val="FieldText"/>
              <w:rPr>
                <w:rFonts w:ascii="Arial" w:hAnsi="Arial" w:cs="Arial"/>
                <w:b w:val="0"/>
                <w:sz w:val="20"/>
                <w:szCs w:val="20"/>
                <w:lang w:val="hr-HR"/>
              </w:rPr>
            </w:pPr>
          </w:p>
        </w:tc>
      </w:tr>
      <w:tr w:rsidR="006A64CD" w:rsidRPr="007E42BC" w14:paraId="6736D5C7"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B2CDE1A"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351765F" w14:textId="77777777" w:rsidR="006A64CD" w:rsidRPr="007E42BC" w:rsidRDefault="006A64CD" w:rsidP="00546453">
            <w:pPr>
              <w:tabs>
                <w:tab w:val="left" w:pos="2820"/>
              </w:tabs>
              <w:spacing w:after="0"/>
              <w:rPr>
                <w:rFonts w:ascii="Arial" w:hAnsi="Arial" w:cs="Arial"/>
                <w:color w:val="000000"/>
                <w:sz w:val="20"/>
                <w:szCs w:val="20"/>
              </w:rPr>
            </w:pPr>
            <w:r>
              <w:rPr>
                <w:rFonts w:ascii="Arial" w:hAnsi="Arial" w:cs="Arial"/>
                <w:sz w:val="20"/>
                <w:szCs w:val="20"/>
              </w:rPr>
              <w:t>Nazočnost na svim oblicima nastave, aktivno sudjelovanje u nastavi, izrada skupnih zadataka te polaganje dvaju kolokvija ili ispita.</w:t>
            </w:r>
          </w:p>
        </w:tc>
      </w:tr>
      <w:tr w:rsidR="006A64CD" w:rsidRPr="007E42BC" w14:paraId="54E492EE" w14:textId="77777777" w:rsidTr="00546453">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DB42723" w14:textId="77777777" w:rsidR="006A64CD" w:rsidRPr="007E42BC" w:rsidRDefault="006A64CD" w:rsidP="00546453">
            <w:pPr>
              <w:tabs>
                <w:tab w:val="left" w:pos="2820"/>
              </w:tabs>
              <w:spacing w:after="0" w:line="240" w:lineRule="auto"/>
              <w:rPr>
                <w:rFonts w:ascii="Arial" w:hAnsi="Arial" w:cs="Arial"/>
                <w:color w:val="000000"/>
                <w:sz w:val="20"/>
                <w:szCs w:val="20"/>
              </w:rPr>
            </w:pPr>
            <w:r w:rsidRPr="007E42BC">
              <w:rPr>
                <w:rFonts w:ascii="Arial" w:hAnsi="Arial" w:cs="Arial"/>
                <w:color w:val="000000"/>
                <w:sz w:val="20"/>
                <w:szCs w:val="20"/>
              </w:rPr>
              <w:t xml:space="preserve">Praćenje rada studenata </w:t>
            </w:r>
            <w:r w:rsidRPr="007E42BC">
              <w:rPr>
                <w:rFonts w:ascii="Arial" w:hAnsi="Arial" w:cs="Arial"/>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34E2D27"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2926F6EE" w14:textId="77777777" w:rsidR="006A64CD" w:rsidRPr="007E42BC" w:rsidRDefault="006A64CD" w:rsidP="00546453">
            <w:pPr>
              <w:pStyle w:val="FieldText"/>
              <w:jc w:val="center"/>
              <w:rPr>
                <w:rFonts w:ascii="Arial" w:hAnsi="Arial" w:cs="Arial"/>
                <w:b w:val="0"/>
                <w:sz w:val="20"/>
                <w:szCs w:val="20"/>
                <w:lang w:val="hr-HR"/>
              </w:rPr>
            </w:pPr>
            <w:r>
              <w:rPr>
                <w:rFonts w:ascii="Arial" w:hAnsi="Arial" w:cs="Arial"/>
                <w:b w:val="0"/>
                <w:sz w:val="20"/>
                <w:szCs w:val="20"/>
                <w:lang w:val="hr-HR"/>
              </w:rPr>
              <w:t>1,5</w:t>
            </w:r>
          </w:p>
        </w:tc>
        <w:tc>
          <w:tcPr>
            <w:tcW w:w="1275" w:type="dxa"/>
            <w:gridSpan w:val="3"/>
            <w:tcBorders>
              <w:top w:val="single" w:sz="12" w:space="0" w:color="auto"/>
            </w:tcBorders>
            <w:tcMar>
              <w:left w:w="57" w:type="dxa"/>
              <w:right w:w="57" w:type="dxa"/>
            </w:tcMar>
            <w:vAlign w:val="center"/>
          </w:tcPr>
          <w:p w14:paraId="56DBC00F"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14:paraId="4763D0BF"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B4C0C4C"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color w:val="000000"/>
                <w:sz w:val="20"/>
                <w:szCs w:val="20"/>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F80A271"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6A64CD" w:rsidRPr="007E42BC" w14:paraId="333E62E1" w14:textId="77777777" w:rsidTr="0054645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FE5920B"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14:paraId="0520AB2F"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Eksperimentalni rad</w:t>
            </w:r>
          </w:p>
        </w:tc>
        <w:tc>
          <w:tcPr>
            <w:tcW w:w="782" w:type="dxa"/>
            <w:shd w:val="clear" w:color="auto" w:fill="auto"/>
            <w:tcMar>
              <w:left w:w="57" w:type="dxa"/>
              <w:right w:w="57" w:type="dxa"/>
            </w:tcMar>
            <w:vAlign w:val="center"/>
          </w:tcPr>
          <w:p w14:paraId="5153CEDD"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14:paraId="1733D53F"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Referat</w:t>
            </w:r>
          </w:p>
        </w:tc>
        <w:tc>
          <w:tcPr>
            <w:tcW w:w="968" w:type="dxa"/>
            <w:shd w:val="clear" w:color="auto" w:fill="auto"/>
            <w:tcMar>
              <w:left w:w="57" w:type="dxa"/>
              <w:right w:w="57" w:type="dxa"/>
            </w:tcMar>
            <w:vAlign w:val="center"/>
          </w:tcPr>
          <w:p w14:paraId="3A888703"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2B04F9D" w14:textId="77777777" w:rsidR="006A64CD" w:rsidRPr="007E42BC" w:rsidRDefault="006A64CD" w:rsidP="00546453">
            <w:pPr>
              <w:pStyle w:val="FieldText"/>
              <w:rPr>
                <w:rFonts w:ascii="Arial" w:hAnsi="Arial" w:cs="Arial"/>
                <w:b w:val="0"/>
                <w:color w:val="000000"/>
                <w:sz w:val="20"/>
                <w:szCs w:val="20"/>
                <w:lang w:val="hr-HR"/>
              </w:rPr>
            </w:pPr>
            <w:r>
              <w:rPr>
                <w:rFonts w:ascii="Arial" w:hAnsi="Arial" w:cs="Arial"/>
                <w:b w:val="0"/>
                <w:sz w:val="20"/>
                <w:szCs w:val="20"/>
                <w:lang w:val="hr-HR"/>
              </w:rPr>
              <w:t>Skupni zadaci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0EB057C" w14:textId="77777777" w:rsidR="006A64CD" w:rsidRPr="007E42BC" w:rsidRDefault="006A64CD" w:rsidP="00546453">
            <w:pPr>
              <w:pStyle w:val="FieldText"/>
              <w:jc w:val="center"/>
              <w:rPr>
                <w:rFonts w:ascii="Arial" w:hAnsi="Arial" w:cs="Arial"/>
                <w:b w:val="0"/>
                <w:color w:val="000000"/>
                <w:sz w:val="20"/>
                <w:szCs w:val="20"/>
                <w:lang w:val="hr-HR"/>
              </w:rPr>
            </w:pPr>
            <w:r>
              <w:rPr>
                <w:rFonts w:ascii="Arial" w:hAnsi="Arial" w:cs="Arial"/>
                <w:b w:val="0"/>
                <w:sz w:val="20"/>
                <w:szCs w:val="20"/>
                <w:lang w:val="hr-HR"/>
              </w:rPr>
              <w:t>1,0</w:t>
            </w:r>
          </w:p>
        </w:tc>
      </w:tr>
      <w:tr w:rsidR="006A64CD" w:rsidRPr="007E42BC" w14:paraId="527AADC5" w14:textId="77777777" w:rsidTr="0054645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B641CBD"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shd w:val="clear" w:color="auto" w:fill="auto"/>
            <w:tcMar>
              <w:left w:w="57" w:type="dxa"/>
              <w:right w:w="57" w:type="dxa"/>
            </w:tcMar>
            <w:vAlign w:val="center"/>
          </w:tcPr>
          <w:p w14:paraId="4AAF780B"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Esej</w:t>
            </w:r>
          </w:p>
        </w:tc>
        <w:tc>
          <w:tcPr>
            <w:tcW w:w="782" w:type="dxa"/>
            <w:shd w:val="clear" w:color="auto" w:fill="auto"/>
            <w:tcMar>
              <w:left w:w="57" w:type="dxa"/>
              <w:right w:w="57" w:type="dxa"/>
            </w:tcMar>
            <w:vAlign w:val="center"/>
          </w:tcPr>
          <w:p w14:paraId="489D21BA"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275" w:type="dxa"/>
            <w:gridSpan w:val="3"/>
            <w:shd w:val="clear" w:color="auto" w:fill="auto"/>
            <w:tcMar>
              <w:left w:w="57" w:type="dxa"/>
              <w:right w:w="57" w:type="dxa"/>
            </w:tcMar>
            <w:vAlign w:val="center"/>
          </w:tcPr>
          <w:p w14:paraId="4F23AD58"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color w:val="000000"/>
                <w:sz w:val="20"/>
                <w:szCs w:val="20"/>
                <w:lang w:val="hr-HR"/>
              </w:rPr>
              <w:t>Seminarski rad</w:t>
            </w:r>
          </w:p>
        </w:tc>
        <w:tc>
          <w:tcPr>
            <w:tcW w:w="968" w:type="dxa"/>
            <w:shd w:val="clear" w:color="auto" w:fill="auto"/>
            <w:tcMar>
              <w:left w:w="57" w:type="dxa"/>
              <w:right w:w="57" w:type="dxa"/>
            </w:tcMar>
            <w:vAlign w:val="center"/>
          </w:tcPr>
          <w:p w14:paraId="26BDDB77"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C993D8B"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r w:rsidRPr="007E42BC">
              <w:rPr>
                <w:rFonts w:ascii="Arial" w:hAnsi="Arial" w:cs="Arial"/>
                <w:b w:val="0"/>
                <w:sz w:val="20"/>
                <w:szCs w:val="20"/>
                <w:lang w:val="hr-HR"/>
              </w:rPr>
              <w:t xml:space="preserve"> </w:t>
            </w:r>
            <w:r w:rsidRPr="007E42BC">
              <w:rPr>
                <w:rFonts w:ascii="Arial" w:hAnsi="Arial" w:cs="Arial"/>
                <w:b w:val="0"/>
                <w:color w:val="000000"/>
                <w:sz w:val="20"/>
                <w:szCs w:val="20"/>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DDAEB1D" w14:textId="77777777" w:rsidR="006A64CD" w:rsidRPr="007E42BC" w:rsidRDefault="006A64CD" w:rsidP="00546453">
            <w:pPr>
              <w:pStyle w:val="FieldText"/>
              <w:rPr>
                <w:rFonts w:ascii="Arial" w:hAnsi="Arial" w:cs="Arial"/>
                <w:b w:val="0"/>
                <w:color w:val="000000"/>
                <w:sz w:val="20"/>
                <w:szCs w:val="20"/>
                <w:lang w:val="hr-HR"/>
              </w:rPr>
            </w:pPr>
            <w:r w:rsidRPr="007E42BC">
              <w:rPr>
                <w:rFonts w:ascii="Arial" w:hAnsi="Arial" w:cs="Arial"/>
                <w:b w:val="0"/>
                <w:sz w:val="20"/>
                <w:szCs w:val="20"/>
                <w:lang w:val="hr-HR"/>
              </w:rPr>
              <w:fldChar w:fldCharType="begin">
                <w:ffData>
                  <w:name w:val="Text1"/>
                  <w:enabled/>
                  <w:calcOnExit w:val="0"/>
                  <w:textInput/>
                </w:ffData>
              </w:fldChar>
            </w:r>
            <w:r w:rsidRPr="007E42BC">
              <w:rPr>
                <w:rFonts w:ascii="Arial" w:hAnsi="Arial" w:cs="Arial"/>
                <w:b w:val="0"/>
                <w:sz w:val="20"/>
                <w:szCs w:val="20"/>
                <w:lang w:val="hr-HR"/>
              </w:rPr>
              <w:instrText xml:space="preserve"> FORMTEXT </w:instrText>
            </w:r>
            <w:r w:rsidRPr="007E42BC">
              <w:rPr>
                <w:rFonts w:ascii="Arial" w:hAnsi="Arial" w:cs="Arial"/>
                <w:b w:val="0"/>
                <w:sz w:val="20"/>
                <w:szCs w:val="20"/>
                <w:lang w:val="hr-HR"/>
              </w:rPr>
            </w:r>
            <w:r w:rsidRPr="007E42BC">
              <w:rPr>
                <w:rFonts w:ascii="Arial" w:hAnsi="Arial" w:cs="Arial"/>
                <w:b w:val="0"/>
                <w:sz w:val="20"/>
                <w:szCs w:val="20"/>
                <w:lang w:val="hr-HR"/>
              </w:rPr>
              <w:fldChar w:fldCharType="separate"/>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noProof/>
                <w:sz w:val="20"/>
                <w:szCs w:val="20"/>
                <w:lang w:val="hr-HR"/>
              </w:rPr>
              <w:t> </w:t>
            </w:r>
            <w:r w:rsidRPr="007E42BC">
              <w:rPr>
                <w:rFonts w:ascii="Arial" w:hAnsi="Arial" w:cs="Arial"/>
                <w:b w:val="0"/>
                <w:sz w:val="20"/>
                <w:szCs w:val="20"/>
                <w:lang w:val="hr-HR"/>
              </w:rPr>
              <w:fldChar w:fldCharType="end"/>
            </w:r>
          </w:p>
        </w:tc>
      </w:tr>
      <w:tr w:rsidR="006A64CD" w:rsidRPr="007E42BC" w14:paraId="78172AE9" w14:textId="77777777" w:rsidTr="00546453">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76950AF"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tcBorders>
              <w:bottom w:val="single" w:sz="4" w:space="0" w:color="auto"/>
            </w:tcBorders>
            <w:tcMar>
              <w:left w:w="57" w:type="dxa"/>
              <w:right w:w="57" w:type="dxa"/>
            </w:tcMar>
            <w:vAlign w:val="center"/>
          </w:tcPr>
          <w:p w14:paraId="2E49158E"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14:paraId="44CCA31B" w14:textId="77777777" w:rsidR="006A64CD" w:rsidRPr="007E42BC" w:rsidRDefault="006A64CD" w:rsidP="00546453">
            <w:pPr>
              <w:pStyle w:val="FieldText"/>
              <w:jc w:val="center"/>
              <w:rPr>
                <w:rFonts w:ascii="Arial" w:hAnsi="Arial" w:cs="Arial"/>
                <w:b w:val="0"/>
                <w:sz w:val="20"/>
                <w:szCs w:val="20"/>
                <w:lang w:val="hr-HR"/>
              </w:rPr>
            </w:pPr>
            <w:r>
              <w:rPr>
                <w:rFonts w:ascii="Arial" w:hAnsi="Arial" w:cs="Arial"/>
                <w:b w:val="0"/>
                <w:sz w:val="20"/>
                <w:szCs w:val="20"/>
                <w:lang w:val="hr-HR"/>
              </w:rPr>
              <w:t>1,5</w:t>
            </w:r>
          </w:p>
        </w:tc>
        <w:tc>
          <w:tcPr>
            <w:tcW w:w="1275" w:type="dxa"/>
            <w:gridSpan w:val="3"/>
            <w:tcBorders>
              <w:bottom w:val="single" w:sz="4" w:space="0" w:color="auto"/>
            </w:tcBorders>
            <w:shd w:val="clear" w:color="auto" w:fill="auto"/>
            <w:tcMar>
              <w:left w:w="57" w:type="dxa"/>
              <w:right w:w="57" w:type="dxa"/>
            </w:tcMar>
            <w:vAlign w:val="center"/>
          </w:tcPr>
          <w:p w14:paraId="799A1753" w14:textId="77777777" w:rsidR="006A64CD" w:rsidRPr="007E42BC" w:rsidRDefault="006A64CD" w:rsidP="00546453">
            <w:pPr>
              <w:pStyle w:val="FieldText"/>
              <w:rPr>
                <w:rFonts w:ascii="Arial" w:hAnsi="Arial" w:cs="Arial"/>
                <w:b w:val="0"/>
                <w:sz w:val="20"/>
                <w:szCs w:val="20"/>
                <w:lang w:val="hr-HR"/>
              </w:rPr>
            </w:pPr>
            <w:r w:rsidRPr="007E42BC">
              <w:rPr>
                <w:rFonts w:ascii="Arial" w:hAnsi="Arial" w:cs="Arial"/>
                <w:b w:val="0"/>
                <w:color w:val="000000"/>
                <w:sz w:val="20"/>
                <w:szCs w:val="20"/>
                <w:lang w:val="hr-HR"/>
              </w:rPr>
              <w:t>Usmeni ispit</w:t>
            </w:r>
          </w:p>
        </w:tc>
        <w:tc>
          <w:tcPr>
            <w:tcW w:w="968" w:type="dxa"/>
            <w:tcBorders>
              <w:bottom w:val="single" w:sz="4" w:space="0" w:color="auto"/>
            </w:tcBorders>
            <w:shd w:val="clear" w:color="auto" w:fill="auto"/>
            <w:tcMar>
              <w:left w:w="57" w:type="dxa"/>
              <w:right w:w="57" w:type="dxa"/>
            </w:tcMar>
            <w:vAlign w:val="center"/>
          </w:tcPr>
          <w:p w14:paraId="277DC729"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b/>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b/>
                <w:sz w:val="20"/>
                <w:szCs w:val="20"/>
              </w:rPr>
            </w:r>
            <w:r w:rsidRPr="007E42BC">
              <w:rPr>
                <w:rFonts w:ascii="Arial" w:hAnsi="Arial" w:cs="Arial"/>
                <w:b/>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b/>
                <w:sz w:val="20"/>
                <w:szCs w:val="20"/>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F4E3B0D"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r w:rsidRPr="007E42BC">
              <w:rPr>
                <w:rFonts w:ascii="Arial" w:hAnsi="Arial" w:cs="Arial"/>
                <w:color w:val="000000"/>
                <w:sz w:val="20"/>
                <w:szCs w:val="20"/>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173C1C52"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2C0CD7E5" w14:textId="77777777" w:rsidTr="00546453">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BD62488" w14:textId="77777777" w:rsidR="006A64CD" w:rsidRPr="007E42BC" w:rsidRDefault="006A64CD" w:rsidP="006A64CD">
            <w:pPr>
              <w:numPr>
                <w:ilvl w:val="0"/>
                <w:numId w:val="32"/>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514440DC"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2790E64"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929DD55"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61CD8E7" w14:textId="77777777" w:rsidR="006A64CD" w:rsidRPr="007E42BC" w:rsidRDefault="006A64CD" w:rsidP="00546453">
            <w:pPr>
              <w:tabs>
                <w:tab w:val="left" w:pos="2820"/>
              </w:tabs>
              <w:spacing w:after="0"/>
              <w:rPr>
                <w:rFonts w:ascii="Arial" w:hAnsi="Arial" w:cs="Arial"/>
                <w:color w:val="000000"/>
                <w:sz w:val="20"/>
                <w:szCs w:val="20"/>
                <w:highlight w:val="yellow"/>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BB9D348"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r w:rsidRPr="007E42BC">
              <w:rPr>
                <w:rFonts w:ascii="Arial" w:hAnsi="Arial" w:cs="Arial"/>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2EB684B"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6DCD8633" w14:textId="77777777" w:rsidTr="00546453">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3C32D15" w14:textId="77777777" w:rsidR="006A64CD" w:rsidRPr="007E42BC" w:rsidRDefault="006A64CD" w:rsidP="00546453">
            <w:pPr>
              <w:tabs>
                <w:tab w:val="left" w:pos="360"/>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1A53DA4"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 xml:space="preserve">Konačna ocjena iz predmeta Osnove </w:t>
            </w:r>
            <w:r>
              <w:rPr>
                <w:rFonts w:ascii="Arial" w:hAnsi="Arial" w:cs="Arial"/>
                <w:sz w:val="20"/>
                <w:szCs w:val="20"/>
              </w:rPr>
              <w:t>poslovne ekonomije</w:t>
            </w:r>
            <w:r w:rsidRPr="004C2676">
              <w:rPr>
                <w:rFonts w:ascii="Arial" w:hAnsi="Arial" w:cs="Arial"/>
                <w:sz w:val="20"/>
                <w:szCs w:val="20"/>
              </w:rPr>
              <w:t xml:space="preserve"> određuje se na temelju pohađanja i aktivnosti studenta na predavanjima i vježbama</w:t>
            </w:r>
            <w:r>
              <w:rPr>
                <w:rFonts w:ascii="Arial" w:hAnsi="Arial" w:cs="Arial"/>
                <w:sz w:val="20"/>
                <w:szCs w:val="20"/>
              </w:rPr>
              <w:t>, rezultata skupnih zadataka</w:t>
            </w:r>
            <w:r w:rsidRPr="004C2676">
              <w:rPr>
                <w:rFonts w:ascii="Arial" w:hAnsi="Arial" w:cs="Arial"/>
                <w:sz w:val="20"/>
                <w:szCs w:val="20"/>
              </w:rPr>
              <w:t xml:space="preserve"> te rezultata na kolokvijima ili završnom usmenom ispitu.</w:t>
            </w:r>
          </w:p>
          <w:p w14:paraId="6B3AB390"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p>
          <w:p w14:paraId="4607863C" w14:textId="77777777" w:rsidR="006A64CD" w:rsidRPr="004C2676" w:rsidRDefault="006A64CD" w:rsidP="00546453">
            <w:pPr>
              <w:widowControl w:val="0"/>
              <w:shd w:val="clear" w:color="auto" w:fill="FFFFFF"/>
              <w:autoSpaceDE w:val="0"/>
              <w:autoSpaceDN w:val="0"/>
              <w:adjustRightInd w:val="0"/>
              <w:spacing w:after="0" w:line="240" w:lineRule="auto"/>
              <w:rPr>
                <w:rFonts w:ascii="Arial" w:hAnsi="Arial" w:cs="Arial"/>
                <w:b/>
                <w:w w:val="96"/>
                <w:sz w:val="20"/>
                <w:szCs w:val="20"/>
              </w:rPr>
            </w:pPr>
            <w:r w:rsidRPr="004C2676">
              <w:rPr>
                <w:rFonts w:ascii="Arial" w:hAnsi="Arial" w:cs="Arial"/>
                <w:b/>
                <w:w w:val="96"/>
                <w:sz w:val="20"/>
                <w:szCs w:val="20"/>
              </w:rPr>
              <w:t>Pohađanje nastave</w:t>
            </w:r>
          </w:p>
          <w:p w14:paraId="29B58D6E"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 xml:space="preserve">Provjera stečenih znanja, vještina i kompetencija realizirati će se kroz vrednovanje aktivnosti studenata na predavanjima i vježbama, te posebice na temelju skupnih studentskih uradaka formuliranih tijekom vježbi. </w:t>
            </w:r>
          </w:p>
          <w:p w14:paraId="34FF8270" w14:textId="77777777" w:rsidR="006A64CD" w:rsidRPr="004C2676" w:rsidRDefault="006A64CD" w:rsidP="00546453">
            <w:pPr>
              <w:widowControl w:val="0"/>
              <w:shd w:val="clear" w:color="auto" w:fill="FFFFFF"/>
              <w:autoSpaceDE w:val="0"/>
              <w:autoSpaceDN w:val="0"/>
              <w:adjustRightInd w:val="0"/>
              <w:spacing w:after="0" w:line="240" w:lineRule="auto"/>
              <w:rPr>
                <w:rFonts w:ascii="Arial" w:hAnsi="Arial" w:cs="Arial"/>
                <w:b/>
                <w:w w:val="96"/>
                <w:sz w:val="20"/>
                <w:szCs w:val="20"/>
              </w:rPr>
            </w:pPr>
          </w:p>
          <w:p w14:paraId="493BD57C" w14:textId="77777777" w:rsidR="006A64CD" w:rsidRPr="004C2676" w:rsidRDefault="006A64CD" w:rsidP="00546453">
            <w:pPr>
              <w:widowControl w:val="0"/>
              <w:shd w:val="clear" w:color="auto" w:fill="FFFFFF"/>
              <w:autoSpaceDE w:val="0"/>
              <w:autoSpaceDN w:val="0"/>
              <w:adjustRightInd w:val="0"/>
              <w:spacing w:after="0" w:line="240" w:lineRule="auto"/>
              <w:rPr>
                <w:rFonts w:ascii="Arial" w:hAnsi="Arial" w:cs="Arial"/>
                <w:b/>
                <w:w w:val="96"/>
                <w:sz w:val="20"/>
                <w:szCs w:val="20"/>
              </w:rPr>
            </w:pPr>
            <w:r w:rsidRPr="004C2676">
              <w:rPr>
                <w:rFonts w:ascii="Arial" w:hAnsi="Arial" w:cs="Arial"/>
                <w:b/>
                <w:w w:val="96"/>
                <w:sz w:val="20"/>
                <w:szCs w:val="20"/>
              </w:rPr>
              <w:t>Kolokviji</w:t>
            </w:r>
          </w:p>
          <w:p w14:paraId="1779C4E0"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4C2676">
              <w:rPr>
                <w:rFonts w:ascii="Arial" w:hAnsi="Arial" w:cs="Arial"/>
                <w:sz w:val="20"/>
                <w:szCs w:val="20"/>
              </w:rPr>
              <w:t xml:space="preserve">Tijekom održavanja nastave iz predmeta Osnove </w:t>
            </w:r>
            <w:r>
              <w:rPr>
                <w:rFonts w:ascii="Arial" w:hAnsi="Arial" w:cs="Arial"/>
                <w:sz w:val="20"/>
                <w:szCs w:val="20"/>
              </w:rPr>
              <w:t>poslovne ekonomije</w:t>
            </w:r>
            <w:r w:rsidRPr="004C2676">
              <w:rPr>
                <w:rFonts w:ascii="Arial" w:hAnsi="Arial" w:cs="Arial"/>
                <w:spacing w:val="-17"/>
                <w:sz w:val="20"/>
                <w:szCs w:val="20"/>
              </w:rPr>
              <w:t xml:space="preserve"> </w:t>
            </w:r>
            <w:r w:rsidRPr="004C2676">
              <w:rPr>
                <w:rFonts w:ascii="Arial" w:hAnsi="Arial" w:cs="Arial"/>
                <w:sz w:val="20"/>
                <w:szCs w:val="20"/>
              </w:rPr>
              <w:t xml:space="preserve">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w:t>
            </w:r>
            <w:r w:rsidRPr="004C2676">
              <w:rPr>
                <w:rFonts w:ascii="Arial" w:hAnsi="Arial" w:cs="Arial"/>
                <w:spacing w:val="1"/>
                <w:sz w:val="20"/>
                <w:szCs w:val="20"/>
              </w:rPr>
              <w:t xml:space="preserve">Studenti koji uspješno polože oba kolokvija oslobođeni su polaganja završnog usmenog ispita. </w:t>
            </w:r>
          </w:p>
          <w:p w14:paraId="35827C26"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p>
          <w:p w14:paraId="69E18F2D"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b/>
                <w:spacing w:val="1"/>
                <w:sz w:val="20"/>
                <w:szCs w:val="20"/>
              </w:rPr>
            </w:pPr>
            <w:r w:rsidRPr="004C2676">
              <w:rPr>
                <w:rFonts w:ascii="Arial" w:hAnsi="Arial" w:cs="Arial"/>
                <w:b/>
                <w:spacing w:val="1"/>
                <w:sz w:val="20"/>
                <w:szCs w:val="20"/>
              </w:rPr>
              <w:t>Usmeni ispit</w:t>
            </w:r>
          </w:p>
          <w:p w14:paraId="0D3E953B"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4C2676">
              <w:rPr>
                <w:rFonts w:ascii="Arial" w:hAnsi="Arial" w:cs="Arial"/>
                <w:spacing w:val="1"/>
                <w:sz w:val="20"/>
                <w:szCs w:val="20"/>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34EFB0C8"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p>
          <w:p w14:paraId="6A5DB2E8" w14:textId="77777777" w:rsidR="006A64CD" w:rsidRPr="005352DF" w:rsidRDefault="006A64CD" w:rsidP="00546453">
            <w:pPr>
              <w:pStyle w:val="ListParagraph"/>
              <w:widowControl w:val="0"/>
              <w:shd w:val="clear" w:color="auto" w:fill="FFFFFF"/>
              <w:autoSpaceDE w:val="0"/>
              <w:autoSpaceDN w:val="0"/>
              <w:adjustRightInd w:val="0"/>
              <w:spacing w:after="0" w:line="240" w:lineRule="auto"/>
              <w:ind w:left="0"/>
              <w:jc w:val="both"/>
              <w:rPr>
                <w:rFonts w:ascii="Arial" w:hAnsi="Arial" w:cs="Arial"/>
                <w:b/>
                <w:sz w:val="20"/>
                <w:szCs w:val="20"/>
              </w:rPr>
            </w:pPr>
            <w:r>
              <w:rPr>
                <w:rFonts w:ascii="Arial" w:hAnsi="Arial" w:cs="Arial"/>
                <w:b/>
                <w:sz w:val="20"/>
                <w:szCs w:val="20"/>
              </w:rPr>
              <w:t>Skupni zadaci</w:t>
            </w:r>
          </w:p>
          <w:p w14:paraId="27A56EB6"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4C2676">
              <w:rPr>
                <w:rFonts w:ascii="Arial" w:eastAsia="Constantia" w:hAnsi="Arial" w:cs="Arial"/>
                <w:spacing w:val="1"/>
                <w:sz w:val="20"/>
                <w:szCs w:val="20"/>
              </w:rPr>
              <w:t xml:space="preserve">Unutar satnice predviđene za </w:t>
            </w:r>
            <w:r>
              <w:rPr>
                <w:rFonts w:ascii="Arial" w:eastAsia="Constantia" w:hAnsi="Arial" w:cs="Arial"/>
                <w:spacing w:val="1"/>
                <w:sz w:val="20"/>
                <w:szCs w:val="20"/>
              </w:rPr>
              <w:t>Vježbe</w:t>
            </w:r>
            <w:r w:rsidRPr="004C2676">
              <w:rPr>
                <w:rFonts w:ascii="Arial" w:eastAsia="Constantia" w:hAnsi="Arial" w:cs="Arial"/>
                <w:spacing w:val="1"/>
                <w:sz w:val="20"/>
                <w:szCs w:val="20"/>
              </w:rPr>
              <w:t xml:space="preserve">, studenti </w:t>
            </w:r>
            <w:r>
              <w:rPr>
                <w:rFonts w:ascii="Arial" w:eastAsia="Constantia" w:hAnsi="Arial" w:cs="Arial"/>
                <w:spacing w:val="1"/>
                <w:sz w:val="20"/>
                <w:szCs w:val="20"/>
              </w:rPr>
              <w:t>će rješavati</w:t>
            </w:r>
            <w:r w:rsidRPr="004C2676">
              <w:rPr>
                <w:rFonts w:ascii="Arial" w:eastAsia="Constantia" w:hAnsi="Arial" w:cs="Arial"/>
                <w:spacing w:val="1"/>
                <w:sz w:val="20"/>
                <w:szCs w:val="20"/>
              </w:rPr>
              <w:t xml:space="preserve"> zadat</w:t>
            </w:r>
            <w:r>
              <w:rPr>
                <w:rFonts w:ascii="Arial" w:eastAsia="Constantia" w:hAnsi="Arial" w:cs="Arial"/>
                <w:spacing w:val="1"/>
                <w:sz w:val="20"/>
                <w:szCs w:val="20"/>
              </w:rPr>
              <w:t>ke</w:t>
            </w:r>
            <w:r w:rsidRPr="004C2676">
              <w:rPr>
                <w:rFonts w:ascii="Arial" w:eastAsia="Constantia" w:hAnsi="Arial" w:cs="Arial"/>
                <w:spacing w:val="1"/>
                <w:sz w:val="20"/>
                <w:szCs w:val="20"/>
              </w:rPr>
              <w:t xml:space="preserve"> iz različitih problemskih područja </w:t>
            </w:r>
            <w:r>
              <w:rPr>
                <w:rFonts w:ascii="Arial" w:eastAsia="Constantia" w:hAnsi="Arial" w:cs="Arial"/>
                <w:spacing w:val="1"/>
                <w:sz w:val="20"/>
                <w:szCs w:val="20"/>
              </w:rPr>
              <w:t>poslovne ekonomije</w:t>
            </w:r>
            <w:r w:rsidRPr="004C2676">
              <w:rPr>
                <w:rFonts w:ascii="Arial" w:eastAsia="Constantia" w:hAnsi="Arial" w:cs="Arial"/>
                <w:spacing w:val="1"/>
                <w:sz w:val="20"/>
                <w:szCs w:val="20"/>
              </w:rPr>
              <w:t xml:space="preserve"> (</w:t>
            </w:r>
            <w:r>
              <w:rPr>
                <w:rFonts w:ascii="Arial" w:eastAsia="Constantia" w:hAnsi="Arial" w:cs="Arial"/>
                <w:spacing w:val="1"/>
                <w:sz w:val="20"/>
                <w:szCs w:val="20"/>
              </w:rPr>
              <w:t>ekonomska vrijednost poduzeća, potražnja, ponuda, troškovi, metode kalkulacije, pokazatelji uspješnosti</w:t>
            </w:r>
            <w:r w:rsidRPr="004C2676">
              <w:rPr>
                <w:rFonts w:ascii="Arial" w:eastAsia="Constantia" w:hAnsi="Arial" w:cs="Arial"/>
                <w:spacing w:val="1"/>
                <w:sz w:val="20"/>
                <w:szCs w:val="20"/>
              </w:rPr>
              <w:t>)</w:t>
            </w:r>
            <w:r>
              <w:rPr>
                <w:rFonts w:ascii="Arial" w:eastAsia="Constantia" w:hAnsi="Arial" w:cs="Arial"/>
                <w:spacing w:val="1"/>
                <w:sz w:val="20"/>
                <w:szCs w:val="20"/>
              </w:rPr>
              <w:t xml:space="preserve"> te riješene zadatke u elektronskom obliku dostaviti na uvid predmetnom nastavniku.</w:t>
            </w:r>
          </w:p>
          <w:p w14:paraId="1094FC55" w14:textId="77777777" w:rsidR="006A64CD" w:rsidRPr="004C2676" w:rsidRDefault="006A64CD" w:rsidP="00546453">
            <w:pPr>
              <w:tabs>
                <w:tab w:val="left" w:pos="2820"/>
              </w:tabs>
              <w:spacing w:after="0" w:line="240" w:lineRule="auto"/>
              <w:jc w:val="both"/>
              <w:rPr>
                <w:rFonts w:ascii="Arial" w:hAnsi="Arial" w:cs="Arial"/>
                <w:sz w:val="20"/>
                <w:szCs w:val="20"/>
              </w:rPr>
            </w:pPr>
          </w:p>
          <w:p w14:paraId="3EA115E8"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r w:rsidRPr="004C2676">
              <w:rPr>
                <w:rFonts w:ascii="Arial" w:hAnsi="Arial" w:cs="Arial"/>
                <w:sz w:val="20"/>
                <w:szCs w:val="20"/>
              </w:rPr>
              <w:t xml:space="preserve">Za svaku od prethodno navedenih kategorija vrednovanja, student ostvaruje pravo na dodjelu određenog broja bodova. Kategorije se vrednuju prema slijedećem </w:t>
            </w:r>
            <w:r w:rsidRPr="004C2676">
              <w:rPr>
                <w:rFonts w:ascii="Arial" w:hAnsi="Arial" w:cs="Arial"/>
                <w:sz w:val="20"/>
                <w:szCs w:val="20"/>
              </w:rPr>
              <w:lastRenderedPageBreak/>
              <w:t>omjeru:</w:t>
            </w:r>
          </w:p>
          <w:p w14:paraId="44D234A1" w14:textId="77777777" w:rsidR="006A64CD" w:rsidRPr="004C2676" w:rsidRDefault="006A64CD" w:rsidP="00546453">
            <w:pPr>
              <w:tabs>
                <w:tab w:val="left" w:pos="2820"/>
              </w:tabs>
              <w:spacing w:after="0" w:line="240" w:lineRule="auto"/>
              <w:jc w:val="both"/>
              <w:rPr>
                <w:rFonts w:ascii="Arial" w:hAnsi="Arial" w:cs="Arial"/>
                <w:sz w:val="20"/>
                <w:szCs w:val="20"/>
              </w:rPr>
            </w:pPr>
            <w:r w:rsidRPr="004C2676">
              <w:rPr>
                <w:rFonts w:ascii="Arial" w:hAnsi="Arial" w:cs="Arial"/>
                <w:sz w:val="20"/>
                <w:szCs w:val="20"/>
              </w:rPr>
              <w:t xml:space="preserve">Pohađanje nastave: </w:t>
            </w:r>
            <w:r>
              <w:rPr>
                <w:rFonts w:ascii="Arial" w:hAnsi="Arial" w:cs="Arial"/>
                <w:sz w:val="20"/>
                <w:szCs w:val="20"/>
              </w:rPr>
              <w:t>37</w:t>
            </w:r>
            <w:r w:rsidRPr="004C2676">
              <w:rPr>
                <w:rFonts w:ascii="Arial" w:hAnsi="Arial" w:cs="Arial"/>
                <w:sz w:val="20"/>
                <w:szCs w:val="20"/>
              </w:rPr>
              <w:t>,</w:t>
            </w:r>
            <w:r>
              <w:rPr>
                <w:rFonts w:ascii="Arial" w:hAnsi="Arial" w:cs="Arial"/>
                <w:sz w:val="20"/>
                <w:szCs w:val="20"/>
              </w:rPr>
              <w:t>5</w:t>
            </w:r>
            <w:r w:rsidRPr="004C2676">
              <w:rPr>
                <w:rFonts w:ascii="Arial" w:hAnsi="Arial" w:cs="Arial"/>
                <w:sz w:val="20"/>
                <w:szCs w:val="20"/>
              </w:rPr>
              <w:t>%</w:t>
            </w:r>
          </w:p>
          <w:p w14:paraId="4F39EC0A" w14:textId="77777777" w:rsidR="006A64CD" w:rsidRPr="004C2676" w:rsidRDefault="006A64CD" w:rsidP="00546453">
            <w:pPr>
              <w:tabs>
                <w:tab w:val="left" w:pos="2820"/>
              </w:tabs>
              <w:spacing w:after="0" w:line="240" w:lineRule="auto"/>
              <w:jc w:val="both"/>
              <w:rPr>
                <w:rFonts w:ascii="Arial" w:hAnsi="Arial" w:cs="Arial"/>
                <w:sz w:val="20"/>
                <w:szCs w:val="20"/>
              </w:rPr>
            </w:pPr>
            <w:r w:rsidRPr="004C2676">
              <w:rPr>
                <w:rFonts w:ascii="Arial" w:hAnsi="Arial" w:cs="Arial"/>
                <w:sz w:val="20"/>
                <w:szCs w:val="20"/>
              </w:rPr>
              <w:t>Kolokviji ili usmeni ispit: 37,5%</w:t>
            </w:r>
          </w:p>
          <w:p w14:paraId="7C211684" w14:textId="77777777" w:rsidR="006A64CD" w:rsidRPr="004C2676" w:rsidRDefault="006A64CD" w:rsidP="00546453">
            <w:pPr>
              <w:tabs>
                <w:tab w:val="left" w:pos="2820"/>
              </w:tabs>
              <w:spacing w:after="0" w:line="240" w:lineRule="auto"/>
              <w:jc w:val="both"/>
              <w:rPr>
                <w:rFonts w:ascii="Arial" w:hAnsi="Arial" w:cs="Arial"/>
                <w:sz w:val="20"/>
                <w:szCs w:val="20"/>
                <w:u w:val="single"/>
              </w:rPr>
            </w:pPr>
            <w:r>
              <w:rPr>
                <w:rFonts w:ascii="Arial" w:hAnsi="Arial" w:cs="Arial"/>
                <w:sz w:val="20"/>
                <w:szCs w:val="20"/>
                <w:u w:val="single"/>
              </w:rPr>
              <w:t>Skupni zadaci</w:t>
            </w:r>
            <w:r w:rsidRPr="004C2676">
              <w:rPr>
                <w:rFonts w:ascii="Arial" w:hAnsi="Arial" w:cs="Arial"/>
                <w:sz w:val="20"/>
                <w:szCs w:val="20"/>
                <w:u w:val="single"/>
              </w:rPr>
              <w:t xml:space="preserve">: </w:t>
            </w:r>
            <w:r>
              <w:rPr>
                <w:rFonts w:ascii="Arial" w:hAnsi="Arial" w:cs="Arial"/>
                <w:sz w:val="20"/>
                <w:szCs w:val="20"/>
                <w:u w:val="single"/>
              </w:rPr>
              <w:t>25,0</w:t>
            </w:r>
            <w:r w:rsidRPr="004C2676">
              <w:rPr>
                <w:rFonts w:ascii="Arial" w:hAnsi="Arial" w:cs="Arial"/>
                <w:sz w:val="20"/>
                <w:szCs w:val="20"/>
                <w:u w:val="single"/>
              </w:rPr>
              <w:t>%</w:t>
            </w:r>
          </w:p>
          <w:p w14:paraId="1C69D2D2"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Ukupno:100%</w:t>
            </w:r>
          </w:p>
          <w:p w14:paraId="22C98859"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pacing w:val="1"/>
                <w:sz w:val="20"/>
                <w:szCs w:val="20"/>
              </w:rPr>
            </w:pPr>
          </w:p>
          <w:p w14:paraId="288091CE" w14:textId="77777777" w:rsidR="006A64CD" w:rsidRPr="004C2676" w:rsidRDefault="006A64CD" w:rsidP="00546453">
            <w:pPr>
              <w:widowControl w:val="0"/>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pacing w:val="1"/>
                <w:sz w:val="20"/>
                <w:szCs w:val="20"/>
              </w:rPr>
              <w:t>T</w:t>
            </w:r>
            <w:r w:rsidRPr="004C2676">
              <w:rPr>
                <w:rFonts w:ascii="Arial" w:hAnsi="Arial" w:cs="Arial"/>
                <w:sz w:val="20"/>
                <w:szCs w:val="20"/>
              </w:rPr>
              <w:t>e</w:t>
            </w:r>
            <w:r w:rsidRPr="004C2676">
              <w:rPr>
                <w:rFonts w:ascii="Arial" w:hAnsi="Arial" w:cs="Arial"/>
                <w:spacing w:val="-1"/>
                <w:sz w:val="20"/>
                <w:szCs w:val="20"/>
              </w:rPr>
              <w:t>m</w:t>
            </w:r>
            <w:r w:rsidRPr="004C2676">
              <w:rPr>
                <w:rFonts w:ascii="Arial" w:hAnsi="Arial" w:cs="Arial"/>
                <w:sz w:val="20"/>
                <w:szCs w:val="20"/>
              </w:rPr>
              <w:t>eljem</w:t>
            </w:r>
            <w:r w:rsidRPr="004C2676">
              <w:rPr>
                <w:rFonts w:ascii="Arial" w:hAnsi="Arial" w:cs="Arial"/>
                <w:spacing w:val="-2"/>
                <w:sz w:val="20"/>
                <w:szCs w:val="20"/>
              </w:rPr>
              <w:t xml:space="preserve"> </w:t>
            </w:r>
            <w:r w:rsidRPr="004C2676">
              <w:rPr>
                <w:rFonts w:ascii="Arial" w:hAnsi="Arial" w:cs="Arial"/>
                <w:sz w:val="20"/>
                <w:szCs w:val="20"/>
              </w:rPr>
              <w:t>svega navedenog odredit će</w:t>
            </w:r>
            <w:r w:rsidRPr="004C2676">
              <w:rPr>
                <w:rFonts w:ascii="Arial" w:hAnsi="Arial" w:cs="Arial"/>
                <w:spacing w:val="19"/>
                <w:sz w:val="20"/>
                <w:szCs w:val="20"/>
              </w:rPr>
              <w:t xml:space="preserve"> </w:t>
            </w:r>
            <w:r w:rsidRPr="004C2676">
              <w:rPr>
                <w:rFonts w:ascii="Arial" w:hAnsi="Arial" w:cs="Arial"/>
                <w:spacing w:val="-1"/>
                <w:sz w:val="20"/>
                <w:szCs w:val="20"/>
              </w:rPr>
              <w:t>s</w:t>
            </w:r>
            <w:r w:rsidRPr="004C2676">
              <w:rPr>
                <w:rFonts w:ascii="Arial" w:hAnsi="Arial" w:cs="Arial"/>
                <w:sz w:val="20"/>
                <w:szCs w:val="20"/>
              </w:rPr>
              <w:t>e</w:t>
            </w:r>
            <w:r w:rsidRPr="004C2676">
              <w:rPr>
                <w:rFonts w:ascii="Arial" w:hAnsi="Arial" w:cs="Arial"/>
                <w:spacing w:val="24"/>
                <w:sz w:val="20"/>
                <w:szCs w:val="20"/>
              </w:rPr>
              <w:t xml:space="preserve"> </w:t>
            </w:r>
            <w:r w:rsidRPr="004C2676">
              <w:rPr>
                <w:rFonts w:ascii="Arial" w:hAnsi="Arial" w:cs="Arial"/>
                <w:sz w:val="20"/>
                <w:szCs w:val="20"/>
              </w:rPr>
              <w:t>ko</w:t>
            </w:r>
            <w:r w:rsidRPr="004C2676">
              <w:rPr>
                <w:rFonts w:ascii="Arial" w:hAnsi="Arial" w:cs="Arial"/>
                <w:spacing w:val="-1"/>
                <w:sz w:val="20"/>
                <w:szCs w:val="20"/>
              </w:rPr>
              <w:t>n</w:t>
            </w:r>
            <w:r w:rsidRPr="004C2676">
              <w:rPr>
                <w:rFonts w:ascii="Arial" w:hAnsi="Arial" w:cs="Arial"/>
                <w:sz w:val="20"/>
                <w:szCs w:val="20"/>
              </w:rPr>
              <w:t>a</w:t>
            </w:r>
            <w:r w:rsidRPr="004C2676">
              <w:rPr>
                <w:rFonts w:ascii="Arial" w:hAnsi="Arial" w:cs="Arial"/>
                <w:spacing w:val="1"/>
                <w:sz w:val="20"/>
                <w:szCs w:val="20"/>
              </w:rPr>
              <w:t>č</w:t>
            </w:r>
            <w:r w:rsidRPr="004C2676">
              <w:rPr>
                <w:rFonts w:ascii="Arial" w:hAnsi="Arial" w:cs="Arial"/>
                <w:sz w:val="20"/>
                <w:szCs w:val="20"/>
              </w:rPr>
              <w:t>na</w:t>
            </w:r>
            <w:r w:rsidRPr="004C2676">
              <w:rPr>
                <w:rFonts w:ascii="Arial" w:hAnsi="Arial" w:cs="Arial"/>
                <w:spacing w:val="6"/>
                <w:sz w:val="20"/>
                <w:szCs w:val="20"/>
              </w:rPr>
              <w:t xml:space="preserve"> </w:t>
            </w:r>
            <w:r w:rsidRPr="004C2676">
              <w:rPr>
                <w:rFonts w:ascii="Arial" w:hAnsi="Arial" w:cs="Arial"/>
                <w:sz w:val="20"/>
                <w:szCs w:val="20"/>
              </w:rPr>
              <w:t>o</w:t>
            </w:r>
            <w:r w:rsidRPr="004C2676">
              <w:rPr>
                <w:rFonts w:ascii="Arial" w:hAnsi="Arial" w:cs="Arial"/>
                <w:spacing w:val="1"/>
                <w:sz w:val="20"/>
                <w:szCs w:val="20"/>
              </w:rPr>
              <w:t>c</w:t>
            </w:r>
            <w:r w:rsidRPr="004C2676">
              <w:rPr>
                <w:rFonts w:ascii="Arial" w:hAnsi="Arial" w:cs="Arial"/>
                <w:sz w:val="20"/>
                <w:szCs w:val="20"/>
              </w:rPr>
              <w:t>jena</w:t>
            </w:r>
            <w:r w:rsidRPr="004C2676">
              <w:rPr>
                <w:rFonts w:ascii="Arial" w:hAnsi="Arial" w:cs="Arial"/>
                <w:spacing w:val="15"/>
                <w:sz w:val="20"/>
                <w:szCs w:val="20"/>
              </w:rPr>
              <w:t xml:space="preserve"> iz </w:t>
            </w:r>
            <w:r w:rsidRPr="004C2676">
              <w:rPr>
                <w:rFonts w:ascii="Arial" w:hAnsi="Arial" w:cs="Arial"/>
                <w:sz w:val="20"/>
                <w:szCs w:val="20"/>
              </w:rPr>
              <w:t>predmeta</w:t>
            </w:r>
            <w:r w:rsidRPr="004C2676">
              <w:rPr>
                <w:rFonts w:ascii="Arial" w:hAnsi="Arial" w:cs="Arial"/>
                <w:spacing w:val="17"/>
                <w:sz w:val="20"/>
                <w:szCs w:val="20"/>
              </w:rPr>
              <w:t xml:space="preserve"> </w:t>
            </w:r>
            <w:r w:rsidRPr="004C2676">
              <w:rPr>
                <w:rFonts w:ascii="Arial" w:hAnsi="Arial" w:cs="Arial"/>
                <w:sz w:val="20"/>
                <w:szCs w:val="20"/>
              </w:rPr>
              <w:t>na</w:t>
            </w:r>
            <w:r w:rsidRPr="004C2676">
              <w:rPr>
                <w:rFonts w:ascii="Arial" w:hAnsi="Arial" w:cs="Arial"/>
                <w:spacing w:val="-2"/>
                <w:sz w:val="20"/>
                <w:szCs w:val="20"/>
              </w:rPr>
              <w:t xml:space="preserve"> </w:t>
            </w:r>
            <w:r w:rsidRPr="004C2676">
              <w:rPr>
                <w:rFonts w:ascii="Arial" w:hAnsi="Arial" w:cs="Arial"/>
                <w:sz w:val="20"/>
                <w:szCs w:val="20"/>
              </w:rPr>
              <w:t>način:</w:t>
            </w:r>
          </w:p>
          <w:p w14:paraId="67664CA6" w14:textId="77777777" w:rsidR="006A64CD" w:rsidRPr="004C2676"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o</w:t>
            </w:r>
            <w:r w:rsidRPr="004C2676">
              <w:rPr>
                <w:rFonts w:ascii="Arial" w:hAnsi="Arial" w:cs="Arial"/>
                <w:spacing w:val="1"/>
                <w:sz w:val="20"/>
                <w:szCs w:val="20"/>
              </w:rPr>
              <w:t>c</w:t>
            </w:r>
            <w:r w:rsidRPr="004C2676">
              <w:rPr>
                <w:rFonts w:ascii="Arial" w:hAnsi="Arial" w:cs="Arial"/>
                <w:sz w:val="20"/>
                <w:szCs w:val="20"/>
              </w:rPr>
              <w:t>jena</w:t>
            </w:r>
            <w:r w:rsidRPr="004C2676">
              <w:rPr>
                <w:rFonts w:ascii="Arial" w:hAnsi="Arial" w:cs="Arial"/>
                <w:spacing w:val="-8"/>
                <w:sz w:val="20"/>
                <w:szCs w:val="20"/>
              </w:rPr>
              <w:t xml:space="preserve"> </w:t>
            </w:r>
            <w:r w:rsidRPr="004C2676">
              <w:rPr>
                <w:rFonts w:ascii="Arial" w:hAnsi="Arial" w:cs="Arial"/>
                <w:sz w:val="20"/>
                <w:szCs w:val="20"/>
              </w:rPr>
              <w:t>2 (dovolj</w:t>
            </w:r>
            <w:r w:rsidRPr="004C2676">
              <w:rPr>
                <w:rFonts w:ascii="Arial" w:hAnsi="Arial" w:cs="Arial"/>
                <w:spacing w:val="1"/>
                <w:sz w:val="20"/>
                <w:szCs w:val="20"/>
              </w:rPr>
              <w:t>a</w:t>
            </w:r>
            <w:r w:rsidRPr="004C2676">
              <w:rPr>
                <w:rFonts w:ascii="Arial" w:hAnsi="Arial" w:cs="Arial"/>
                <w:sz w:val="20"/>
                <w:szCs w:val="20"/>
              </w:rPr>
              <w:t>n)</w:t>
            </w:r>
            <w:r w:rsidRPr="004C2676">
              <w:rPr>
                <w:rFonts w:ascii="Arial" w:hAnsi="Arial" w:cs="Arial"/>
                <w:spacing w:val="-12"/>
                <w:sz w:val="20"/>
                <w:szCs w:val="20"/>
              </w:rPr>
              <w:t xml:space="preserve"> </w:t>
            </w:r>
            <w:r w:rsidRPr="004C2676">
              <w:rPr>
                <w:rFonts w:ascii="Arial" w:hAnsi="Arial" w:cs="Arial"/>
                <w:sz w:val="20"/>
                <w:szCs w:val="20"/>
              </w:rPr>
              <w:t>za</w:t>
            </w:r>
            <w:r w:rsidRPr="004C2676">
              <w:rPr>
                <w:rFonts w:ascii="Arial" w:hAnsi="Arial" w:cs="Arial"/>
                <w:spacing w:val="-2"/>
                <w:sz w:val="20"/>
                <w:szCs w:val="20"/>
              </w:rPr>
              <w:t xml:space="preserve"> </w:t>
            </w:r>
            <w:r w:rsidRPr="004C2676">
              <w:rPr>
                <w:rFonts w:ascii="Arial" w:hAnsi="Arial" w:cs="Arial"/>
                <w:sz w:val="20"/>
                <w:szCs w:val="20"/>
              </w:rPr>
              <w:t>o</w:t>
            </w:r>
            <w:r w:rsidRPr="004C2676">
              <w:rPr>
                <w:rFonts w:ascii="Arial" w:hAnsi="Arial" w:cs="Arial"/>
                <w:spacing w:val="-1"/>
                <w:sz w:val="20"/>
                <w:szCs w:val="20"/>
              </w:rPr>
              <w:t>s</w:t>
            </w:r>
            <w:r w:rsidRPr="004C2676">
              <w:rPr>
                <w:rFonts w:ascii="Arial" w:hAnsi="Arial" w:cs="Arial"/>
                <w:sz w:val="20"/>
                <w:szCs w:val="20"/>
              </w:rPr>
              <w:t>tv</w:t>
            </w:r>
            <w:r w:rsidRPr="004C2676">
              <w:rPr>
                <w:rFonts w:ascii="Arial" w:hAnsi="Arial" w:cs="Arial"/>
                <w:spacing w:val="1"/>
                <w:sz w:val="20"/>
                <w:szCs w:val="20"/>
              </w:rPr>
              <w:t>a</w:t>
            </w:r>
            <w:r w:rsidRPr="004C2676">
              <w:rPr>
                <w:rFonts w:ascii="Arial" w:hAnsi="Arial" w:cs="Arial"/>
                <w:sz w:val="20"/>
                <w:szCs w:val="20"/>
              </w:rPr>
              <w:t>re</w:t>
            </w:r>
            <w:r w:rsidRPr="004C2676">
              <w:rPr>
                <w:rFonts w:ascii="Arial" w:hAnsi="Arial" w:cs="Arial"/>
                <w:spacing w:val="-1"/>
                <w:sz w:val="20"/>
                <w:szCs w:val="20"/>
              </w:rPr>
              <w:t>n</w:t>
            </w:r>
            <w:r w:rsidRPr="004C2676">
              <w:rPr>
                <w:rFonts w:ascii="Arial" w:hAnsi="Arial" w:cs="Arial"/>
                <w:sz w:val="20"/>
                <w:szCs w:val="20"/>
              </w:rPr>
              <w:t>ih</w:t>
            </w:r>
            <w:r w:rsidRPr="004C2676">
              <w:rPr>
                <w:rFonts w:ascii="Arial" w:hAnsi="Arial" w:cs="Arial"/>
                <w:spacing w:val="-8"/>
                <w:sz w:val="20"/>
                <w:szCs w:val="20"/>
              </w:rPr>
              <w:t xml:space="preserve"> </w:t>
            </w:r>
            <w:r w:rsidRPr="004C2676">
              <w:rPr>
                <w:rFonts w:ascii="Arial" w:hAnsi="Arial" w:cs="Arial"/>
                <w:spacing w:val="1"/>
                <w:sz w:val="20"/>
                <w:szCs w:val="20"/>
              </w:rPr>
              <w:t>55% do 63%</w:t>
            </w:r>
            <w:r w:rsidRPr="004C2676">
              <w:rPr>
                <w:rFonts w:ascii="Arial" w:hAnsi="Arial" w:cs="Arial"/>
                <w:sz w:val="20"/>
                <w:szCs w:val="20"/>
              </w:rPr>
              <w:t>;</w:t>
            </w:r>
          </w:p>
          <w:p w14:paraId="5A975AB7" w14:textId="77777777" w:rsidR="006A64CD" w:rsidRPr="004C2676"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o</w:t>
            </w:r>
            <w:r w:rsidRPr="004C2676">
              <w:rPr>
                <w:rFonts w:ascii="Arial" w:hAnsi="Arial" w:cs="Arial"/>
                <w:spacing w:val="1"/>
                <w:sz w:val="20"/>
                <w:szCs w:val="20"/>
              </w:rPr>
              <w:t>c</w:t>
            </w:r>
            <w:r w:rsidRPr="004C2676">
              <w:rPr>
                <w:rFonts w:ascii="Arial" w:hAnsi="Arial" w:cs="Arial"/>
                <w:sz w:val="20"/>
                <w:szCs w:val="20"/>
              </w:rPr>
              <w:t>jena</w:t>
            </w:r>
            <w:r w:rsidRPr="004C2676">
              <w:rPr>
                <w:rFonts w:ascii="Arial" w:hAnsi="Arial" w:cs="Arial"/>
                <w:spacing w:val="-8"/>
                <w:sz w:val="20"/>
                <w:szCs w:val="20"/>
              </w:rPr>
              <w:t xml:space="preserve"> </w:t>
            </w:r>
            <w:r w:rsidRPr="004C2676">
              <w:rPr>
                <w:rFonts w:ascii="Arial" w:hAnsi="Arial" w:cs="Arial"/>
                <w:sz w:val="20"/>
                <w:szCs w:val="20"/>
              </w:rPr>
              <w:t>3 (do</w:t>
            </w:r>
            <w:r w:rsidRPr="004C2676">
              <w:rPr>
                <w:rFonts w:ascii="Arial" w:hAnsi="Arial" w:cs="Arial"/>
                <w:spacing w:val="1"/>
                <w:sz w:val="20"/>
                <w:szCs w:val="20"/>
              </w:rPr>
              <w:t>b</w:t>
            </w:r>
            <w:r w:rsidRPr="004C2676">
              <w:rPr>
                <w:rFonts w:ascii="Arial" w:hAnsi="Arial" w:cs="Arial"/>
                <w:sz w:val="20"/>
                <w:szCs w:val="20"/>
              </w:rPr>
              <w:t>ar)</w:t>
            </w:r>
            <w:r w:rsidRPr="004C2676">
              <w:rPr>
                <w:rFonts w:ascii="Arial" w:hAnsi="Arial" w:cs="Arial"/>
                <w:spacing w:val="-7"/>
                <w:sz w:val="20"/>
                <w:szCs w:val="20"/>
              </w:rPr>
              <w:t xml:space="preserve"> </w:t>
            </w:r>
            <w:r w:rsidRPr="004C2676">
              <w:rPr>
                <w:rFonts w:ascii="Arial" w:hAnsi="Arial" w:cs="Arial"/>
                <w:spacing w:val="-1"/>
                <w:sz w:val="20"/>
                <w:szCs w:val="20"/>
              </w:rPr>
              <w:t>z</w:t>
            </w:r>
            <w:r w:rsidRPr="004C2676">
              <w:rPr>
                <w:rFonts w:ascii="Arial" w:hAnsi="Arial" w:cs="Arial"/>
                <w:sz w:val="20"/>
                <w:szCs w:val="20"/>
              </w:rPr>
              <w:t>a</w:t>
            </w:r>
            <w:r w:rsidRPr="004C2676">
              <w:rPr>
                <w:rFonts w:ascii="Arial" w:hAnsi="Arial" w:cs="Arial"/>
                <w:spacing w:val="-2"/>
                <w:sz w:val="20"/>
                <w:szCs w:val="20"/>
              </w:rPr>
              <w:t xml:space="preserve"> </w:t>
            </w:r>
            <w:r w:rsidRPr="004C2676">
              <w:rPr>
                <w:rFonts w:ascii="Arial" w:hAnsi="Arial" w:cs="Arial"/>
                <w:sz w:val="20"/>
                <w:szCs w:val="20"/>
              </w:rPr>
              <w:t>o</w:t>
            </w:r>
            <w:r w:rsidRPr="004C2676">
              <w:rPr>
                <w:rFonts w:ascii="Arial" w:hAnsi="Arial" w:cs="Arial"/>
                <w:spacing w:val="-1"/>
                <w:sz w:val="20"/>
                <w:szCs w:val="20"/>
              </w:rPr>
              <w:t>s</w:t>
            </w:r>
            <w:r w:rsidRPr="004C2676">
              <w:rPr>
                <w:rFonts w:ascii="Arial" w:hAnsi="Arial" w:cs="Arial"/>
                <w:sz w:val="20"/>
                <w:szCs w:val="20"/>
              </w:rPr>
              <w:t>tv</w:t>
            </w:r>
            <w:r w:rsidRPr="004C2676">
              <w:rPr>
                <w:rFonts w:ascii="Arial" w:hAnsi="Arial" w:cs="Arial"/>
                <w:spacing w:val="1"/>
                <w:sz w:val="20"/>
                <w:szCs w:val="20"/>
              </w:rPr>
              <w:t>a</w:t>
            </w:r>
            <w:r w:rsidRPr="004C2676">
              <w:rPr>
                <w:rFonts w:ascii="Arial" w:hAnsi="Arial" w:cs="Arial"/>
                <w:sz w:val="20"/>
                <w:szCs w:val="20"/>
              </w:rPr>
              <w:t>re</w:t>
            </w:r>
            <w:r w:rsidRPr="004C2676">
              <w:rPr>
                <w:rFonts w:ascii="Arial" w:hAnsi="Arial" w:cs="Arial"/>
                <w:spacing w:val="-1"/>
                <w:sz w:val="20"/>
                <w:szCs w:val="20"/>
              </w:rPr>
              <w:t>n</w:t>
            </w:r>
            <w:r w:rsidRPr="004C2676">
              <w:rPr>
                <w:rFonts w:ascii="Arial" w:hAnsi="Arial" w:cs="Arial"/>
                <w:sz w:val="20"/>
                <w:szCs w:val="20"/>
              </w:rPr>
              <w:t>ih</w:t>
            </w:r>
            <w:r w:rsidRPr="004C2676">
              <w:rPr>
                <w:rFonts w:ascii="Arial" w:hAnsi="Arial" w:cs="Arial"/>
                <w:spacing w:val="-8"/>
                <w:sz w:val="20"/>
                <w:szCs w:val="20"/>
              </w:rPr>
              <w:t xml:space="preserve"> </w:t>
            </w:r>
            <w:r w:rsidRPr="004C2676">
              <w:rPr>
                <w:rFonts w:ascii="Arial" w:hAnsi="Arial" w:cs="Arial"/>
                <w:spacing w:val="1"/>
                <w:sz w:val="20"/>
                <w:szCs w:val="20"/>
              </w:rPr>
              <w:t>64% do 74%</w:t>
            </w:r>
            <w:r w:rsidRPr="004C2676">
              <w:rPr>
                <w:rFonts w:ascii="Arial" w:hAnsi="Arial" w:cs="Arial"/>
                <w:sz w:val="20"/>
                <w:szCs w:val="20"/>
              </w:rPr>
              <w:t>;</w:t>
            </w:r>
          </w:p>
          <w:p w14:paraId="7B7FF339" w14:textId="77777777" w:rsidR="006A64CD" w:rsidRPr="004C2676"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o</w:t>
            </w:r>
            <w:r w:rsidRPr="004C2676">
              <w:rPr>
                <w:rFonts w:ascii="Arial" w:hAnsi="Arial" w:cs="Arial"/>
                <w:spacing w:val="1"/>
                <w:sz w:val="20"/>
                <w:szCs w:val="20"/>
              </w:rPr>
              <w:t>c</w:t>
            </w:r>
            <w:r w:rsidRPr="004C2676">
              <w:rPr>
                <w:rFonts w:ascii="Arial" w:hAnsi="Arial" w:cs="Arial"/>
                <w:sz w:val="20"/>
                <w:szCs w:val="20"/>
              </w:rPr>
              <w:t>jena</w:t>
            </w:r>
            <w:r w:rsidRPr="004C2676">
              <w:rPr>
                <w:rFonts w:ascii="Arial" w:hAnsi="Arial" w:cs="Arial"/>
                <w:spacing w:val="-8"/>
                <w:sz w:val="20"/>
                <w:szCs w:val="20"/>
              </w:rPr>
              <w:t xml:space="preserve"> </w:t>
            </w:r>
            <w:r w:rsidRPr="004C2676">
              <w:rPr>
                <w:rFonts w:ascii="Arial" w:hAnsi="Arial" w:cs="Arial"/>
                <w:sz w:val="20"/>
                <w:szCs w:val="20"/>
              </w:rPr>
              <w:t>4 (vrlo</w:t>
            </w:r>
            <w:r w:rsidRPr="004C2676">
              <w:rPr>
                <w:rFonts w:ascii="Arial" w:hAnsi="Arial" w:cs="Arial"/>
                <w:spacing w:val="-3"/>
                <w:sz w:val="20"/>
                <w:szCs w:val="20"/>
              </w:rPr>
              <w:t xml:space="preserve"> </w:t>
            </w:r>
            <w:r w:rsidRPr="004C2676">
              <w:rPr>
                <w:rFonts w:ascii="Arial" w:hAnsi="Arial" w:cs="Arial"/>
                <w:sz w:val="20"/>
                <w:szCs w:val="20"/>
              </w:rPr>
              <w:t>do</w:t>
            </w:r>
            <w:r w:rsidRPr="004C2676">
              <w:rPr>
                <w:rFonts w:ascii="Arial" w:hAnsi="Arial" w:cs="Arial"/>
                <w:spacing w:val="1"/>
                <w:sz w:val="20"/>
                <w:szCs w:val="20"/>
              </w:rPr>
              <w:t>b</w:t>
            </w:r>
            <w:r w:rsidRPr="004C2676">
              <w:rPr>
                <w:rFonts w:ascii="Arial" w:hAnsi="Arial" w:cs="Arial"/>
                <w:sz w:val="20"/>
                <w:szCs w:val="20"/>
              </w:rPr>
              <w:t>a</w:t>
            </w:r>
            <w:r w:rsidRPr="004C2676">
              <w:rPr>
                <w:rFonts w:ascii="Arial" w:hAnsi="Arial" w:cs="Arial"/>
                <w:spacing w:val="1"/>
                <w:sz w:val="20"/>
                <w:szCs w:val="20"/>
              </w:rPr>
              <w:t>r</w:t>
            </w:r>
            <w:r w:rsidRPr="004C2676">
              <w:rPr>
                <w:rFonts w:ascii="Arial" w:hAnsi="Arial" w:cs="Arial"/>
                <w:sz w:val="20"/>
                <w:szCs w:val="20"/>
              </w:rPr>
              <w:t>)</w:t>
            </w:r>
            <w:r w:rsidRPr="004C2676">
              <w:rPr>
                <w:rFonts w:ascii="Arial" w:hAnsi="Arial" w:cs="Arial"/>
                <w:spacing w:val="-5"/>
                <w:sz w:val="20"/>
                <w:szCs w:val="20"/>
              </w:rPr>
              <w:t xml:space="preserve"> </w:t>
            </w:r>
            <w:r w:rsidRPr="004C2676">
              <w:rPr>
                <w:rFonts w:ascii="Arial" w:hAnsi="Arial" w:cs="Arial"/>
                <w:sz w:val="20"/>
                <w:szCs w:val="20"/>
              </w:rPr>
              <w:t>za</w:t>
            </w:r>
            <w:r w:rsidRPr="004C2676">
              <w:rPr>
                <w:rFonts w:ascii="Arial" w:hAnsi="Arial" w:cs="Arial"/>
                <w:spacing w:val="-5"/>
                <w:sz w:val="20"/>
                <w:szCs w:val="20"/>
              </w:rPr>
              <w:t xml:space="preserve"> </w:t>
            </w:r>
            <w:r w:rsidRPr="004C2676">
              <w:rPr>
                <w:rFonts w:ascii="Arial" w:hAnsi="Arial" w:cs="Arial"/>
                <w:sz w:val="20"/>
                <w:szCs w:val="20"/>
              </w:rPr>
              <w:t>o</w:t>
            </w:r>
            <w:r w:rsidRPr="004C2676">
              <w:rPr>
                <w:rFonts w:ascii="Arial" w:hAnsi="Arial" w:cs="Arial"/>
                <w:spacing w:val="-1"/>
                <w:sz w:val="20"/>
                <w:szCs w:val="20"/>
              </w:rPr>
              <w:t>s</w:t>
            </w:r>
            <w:r w:rsidRPr="004C2676">
              <w:rPr>
                <w:rFonts w:ascii="Arial" w:hAnsi="Arial" w:cs="Arial"/>
                <w:sz w:val="20"/>
                <w:szCs w:val="20"/>
              </w:rPr>
              <w:t>tv</w:t>
            </w:r>
            <w:r w:rsidRPr="004C2676">
              <w:rPr>
                <w:rFonts w:ascii="Arial" w:hAnsi="Arial" w:cs="Arial"/>
                <w:spacing w:val="1"/>
                <w:sz w:val="20"/>
                <w:szCs w:val="20"/>
              </w:rPr>
              <w:t>a</w:t>
            </w:r>
            <w:r w:rsidRPr="004C2676">
              <w:rPr>
                <w:rFonts w:ascii="Arial" w:hAnsi="Arial" w:cs="Arial"/>
                <w:sz w:val="20"/>
                <w:szCs w:val="20"/>
              </w:rPr>
              <w:t>re</w:t>
            </w:r>
            <w:r w:rsidRPr="004C2676">
              <w:rPr>
                <w:rFonts w:ascii="Arial" w:hAnsi="Arial" w:cs="Arial"/>
                <w:spacing w:val="-1"/>
                <w:sz w:val="20"/>
                <w:szCs w:val="20"/>
              </w:rPr>
              <w:t>n</w:t>
            </w:r>
            <w:r w:rsidRPr="004C2676">
              <w:rPr>
                <w:rFonts w:ascii="Arial" w:hAnsi="Arial" w:cs="Arial"/>
                <w:sz w:val="20"/>
                <w:szCs w:val="20"/>
              </w:rPr>
              <w:t>ih</w:t>
            </w:r>
            <w:r w:rsidRPr="004C2676">
              <w:rPr>
                <w:rFonts w:ascii="Arial" w:hAnsi="Arial" w:cs="Arial"/>
                <w:spacing w:val="-8"/>
                <w:sz w:val="20"/>
                <w:szCs w:val="20"/>
              </w:rPr>
              <w:t xml:space="preserve"> </w:t>
            </w:r>
            <w:r w:rsidRPr="004C2676">
              <w:rPr>
                <w:rFonts w:ascii="Arial" w:hAnsi="Arial" w:cs="Arial"/>
                <w:spacing w:val="1"/>
                <w:sz w:val="20"/>
                <w:szCs w:val="20"/>
              </w:rPr>
              <w:t>75% do 89%</w:t>
            </w:r>
            <w:r w:rsidRPr="004C2676">
              <w:rPr>
                <w:rFonts w:ascii="Arial" w:hAnsi="Arial" w:cs="Arial"/>
                <w:sz w:val="20"/>
                <w:szCs w:val="20"/>
              </w:rPr>
              <w:t>;</w:t>
            </w:r>
          </w:p>
          <w:p w14:paraId="76A2BC41" w14:textId="77777777" w:rsidR="006A64CD" w:rsidRPr="004C2676" w:rsidRDefault="006A64CD" w:rsidP="006A64CD">
            <w:pPr>
              <w:pStyle w:val="ListParagraph"/>
              <w:widowControl w:val="0"/>
              <w:numPr>
                <w:ilvl w:val="0"/>
                <w:numId w:val="30"/>
              </w:numPr>
              <w:shd w:val="clear" w:color="auto" w:fill="FFFFFF"/>
              <w:autoSpaceDE w:val="0"/>
              <w:autoSpaceDN w:val="0"/>
              <w:adjustRightInd w:val="0"/>
              <w:spacing w:after="0" w:line="240" w:lineRule="auto"/>
              <w:jc w:val="both"/>
              <w:rPr>
                <w:rFonts w:ascii="Arial" w:hAnsi="Arial" w:cs="Arial"/>
                <w:sz w:val="20"/>
                <w:szCs w:val="20"/>
              </w:rPr>
            </w:pPr>
            <w:r w:rsidRPr="004C2676">
              <w:rPr>
                <w:rFonts w:ascii="Arial" w:hAnsi="Arial" w:cs="Arial"/>
                <w:sz w:val="20"/>
                <w:szCs w:val="20"/>
              </w:rPr>
              <w:t>o</w:t>
            </w:r>
            <w:r w:rsidRPr="004C2676">
              <w:rPr>
                <w:rFonts w:ascii="Arial" w:hAnsi="Arial" w:cs="Arial"/>
                <w:spacing w:val="1"/>
                <w:sz w:val="20"/>
                <w:szCs w:val="20"/>
              </w:rPr>
              <w:t>c</w:t>
            </w:r>
            <w:r w:rsidRPr="004C2676">
              <w:rPr>
                <w:rFonts w:ascii="Arial" w:hAnsi="Arial" w:cs="Arial"/>
                <w:sz w:val="20"/>
                <w:szCs w:val="20"/>
              </w:rPr>
              <w:t>jena</w:t>
            </w:r>
            <w:r w:rsidRPr="004C2676">
              <w:rPr>
                <w:rFonts w:ascii="Arial" w:hAnsi="Arial" w:cs="Arial"/>
                <w:spacing w:val="-8"/>
                <w:sz w:val="20"/>
                <w:szCs w:val="20"/>
              </w:rPr>
              <w:t xml:space="preserve"> </w:t>
            </w:r>
            <w:r w:rsidRPr="004C2676">
              <w:rPr>
                <w:rFonts w:ascii="Arial" w:hAnsi="Arial" w:cs="Arial"/>
                <w:sz w:val="20"/>
                <w:szCs w:val="20"/>
              </w:rPr>
              <w:t xml:space="preserve">5 </w:t>
            </w:r>
            <w:r w:rsidRPr="004C2676">
              <w:rPr>
                <w:rFonts w:ascii="Arial" w:hAnsi="Arial" w:cs="Arial"/>
                <w:w w:val="97"/>
                <w:sz w:val="20"/>
                <w:szCs w:val="20"/>
              </w:rPr>
              <w:t>(odli</w:t>
            </w:r>
            <w:r w:rsidRPr="004C2676">
              <w:rPr>
                <w:rFonts w:ascii="Arial" w:hAnsi="Arial" w:cs="Arial"/>
                <w:spacing w:val="1"/>
                <w:w w:val="97"/>
                <w:sz w:val="20"/>
                <w:szCs w:val="20"/>
              </w:rPr>
              <w:t>č</w:t>
            </w:r>
            <w:r w:rsidRPr="004C2676">
              <w:rPr>
                <w:rFonts w:ascii="Arial" w:hAnsi="Arial" w:cs="Arial"/>
                <w:w w:val="97"/>
                <w:sz w:val="20"/>
                <w:szCs w:val="20"/>
              </w:rPr>
              <w:t>an)</w:t>
            </w:r>
            <w:r w:rsidRPr="004C2676">
              <w:rPr>
                <w:rFonts w:ascii="Arial" w:hAnsi="Arial" w:cs="Arial"/>
                <w:spacing w:val="2"/>
                <w:w w:val="97"/>
                <w:sz w:val="20"/>
                <w:szCs w:val="20"/>
              </w:rPr>
              <w:t xml:space="preserve"> </w:t>
            </w:r>
            <w:r w:rsidRPr="004C2676">
              <w:rPr>
                <w:rFonts w:ascii="Arial" w:hAnsi="Arial" w:cs="Arial"/>
                <w:sz w:val="20"/>
                <w:szCs w:val="20"/>
              </w:rPr>
              <w:t>za</w:t>
            </w:r>
            <w:r w:rsidRPr="004C2676">
              <w:rPr>
                <w:rFonts w:ascii="Arial" w:hAnsi="Arial" w:cs="Arial"/>
                <w:spacing w:val="-2"/>
                <w:sz w:val="20"/>
                <w:szCs w:val="20"/>
              </w:rPr>
              <w:t xml:space="preserve"> </w:t>
            </w:r>
            <w:r w:rsidRPr="004C2676">
              <w:rPr>
                <w:rFonts w:ascii="Arial" w:hAnsi="Arial" w:cs="Arial"/>
                <w:sz w:val="20"/>
                <w:szCs w:val="20"/>
              </w:rPr>
              <w:t>o</w:t>
            </w:r>
            <w:r w:rsidRPr="004C2676">
              <w:rPr>
                <w:rFonts w:ascii="Arial" w:hAnsi="Arial" w:cs="Arial"/>
                <w:spacing w:val="-1"/>
                <w:sz w:val="20"/>
                <w:szCs w:val="20"/>
              </w:rPr>
              <w:t>s</w:t>
            </w:r>
            <w:r w:rsidRPr="004C2676">
              <w:rPr>
                <w:rFonts w:ascii="Arial" w:hAnsi="Arial" w:cs="Arial"/>
                <w:sz w:val="20"/>
                <w:szCs w:val="20"/>
              </w:rPr>
              <w:t>tvare</w:t>
            </w:r>
            <w:r w:rsidRPr="004C2676">
              <w:rPr>
                <w:rFonts w:ascii="Arial" w:hAnsi="Arial" w:cs="Arial"/>
                <w:spacing w:val="-1"/>
                <w:sz w:val="20"/>
                <w:szCs w:val="20"/>
              </w:rPr>
              <w:t>n</w:t>
            </w:r>
            <w:r w:rsidRPr="004C2676">
              <w:rPr>
                <w:rFonts w:ascii="Arial" w:hAnsi="Arial" w:cs="Arial"/>
                <w:sz w:val="20"/>
                <w:szCs w:val="20"/>
              </w:rPr>
              <w:t>ih 90% do 100%.</w:t>
            </w:r>
          </w:p>
          <w:p w14:paraId="5C1CEED7" w14:textId="77777777" w:rsidR="006A64CD" w:rsidRDefault="006A64CD" w:rsidP="00546453">
            <w:pPr>
              <w:tabs>
                <w:tab w:val="left" w:pos="2820"/>
              </w:tabs>
              <w:spacing w:after="0" w:line="240" w:lineRule="auto"/>
              <w:jc w:val="both"/>
              <w:rPr>
                <w:rFonts w:ascii="Arial" w:hAnsi="Arial" w:cs="Arial"/>
                <w:sz w:val="20"/>
                <w:szCs w:val="20"/>
              </w:rPr>
            </w:pPr>
          </w:p>
          <w:p w14:paraId="5D03973A" w14:textId="77777777" w:rsidR="006A64CD" w:rsidRPr="007E42BC" w:rsidRDefault="006A64CD" w:rsidP="00546453">
            <w:pPr>
              <w:tabs>
                <w:tab w:val="left" w:pos="2820"/>
              </w:tabs>
              <w:spacing w:after="0" w:line="240" w:lineRule="auto"/>
              <w:jc w:val="both"/>
              <w:rPr>
                <w:rFonts w:ascii="Arial" w:hAnsi="Arial" w:cs="Arial"/>
                <w:sz w:val="20"/>
                <w:szCs w:val="20"/>
              </w:rPr>
            </w:pPr>
          </w:p>
        </w:tc>
      </w:tr>
      <w:tr w:rsidR="006A64CD" w:rsidRPr="007E42BC" w14:paraId="31EA0AC0" w14:textId="77777777" w:rsidTr="00546453">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0A25595" w14:textId="77777777" w:rsidR="006A64CD" w:rsidRPr="007E42BC" w:rsidRDefault="006A64CD" w:rsidP="00546453">
            <w:pPr>
              <w:tabs>
                <w:tab w:val="left" w:pos="540"/>
              </w:tabs>
              <w:spacing w:after="0" w:line="240" w:lineRule="auto"/>
              <w:rPr>
                <w:rFonts w:ascii="Arial" w:hAnsi="Arial" w:cs="Arial"/>
                <w:color w:val="000000"/>
                <w:sz w:val="20"/>
                <w:szCs w:val="20"/>
              </w:rPr>
            </w:pPr>
            <w:r w:rsidRPr="007E42BC">
              <w:rPr>
                <w:rFonts w:ascii="Arial" w:hAnsi="Arial" w:cs="Arial"/>
                <w:color w:val="000000"/>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EB9DCC3" w14:textId="77777777" w:rsidR="006A64CD" w:rsidRPr="007E42BC" w:rsidRDefault="006A64CD" w:rsidP="0054645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B57286A" w14:textId="77777777" w:rsidR="006A64CD" w:rsidRPr="007E42BC" w:rsidRDefault="006A64CD" w:rsidP="0054645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9B64E64" w14:textId="77777777" w:rsidR="006A64CD" w:rsidRPr="007E42BC" w:rsidRDefault="006A64CD" w:rsidP="00546453">
            <w:pPr>
              <w:tabs>
                <w:tab w:val="left" w:pos="2820"/>
              </w:tabs>
              <w:spacing w:after="0"/>
              <w:jc w:val="center"/>
              <w:rPr>
                <w:rFonts w:ascii="Arial" w:hAnsi="Arial" w:cs="Arial"/>
                <w:b/>
                <w:color w:val="000000"/>
                <w:sz w:val="20"/>
                <w:szCs w:val="20"/>
              </w:rPr>
            </w:pPr>
            <w:r w:rsidRPr="007E42BC">
              <w:rPr>
                <w:rFonts w:ascii="Arial" w:hAnsi="Arial" w:cs="Arial"/>
                <w:b/>
                <w:color w:val="000000"/>
                <w:sz w:val="20"/>
                <w:szCs w:val="20"/>
              </w:rPr>
              <w:t>Dostupnost putem ostalih medija</w:t>
            </w:r>
          </w:p>
        </w:tc>
      </w:tr>
      <w:tr w:rsidR="006A64CD" w:rsidRPr="007E42BC" w14:paraId="47EE4695"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AAB38F8"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15B57E67" w14:textId="77777777" w:rsidR="006A64CD" w:rsidRPr="00B25D31" w:rsidRDefault="006A64CD" w:rsidP="00546453">
            <w:pPr>
              <w:tabs>
                <w:tab w:val="left" w:pos="2820"/>
              </w:tabs>
              <w:spacing w:after="0" w:line="240" w:lineRule="auto"/>
              <w:rPr>
                <w:rFonts w:ascii="Arial" w:hAnsi="Arial" w:cs="Arial"/>
                <w:color w:val="000000"/>
                <w:sz w:val="20"/>
                <w:szCs w:val="20"/>
              </w:rPr>
            </w:pPr>
            <w:r w:rsidRPr="00B25D31">
              <w:rPr>
                <w:rFonts w:ascii="Arial" w:eastAsia="Calibri" w:hAnsi="Arial" w:cs="Arial"/>
                <w:sz w:val="20"/>
                <w:szCs w:val="20"/>
              </w:rPr>
              <w:t>Grubišić, D. (200</w:t>
            </w:r>
            <w:r>
              <w:rPr>
                <w:rFonts w:ascii="Arial" w:hAnsi="Arial" w:cs="Arial"/>
                <w:sz w:val="20"/>
                <w:szCs w:val="20"/>
              </w:rPr>
              <w:t>7).</w:t>
            </w:r>
            <w:r w:rsidRPr="00B25D31">
              <w:rPr>
                <w:rFonts w:ascii="Arial" w:eastAsia="Calibri" w:hAnsi="Arial" w:cs="Arial"/>
                <w:sz w:val="20"/>
                <w:szCs w:val="20"/>
              </w:rPr>
              <w:t xml:space="preserve"> Poslovna ekonomija</w:t>
            </w:r>
            <w:r>
              <w:rPr>
                <w:rFonts w:ascii="Arial" w:hAnsi="Arial" w:cs="Arial"/>
                <w:sz w:val="20"/>
                <w:szCs w:val="20"/>
              </w:rPr>
              <w:t>,</w:t>
            </w:r>
            <w:r w:rsidRPr="00B25D31">
              <w:rPr>
                <w:rFonts w:ascii="Arial" w:eastAsia="Calibri" w:hAnsi="Arial" w:cs="Arial"/>
                <w:sz w:val="20"/>
                <w:szCs w:val="20"/>
              </w:rPr>
              <w:t xml:space="preserve"> Ekonomski fakultet u Splitu, Split.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EBEF614" w14:textId="77777777" w:rsidR="006A64CD" w:rsidRPr="007E42BC" w:rsidRDefault="006A64CD" w:rsidP="00546453">
            <w:pPr>
              <w:tabs>
                <w:tab w:val="left" w:pos="2820"/>
              </w:tabs>
              <w:spacing w:after="0"/>
              <w:jc w:val="center"/>
              <w:rPr>
                <w:rFonts w:ascii="Arial" w:hAnsi="Arial" w:cs="Arial"/>
                <w:color w:val="000000"/>
                <w:sz w:val="20"/>
                <w:szCs w:val="20"/>
              </w:rPr>
            </w:pPr>
            <w:r>
              <w:rPr>
                <w:rFonts w:ascii="Arial" w:hAnsi="Arial" w:cs="Arial"/>
                <w:sz w:val="20"/>
                <w:szCs w:val="20"/>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EF3541A"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248B5B79"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B169381"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C257961" w14:textId="77777777" w:rsidR="006A64CD" w:rsidRPr="007E42BC" w:rsidRDefault="006A64CD" w:rsidP="00546453">
            <w:pPr>
              <w:tabs>
                <w:tab w:val="left" w:pos="2820"/>
              </w:tabs>
              <w:spacing w:after="0"/>
              <w:rPr>
                <w:rFonts w:ascii="Arial" w:hAnsi="Arial" w:cs="Arial"/>
                <w:color w:val="000000"/>
                <w:sz w:val="20"/>
                <w:szCs w:val="20"/>
              </w:rPr>
            </w:pPr>
            <w:r>
              <w:rPr>
                <w:rFonts w:ascii="Arial" w:hAnsi="Arial" w:cs="Arial"/>
                <w:sz w:val="20"/>
                <w:szCs w:val="20"/>
              </w:rPr>
              <w:t>Lekcije kolegija prezentirane u pptx formatu</w:t>
            </w:r>
          </w:p>
        </w:tc>
        <w:tc>
          <w:tcPr>
            <w:tcW w:w="1244" w:type="dxa"/>
            <w:gridSpan w:val="2"/>
            <w:tcBorders>
              <w:left w:val="single" w:sz="8" w:space="0" w:color="auto"/>
              <w:right w:val="single" w:sz="8" w:space="0" w:color="auto"/>
            </w:tcBorders>
            <w:shd w:val="clear" w:color="auto" w:fill="auto"/>
            <w:tcMar>
              <w:left w:w="57" w:type="dxa"/>
              <w:right w:w="57" w:type="dxa"/>
            </w:tcMar>
          </w:tcPr>
          <w:p w14:paraId="54AE5CF2"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030A088" w14:textId="77777777" w:rsidR="006A64CD" w:rsidRPr="007E42BC" w:rsidRDefault="006A64CD" w:rsidP="00546453">
            <w:pPr>
              <w:tabs>
                <w:tab w:val="left" w:pos="2820"/>
              </w:tabs>
              <w:spacing w:after="0"/>
              <w:jc w:val="center"/>
              <w:rPr>
                <w:rFonts w:ascii="Arial" w:hAnsi="Arial" w:cs="Arial"/>
                <w:color w:val="000000"/>
                <w:sz w:val="20"/>
                <w:szCs w:val="20"/>
              </w:rPr>
            </w:pPr>
            <w:r>
              <w:rPr>
                <w:rFonts w:ascii="Arial" w:hAnsi="Arial" w:cs="Arial"/>
                <w:sz w:val="20"/>
                <w:szCs w:val="20"/>
              </w:rPr>
              <w:t>20</w:t>
            </w:r>
          </w:p>
        </w:tc>
      </w:tr>
      <w:tr w:rsidR="006A64CD" w:rsidRPr="007E42BC" w14:paraId="66667B0C"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140F12C"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370F204"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F012C71"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B12AC3E"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4D704F70" w14:textId="77777777" w:rsidTr="00546453">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48B61DD"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2362157"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1AA0071"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1DFB004"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2D71BEBC" w14:textId="77777777" w:rsidTr="0054645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8A44830"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017244BD" w14:textId="77777777" w:rsidR="006A64CD" w:rsidRPr="007E42BC" w:rsidRDefault="006A64CD" w:rsidP="00546453">
            <w:pPr>
              <w:tabs>
                <w:tab w:val="left" w:pos="2820"/>
              </w:tabs>
              <w:spacing w:after="0"/>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7C3BE56"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B699B25"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2647E68F" w14:textId="77777777" w:rsidTr="0054645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FAEFDD2"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774C6516"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8CEEA50"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4FFD980"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65B3E80A" w14:textId="77777777" w:rsidTr="00546453">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F64B45F"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right w:val="single" w:sz="8" w:space="0" w:color="auto"/>
            </w:tcBorders>
            <w:shd w:val="clear" w:color="auto" w:fill="auto"/>
            <w:tcMar>
              <w:left w:w="57" w:type="dxa"/>
              <w:right w:w="57" w:type="dxa"/>
            </w:tcMar>
          </w:tcPr>
          <w:p w14:paraId="456871BC"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2E00F3D"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8B57E1C" w14:textId="77777777" w:rsidR="006A64CD" w:rsidRPr="007E42BC" w:rsidRDefault="006A64CD" w:rsidP="00546453">
            <w:pPr>
              <w:tabs>
                <w:tab w:val="left" w:pos="2820"/>
              </w:tabs>
              <w:spacing w:after="0"/>
              <w:jc w:val="center"/>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402B43A5" w14:textId="77777777" w:rsidTr="00546453">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1D9A8D1" w14:textId="77777777" w:rsidR="006A64CD" w:rsidRPr="007E42BC" w:rsidRDefault="006A64CD" w:rsidP="006A64CD">
            <w:pPr>
              <w:numPr>
                <w:ilvl w:val="0"/>
                <w:numId w:val="31"/>
              </w:numPr>
              <w:tabs>
                <w:tab w:val="left" w:pos="2820"/>
              </w:tabs>
              <w:spacing w:after="0" w:line="240" w:lineRule="auto"/>
              <w:rPr>
                <w:rFonts w:ascii="Arial" w:hAnsi="Arial" w:cs="Arial"/>
                <w:color w:val="000000"/>
                <w:sz w:val="20"/>
                <w:szCs w:val="20"/>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562E23F4" w14:textId="77777777" w:rsidR="006A64CD" w:rsidRPr="007E42BC" w:rsidRDefault="006A64CD" w:rsidP="00546453">
            <w:pPr>
              <w:tabs>
                <w:tab w:val="left" w:pos="2820"/>
              </w:tabs>
              <w:spacing w:after="0"/>
              <w:rPr>
                <w:rFonts w:ascii="Arial" w:hAnsi="Arial" w:cs="Arial"/>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326332A"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2B859ED6" w14:textId="77777777" w:rsidR="006A64CD" w:rsidRPr="007E42BC" w:rsidRDefault="006A64CD" w:rsidP="00546453">
            <w:pPr>
              <w:tabs>
                <w:tab w:val="left" w:pos="2820"/>
              </w:tabs>
              <w:spacing w:after="0"/>
              <w:jc w:val="center"/>
              <w:rPr>
                <w:rFonts w:ascii="Arial" w:hAnsi="Arial" w:cs="Arial"/>
                <w:color w:val="000000"/>
                <w:sz w:val="20"/>
                <w:szCs w:val="20"/>
              </w:rPr>
            </w:pPr>
            <w:r w:rsidRPr="007E42BC">
              <w:rPr>
                <w:rFonts w:ascii="Arial" w:hAnsi="Arial" w:cs="Arial"/>
                <w:sz w:val="20"/>
                <w:szCs w:val="20"/>
              </w:rPr>
              <w:fldChar w:fldCharType="begin">
                <w:ffData>
                  <w:name w:val="Text1"/>
                  <w:enabled/>
                  <w:calcOnExit w:val="0"/>
                  <w:textInput/>
                </w:ffData>
              </w:fldChar>
            </w:r>
            <w:r w:rsidRPr="007E42BC">
              <w:rPr>
                <w:rFonts w:ascii="Arial" w:hAnsi="Arial" w:cs="Arial"/>
                <w:sz w:val="20"/>
                <w:szCs w:val="20"/>
              </w:rPr>
              <w:instrText xml:space="preserve"> FORMTEXT </w:instrText>
            </w:r>
            <w:r w:rsidRPr="007E42BC">
              <w:rPr>
                <w:rFonts w:ascii="Arial" w:hAnsi="Arial" w:cs="Arial"/>
                <w:sz w:val="20"/>
                <w:szCs w:val="20"/>
              </w:rPr>
            </w:r>
            <w:r w:rsidRPr="007E42BC">
              <w:rPr>
                <w:rFonts w:ascii="Arial" w:hAnsi="Arial" w:cs="Arial"/>
                <w:sz w:val="20"/>
                <w:szCs w:val="20"/>
              </w:rPr>
              <w:fldChar w:fldCharType="separate"/>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noProof/>
                <w:sz w:val="20"/>
                <w:szCs w:val="20"/>
              </w:rPr>
              <w:t> </w:t>
            </w:r>
            <w:r w:rsidRPr="007E42BC">
              <w:rPr>
                <w:rFonts w:ascii="Arial" w:hAnsi="Arial" w:cs="Arial"/>
                <w:sz w:val="20"/>
                <w:szCs w:val="20"/>
              </w:rPr>
              <w:fldChar w:fldCharType="end"/>
            </w:r>
          </w:p>
        </w:tc>
      </w:tr>
      <w:tr w:rsidR="006A64CD" w:rsidRPr="007E42BC" w14:paraId="15C861B6" w14:textId="77777777" w:rsidTr="00546453">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6CEEADB" w14:textId="77777777" w:rsidR="006A64CD" w:rsidRDefault="006A64CD" w:rsidP="00546453">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 xml:space="preserve">Dopunska literatura </w:t>
            </w:r>
          </w:p>
          <w:p w14:paraId="5B14AC33" w14:textId="77777777" w:rsidR="006A64CD" w:rsidRPr="007E42BC" w:rsidRDefault="006A64CD" w:rsidP="00546453">
            <w:pPr>
              <w:tabs>
                <w:tab w:val="left" w:pos="567"/>
              </w:tabs>
              <w:spacing w:after="0" w:line="240" w:lineRule="auto"/>
              <w:rPr>
                <w:rFonts w:ascii="Arial" w:hAnsi="Arial" w:cs="Arial"/>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431EF5CC" w14:textId="77777777" w:rsidR="006A64CD" w:rsidRPr="00677CBF" w:rsidRDefault="006A64CD" w:rsidP="00546453">
            <w:pPr>
              <w:spacing w:after="0" w:line="240" w:lineRule="auto"/>
              <w:jc w:val="both"/>
              <w:rPr>
                <w:rFonts w:ascii="Arial" w:eastAsia="Times New Roman" w:hAnsi="Arial" w:cs="Arial"/>
                <w:sz w:val="20"/>
                <w:szCs w:val="20"/>
              </w:rPr>
            </w:pPr>
            <w:r w:rsidRPr="005E444C">
              <w:rPr>
                <w:rFonts w:ascii="Arial" w:eastAsia="Times New Roman" w:hAnsi="Arial" w:cs="Arial"/>
                <w:sz w:val="20"/>
                <w:szCs w:val="20"/>
              </w:rPr>
              <w:t>Pindyck, R.S., Rubinfeld, D.L. (2012)</w:t>
            </w:r>
            <w:r>
              <w:rPr>
                <w:rFonts w:ascii="Arial" w:eastAsia="Times New Roman" w:hAnsi="Arial" w:cs="Arial"/>
                <w:sz w:val="20"/>
                <w:szCs w:val="20"/>
              </w:rPr>
              <w:t>.</w:t>
            </w:r>
            <w:r w:rsidRPr="005E444C">
              <w:rPr>
                <w:rFonts w:ascii="Arial" w:eastAsia="Times New Roman" w:hAnsi="Arial" w:cs="Arial"/>
                <w:sz w:val="20"/>
                <w:szCs w:val="20"/>
              </w:rPr>
              <w:t xml:space="preserve"> Microeconomic: International Edition, </w:t>
            </w:r>
            <w:r w:rsidRPr="005E444C">
              <w:rPr>
                <w:rFonts w:ascii="Arial" w:hAnsi="Arial" w:cs="Arial"/>
                <w:sz w:val="20"/>
                <w:szCs w:val="20"/>
              </w:rPr>
              <w:t>Pearson Higher Ed, USA.</w:t>
            </w:r>
          </w:p>
        </w:tc>
      </w:tr>
      <w:tr w:rsidR="006A64CD" w:rsidRPr="007E42BC" w14:paraId="4410AB93" w14:textId="77777777" w:rsidTr="00546453">
        <w:tc>
          <w:tcPr>
            <w:tcW w:w="1912" w:type="dxa"/>
            <w:gridSpan w:val="2"/>
            <w:tcBorders>
              <w:left w:val="single" w:sz="12" w:space="0" w:color="auto"/>
            </w:tcBorders>
            <w:shd w:val="clear" w:color="auto" w:fill="CCFFFF"/>
            <w:tcMar>
              <w:left w:w="57" w:type="dxa"/>
              <w:right w:w="57" w:type="dxa"/>
            </w:tcMar>
            <w:vAlign w:val="center"/>
          </w:tcPr>
          <w:p w14:paraId="43594B59" w14:textId="77777777" w:rsidR="006A64CD" w:rsidRPr="007E42BC" w:rsidRDefault="006A64CD" w:rsidP="00546453">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 xml:space="preserve">Načini praćenja kvalitete koji osiguravaju stjecanje </w:t>
            </w:r>
            <w:r>
              <w:rPr>
                <w:rFonts w:ascii="Arial" w:hAnsi="Arial" w:cs="Arial"/>
                <w:color w:val="000000"/>
                <w:sz w:val="20"/>
                <w:szCs w:val="20"/>
              </w:rPr>
              <w:t>utvrđenih ishoda učenja</w:t>
            </w:r>
          </w:p>
        </w:tc>
        <w:tc>
          <w:tcPr>
            <w:tcW w:w="7552" w:type="dxa"/>
            <w:gridSpan w:val="12"/>
            <w:tcBorders>
              <w:right w:val="single" w:sz="12" w:space="0" w:color="auto"/>
            </w:tcBorders>
            <w:tcMar>
              <w:left w:w="57" w:type="dxa"/>
              <w:right w:w="57" w:type="dxa"/>
            </w:tcMar>
          </w:tcPr>
          <w:p w14:paraId="53AC7311"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Pohađanje nastave</w:t>
            </w:r>
          </w:p>
          <w:p w14:paraId="19C735EF"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Aktivnost na nastavi</w:t>
            </w:r>
          </w:p>
          <w:p w14:paraId="0A6CD4BD"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Seminarski rad</w:t>
            </w:r>
          </w:p>
          <w:p w14:paraId="0C2A1202"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Kolokviji</w:t>
            </w:r>
          </w:p>
          <w:p w14:paraId="450184CF" w14:textId="77777777" w:rsidR="006A64CD" w:rsidRPr="00211281" w:rsidRDefault="006A64CD" w:rsidP="006D5648">
            <w:pPr>
              <w:pStyle w:val="ListParagraph"/>
              <w:numPr>
                <w:ilvl w:val="0"/>
                <w:numId w:val="63"/>
              </w:numPr>
              <w:tabs>
                <w:tab w:val="left" w:pos="2820"/>
              </w:tabs>
              <w:spacing w:after="0"/>
              <w:rPr>
                <w:rFonts w:ascii="Arial" w:hAnsi="Arial" w:cs="Arial"/>
                <w:sz w:val="20"/>
                <w:szCs w:val="20"/>
              </w:rPr>
            </w:pPr>
            <w:r w:rsidRPr="00211281">
              <w:rPr>
                <w:rFonts w:ascii="Arial" w:hAnsi="Arial" w:cs="Arial"/>
                <w:sz w:val="20"/>
                <w:szCs w:val="20"/>
              </w:rPr>
              <w:t>Ispit</w:t>
            </w:r>
          </w:p>
          <w:p w14:paraId="6650C7DF" w14:textId="77777777" w:rsidR="006A64CD" w:rsidRPr="00C9237A" w:rsidRDefault="006A64CD" w:rsidP="006D5648">
            <w:pPr>
              <w:pStyle w:val="ListParagraph"/>
              <w:numPr>
                <w:ilvl w:val="0"/>
                <w:numId w:val="63"/>
              </w:numPr>
              <w:tabs>
                <w:tab w:val="left" w:pos="2820"/>
              </w:tabs>
              <w:spacing w:after="0"/>
              <w:rPr>
                <w:rFonts w:ascii="Arial" w:hAnsi="Arial" w:cs="Arial"/>
                <w:sz w:val="20"/>
                <w:szCs w:val="20"/>
              </w:rPr>
            </w:pPr>
            <w:r w:rsidRPr="00C9237A">
              <w:rPr>
                <w:rFonts w:ascii="Arial" w:hAnsi="Arial" w:cs="Arial"/>
                <w:sz w:val="20"/>
                <w:szCs w:val="20"/>
              </w:rPr>
              <w:t>Samovrednovanje predmeta i nastavnika tijekom kolegija</w:t>
            </w:r>
          </w:p>
        </w:tc>
      </w:tr>
      <w:tr w:rsidR="006A64CD" w:rsidRPr="007E42BC" w14:paraId="27DC45E2" w14:textId="77777777" w:rsidTr="00546453">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E930004" w14:textId="77777777" w:rsidR="006A64CD" w:rsidRPr="007E42BC" w:rsidRDefault="006A64CD" w:rsidP="00546453">
            <w:pPr>
              <w:tabs>
                <w:tab w:val="left" w:pos="567"/>
              </w:tabs>
              <w:spacing w:after="0" w:line="240" w:lineRule="auto"/>
              <w:rPr>
                <w:rFonts w:ascii="Arial" w:hAnsi="Arial" w:cs="Arial"/>
                <w:color w:val="000000"/>
                <w:sz w:val="20"/>
                <w:szCs w:val="20"/>
              </w:rPr>
            </w:pPr>
            <w:r w:rsidRPr="007E42BC">
              <w:rPr>
                <w:rFonts w:ascii="Arial" w:hAnsi="Arial" w:cs="Arial"/>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8747C95" w14:textId="77777777" w:rsidR="006A64CD" w:rsidRPr="007E42BC" w:rsidRDefault="006A64CD" w:rsidP="00546453">
            <w:pPr>
              <w:tabs>
                <w:tab w:val="left" w:pos="2820"/>
              </w:tabs>
              <w:spacing w:after="0"/>
              <w:rPr>
                <w:rFonts w:ascii="Arial" w:hAnsi="Arial" w:cs="Arial"/>
                <w:sz w:val="20"/>
                <w:szCs w:val="20"/>
              </w:rPr>
            </w:pPr>
          </w:p>
        </w:tc>
      </w:tr>
    </w:tbl>
    <w:p w14:paraId="1C76E14F" w14:textId="77777777" w:rsidR="004A674D" w:rsidRPr="00CF7E46" w:rsidRDefault="004A674D" w:rsidP="00EB3E4B">
      <w:pPr>
        <w:spacing w:after="0" w:line="240" w:lineRule="auto"/>
        <w:jc w:val="both"/>
        <w:rPr>
          <w:rFonts w:ascii="Calibri" w:eastAsia="Times New Roman" w:hAnsi="Calibri" w:cs="Arial"/>
          <w:sz w:val="18"/>
          <w:szCs w:val="18"/>
          <w:lang w:eastAsia="hr-HR"/>
        </w:rPr>
      </w:pPr>
    </w:p>
    <w:p w14:paraId="0588AB5C" w14:textId="77777777" w:rsidR="00F26F9F" w:rsidRPr="00CF7E46" w:rsidRDefault="00F26F9F" w:rsidP="00EB3E4B">
      <w:pPr>
        <w:spacing w:after="0" w:line="240" w:lineRule="auto"/>
        <w:jc w:val="both"/>
        <w:rPr>
          <w:rFonts w:ascii="Calibri" w:eastAsia="Times New Roman" w:hAnsi="Calibri" w:cs="Arial"/>
          <w:sz w:val="18"/>
          <w:szCs w:val="18"/>
          <w:lang w:eastAsia="hr-HR"/>
        </w:rPr>
      </w:pPr>
    </w:p>
    <w:p w14:paraId="67228EA2" w14:textId="77777777" w:rsidR="00F26F9F" w:rsidRPr="00CF7E46" w:rsidRDefault="00F26F9F" w:rsidP="00EB3E4B">
      <w:pPr>
        <w:spacing w:after="0" w:line="240" w:lineRule="auto"/>
        <w:jc w:val="both"/>
        <w:rPr>
          <w:rFonts w:ascii="Calibri" w:eastAsia="Times New Roman" w:hAnsi="Calibri" w:cs="Arial"/>
          <w:sz w:val="18"/>
          <w:szCs w:val="18"/>
          <w:lang w:eastAsia="hr-HR"/>
        </w:rPr>
      </w:pPr>
    </w:p>
    <w:p w14:paraId="33C6CF1E" w14:textId="77777777" w:rsidR="00F26F9F" w:rsidRPr="00CF7E46" w:rsidRDefault="00F26F9F" w:rsidP="00EB3E4B">
      <w:pPr>
        <w:spacing w:after="0" w:line="240" w:lineRule="auto"/>
        <w:jc w:val="both"/>
        <w:rPr>
          <w:rFonts w:ascii="Calibri" w:eastAsia="Times New Roman" w:hAnsi="Calibri" w:cs="Arial"/>
          <w:sz w:val="18"/>
          <w:szCs w:val="18"/>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0039CB" w:rsidRPr="00CF7E46" w14:paraId="2ADA373C" w14:textId="77777777" w:rsidTr="00CF7E4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D048BCF" w14:textId="77777777" w:rsidR="000039CB" w:rsidRPr="00CF7E46" w:rsidRDefault="000039CB" w:rsidP="00CF7E46">
            <w:pPr>
              <w:spacing w:before="60" w:after="60" w:line="240" w:lineRule="auto"/>
              <w:ind w:left="397" w:hanging="397"/>
              <w:rPr>
                <w:rFonts w:ascii="Calibri" w:hAnsi="Calibri" w:cs="Arial"/>
                <w:b/>
                <w:sz w:val="18"/>
                <w:szCs w:val="18"/>
              </w:rPr>
            </w:pPr>
            <w:r w:rsidRPr="00CF7E46">
              <w:rPr>
                <w:rFonts w:ascii="Calibri" w:hAnsi="Calibri" w:cs="Arial"/>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62748333" w14:textId="5BB33AD6" w:rsidR="000039CB" w:rsidRPr="00CF7E46" w:rsidRDefault="006B4441" w:rsidP="00CF7E46">
            <w:pPr>
              <w:spacing w:before="60" w:after="60" w:line="240" w:lineRule="auto"/>
              <w:ind w:left="397" w:hanging="397"/>
              <w:rPr>
                <w:rFonts w:ascii="Calibri" w:hAnsi="Calibri" w:cs="Arial"/>
                <w:b/>
                <w:sz w:val="18"/>
                <w:szCs w:val="18"/>
              </w:rPr>
            </w:pPr>
            <w:r>
              <w:rPr>
                <w:rFonts w:ascii="Calibri" w:hAnsi="Calibri" w:cs="Arial"/>
                <w:b/>
                <w:sz w:val="18"/>
                <w:szCs w:val="18"/>
              </w:rPr>
              <w:t>OSNOVE</w:t>
            </w:r>
            <w:r w:rsidRPr="00CF7E46">
              <w:rPr>
                <w:rFonts w:ascii="Calibri" w:hAnsi="Calibri" w:cs="Arial"/>
                <w:b/>
                <w:sz w:val="18"/>
                <w:szCs w:val="18"/>
              </w:rPr>
              <w:t xml:space="preserve"> KOMUNIKOLOGIJ</w:t>
            </w:r>
            <w:r>
              <w:rPr>
                <w:rFonts w:ascii="Calibri" w:hAnsi="Calibri" w:cs="Arial"/>
                <w:b/>
                <w:sz w:val="18"/>
                <w:szCs w:val="18"/>
              </w:rPr>
              <w:t>E</w:t>
            </w:r>
          </w:p>
        </w:tc>
      </w:tr>
      <w:tr w:rsidR="000039CB" w:rsidRPr="00CF7E46" w14:paraId="6964E6BD" w14:textId="77777777" w:rsidTr="00CF7E4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085CE5E" w14:textId="77777777" w:rsidR="000039CB" w:rsidRPr="00CF7E46" w:rsidRDefault="000039CB" w:rsidP="00CF7E46">
            <w:pPr>
              <w:spacing w:after="0" w:line="240" w:lineRule="auto"/>
              <w:rPr>
                <w:rStyle w:val="Strong"/>
                <w:rFonts w:ascii="Calibri" w:hAnsi="Calibri" w:cs="Arial"/>
                <w:b w:val="0"/>
                <w:sz w:val="18"/>
                <w:szCs w:val="18"/>
              </w:rPr>
            </w:pPr>
            <w:r w:rsidRPr="00CF7E46">
              <w:rPr>
                <w:rStyle w:val="Strong"/>
                <w:rFonts w:ascii="Calibri" w:hAnsi="Calibri" w:cs="Arial"/>
                <w:sz w:val="18"/>
                <w:szCs w:val="18"/>
              </w:rPr>
              <w:t>Kod</w:t>
            </w:r>
          </w:p>
        </w:tc>
        <w:tc>
          <w:tcPr>
            <w:tcW w:w="2502" w:type="dxa"/>
            <w:gridSpan w:val="3"/>
            <w:tcBorders>
              <w:top w:val="single" w:sz="12" w:space="0" w:color="auto"/>
              <w:right w:val="single" w:sz="12" w:space="0" w:color="auto"/>
            </w:tcBorders>
            <w:tcMar>
              <w:left w:w="57" w:type="dxa"/>
              <w:right w:w="57" w:type="dxa"/>
            </w:tcMar>
          </w:tcPr>
          <w:p w14:paraId="784AB041" w14:textId="29CC9DA8" w:rsidR="000039CB" w:rsidRPr="00CF7E46" w:rsidRDefault="000039CB" w:rsidP="00CF7E46">
            <w:pPr>
              <w:spacing w:after="0" w:line="240" w:lineRule="auto"/>
              <w:rPr>
                <w:rFonts w:ascii="Calibri" w:hAnsi="Calibri" w:cs="Arial"/>
                <w:sz w:val="18"/>
                <w:szCs w:val="18"/>
              </w:rPr>
            </w:pPr>
            <w:r w:rsidRPr="006B4441">
              <w:rPr>
                <w:rFonts w:ascii="Calibri" w:hAnsi="Calibri" w:cs="Arial"/>
                <w:sz w:val="18"/>
                <w:szCs w:val="18"/>
              </w:rPr>
              <w:t>90889</w:t>
            </w:r>
            <w:r w:rsidR="004A674D" w:rsidRPr="006B4441">
              <w:rPr>
                <w:rFonts w:ascii="Calibri" w:hAnsi="Calibri" w:cs="Arial"/>
                <w:sz w:val="18"/>
                <w:szCs w:val="18"/>
              </w:rPr>
              <w:t xml:space="preserve"> </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458B216" w14:textId="77777777"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Godina studija</w:t>
            </w:r>
          </w:p>
        </w:tc>
        <w:tc>
          <w:tcPr>
            <w:tcW w:w="2762" w:type="dxa"/>
            <w:gridSpan w:val="5"/>
            <w:tcBorders>
              <w:top w:val="single" w:sz="12" w:space="0" w:color="auto"/>
              <w:right w:val="single" w:sz="12" w:space="0" w:color="auto"/>
            </w:tcBorders>
            <w:tcMar>
              <w:left w:w="57" w:type="dxa"/>
              <w:right w:w="57" w:type="dxa"/>
            </w:tcMar>
          </w:tcPr>
          <w:p w14:paraId="39B4D53A"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3. godina</w:t>
            </w:r>
          </w:p>
        </w:tc>
      </w:tr>
      <w:tr w:rsidR="000039CB" w:rsidRPr="00CF7E46" w14:paraId="0ADA4F0B" w14:textId="77777777" w:rsidTr="00CF7E4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EF4C43D" w14:textId="77777777" w:rsidR="000039CB" w:rsidRPr="00CF7E46" w:rsidRDefault="000039CB" w:rsidP="00CF7E46">
            <w:pPr>
              <w:spacing w:after="0" w:line="240" w:lineRule="auto"/>
              <w:rPr>
                <w:rFonts w:ascii="Calibri" w:hAnsi="Calibri" w:cs="Arial"/>
                <w:sz w:val="18"/>
                <w:szCs w:val="18"/>
              </w:rPr>
            </w:pPr>
            <w:r w:rsidRPr="00CF7E46">
              <w:rPr>
                <w:rStyle w:val="Strong"/>
                <w:rFonts w:ascii="Calibri" w:hAnsi="Calibri" w:cs="Arial"/>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F19415B" w14:textId="11E129FA"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 xml:space="preserve"> prof. dr. sc. Tonči Bavčević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6ED4129" w14:textId="77777777"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46E99A89"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2</w:t>
            </w:r>
          </w:p>
        </w:tc>
      </w:tr>
      <w:tr w:rsidR="000039CB" w:rsidRPr="00CF7E46" w14:paraId="1EFE37DE" w14:textId="77777777" w:rsidTr="00CF7E4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417013B" w14:textId="77777777"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Suradnici</w:t>
            </w:r>
          </w:p>
        </w:tc>
        <w:tc>
          <w:tcPr>
            <w:tcW w:w="2502" w:type="dxa"/>
            <w:gridSpan w:val="3"/>
            <w:vMerge w:val="restart"/>
            <w:tcBorders>
              <w:right w:val="single" w:sz="12" w:space="0" w:color="auto"/>
            </w:tcBorders>
            <w:tcMar>
              <w:left w:w="57" w:type="dxa"/>
              <w:right w:w="57" w:type="dxa"/>
            </w:tcMar>
          </w:tcPr>
          <w:p w14:paraId="31972307" w14:textId="77777777" w:rsidR="000039CB" w:rsidRPr="00CF7E46" w:rsidRDefault="00D65BD9" w:rsidP="00CF7E46">
            <w:pPr>
              <w:spacing w:after="0" w:line="240" w:lineRule="auto"/>
              <w:rPr>
                <w:rFonts w:ascii="Calibri" w:hAnsi="Calibri" w:cs="Arial"/>
                <w:sz w:val="18"/>
                <w:szCs w:val="18"/>
              </w:rPr>
            </w:pPr>
            <w:r w:rsidRPr="00CF7E46">
              <w:rPr>
                <w:rFonts w:ascii="Calibri" w:hAnsi="Calibri" w:cs="Arial"/>
                <w:sz w:val="18"/>
                <w:szCs w:val="18"/>
              </w:rPr>
              <w:fldChar w:fldCharType="begin">
                <w:ffData>
                  <w:name w:val=""/>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0E27A148" w14:textId="77777777"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163038D"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P</w:t>
            </w:r>
          </w:p>
        </w:tc>
        <w:tc>
          <w:tcPr>
            <w:tcW w:w="706" w:type="dxa"/>
            <w:gridSpan w:val="2"/>
            <w:tcBorders>
              <w:bottom w:val="single" w:sz="12" w:space="0" w:color="auto"/>
              <w:right w:val="single" w:sz="12" w:space="0" w:color="auto"/>
            </w:tcBorders>
            <w:vAlign w:val="center"/>
          </w:tcPr>
          <w:p w14:paraId="6E8BFB22"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S</w:t>
            </w:r>
          </w:p>
        </w:tc>
        <w:tc>
          <w:tcPr>
            <w:tcW w:w="712" w:type="dxa"/>
            <w:tcBorders>
              <w:bottom w:val="single" w:sz="12" w:space="0" w:color="auto"/>
              <w:right w:val="single" w:sz="12" w:space="0" w:color="auto"/>
            </w:tcBorders>
            <w:vAlign w:val="center"/>
          </w:tcPr>
          <w:p w14:paraId="0B2E2910"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KV</w:t>
            </w:r>
          </w:p>
        </w:tc>
        <w:tc>
          <w:tcPr>
            <w:tcW w:w="618" w:type="dxa"/>
            <w:tcBorders>
              <w:bottom w:val="single" w:sz="12" w:space="0" w:color="auto"/>
              <w:right w:val="single" w:sz="12" w:space="0" w:color="auto"/>
            </w:tcBorders>
            <w:vAlign w:val="center"/>
          </w:tcPr>
          <w:p w14:paraId="04E9F8E6"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LV</w:t>
            </w:r>
          </w:p>
        </w:tc>
      </w:tr>
      <w:tr w:rsidR="000039CB" w:rsidRPr="00CF7E46" w14:paraId="0C37EC95" w14:textId="77777777" w:rsidTr="00CF7E4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9B20EDA" w14:textId="77777777" w:rsidR="000039CB" w:rsidRPr="00CF7E46" w:rsidRDefault="000039CB" w:rsidP="00CF7E46">
            <w:pPr>
              <w:spacing w:after="0" w:line="240" w:lineRule="auto"/>
              <w:rPr>
                <w:rFonts w:ascii="Calibri" w:hAnsi="Calibri" w:cs="Arial"/>
                <w:sz w:val="18"/>
                <w:szCs w:val="18"/>
              </w:rPr>
            </w:pPr>
          </w:p>
        </w:tc>
        <w:tc>
          <w:tcPr>
            <w:tcW w:w="2502" w:type="dxa"/>
            <w:gridSpan w:val="3"/>
            <w:vMerge/>
            <w:tcBorders>
              <w:bottom w:val="single" w:sz="12" w:space="0" w:color="auto"/>
              <w:right w:val="single" w:sz="12" w:space="0" w:color="auto"/>
            </w:tcBorders>
            <w:tcMar>
              <w:left w:w="57" w:type="dxa"/>
              <w:right w:w="57" w:type="dxa"/>
            </w:tcMar>
          </w:tcPr>
          <w:p w14:paraId="5EF07472" w14:textId="77777777" w:rsidR="000039CB" w:rsidRPr="00CF7E46" w:rsidRDefault="000039CB" w:rsidP="00CF7E46">
            <w:pPr>
              <w:spacing w:after="0" w:line="240" w:lineRule="auto"/>
              <w:rPr>
                <w:rFonts w:ascii="Calibri" w:hAnsi="Calibri" w:cs="Arial"/>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9B01C8B" w14:textId="77777777" w:rsidR="000039CB" w:rsidRPr="00CF7E46" w:rsidRDefault="000039CB" w:rsidP="00CF7E46">
            <w:pPr>
              <w:spacing w:after="0" w:line="240" w:lineRule="auto"/>
              <w:rPr>
                <w:rFonts w:ascii="Calibri" w:hAnsi="Calibri" w:cs="Arial"/>
                <w:sz w:val="18"/>
                <w:szCs w:val="18"/>
              </w:rPr>
            </w:pPr>
          </w:p>
        </w:tc>
        <w:tc>
          <w:tcPr>
            <w:tcW w:w="726" w:type="dxa"/>
            <w:tcBorders>
              <w:bottom w:val="single" w:sz="12" w:space="0" w:color="auto"/>
              <w:right w:val="single" w:sz="12" w:space="0" w:color="auto"/>
            </w:tcBorders>
            <w:tcMar>
              <w:left w:w="57" w:type="dxa"/>
              <w:right w:w="57" w:type="dxa"/>
            </w:tcMar>
            <w:vAlign w:val="center"/>
          </w:tcPr>
          <w:p w14:paraId="0443E641" w14:textId="77777777" w:rsidR="000039CB" w:rsidRPr="00CF7E46" w:rsidRDefault="000039CB" w:rsidP="00CF7E46">
            <w:pPr>
              <w:spacing w:after="0" w:line="240" w:lineRule="auto"/>
              <w:jc w:val="center"/>
              <w:rPr>
                <w:rFonts w:ascii="Calibri" w:hAnsi="Calibri" w:cs="Arial"/>
                <w:sz w:val="18"/>
                <w:szCs w:val="18"/>
              </w:rPr>
            </w:pPr>
            <w:r w:rsidRPr="00CF7E46">
              <w:rPr>
                <w:rFonts w:ascii="Calibri" w:hAnsi="Calibri" w:cs="Arial"/>
                <w:sz w:val="18"/>
                <w:szCs w:val="18"/>
              </w:rPr>
              <w:t>30</w:t>
            </w:r>
          </w:p>
        </w:tc>
        <w:tc>
          <w:tcPr>
            <w:tcW w:w="706" w:type="dxa"/>
            <w:gridSpan w:val="2"/>
            <w:tcBorders>
              <w:bottom w:val="single" w:sz="12" w:space="0" w:color="auto"/>
              <w:right w:val="single" w:sz="12" w:space="0" w:color="auto"/>
            </w:tcBorders>
            <w:vAlign w:val="center"/>
          </w:tcPr>
          <w:p w14:paraId="3BE4F25A" w14:textId="77777777" w:rsidR="000039CB" w:rsidRPr="00CF7E46" w:rsidRDefault="000039CB" w:rsidP="00CF7E46">
            <w:pPr>
              <w:spacing w:after="0" w:line="240" w:lineRule="auto"/>
              <w:rPr>
                <w:rFonts w:ascii="Calibri" w:hAnsi="Calibri" w:cs="Arial"/>
                <w:sz w:val="18"/>
                <w:szCs w:val="18"/>
              </w:rPr>
            </w:pPr>
          </w:p>
        </w:tc>
        <w:tc>
          <w:tcPr>
            <w:tcW w:w="712" w:type="dxa"/>
            <w:tcBorders>
              <w:bottom w:val="single" w:sz="12" w:space="0" w:color="auto"/>
              <w:right w:val="single" w:sz="12" w:space="0" w:color="auto"/>
            </w:tcBorders>
            <w:vAlign w:val="center"/>
          </w:tcPr>
          <w:p w14:paraId="59323D03" w14:textId="77777777" w:rsidR="000039CB" w:rsidRPr="00CF7E46" w:rsidRDefault="000039CB" w:rsidP="00CF7E46">
            <w:pPr>
              <w:spacing w:after="0" w:line="240" w:lineRule="auto"/>
              <w:rPr>
                <w:rFonts w:ascii="Calibri" w:hAnsi="Calibri" w:cs="Arial"/>
                <w:sz w:val="18"/>
                <w:szCs w:val="18"/>
              </w:rPr>
            </w:pPr>
          </w:p>
        </w:tc>
        <w:tc>
          <w:tcPr>
            <w:tcW w:w="618" w:type="dxa"/>
            <w:tcBorders>
              <w:bottom w:val="single" w:sz="12" w:space="0" w:color="auto"/>
              <w:right w:val="single" w:sz="12" w:space="0" w:color="auto"/>
            </w:tcBorders>
            <w:vAlign w:val="center"/>
          </w:tcPr>
          <w:p w14:paraId="775B7F84" w14:textId="77777777" w:rsidR="000039CB" w:rsidRPr="00CF7E46" w:rsidRDefault="000039CB" w:rsidP="00CF7E46">
            <w:pPr>
              <w:spacing w:after="0" w:line="240" w:lineRule="auto"/>
              <w:rPr>
                <w:rFonts w:ascii="Calibri" w:hAnsi="Calibri" w:cs="Arial"/>
                <w:sz w:val="18"/>
                <w:szCs w:val="18"/>
              </w:rPr>
            </w:pPr>
          </w:p>
        </w:tc>
      </w:tr>
      <w:tr w:rsidR="000039CB" w:rsidRPr="00CF7E46" w14:paraId="27DAAF00" w14:textId="77777777" w:rsidTr="00CF7E4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87BCCE5" w14:textId="77777777"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07052F2" w14:textId="11C57451" w:rsidR="000039CB" w:rsidRPr="00CF7E46" w:rsidRDefault="006B4441" w:rsidP="00CF7E46">
            <w:pPr>
              <w:spacing w:after="0" w:line="240" w:lineRule="auto"/>
              <w:rPr>
                <w:rFonts w:ascii="Calibri" w:hAnsi="Calibri" w:cs="Arial"/>
                <w:sz w:val="18"/>
                <w:szCs w:val="18"/>
              </w:rPr>
            </w:pPr>
            <w:r w:rsidRPr="00CF7E46">
              <w:rPr>
                <w:rFonts w:ascii="Calibri" w:hAnsi="Calibri" w:cs="Arial"/>
                <w:sz w:val="18"/>
                <w:szCs w:val="18"/>
              </w:rPr>
              <w:t>O</w:t>
            </w:r>
            <w:r w:rsidR="000039CB" w:rsidRPr="00CF7E46">
              <w:rPr>
                <w:rFonts w:ascii="Calibri" w:hAnsi="Calibri" w:cs="Arial"/>
                <w:sz w:val="18"/>
                <w:szCs w:val="18"/>
              </w:rPr>
              <w:t>bavezni</w:t>
            </w:r>
            <w:r>
              <w:rPr>
                <w:rFonts w:ascii="Calibri" w:hAnsi="Calibri" w:cs="Arial"/>
                <w:sz w:val="18"/>
                <w:szCs w:val="18"/>
              </w:rPr>
              <w:t xml:space="preserve">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02ADB05" w14:textId="77777777" w:rsidR="000039CB" w:rsidRPr="00CF7E46" w:rsidRDefault="000039CB" w:rsidP="00CF7E46">
            <w:pPr>
              <w:spacing w:after="0" w:line="240" w:lineRule="auto"/>
              <w:rPr>
                <w:rFonts w:ascii="Calibri" w:hAnsi="Calibri" w:cs="Arial"/>
                <w:sz w:val="18"/>
                <w:szCs w:val="18"/>
              </w:rPr>
            </w:pPr>
            <w:r w:rsidRPr="00CF7E46">
              <w:rPr>
                <w:rFonts w:ascii="Calibri" w:hAnsi="Calibri" w:cs="Arial"/>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5720FEC5" w14:textId="77777777" w:rsidR="000039CB" w:rsidRPr="00CF7E46" w:rsidRDefault="000039CB" w:rsidP="00CF7E46">
            <w:pPr>
              <w:spacing w:after="0" w:line="240" w:lineRule="auto"/>
              <w:jc w:val="center"/>
              <w:rPr>
                <w:rFonts w:ascii="Calibri" w:hAnsi="Calibri" w:cs="Arial"/>
                <w:sz w:val="18"/>
                <w:szCs w:val="18"/>
              </w:rPr>
            </w:pPr>
          </w:p>
        </w:tc>
      </w:tr>
      <w:tr w:rsidR="000039CB" w:rsidRPr="00CF7E46" w14:paraId="206B258A" w14:textId="77777777" w:rsidTr="00CF7E4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B7847E7" w14:textId="77777777" w:rsidR="000039CB" w:rsidRPr="00CF7E46" w:rsidRDefault="000039CB" w:rsidP="00CF7E46">
            <w:pPr>
              <w:tabs>
                <w:tab w:val="left" w:pos="2820"/>
              </w:tabs>
              <w:spacing w:after="0"/>
              <w:jc w:val="center"/>
              <w:rPr>
                <w:rFonts w:ascii="Calibri" w:hAnsi="Calibri" w:cs="Arial"/>
                <w:b/>
                <w:sz w:val="18"/>
                <w:szCs w:val="18"/>
              </w:rPr>
            </w:pPr>
            <w:r w:rsidRPr="00CF7E46">
              <w:rPr>
                <w:rFonts w:ascii="Calibri" w:hAnsi="Calibri" w:cs="Arial"/>
                <w:b/>
                <w:sz w:val="18"/>
                <w:szCs w:val="18"/>
              </w:rPr>
              <w:t>OPIS PREDMETA</w:t>
            </w:r>
          </w:p>
        </w:tc>
      </w:tr>
      <w:tr w:rsidR="000039CB" w:rsidRPr="00CF7E46" w14:paraId="7BC14D17" w14:textId="77777777" w:rsidTr="00CF7E4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98BD096" w14:textId="77777777" w:rsidR="000039CB" w:rsidRPr="00CF7E46" w:rsidRDefault="000039CB" w:rsidP="00CF7E46">
            <w:pPr>
              <w:tabs>
                <w:tab w:val="left" w:pos="2820"/>
              </w:tabs>
              <w:spacing w:after="0" w:line="240" w:lineRule="auto"/>
              <w:rPr>
                <w:rFonts w:ascii="Calibri" w:hAnsi="Calibri" w:cs="Arial"/>
                <w:sz w:val="18"/>
                <w:szCs w:val="18"/>
              </w:rPr>
            </w:pPr>
            <w:r w:rsidRPr="00CF7E46">
              <w:rPr>
                <w:rFonts w:ascii="Calibri" w:hAnsi="Calibri" w:cs="Arial"/>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13CDDFD7" w14:textId="77777777" w:rsidR="000039CB" w:rsidRPr="00CF7E46" w:rsidRDefault="000039CB" w:rsidP="006D5648">
            <w:pPr>
              <w:pStyle w:val="ListParagraph"/>
              <w:numPr>
                <w:ilvl w:val="0"/>
                <w:numId w:val="55"/>
              </w:numPr>
              <w:spacing w:after="0" w:line="240" w:lineRule="auto"/>
              <w:rPr>
                <w:rFonts w:ascii="Calibri" w:hAnsi="Calibri" w:cs="Arial"/>
                <w:sz w:val="18"/>
                <w:szCs w:val="18"/>
              </w:rPr>
            </w:pPr>
            <w:r w:rsidRPr="00CF7E46">
              <w:rPr>
                <w:rFonts w:ascii="Calibri" w:hAnsi="Calibri" w:cs="Arial"/>
                <w:sz w:val="18"/>
                <w:szCs w:val="18"/>
              </w:rPr>
              <w:t>usvojiti teoretska znanja iz područja interpersonalne komunikologije</w:t>
            </w:r>
          </w:p>
          <w:p w14:paraId="5C10EA4F" w14:textId="77777777" w:rsidR="000039CB" w:rsidRPr="00CF7E46" w:rsidRDefault="000039CB" w:rsidP="006D5648">
            <w:pPr>
              <w:pStyle w:val="ListParagraph"/>
              <w:numPr>
                <w:ilvl w:val="0"/>
                <w:numId w:val="55"/>
              </w:numPr>
              <w:spacing w:after="0" w:line="240" w:lineRule="auto"/>
              <w:rPr>
                <w:rFonts w:ascii="Calibri" w:hAnsi="Calibri" w:cs="Arial"/>
                <w:sz w:val="18"/>
                <w:szCs w:val="18"/>
              </w:rPr>
            </w:pPr>
            <w:r w:rsidRPr="00CF7E46">
              <w:rPr>
                <w:rFonts w:ascii="Calibri" w:hAnsi="Calibri" w:cs="Arial"/>
                <w:sz w:val="18"/>
                <w:szCs w:val="18"/>
              </w:rPr>
              <w:t>usvojiti znanja o pedagoškoj komunikologiji</w:t>
            </w:r>
          </w:p>
          <w:p w14:paraId="0FF9C32D" w14:textId="77777777" w:rsidR="000039CB" w:rsidRPr="00CF7E46" w:rsidRDefault="000039CB" w:rsidP="006D5648">
            <w:pPr>
              <w:pStyle w:val="ListParagraph"/>
              <w:numPr>
                <w:ilvl w:val="0"/>
                <w:numId w:val="55"/>
              </w:numPr>
              <w:spacing w:after="0" w:line="240" w:lineRule="auto"/>
              <w:rPr>
                <w:rFonts w:ascii="Calibri" w:hAnsi="Calibri" w:cs="Arial"/>
                <w:sz w:val="18"/>
                <w:szCs w:val="18"/>
              </w:rPr>
            </w:pPr>
            <w:r w:rsidRPr="00CF7E46">
              <w:rPr>
                <w:rFonts w:ascii="Calibri" w:hAnsi="Calibri" w:cs="Arial"/>
                <w:sz w:val="18"/>
                <w:szCs w:val="18"/>
              </w:rPr>
              <w:t>usvojiti znanja i vještine interpersonalne komunikacije</w:t>
            </w:r>
          </w:p>
        </w:tc>
      </w:tr>
      <w:tr w:rsidR="000039CB" w:rsidRPr="00CF7E46" w14:paraId="216405E3" w14:textId="77777777" w:rsidTr="00CF7E46">
        <w:tc>
          <w:tcPr>
            <w:tcW w:w="1912" w:type="dxa"/>
            <w:gridSpan w:val="2"/>
            <w:tcBorders>
              <w:left w:val="single" w:sz="12" w:space="0" w:color="auto"/>
            </w:tcBorders>
            <w:shd w:val="clear" w:color="auto" w:fill="CCFFFF"/>
            <w:tcMar>
              <w:left w:w="57" w:type="dxa"/>
              <w:right w:w="57" w:type="dxa"/>
            </w:tcMar>
            <w:vAlign w:val="center"/>
          </w:tcPr>
          <w:p w14:paraId="41B770F4" w14:textId="77777777" w:rsidR="000039CB" w:rsidRPr="00CF7E46" w:rsidRDefault="000039CB" w:rsidP="00CF7E46">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35751563" w14:textId="77777777" w:rsidR="000039CB" w:rsidRPr="00CF7E46" w:rsidRDefault="000039CB" w:rsidP="00CF7E46">
            <w:pPr>
              <w:tabs>
                <w:tab w:val="left" w:pos="2820"/>
              </w:tabs>
              <w:spacing w:after="0"/>
              <w:rPr>
                <w:rFonts w:ascii="Calibri" w:hAnsi="Calibri" w:cs="Arial"/>
                <w:b/>
                <w:sz w:val="18"/>
                <w:szCs w:val="18"/>
              </w:rPr>
            </w:pPr>
            <w:r w:rsidRPr="00CF7E46">
              <w:rPr>
                <w:rFonts w:ascii="Calibri" w:hAnsi="Calibri" w:cs="Arial"/>
                <w:sz w:val="18"/>
                <w:szCs w:val="18"/>
              </w:rPr>
              <w:t>definirano Pravilnikom o studijima i sustavu studiranja Kineziološkog fakulteta</w:t>
            </w:r>
          </w:p>
          <w:p w14:paraId="67C23B26" w14:textId="77777777" w:rsidR="000039CB" w:rsidRPr="00CF7E46" w:rsidRDefault="000039CB" w:rsidP="00CF7E46">
            <w:pPr>
              <w:tabs>
                <w:tab w:val="left" w:pos="2820"/>
              </w:tabs>
              <w:spacing w:after="0"/>
              <w:rPr>
                <w:rFonts w:ascii="Calibri" w:hAnsi="Calibri" w:cs="Arial"/>
                <w:sz w:val="18"/>
                <w:szCs w:val="18"/>
              </w:rPr>
            </w:pPr>
          </w:p>
        </w:tc>
      </w:tr>
      <w:tr w:rsidR="000039CB" w:rsidRPr="00CF7E46" w14:paraId="0F2AB238" w14:textId="77777777" w:rsidTr="00CF7E46">
        <w:tc>
          <w:tcPr>
            <w:tcW w:w="1912" w:type="dxa"/>
            <w:gridSpan w:val="2"/>
            <w:tcBorders>
              <w:left w:val="single" w:sz="12" w:space="0" w:color="auto"/>
            </w:tcBorders>
            <w:shd w:val="clear" w:color="auto" w:fill="CCFFFF"/>
            <w:tcMar>
              <w:left w:w="57" w:type="dxa"/>
              <w:right w:w="57" w:type="dxa"/>
            </w:tcMar>
            <w:vAlign w:val="center"/>
          </w:tcPr>
          <w:p w14:paraId="15428A38" w14:textId="77777777" w:rsidR="000039CB" w:rsidRPr="00CF7E46" w:rsidRDefault="000039CB" w:rsidP="00CF7E46">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4BD3506"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objasniti ulogu komunikacije u razvoju čovjeka</w:t>
            </w:r>
          </w:p>
          <w:p w14:paraId="59A8073D"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objasniti pojam i oblike komunikacije</w:t>
            </w:r>
          </w:p>
          <w:p w14:paraId="1E2A83C2"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objasniti ulogu verbalne i neverbalne komunikacije</w:t>
            </w:r>
          </w:p>
          <w:p w14:paraId="600D5FB9"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analizirati sadržaje i odnose u komunikaciji</w:t>
            </w:r>
          </w:p>
          <w:p w14:paraId="7C1E2986"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analizirati osobne i psihodinamske aspekte komunikacije</w:t>
            </w:r>
          </w:p>
          <w:p w14:paraId="2C2BFA68"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objasniti ulogu povratnih informacija, slušanja i metakomunikacije</w:t>
            </w:r>
          </w:p>
          <w:p w14:paraId="2E324405" w14:textId="77777777" w:rsidR="000039CB" w:rsidRPr="00CF7E46" w:rsidRDefault="000039CB" w:rsidP="006D5648">
            <w:pPr>
              <w:pStyle w:val="ListParagraph"/>
              <w:numPr>
                <w:ilvl w:val="0"/>
                <w:numId w:val="54"/>
              </w:numPr>
              <w:spacing w:after="0" w:line="240" w:lineRule="auto"/>
              <w:ind w:left="714" w:hanging="357"/>
              <w:rPr>
                <w:rFonts w:ascii="Calibri" w:hAnsi="Calibri" w:cs="Arial"/>
                <w:sz w:val="18"/>
                <w:szCs w:val="18"/>
              </w:rPr>
            </w:pPr>
            <w:r w:rsidRPr="00CF7E46">
              <w:rPr>
                <w:rFonts w:ascii="Calibri" w:hAnsi="Calibri" w:cs="Arial"/>
                <w:sz w:val="18"/>
                <w:szCs w:val="18"/>
              </w:rPr>
              <w:t>analizirati načine i stilove komunikacije</w:t>
            </w:r>
          </w:p>
          <w:p w14:paraId="59683E4B" w14:textId="77777777" w:rsidR="000039CB" w:rsidRPr="00CF7E46" w:rsidRDefault="000039CB" w:rsidP="00CF7E46">
            <w:pPr>
              <w:pStyle w:val="ListParagraph"/>
              <w:spacing w:after="0" w:line="240" w:lineRule="auto"/>
              <w:ind w:left="357"/>
              <w:rPr>
                <w:rFonts w:ascii="Calibri" w:hAnsi="Calibri" w:cs="Arial"/>
                <w:sz w:val="18"/>
                <w:szCs w:val="18"/>
              </w:rPr>
            </w:pPr>
          </w:p>
        </w:tc>
      </w:tr>
      <w:tr w:rsidR="000039CB" w:rsidRPr="00CF7E46" w14:paraId="75B18C34" w14:textId="77777777" w:rsidTr="00CF7E46">
        <w:tc>
          <w:tcPr>
            <w:tcW w:w="1912" w:type="dxa"/>
            <w:gridSpan w:val="2"/>
            <w:tcBorders>
              <w:left w:val="single" w:sz="12" w:space="0" w:color="auto"/>
            </w:tcBorders>
            <w:shd w:val="clear" w:color="auto" w:fill="CCFFFF"/>
            <w:tcMar>
              <w:left w:w="57" w:type="dxa"/>
              <w:right w:w="57" w:type="dxa"/>
            </w:tcMar>
            <w:vAlign w:val="center"/>
          </w:tcPr>
          <w:p w14:paraId="7403C231" w14:textId="77777777" w:rsidR="000039CB" w:rsidRPr="00CF7E46" w:rsidRDefault="000039CB" w:rsidP="00CF7E46">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F3DC650" w14:textId="77777777" w:rsidR="000039CB" w:rsidRPr="00CF7E46" w:rsidRDefault="000039CB" w:rsidP="00CF7E46">
            <w:pPr>
              <w:pStyle w:val="ListParagraph"/>
              <w:tabs>
                <w:tab w:val="left" w:pos="2820"/>
              </w:tabs>
              <w:spacing w:after="0" w:line="240" w:lineRule="auto"/>
              <w:ind w:left="0"/>
              <w:rPr>
                <w:rFonts w:ascii="Calibri" w:hAnsi="Calibri" w:cs="Arial"/>
                <w:sz w:val="18"/>
                <w:szCs w:val="18"/>
              </w:rPr>
            </w:pPr>
          </w:p>
          <w:tbl>
            <w:tblPr>
              <w:tblStyle w:val="TableGrid"/>
              <w:tblW w:w="0" w:type="auto"/>
              <w:tblLayout w:type="fixed"/>
              <w:tblLook w:val="04A0" w:firstRow="1" w:lastRow="0" w:firstColumn="1" w:lastColumn="0" w:noHBand="0" w:noVBand="1"/>
            </w:tblPr>
            <w:tblGrid>
              <w:gridCol w:w="4320"/>
              <w:gridCol w:w="3103"/>
            </w:tblGrid>
            <w:tr w:rsidR="000039CB" w:rsidRPr="00CF7E46" w14:paraId="3D0BA7E1" w14:textId="77777777" w:rsidTr="00CF7E46">
              <w:tc>
                <w:tcPr>
                  <w:tcW w:w="4320" w:type="dxa"/>
                  <w:shd w:val="clear" w:color="auto" w:fill="CCFFFF"/>
                  <w:vAlign w:val="center"/>
                </w:tcPr>
                <w:p w14:paraId="0FEDD64A"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 xml:space="preserve">Nastavni sat predavanja </w:t>
                  </w:r>
                </w:p>
              </w:tc>
              <w:tc>
                <w:tcPr>
                  <w:tcW w:w="3103" w:type="dxa"/>
                  <w:shd w:val="clear" w:color="auto" w:fill="CCFFFF"/>
                  <w:vAlign w:val="center"/>
                </w:tcPr>
                <w:p w14:paraId="32428596"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Nastavu izvodi</w:t>
                  </w:r>
                </w:p>
              </w:tc>
            </w:tr>
            <w:tr w:rsidR="000039CB" w:rsidRPr="00CF7E46" w14:paraId="51C38528" w14:textId="77777777" w:rsidTr="00CF7E46">
              <w:tc>
                <w:tcPr>
                  <w:tcW w:w="4320" w:type="dxa"/>
                  <w:vAlign w:val="center"/>
                </w:tcPr>
                <w:p w14:paraId="03343B28"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eastAsia="Times New Roman" w:hAnsi="Calibri" w:cs="Arial"/>
                      <w:sz w:val="18"/>
                      <w:szCs w:val="18"/>
                    </w:rPr>
                    <w:t>Komunikacija i razvoj čovjeka</w:t>
                  </w:r>
                  <w:r w:rsidRPr="00CF7E46">
                    <w:rPr>
                      <w:rFonts w:ascii="Calibri" w:hAnsi="Calibri" w:cs="Arial"/>
                      <w:sz w:val="18"/>
                      <w:szCs w:val="18"/>
                    </w:rPr>
                    <w:t xml:space="preserve"> (5 sati)</w:t>
                  </w:r>
                </w:p>
              </w:tc>
              <w:tc>
                <w:tcPr>
                  <w:tcW w:w="3103" w:type="dxa"/>
                  <w:vAlign w:val="center"/>
                </w:tcPr>
                <w:p w14:paraId="05CE2DE6"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r w:rsidR="000039CB" w:rsidRPr="00CF7E46" w14:paraId="42DCDE0B" w14:textId="77777777" w:rsidTr="00CF7E46">
              <w:tc>
                <w:tcPr>
                  <w:tcW w:w="4320" w:type="dxa"/>
                  <w:vAlign w:val="center"/>
                </w:tcPr>
                <w:p w14:paraId="54D82DA2"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Definicija i oblici komunikacije (5 sati)</w:t>
                  </w:r>
                </w:p>
              </w:tc>
              <w:tc>
                <w:tcPr>
                  <w:tcW w:w="3103" w:type="dxa"/>
                  <w:vAlign w:val="center"/>
                </w:tcPr>
                <w:p w14:paraId="045B6FCE"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r w:rsidR="000039CB" w:rsidRPr="00CF7E46" w14:paraId="38A9D27F" w14:textId="77777777" w:rsidTr="00CF7E46">
              <w:tc>
                <w:tcPr>
                  <w:tcW w:w="4320" w:type="dxa"/>
                  <w:vAlign w:val="center"/>
                </w:tcPr>
                <w:p w14:paraId="2E3F2C48"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Verbalna i neverbalna komunikacija (4 sata)</w:t>
                  </w:r>
                </w:p>
              </w:tc>
              <w:tc>
                <w:tcPr>
                  <w:tcW w:w="3103" w:type="dxa"/>
                  <w:vAlign w:val="center"/>
                </w:tcPr>
                <w:p w14:paraId="4892894B"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r w:rsidR="000039CB" w:rsidRPr="00CF7E46" w14:paraId="6D699E13" w14:textId="77777777" w:rsidTr="00CF7E46">
              <w:tc>
                <w:tcPr>
                  <w:tcW w:w="4320" w:type="dxa"/>
                  <w:vAlign w:val="center"/>
                </w:tcPr>
                <w:p w14:paraId="65FD1A37"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Sadržaji i odnosi u tijeku komunikacije (4 sata)</w:t>
                  </w:r>
                </w:p>
              </w:tc>
              <w:tc>
                <w:tcPr>
                  <w:tcW w:w="3103" w:type="dxa"/>
                  <w:vAlign w:val="center"/>
                </w:tcPr>
                <w:p w14:paraId="39E3A625"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r w:rsidR="000039CB" w:rsidRPr="00CF7E46" w14:paraId="0C4C327F" w14:textId="77777777" w:rsidTr="00CF7E46">
              <w:tc>
                <w:tcPr>
                  <w:tcW w:w="4320" w:type="dxa"/>
                  <w:vAlign w:val="center"/>
                </w:tcPr>
                <w:p w14:paraId="07E2276E"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Osobni i psihodinamski aspekti komunikacije (4 sata)</w:t>
                  </w:r>
                </w:p>
              </w:tc>
              <w:tc>
                <w:tcPr>
                  <w:tcW w:w="3103" w:type="dxa"/>
                  <w:vAlign w:val="center"/>
                </w:tcPr>
                <w:p w14:paraId="0A0F696D"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r w:rsidR="000039CB" w:rsidRPr="00CF7E46" w14:paraId="37E875EF" w14:textId="77777777" w:rsidTr="00CF7E46">
              <w:tc>
                <w:tcPr>
                  <w:tcW w:w="4320" w:type="dxa"/>
                  <w:vAlign w:val="center"/>
                </w:tcPr>
                <w:p w14:paraId="6239F8F1"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Povratne informacije, slušanje i metakomunikacija (4 sata)</w:t>
                  </w:r>
                </w:p>
              </w:tc>
              <w:tc>
                <w:tcPr>
                  <w:tcW w:w="3103" w:type="dxa"/>
                  <w:vAlign w:val="center"/>
                </w:tcPr>
                <w:p w14:paraId="65102857"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r w:rsidR="000039CB" w:rsidRPr="00CF7E46" w14:paraId="365A414A" w14:textId="77777777" w:rsidTr="00CF7E46">
              <w:tc>
                <w:tcPr>
                  <w:tcW w:w="4320" w:type="dxa"/>
                  <w:vAlign w:val="center"/>
                </w:tcPr>
                <w:p w14:paraId="6C0133FA"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Načini i stilovi komunikacije (4 sata)</w:t>
                  </w:r>
                </w:p>
              </w:tc>
              <w:tc>
                <w:tcPr>
                  <w:tcW w:w="3103" w:type="dxa"/>
                  <w:vAlign w:val="center"/>
                </w:tcPr>
                <w:p w14:paraId="0533FC14" w14:textId="77777777" w:rsidR="000039CB" w:rsidRPr="00CF7E46" w:rsidRDefault="000039CB" w:rsidP="00CF7E46">
                  <w:pPr>
                    <w:pStyle w:val="ListParagraph"/>
                    <w:tabs>
                      <w:tab w:val="left" w:pos="2820"/>
                    </w:tabs>
                    <w:ind w:left="0"/>
                    <w:rPr>
                      <w:rFonts w:ascii="Calibri" w:hAnsi="Calibri" w:cs="Arial"/>
                      <w:sz w:val="18"/>
                      <w:szCs w:val="18"/>
                    </w:rPr>
                  </w:pPr>
                  <w:r w:rsidRPr="00CF7E46">
                    <w:rPr>
                      <w:rFonts w:ascii="Calibri" w:hAnsi="Calibri" w:cs="Arial"/>
                      <w:sz w:val="18"/>
                      <w:szCs w:val="18"/>
                    </w:rPr>
                    <w:t>izv. prof. dr. sc. Tonči Bavčević</w:t>
                  </w:r>
                </w:p>
              </w:tc>
            </w:tr>
          </w:tbl>
          <w:p w14:paraId="3F878C4C" w14:textId="77777777" w:rsidR="000039CB" w:rsidRPr="00CF7E46" w:rsidRDefault="000039CB" w:rsidP="00CF7E46">
            <w:pPr>
              <w:pStyle w:val="ListParagraph"/>
              <w:tabs>
                <w:tab w:val="left" w:pos="2820"/>
              </w:tabs>
              <w:spacing w:after="0" w:line="240" w:lineRule="auto"/>
              <w:ind w:left="0"/>
              <w:rPr>
                <w:rFonts w:ascii="Calibri" w:hAnsi="Calibri" w:cs="Arial"/>
                <w:sz w:val="18"/>
                <w:szCs w:val="18"/>
              </w:rPr>
            </w:pPr>
          </w:p>
          <w:p w14:paraId="4E1E2656" w14:textId="77777777" w:rsidR="000039CB" w:rsidRPr="00CF7E46" w:rsidRDefault="000039CB" w:rsidP="00CF7E46">
            <w:pPr>
              <w:pStyle w:val="ListParagraph"/>
              <w:tabs>
                <w:tab w:val="left" w:pos="2820"/>
              </w:tabs>
              <w:spacing w:after="0" w:line="240" w:lineRule="auto"/>
              <w:ind w:left="0"/>
              <w:rPr>
                <w:rFonts w:ascii="Calibri" w:hAnsi="Calibri" w:cs="Arial"/>
                <w:sz w:val="18"/>
                <w:szCs w:val="18"/>
              </w:rPr>
            </w:pPr>
          </w:p>
        </w:tc>
      </w:tr>
      <w:tr w:rsidR="000039CB" w:rsidRPr="00CF7E46" w14:paraId="6C881279" w14:textId="77777777" w:rsidTr="00CF7E4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75C945D" w14:textId="77777777" w:rsidR="000039CB" w:rsidRPr="00CF7E46" w:rsidRDefault="000039CB" w:rsidP="00CF7E46">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Vrste izvođenja nastave:</w:t>
            </w:r>
          </w:p>
        </w:tc>
        <w:tc>
          <w:tcPr>
            <w:tcW w:w="3390" w:type="dxa"/>
            <w:gridSpan w:val="4"/>
            <w:vMerge w:val="restart"/>
            <w:tcMar>
              <w:left w:w="57" w:type="dxa"/>
              <w:right w:w="57" w:type="dxa"/>
            </w:tcMar>
            <w:vAlign w:val="center"/>
          </w:tcPr>
          <w:p w14:paraId="75B475CB"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0"/>
              </w:sdtPr>
              <w:sdtEndPr>
                <w:rPr>
                  <w:highlight w:val="red"/>
                </w:rPr>
              </w:sdtEndPr>
              <w:sdtContent>
                <w:r w:rsidR="000039CB" w:rsidRPr="00CF7E46">
                  <w:rPr>
                    <w:rFonts w:ascii="MS Gothic" w:eastAsia="MS Gothic" w:hAnsi="MS Gothic" w:cs="MS Gothic" w:hint="eastAsia"/>
                    <w:b w:val="0"/>
                    <w:color w:val="FFFFFF" w:themeColor="background1"/>
                    <w:sz w:val="18"/>
                    <w:szCs w:val="18"/>
                    <w:highlight w:val="black"/>
                    <w:lang w:val="hr-HR"/>
                  </w:rPr>
                  <w:t>☐</w:t>
                </w:r>
              </w:sdtContent>
            </w:sdt>
            <w:r w:rsidR="000039CB" w:rsidRPr="00CF7E46">
              <w:rPr>
                <w:rFonts w:ascii="Calibri" w:hAnsi="Calibri" w:cs="Arial"/>
                <w:b w:val="0"/>
                <w:sz w:val="18"/>
                <w:szCs w:val="18"/>
                <w:lang w:val="hr-HR"/>
              </w:rPr>
              <w:t xml:space="preserve"> predavanja</w:t>
            </w:r>
          </w:p>
          <w:p w14:paraId="2717EDED"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1"/>
              </w:sdtPr>
              <w:sdtEndPr/>
              <w:sdtContent>
                <w:r w:rsidR="000039CB" w:rsidRPr="00CF7E46">
                  <w:rPr>
                    <w:rFonts w:ascii="MS Gothic" w:eastAsia="MS Gothic" w:hAnsi="MS Gothic" w:cs="MS Gothic" w:hint="eastAsia"/>
                    <w:b w:val="0"/>
                    <w:sz w:val="18"/>
                    <w:szCs w:val="18"/>
                    <w:lang w:val="hr-HR"/>
                  </w:rPr>
                  <w:t>☐</w:t>
                </w:r>
              </w:sdtContent>
            </w:sdt>
            <w:r w:rsidR="000039CB" w:rsidRPr="00CF7E46">
              <w:rPr>
                <w:rFonts w:ascii="Calibri" w:hAnsi="Calibri" w:cs="Arial"/>
                <w:b w:val="0"/>
                <w:sz w:val="18"/>
                <w:szCs w:val="18"/>
                <w:lang w:val="hr-HR"/>
              </w:rPr>
              <w:t xml:space="preserve"> seminari i radionice</w:t>
            </w:r>
          </w:p>
          <w:p w14:paraId="5C0F5644"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2"/>
              </w:sdtPr>
              <w:sdtEndPr/>
              <w:sdtContent>
                <w:r w:rsidR="000039CB" w:rsidRPr="00CF7E46">
                  <w:rPr>
                    <w:rFonts w:ascii="MS Gothic" w:eastAsia="MS Gothic" w:hAnsi="MS Gothic" w:cs="MS Gothic" w:hint="eastAsia"/>
                    <w:b w:val="0"/>
                    <w:sz w:val="18"/>
                    <w:szCs w:val="18"/>
                    <w:lang w:val="hr-HR"/>
                  </w:rPr>
                  <w:t>☐</w:t>
                </w:r>
              </w:sdtContent>
            </w:sdt>
            <w:r w:rsidR="000039CB" w:rsidRPr="00CF7E46">
              <w:rPr>
                <w:rFonts w:ascii="Calibri" w:hAnsi="Calibri" w:cs="Arial"/>
                <w:b w:val="0"/>
                <w:sz w:val="18"/>
                <w:szCs w:val="18"/>
                <w:lang w:val="hr-HR"/>
              </w:rPr>
              <w:t xml:space="preserve"> vježbe</w:t>
            </w:r>
          </w:p>
          <w:p w14:paraId="536D5F3F"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3"/>
              </w:sdtPr>
              <w:sdtEndPr/>
              <w:sdtContent>
                <w:r w:rsidR="000039CB" w:rsidRPr="00CF7E46">
                  <w:rPr>
                    <w:rFonts w:ascii="MS Gothic" w:eastAsia="MS Gothic" w:hAnsi="MS Gothic" w:cs="MS Gothic" w:hint="eastAsia"/>
                    <w:b w:val="0"/>
                    <w:sz w:val="18"/>
                    <w:szCs w:val="18"/>
                    <w:lang w:val="hr-HR"/>
                  </w:rPr>
                  <w:t>☐</w:t>
                </w:r>
              </w:sdtContent>
            </w:sdt>
            <w:r w:rsidR="000039CB" w:rsidRPr="00CF7E46">
              <w:rPr>
                <w:rFonts w:ascii="Calibri" w:hAnsi="Calibri" w:cs="Arial"/>
                <w:b w:val="0"/>
                <w:sz w:val="18"/>
                <w:szCs w:val="18"/>
                <w:lang w:val="hr-HR"/>
              </w:rPr>
              <w:t xml:space="preserve"> </w:t>
            </w:r>
            <w:r w:rsidR="000039CB" w:rsidRPr="00CF7E46">
              <w:rPr>
                <w:rFonts w:ascii="Calibri" w:hAnsi="Calibri" w:cs="Arial"/>
                <w:b w:val="0"/>
                <w:i/>
                <w:sz w:val="18"/>
                <w:szCs w:val="18"/>
                <w:lang w:val="hr-HR"/>
              </w:rPr>
              <w:t>on line</w:t>
            </w:r>
            <w:r w:rsidR="000039CB" w:rsidRPr="00CF7E46">
              <w:rPr>
                <w:rFonts w:ascii="Calibri" w:hAnsi="Calibri" w:cs="Arial"/>
                <w:b w:val="0"/>
                <w:sz w:val="18"/>
                <w:szCs w:val="18"/>
                <w:lang w:val="hr-HR"/>
              </w:rPr>
              <w:t xml:space="preserve"> u cijelosti</w:t>
            </w:r>
          </w:p>
          <w:p w14:paraId="25EBC6FC"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4"/>
              </w:sdtPr>
              <w:sdtEndPr/>
              <w:sdtContent>
                <w:r w:rsidR="000039CB" w:rsidRPr="00CF7E46">
                  <w:rPr>
                    <w:rFonts w:ascii="MS Gothic" w:eastAsia="MS Gothic" w:hAnsi="MS Gothic" w:cs="MS Gothic" w:hint="eastAsia"/>
                    <w:b w:val="0"/>
                    <w:color w:val="FFFFFF" w:themeColor="background1"/>
                    <w:sz w:val="18"/>
                    <w:szCs w:val="18"/>
                    <w:highlight w:val="black"/>
                    <w:lang w:val="hr-HR"/>
                  </w:rPr>
                  <w:t>☐</w:t>
                </w:r>
              </w:sdtContent>
            </w:sdt>
            <w:r w:rsidR="000039CB" w:rsidRPr="00CF7E46">
              <w:rPr>
                <w:rFonts w:ascii="Calibri" w:hAnsi="Calibri" w:cs="Arial"/>
                <w:b w:val="0"/>
                <w:sz w:val="18"/>
                <w:szCs w:val="18"/>
                <w:lang w:val="hr-HR"/>
              </w:rPr>
              <w:t xml:space="preserve"> mješovito e-učenje</w:t>
            </w:r>
          </w:p>
          <w:p w14:paraId="613D75E1" w14:textId="77777777" w:rsidR="000039CB" w:rsidRPr="00CF7E46" w:rsidRDefault="00BD10BC" w:rsidP="00CF7E46">
            <w:pPr>
              <w:tabs>
                <w:tab w:val="left" w:pos="2820"/>
              </w:tabs>
              <w:spacing w:after="0"/>
              <w:rPr>
                <w:rFonts w:ascii="Calibri" w:hAnsi="Calibri" w:cs="Arial"/>
                <w:sz w:val="18"/>
                <w:szCs w:val="18"/>
              </w:rPr>
            </w:pPr>
            <w:sdt>
              <w:sdtPr>
                <w:rPr>
                  <w:rFonts w:ascii="Calibri" w:hAnsi="Calibri" w:cs="Arial"/>
                  <w:sz w:val="18"/>
                  <w:szCs w:val="18"/>
                </w:rPr>
                <w:id w:val="174403595"/>
              </w:sdtPr>
              <w:sdtEndPr/>
              <w:sdtContent>
                <w:r w:rsidR="000039CB" w:rsidRPr="00CF7E46">
                  <w:rPr>
                    <w:rFonts w:ascii="MS Gothic" w:eastAsia="MS Gothic" w:hAnsi="MS Gothic" w:cs="MS Gothic" w:hint="eastAsia"/>
                    <w:sz w:val="18"/>
                    <w:szCs w:val="18"/>
                  </w:rPr>
                  <w:t>☐</w:t>
                </w:r>
              </w:sdtContent>
            </w:sdt>
            <w:r w:rsidR="000039CB" w:rsidRPr="00CF7E46">
              <w:rPr>
                <w:rFonts w:ascii="Calibri" w:hAnsi="Calibri" w:cs="Arial"/>
                <w:sz w:val="18"/>
                <w:szCs w:val="18"/>
              </w:rPr>
              <w:t xml:space="preserve"> terenska nastava</w:t>
            </w:r>
          </w:p>
        </w:tc>
        <w:tc>
          <w:tcPr>
            <w:tcW w:w="4162" w:type="dxa"/>
            <w:gridSpan w:val="8"/>
            <w:vMerge w:val="restart"/>
            <w:tcMar>
              <w:left w:w="57" w:type="dxa"/>
              <w:right w:w="57" w:type="dxa"/>
            </w:tcMar>
            <w:vAlign w:val="center"/>
          </w:tcPr>
          <w:p w14:paraId="0DE02BC2"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6"/>
              </w:sdtPr>
              <w:sdtEndPr/>
              <w:sdtContent>
                <w:r w:rsidR="000039CB" w:rsidRPr="00CF7E46">
                  <w:rPr>
                    <w:rFonts w:ascii="MS Gothic" w:eastAsia="MS Gothic" w:hAnsi="MS Gothic" w:cs="MS Gothic" w:hint="eastAsia"/>
                    <w:b w:val="0"/>
                    <w:color w:val="FFFFFF" w:themeColor="background1"/>
                    <w:sz w:val="18"/>
                    <w:szCs w:val="18"/>
                    <w:highlight w:val="black"/>
                    <w:lang w:val="hr-HR"/>
                  </w:rPr>
                  <w:t>☐</w:t>
                </w:r>
              </w:sdtContent>
            </w:sdt>
            <w:r w:rsidR="000039CB" w:rsidRPr="00CF7E46">
              <w:rPr>
                <w:rFonts w:ascii="Calibri" w:hAnsi="Calibri" w:cs="Arial"/>
                <w:b w:val="0"/>
                <w:sz w:val="18"/>
                <w:szCs w:val="18"/>
                <w:lang w:val="hr-HR"/>
              </w:rPr>
              <w:t xml:space="preserve"> samostalni zadaci</w:t>
            </w:r>
          </w:p>
          <w:p w14:paraId="6BFB5DFB"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7"/>
              </w:sdtPr>
              <w:sdtEndPr/>
              <w:sdtContent>
                <w:r w:rsidR="000039CB" w:rsidRPr="00CF7E46">
                  <w:rPr>
                    <w:rFonts w:ascii="MS Gothic" w:eastAsia="MS Gothic" w:hAnsi="MS Gothic" w:cs="MS Gothic" w:hint="eastAsia"/>
                    <w:b w:val="0"/>
                    <w:color w:val="FFFFFF" w:themeColor="background1"/>
                    <w:sz w:val="18"/>
                    <w:szCs w:val="18"/>
                    <w:highlight w:val="black"/>
                    <w:lang w:val="hr-HR"/>
                  </w:rPr>
                  <w:t>☐</w:t>
                </w:r>
              </w:sdtContent>
            </w:sdt>
            <w:r w:rsidR="000039CB" w:rsidRPr="00CF7E46">
              <w:rPr>
                <w:rFonts w:ascii="Calibri" w:hAnsi="Calibri" w:cs="Arial"/>
                <w:b w:val="0"/>
                <w:sz w:val="18"/>
                <w:szCs w:val="18"/>
                <w:lang w:val="hr-HR"/>
              </w:rPr>
              <w:t xml:space="preserve"> multimedija </w:t>
            </w:r>
          </w:p>
          <w:p w14:paraId="25516257"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8"/>
              </w:sdtPr>
              <w:sdtEndPr/>
              <w:sdtContent>
                <w:r w:rsidR="000039CB" w:rsidRPr="00CF7E46">
                  <w:rPr>
                    <w:rFonts w:ascii="MS Gothic" w:eastAsia="MS Gothic" w:hAnsi="MS Gothic" w:cs="MS Gothic" w:hint="eastAsia"/>
                    <w:b w:val="0"/>
                    <w:sz w:val="18"/>
                    <w:szCs w:val="18"/>
                    <w:lang w:val="hr-HR"/>
                  </w:rPr>
                  <w:t>☐</w:t>
                </w:r>
              </w:sdtContent>
            </w:sdt>
            <w:r w:rsidR="000039CB" w:rsidRPr="00CF7E46">
              <w:rPr>
                <w:rFonts w:ascii="Calibri" w:hAnsi="Calibri" w:cs="Arial"/>
                <w:b w:val="0"/>
                <w:sz w:val="18"/>
                <w:szCs w:val="18"/>
                <w:lang w:val="hr-HR"/>
              </w:rPr>
              <w:t xml:space="preserve"> laboratorij</w:t>
            </w:r>
          </w:p>
          <w:p w14:paraId="3E367CB2" w14:textId="77777777" w:rsidR="000039CB" w:rsidRPr="00CF7E46" w:rsidRDefault="00BD10BC" w:rsidP="00CF7E46">
            <w:pPr>
              <w:pStyle w:val="FieldText"/>
              <w:rPr>
                <w:rFonts w:ascii="Calibri" w:hAnsi="Calibri" w:cs="Arial"/>
                <w:b w:val="0"/>
                <w:sz w:val="18"/>
                <w:szCs w:val="18"/>
                <w:lang w:val="hr-HR"/>
              </w:rPr>
            </w:pPr>
            <w:sdt>
              <w:sdtPr>
                <w:rPr>
                  <w:rFonts w:ascii="Calibri" w:hAnsi="Calibri" w:cs="Arial"/>
                  <w:b w:val="0"/>
                  <w:sz w:val="18"/>
                  <w:szCs w:val="18"/>
                  <w:lang w:val="hr-HR"/>
                </w:rPr>
                <w:id w:val="174403599"/>
              </w:sdtPr>
              <w:sdtEndPr/>
              <w:sdtContent>
                <w:r w:rsidR="000039CB" w:rsidRPr="00CF7E46">
                  <w:rPr>
                    <w:rFonts w:ascii="MS Gothic" w:eastAsia="MS Gothic" w:hAnsi="MS Gothic" w:cs="MS Gothic" w:hint="eastAsia"/>
                    <w:b w:val="0"/>
                    <w:color w:val="FFFFFF" w:themeColor="background1"/>
                    <w:sz w:val="18"/>
                    <w:szCs w:val="18"/>
                    <w:highlight w:val="black"/>
                    <w:lang w:val="hr-HR"/>
                  </w:rPr>
                  <w:t>☐</w:t>
                </w:r>
              </w:sdtContent>
            </w:sdt>
            <w:r w:rsidR="000039CB" w:rsidRPr="00CF7E46">
              <w:rPr>
                <w:rFonts w:ascii="Calibri" w:hAnsi="Calibri" w:cs="Arial"/>
                <w:b w:val="0"/>
                <w:sz w:val="18"/>
                <w:szCs w:val="18"/>
                <w:lang w:val="hr-HR"/>
              </w:rPr>
              <w:t xml:space="preserve"> mentorski rad</w:t>
            </w:r>
          </w:p>
          <w:p w14:paraId="4B5A9161" w14:textId="77777777" w:rsidR="000039CB" w:rsidRPr="00CF7E46" w:rsidRDefault="00BD10BC" w:rsidP="00CF7E46">
            <w:pPr>
              <w:tabs>
                <w:tab w:val="left" w:pos="2820"/>
              </w:tabs>
              <w:spacing w:after="0"/>
              <w:rPr>
                <w:rFonts w:ascii="Calibri" w:hAnsi="Calibri" w:cs="Arial"/>
                <w:sz w:val="18"/>
                <w:szCs w:val="18"/>
              </w:rPr>
            </w:pPr>
            <w:sdt>
              <w:sdtPr>
                <w:rPr>
                  <w:rFonts w:ascii="Calibri" w:hAnsi="Calibri" w:cs="Arial"/>
                  <w:sz w:val="18"/>
                  <w:szCs w:val="18"/>
                </w:rPr>
                <w:id w:val="174403600"/>
              </w:sdtPr>
              <w:sdtEndPr/>
              <w:sdtContent>
                <w:r w:rsidR="000039CB" w:rsidRPr="00CF7E46">
                  <w:rPr>
                    <w:rFonts w:ascii="MS Gothic" w:eastAsia="MS Gothic" w:hAnsi="MS Gothic" w:cs="MS Gothic" w:hint="eastAsia"/>
                    <w:sz w:val="18"/>
                    <w:szCs w:val="18"/>
                  </w:rPr>
                  <w:t>☐</w:t>
                </w:r>
              </w:sdtContent>
            </w:sdt>
            <w:r w:rsidR="000039CB" w:rsidRPr="00CF7E46">
              <w:rPr>
                <w:rFonts w:ascii="Calibri" w:hAnsi="Calibri" w:cs="Arial"/>
                <w:sz w:val="18"/>
                <w:szCs w:val="18"/>
              </w:rPr>
              <w:t xml:space="preserve"> </w:t>
            </w:r>
            <w:r w:rsidR="00D65BD9"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00D65BD9" w:rsidRPr="00CF7E46">
              <w:rPr>
                <w:rFonts w:ascii="Calibri" w:hAnsi="Calibri" w:cs="Arial"/>
                <w:sz w:val="18"/>
                <w:szCs w:val="18"/>
              </w:rPr>
            </w:r>
            <w:r w:rsidR="00D65BD9" w:rsidRPr="00CF7E46">
              <w:rPr>
                <w:rFonts w:ascii="Calibri" w:hAnsi="Calibri" w:cs="Arial"/>
                <w:sz w:val="18"/>
                <w:szCs w:val="18"/>
              </w:rPr>
              <w:fldChar w:fldCharType="separate"/>
            </w:r>
            <w:r w:rsidR="000039CB" w:rsidRPr="00CF7E46">
              <w:rPr>
                <w:rFonts w:ascii="Calibri" w:hAnsi="Calibri" w:cs="Arial"/>
                <w:sz w:val="18"/>
                <w:szCs w:val="18"/>
              </w:rPr>
              <w:t> </w:t>
            </w:r>
            <w:r w:rsidR="000039CB" w:rsidRPr="00CF7E46">
              <w:rPr>
                <w:rFonts w:ascii="Calibri" w:hAnsi="Calibri" w:cs="Arial"/>
                <w:sz w:val="18"/>
                <w:szCs w:val="18"/>
              </w:rPr>
              <w:t> </w:t>
            </w:r>
            <w:r w:rsidR="000039CB" w:rsidRPr="00CF7E46">
              <w:rPr>
                <w:rFonts w:ascii="Calibri" w:hAnsi="Calibri" w:cs="Arial"/>
                <w:sz w:val="18"/>
                <w:szCs w:val="18"/>
              </w:rPr>
              <w:t> </w:t>
            </w:r>
            <w:r w:rsidR="000039CB" w:rsidRPr="00CF7E46">
              <w:rPr>
                <w:rFonts w:ascii="Calibri" w:hAnsi="Calibri" w:cs="Arial"/>
                <w:sz w:val="18"/>
                <w:szCs w:val="18"/>
              </w:rPr>
              <w:t> </w:t>
            </w:r>
            <w:r w:rsidR="000039CB" w:rsidRPr="00CF7E46">
              <w:rPr>
                <w:rFonts w:ascii="Calibri" w:hAnsi="Calibri" w:cs="Arial"/>
                <w:sz w:val="18"/>
                <w:szCs w:val="18"/>
              </w:rPr>
              <w:t> </w:t>
            </w:r>
            <w:r w:rsidR="00D65BD9" w:rsidRPr="00CF7E46">
              <w:rPr>
                <w:rFonts w:ascii="Calibri" w:hAnsi="Calibri" w:cs="Arial"/>
                <w:sz w:val="18"/>
                <w:szCs w:val="18"/>
              </w:rPr>
              <w:fldChar w:fldCharType="end"/>
            </w:r>
            <w:r w:rsidR="000039CB" w:rsidRPr="00CF7E46">
              <w:rPr>
                <w:rFonts w:ascii="Calibri" w:hAnsi="Calibri" w:cs="Arial"/>
                <w:sz w:val="18"/>
                <w:szCs w:val="18"/>
              </w:rPr>
              <w:t xml:space="preserve"> (ostalo upisati)</w:t>
            </w:r>
          </w:p>
        </w:tc>
      </w:tr>
      <w:tr w:rsidR="000039CB" w:rsidRPr="00CF7E46" w14:paraId="17093A9E" w14:textId="77777777" w:rsidTr="00CF7E46">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B399CCD" w14:textId="77777777" w:rsidR="000039CB" w:rsidRPr="00CF7E46" w:rsidRDefault="000039CB" w:rsidP="00CF7E46">
            <w:pPr>
              <w:tabs>
                <w:tab w:val="left" w:pos="2820"/>
              </w:tabs>
              <w:spacing w:after="0"/>
              <w:rPr>
                <w:rFonts w:ascii="Calibri" w:hAnsi="Calibri" w:cs="Arial"/>
                <w:color w:val="000000"/>
                <w:sz w:val="18"/>
                <w:szCs w:val="18"/>
              </w:rPr>
            </w:pPr>
          </w:p>
        </w:tc>
        <w:tc>
          <w:tcPr>
            <w:tcW w:w="3390" w:type="dxa"/>
            <w:gridSpan w:val="4"/>
            <w:vMerge/>
            <w:tcMar>
              <w:left w:w="57" w:type="dxa"/>
              <w:right w:w="57" w:type="dxa"/>
            </w:tcMar>
            <w:vAlign w:val="center"/>
          </w:tcPr>
          <w:p w14:paraId="2C412D3B" w14:textId="77777777" w:rsidR="000039CB" w:rsidRPr="00CF7E46" w:rsidRDefault="000039CB" w:rsidP="00CF7E46">
            <w:pPr>
              <w:pStyle w:val="FieldText"/>
              <w:rPr>
                <w:rFonts w:ascii="Calibri" w:hAnsi="Calibri" w:cs="Arial"/>
                <w:b w:val="0"/>
                <w:sz w:val="18"/>
                <w:szCs w:val="18"/>
                <w:lang w:val="hr-HR"/>
              </w:rPr>
            </w:pPr>
          </w:p>
        </w:tc>
        <w:tc>
          <w:tcPr>
            <w:tcW w:w="4162" w:type="dxa"/>
            <w:gridSpan w:val="8"/>
            <w:vMerge/>
            <w:tcMar>
              <w:left w:w="57" w:type="dxa"/>
              <w:right w:w="57" w:type="dxa"/>
            </w:tcMar>
            <w:vAlign w:val="center"/>
          </w:tcPr>
          <w:p w14:paraId="5B70F238" w14:textId="77777777" w:rsidR="000039CB" w:rsidRPr="00CF7E46" w:rsidRDefault="000039CB" w:rsidP="00CF7E46">
            <w:pPr>
              <w:pStyle w:val="FieldText"/>
              <w:rPr>
                <w:rFonts w:ascii="Calibri" w:hAnsi="Calibri" w:cs="Arial"/>
                <w:b w:val="0"/>
                <w:sz w:val="18"/>
                <w:szCs w:val="18"/>
                <w:lang w:val="hr-HR"/>
              </w:rPr>
            </w:pPr>
          </w:p>
        </w:tc>
      </w:tr>
      <w:tr w:rsidR="000039CB" w:rsidRPr="00CF7E46" w14:paraId="6ED1CE65" w14:textId="77777777" w:rsidTr="00CF7E4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81A84EE" w14:textId="77777777" w:rsidR="000039CB" w:rsidRPr="00CF7E46" w:rsidRDefault="000039CB" w:rsidP="00CF7E46">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0C6A8DE2" w14:textId="77777777" w:rsidR="000039CB" w:rsidRPr="00CF7E46" w:rsidRDefault="000039CB" w:rsidP="00CF7E46">
            <w:pPr>
              <w:tabs>
                <w:tab w:val="left" w:pos="2820"/>
              </w:tabs>
              <w:spacing w:after="0"/>
              <w:rPr>
                <w:rFonts w:ascii="Calibri" w:hAnsi="Calibri" w:cs="Arial"/>
                <w:color w:val="000000"/>
                <w:sz w:val="18"/>
                <w:szCs w:val="18"/>
              </w:rPr>
            </w:pPr>
            <w:r w:rsidRPr="00CF7E46">
              <w:rPr>
                <w:rFonts w:ascii="Calibri" w:hAnsi="Calibri" w:cs="Arial"/>
                <w:sz w:val="18"/>
                <w:szCs w:val="18"/>
              </w:rPr>
              <w:t>pohađanje nastave, pismeni ispit, usmeni ispit, seminarski rad</w:t>
            </w:r>
          </w:p>
        </w:tc>
      </w:tr>
      <w:tr w:rsidR="000039CB" w:rsidRPr="00CF7E46" w14:paraId="4B6D7A1C" w14:textId="77777777" w:rsidTr="00CF7E4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1E7FAD9" w14:textId="77777777" w:rsidR="000039CB" w:rsidRPr="00CF7E46" w:rsidRDefault="000039CB" w:rsidP="00CF7E46">
            <w:pPr>
              <w:tabs>
                <w:tab w:val="left" w:pos="2820"/>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Praćenje rada studenata </w:t>
            </w:r>
            <w:r w:rsidRPr="00CF7E46">
              <w:rPr>
                <w:rFonts w:ascii="Calibri" w:hAnsi="Calibri" w:cs="Arial"/>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B8EF794"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Pohađanje nastave</w:t>
            </w:r>
          </w:p>
        </w:tc>
        <w:tc>
          <w:tcPr>
            <w:tcW w:w="782" w:type="dxa"/>
            <w:tcBorders>
              <w:top w:val="single" w:sz="12" w:space="0" w:color="auto"/>
            </w:tcBorders>
            <w:tcMar>
              <w:left w:w="57" w:type="dxa"/>
              <w:right w:w="57" w:type="dxa"/>
            </w:tcMar>
            <w:vAlign w:val="center"/>
          </w:tcPr>
          <w:p w14:paraId="76BCAAB4"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0,5</w:t>
            </w:r>
          </w:p>
        </w:tc>
        <w:tc>
          <w:tcPr>
            <w:tcW w:w="1275" w:type="dxa"/>
            <w:gridSpan w:val="3"/>
            <w:tcBorders>
              <w:top w:val="single" w:sz="12" w:space="0" w:color="auto"/>
            </w:tcBorders>
            <w:tcMar>
              <w:left w:w="57" w:type="dxa"/>
              <w:right w:w="57" w:type="dxa"/>
            </w:tcMar>
            <w:vAlign w:val="center"/>
          </w:tcPr>
          <w:p w14:paraId="3EEDA63D"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Istraživanje</w:t>
            </w:r>
          </w:p>
        </w:tc>
        <w:tc>
          <w:tcPr>
            <w:tcW w:w="968" w:type="dxa"/>
            <w:tcBorders>
              <w:top w:val="single" w:sz="12" w:space="0" w:color="auto"/>
            </w:tcBorders>
            <w:tcMar>
              <w:left w:w="57" w:type="dxa"/>
              <w:right w:w="57" w:type="dxa"/>
            </w:tcMar>
            <w:vAlign w:val="center"/>
          </w:tcPr>
          <w:p w14:paraId="3E0F4CE6" w14:textId="77777777" w:rsidR="000039CB" w:rsidRPr="00CF7E46" w:rsidRDefault="00D65BD9" w:rsidP="00CF7E46">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6C05EC1E" w14:textId="77777777" w:rsidR="000039CB" w:rsidRPr="00CF7E46" w:rsidRDefault="000039CB" w:rsidP="00CF7E46">
            <w:pPr>
              <w:pStyle w:val="FieldText"/>
              <w:rPr>
                <w:rFonts w:ascii="Calibri" w:hAnsi="Calibri" w:cs="Arial"/>
                <w:b w:val="0"/>
                <w:color w:val="000000"/>
                <w:sz w:val="18"/>
                <w:szCs w:val="18"/>
                <w:lang w:val="hr-HR"/>
              </w:rPr>
            </w:pPr>
            <w:r w:rsidRPr="00CF7E46">
              <w:rPr>
                <w:rFonts w:ascii="Calibri" w:hAnsi="Calibri" w:cs="Arial"/>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A402F90" w14:textId="77777777" w:rsidR="000039CB" w:rsidRPr="00CF7E46" w:rsidRDefault="00D65BD9" w:rsidP="00CF7E46">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0039CB" w:rsidRPr="00CF7E46" w14:paraId="73A0D53B" w14:textId="77777777" w:rsidTr="00CF7E4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1F252FF" w14:textId="77777777" w:rsidR="000039CB" w:rsidRPr="00CF7E46" w:rsidRDefault="000039CB"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0866DDC7"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Eksperimentalni rad</w:t>
            </w:r>
          </w:p>
        </w:tc>
        <w:tc>
          <w:tcPr>
            <w:tcW w:w="782" w:type="dxa"/>
            <w:shd w:val="clear" w:color="auto" w:fill="auto"/>
            <w:tcMar>
              <w:left w:w="57" w:type="dxa"/>
              <w:right w:w="57" w:type="dxa"/>
            </w:tcMar>
            <w:vAlign w:val="center"/>
          </w:tcPr>
          <w:p w14:paraId="6D56C64D" w14:textId="77777777" w:rsidR="000039CB" w:rsidRPr="00CF7E46" w:rsidRDefault="00D65BD9" w:rsidP="00CF7E46">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35025BDA"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Referat</w:t>
            </w:r>
          </w:p>
        </w:tc>
        <w:tc>
          <w:tcPr>
            <w:tcW w:w="968" w:type="dxa"/>
            <w:shd w:val="clear" w:color="auto" w:fill="auto"/>
            <w:tcMar>
              <w:left w:w="57" w:type="dxa"/>
              <w:right w:w="57" w:type="dxa"/>
            </w:tcMar>
            <w:vAlign w:val="center"/>
          </w:tcPr>
          <w:p w14:paraId="368A98FB" w14:textId="77777777" w:rsidR="000039CB" w:rsidRPr="00CF7E46" w:rsidRDefault="00D65BD9" w:rsidP="00CF7E46">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E1BA667" w14:textId="77777777" w:rsidR="000039CB" w:rsidRPr="00CF7E46" w:rsidRDefault="00D65BD9" w:rsidP="00CF7E46">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0039CB" w:rsidRPr="00CF7E46">
              <w:rPr>
                <w:rFonts w:ascii="Calibri" w:hAnsi="Calibri" w:cs="Arial"/>
                <w:b w:val="0"/>
                <w:sz w:val="18"/>
                <w:szCs w:val="18"/>
                <w:lang w:val="hr-HR"/>
              </w:rPr>
              <w:t xml:space="preserve"> </w:t>
            </w:r>
            <w:r w:rsidR="000039CB" w:rsidRPr="00CF7E46">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5CBB9BA" w14:textId="77777777" w:rsidR="000039CB" w:rsidRPr="00CF7E46" w:rsidRDefault="00D65BD9" w:rsidP="00CF7E46">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0039CB" w:rsidRPr="00CF7E46" w14:paraId="54251402" w14:textId="77777777" w:rsidTr="00CF7E4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C212F44" w14:textId="77777777" w:rsidR="000039CB" w:rsidRPr="00CF7E46" w:rsidRDefault="000039CB" w:rsidP="00EB58DE">
            <w:pPr>
              <w:numPr>
                <w:ilvl w:val="0"/>
                <w:numId w:val="32"/>
              </w:numPr>
              <w:tabs>
                <w:tab w:val="left" w:pos="2820"/>
              </w:tabs>
              <w:spacing w:after="0" w:line="240" w:lineRule="auto"/>
              <w:rPr>
                <w:rFonts w:ascii="Calibri" w:hAnsi="Calibri" w:cs="Arial"/>
                <w:color w:val="000000"/>
                <w:sz w:val="18"/>
                <w:szCs w:val="18"/>
              </w:rPr>
            </w:pPr>
          </w:p>
        </w:tc>
        <w:tc>
          <w:tcPr>
            <w:tcW w:w="1677" w:type="dxa"/>
            <w:shd w:val="clear" w:color="auto" w:fill="auto"/>
            <w:tcMar>
              <w:left w:w="57" w:type="dxa"/>
              <w:right w:w="57" w:type="dxa"/>
            </w:tcMar>
            <w:vAlign w:val="center"/>
          </w:tcPr>
          <w:p w14:paraId="201F4734"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Esej</w:t>
            </w:r>
          </w:p>
        </w:tc>
        <w:tc>
          <w:tcPr>
            <w:tcW w:w="782" w:type="dxa"/>
            <w:shd w:val="clear" w:color="auto" w:fill="auto"/>
            <w:tcMar>
              <w:left w:w="57" w:type="dxa"/>
              <w:right w:w="57" w:type="dxa"/>
            </w:tcMar>
            <w:vAlign w:val="center"/>
          </w:tcPr>
          <w:p w14:paraId="6AFB6756" w14:textId="77777777" w:rsidR="000039CB" w:rsidRPr="00CF7E46" w:rsidRDefault="00D65BD9" w:rsidP="00CF7E46">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shd w:val="clear" w:color="auto" w:fill="auto"/>
            <w:tcMar>
              <w:left w:w="57" w:type="dxa"/>
              <w:right w:w="57" w:type="dxa"/>
            </w:tcMar>
            <w:vAlign w:val="center"/>
          </w:tcPr>
          <w:p w14:paraId="49B83917"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color w:val="000000"/>
                <w:sz w:val="18"/>
                <w:szCs w:val="18"/>
                <w:lang w:val="hr-HR"/>
              </w:rPr>
              <w:t>Seminarski rad</w:t>
            </w:r>
          </w:p>
        </w:tc>
        <w:tc>
          <w:tcPr>
            <w:tcW w:w="968" w:type="dxa"/>
            <w:shd w:val="clear" w:color="auto" w:fill="auto"/>
            <w:tcMar>
              <w:left w:w="57" w:type="dxa"/>
              <w:right w:w="57" w:type="dxa"/>
            </w:tcMar>
            <w:vAlign w:val="center"/>
          </w:tcPr>
          <w:p w14:paraId="3B730218"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0,5</w:t>
            </w:r>
          </w:p>
        </w:tc>
        <w:tc>
          <w:tcPr>
            <w:tcW w:w="1520" w:type="dxa"/>
            <w:gridSpan w:val="4"/>
            <w:tcBorders>
              <w:right w:val="single" w:sz="4" w:space="0" w:color="auto"/>
            </w:tcBorders>
            <w:shd w:val="clear" w:color="auto" w:fill="auto"/>
            <w:tcMar>
              <w:left w:w="57" w:type="dxa"/>
              <w:right w:w="57" w:type="dxa"/>
            </w:tcMar>
            <w:vAlign w:val="center"/>
          </w:tcPr>
          <w:p w14:paraId="46242B49" w14:textId="77777777" w:rsidR="000039CB" w:rsidRPr="00CF7E46" w:rsidRDefault="00D65BD9" w:rsidP="00CF7E46">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r w:rsidR="000039CB" w:rsidRPr="00CF7E46">
              <w:rPr>
                <w:rFonts w:ascii="Calibri" w:hAnsi="Calibri" w:cs="Arial"/>
                <w:b w:val="0"/>
                <w:sz w:val="18"/>
                <w:szCs w:val="18"/>
                <w:lang w:val="hr-HR"/>
              </w:rPr>
              <w:t xml:space="preserve"> </w:t>
            </w:r>
            <w:r w:rsidR="000039CB" w:rsidRPr="00CF7E46">
              <w:rPr>
                <w:rFonts w:ascii="Calibri" w:hAnsi="Calibri" w:cs="Arial"/>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49D5DD1" w14:textId="77777777" w:rsidR="000039CB" w:rsidRPr="00CF7E46" w:rsidRDefault="00D65BD9" w:rsidP="00CF7E46">
            <w:pPr>
              <w:pStyle w:val="FieldText"/>
              <w:rPr>
                <w:rFonts w:ascii="Calibri" w:hAnsi="Calibri" w:cs="Arial"/>
                <w:b w:val="0"/>
                <w:color w:val="00000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r>
      <w:tr w:rsidR="000039CB" w:rsidRPr="00CF7E46" w14:paraId="0B4A2521" w14:textId="77777777" w:rsidTr="00CF7E4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D7D7EF3" w14:textId="77777777" w:rsidR="000039CB" w:rsidRPr="00CF7E46" w:rsidRDefault="000039CB"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4" w:space="0" w:color="auto"/>
            </w:tcBorders>
            <w:tcMar>
              <w:left w:w="57" w:type="dxa"/>
              <w:right w:w="57" w:type="dxa"/>
            </w:tcMar>
            <w:vAlign w:val="center"/>
          </w:tcPr>
          <w:p w14:paraId="427BEB2C"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sz w:val="18"/>
                <w:szCs w:val="18"/>
                <w:lang w:val="hr-HR"/>
              </w:rPr>
              <w:t>Kolokviji</w:t>
            </w:r>
          </w:p>
        </w:tc>
        <w:tc>
          <w:tcPr>
            <w:tcW w:w="782" w:type="dxa"/>
            <w:tcBorders>
              <w:bottom w:val="single" w:sz="4" w:space="0" w:color="auto"/>
            </w:tcBorders>
            <w:tcMar>
              <w:left w:w="57" w:type="dxa"/>
              <w:right w:w="57" w:type="dxa"/>
            </w:tcMar>
            <w:vAlign w:val="center"/>
          </w:tcPr>
          <w:p w14:paraId="26F9C7FC" w14:textId="77777777" w:rsidR="000039CB" w:rsidRPr="00CF7E46" w:rsidRDefault="00D65BD9" w:rsidP="00CF7E46">
            <w:pPr>
              <w:pStyle w:val="FieldText"/>
              <w:rPr>
                <w:rFonts w:ascii="Calibri" w:hAnsi="Calibri" w:cs="Arial"/>
                <w:b w:val="0"/>
                <w:sz w:val="18"/>
                <w:szCs w:val="18"/>
                <w:lang w:val="hr-HR"/>
              </w:rPr>
            </w:pPr>
            <w:r w:rsidRPr="00CF7E46">
              <w:rPr>
                <w:rFonts w:ascii="Calibri" w:hAnsi="Calibri" w:cs="Arial"/>
                <w:b w:val="0"/>
                <w:sz w:val="18"/>
                <w:szCs w:val="18"/>
                <w:lang w:val="hr-HR"/>
              </w:rPr>
              <w:fldChar w:fldCharType="begin">
                <w:ffData>
                  <w:name w:val="Text1"/>
                  <w:enabled/>
                  <w:calcOnExit w:val="0"/>
                  <w:textInput/>
                </w:ffData>
              </w:fldChar>
            </w:r>
            <w:r w:rsidR="000039CB" w:rsidRPr="00CF7E46">
              <w:rPr>
                <w:rFonts w:ascii="Calibri" w:hAnsi="Calibri" w:cs="Arial"/>
                <w:b w:val="0"/>
                <w:sz w:val="18"/>
                <w:szCs w:val="18"/>
                <w:lang w:val="hr-HR"/>
              </w:rPr>
              <w:instrText xml:space="preserve"> FORMTEXT </w:instrText>
            </w:r>
            <w:r w:rsidRPr="00CF7E46">
              <w:rPr>
                <w:rFonts w:ascii="Calibri" w:hAnsi="Calibri" w:cs="Arial"/>
                <w:b w:val="0"/>
                <w:sz w:val="18"/>
                <w:szCs w:val="18"/>
                <w:lang w:val="hr-HR"/>
              </w:rPr>
            </w:r>
            <w:r w:rsidRPr="00CF7E46">
              <w:rPr>
                <w:rFonts w:ascii="Calibri" w:hAnsi="Calibri" w:cs="Arial"/>
                <w:b w:val="0"/>
                <w:sz w:val="18"/>
                <w:szCs w:val="18"/>
                <w:lang w:val="hr-HR"/>
              </w:rPr>
              <w:fldChar w:fldCharType="separate"/>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000039CB" w:rsidRPr="00CF7E46">
              <w:rPr>
                <w:rFonts w:ascii="Calibri" w:hAnsi="Calibri" w:cs="Arial"/>
                <w:b w:val="0"/>
                <w:noProof/>
                <w:sz w:val="18"/>
                <w:szCs w:val="18"/>
                <w:lang w:val="hr-HR"/>
              </w:rPr>
              <w:t> </w:t>
            </w:r>
            <w:r w:rsidRPr="00CF7E46">
              <w:rPr>
                <w:rFonts w:ascii="Calibri" w:hAnsi="Calibri" w:cs="Arial"/>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5779CF95" w14:textId="77777777" w:rsidR="000039CB" w:rsidRPr="00CF7E46" w:rsidRDefault="000039CB" w:rsidP="00CF7E46">
            <w:pPr>
              <w:pStyle w:val="FieldText"/>
              <w:rPr>
                <w:rFonts w:ascii="Calibri" w:hAnsi="Calibri" w:cs="Arial"/>
                <w:b w:val="0"/>
                <w:sz w:val="18"/>
                <w:szCs w:val="18"/>
                <w:lang w:val="hr-HR"/>
              </w:rPr>
            </w:pPr>
            <w:r w:rsidRPr="00CF7E46">
              <w:rPr>
                <w:rFonts w:ascii="Calibri" w:hAnsi="Calibri" w:cs="Arial"/>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771D7A71" w14:textId="77777777" w:rsidR="000039CB" w:rsidRPr="00CF7E46" w:rsidRDefault="000039CB" w:rsidP="00CF7E46">
            <w:pPr>
              <w:tabs>
                <w:tab w:val="left" w:pos="2820"/>
              </w:tabs>
              <w:spacing w:after="0"/>
              <w:rPr>
                <w:rFonts w:ascii="Calibri" w:hAnsi="Calibri" w:cs="Arial"/>
                <w:sz w:val="18"/>
                <w:szCs w:val="18"/>
              </w:rPr>
            </w:pPr>
            <w:r w:rsidRPr="00CF7E46">
              <w:rPr>
                <w:rFonts w:ascii="Calibri" w:hAnsi="Calibri" w:cs="Arial"/>
                <w:sz w:val="18"/>
                <w:szCs w:val="18"/>
              </w:rPr>
              <w:t>0,5</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0EF2FCC" w14:textId="77777777" w:rsidR="000039CB" w:rsidRPr="00CF7E46" w:rsidRDefault="00D65BD9" w:rsidP="00CF7E46">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r w:rsidR="000039CB" w:rsidRPr="00CF7E46">
              <w:rPr>
                <w:rFonts w:ascii="Calibri" w:hAnsi="Calibri" w:cs="Arial"/>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3096A92" w14:textId="77777777" w:rsidR="000039CB" w:rsidRPr="00CF7E46" w:rsidRDefault="00D65BD9" w:rsidP="00CF7E46">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r>
      <w:tr w:rsidR="000039CB" w:rsidRPr="00CF7E46" w14:paraId="69495804" w14:textId="77777777" w:rsidTr="00CF7E4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67F1E68" w14:textId="77777777" w:rsidR="000039CB" w:rsidRPr="00CF7E46" w:rsidRDefault="000039CB" w:rsidP="00EB58DE">
            <w:pPr>
              <w:numPr>
                <w:ilvl w:val="0"/>
                <w:numId w:val="32"/>
              </w:numPr>
              <w:tabs>
                <w:tab w:val="left" w:pos="2820"/>
              </w:tabs>
              <w:spacing w:after="0" w:line="240" w:lineRule="auto"/>
              <w:rPr>
                <w:rFonts w:ascii="Calibri" w:hAnsi="Calibri" w:cs="Arial"/>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45BE5732" w14:textId="77777777" w:rsidR="000039CB" w:rsidRPr="00CF7E46" w:rsidRDefault="000039CB" w:rsidP="00CF7E46">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223E3B8" w14:textId="77777777" w:rsidR="000039CB" w:rsidRPr="00CF7E46" w:rsidRDefault="000039CB" w:rsidP="00CF7E46">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t>0,5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5E3D96B" w14:textId="77777777" w:rsidR="000039CB" w:rsidRPr="00CF7E46" w:rsidRDefault="000039CB" w:rsidP="00CF7E46">
            <w:pPr>
              <w:tabs>
                <w:tab w:val="left" w:pos="2820"/>
              </w:tabs>
              <w:spacing w:after="0"/>
              <w:rPr>
                <w:rFonts w:ascii="Calibri" w:hAnsi="Calibri" w:cs="Arial"/>
                <w:color w:val="000000"/>
                <w:sz w:val="18"/>
                <w:szCs w:val="18"/>
                <w:highlight w:val="yellow"/>
              </w:rPr>
            </w:pPr>
            <w:r w:rsidRPr="00CF7E46">
              <w:rPr>
                <w:rFonts w:ascii="Calibri" w:hAnsi="Calibri" w:cs="Arial"/>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118B3F7" w14:textId="77777777" w:rsidR="000039CB" w:rsidRPr="00CF7E46" w:rsidRDefault="00D65BD9" w:rsidP="00CF7E46">
            <w:pPr>
              <w:tabs>
                <w:tab w:val="left" w:pos="2820"/>
              </w:tabs>
              <w:spacing w:after="0"/>
              <w:rPr>
                <w:rFonts w:ascii="Calibri" w:hAnsi="Calibri" w:cs="Arial"/>
                <w:color w:val="000000"/>
                <w:sz w:val="18"/>
                <w:szCs w:val="18"/>
                <w:highlight w:val="yellow"/>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BBCD942" w14:textId="77777777" w:rsidR="000039CB" w:rsidRPr="00CF7E46" w:rsidRDefault="00D65BD9" w:rsidP="00CF7E46">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r w:rsidR="000039CB" w:rsidRPr="00CF7E46">
              <w:rPr>
                <w:rFonts w:ascii="Calibri" w:hAnsi="Calibri" w:cs="Arial"/>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6E77A3D" w14:textId="77777777" w:rsidR="000039CB" w:rsidRPr="00CF7E46" w:rsidRDefault="00D65BD9" w:rsidP="00CF7E46">
            <w:pPr>
              <w:tabs>
                <w:tab w:val="left" w:pos="2820"/>
              </w:tabs>
              <w:spacing w:after="0"/>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r>
      <w:tr w:rsidR="000039CB" w:rsidRPr="00CF7E46" w14:paraId="7C01514B" w14:textId="77777777" w:rsidTr="00CF7E4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DC273D6" w14:textId="77777777" w:rsidR="000039CB" w:rsidRPr="00CF7E46" w:rsidRDefault="000039CB" w:rsidP="00CF7E46">
            <w:pPr>
              <w:tabs>
                <w:tab w:val="left" w:pos="360"/>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lastRenderedPageBreak/>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7E29F2C" w14:textId="77777777" w:rsidR="000039CB" w:rsidRPr="00CF7E46" w:rsidRDefault="000039CB" w:rsidP="00CF7E46">
            <w:pPr>
              <w:tabs>
                <w:tab w:val="left" w:pos="2820"/>
              </w:tabs>
              <w:spacing w:after="0"/>
              <w:rPr>
                <w:rFonts w:ascii="Calibri" w:hAnsi="Calibri" w:cs="Arial"/>
                <w:sz w:val="18"/>
                <w:szCs w:val="18"/>
              </w:rPr>
            </w:pPr>
            <w:r w:rsidRPr="00CF7E46">
              <w:rPr>
                <w:rFonts w:ascii="Calibri" w:hAnsi="Calibri" w:cs="Arial"/>
                <w:sz w:val="18"/>
                <w:szCs w:val="18"/>
              </w:rPr>
              <w:t>seminarski rad, pismeni ispit, usmeni ispit</w:t>
            </w:r>
          </w:p>
        </w:tc>
      </w:tr>
      <w:tr w:rsidR="000039CB" w:rsidRPr="00CF7E46" w14:paraId="0612C134" w14:textId="77777777" w:rsidTr="00CF7E4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998A32E" w14:textId="77777777" w:rsidR="000039CB" w:rsidRPr="00CF7E46" w:rsidRDefault="000039CB" w:rsidP="00CF7E46">
            <w:pPr>
              <w:tabs>
                <w:tab w:val="left" w:pos="540"/>
              </w:tabs>
              <w:spacing w:after="0" w:line="240" w:lineRule="auto"/>
              <w:rPr>
                <w:rFonts w:ascii="Calibri" w:hAnsi="Calibri" w:cs="Arial"/>
                <w:color w:val="000000"/>
                <w:sz w:val="18"/>
                <w:szCs w:val="18"/>
              </w:rPr>
            </w:pPr>
            <w:r w:rsidRPr="00CF7E46">
              <w:rPr>
                <w:rFonts w:ascii="Calibri" w:hAnsi="Calibri" w:cs="Arial"/>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FB8FC25" w14:textId="77777777" w:rsidR="000039CB" w:rsidRPr="00CF7E46" w:rsidRDefault="000039CB" w:rsidP="00CF7E46">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6ADE885" w14:textId="77777777" w:rsidR="000039CB" w:rsidRPr="00CF7E46" w:rsidRDefault="000039CB" w:rsidP="00CF7E46">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8BDD7F5" w14:textId="77777777" w:rsidR="000039CB" w:rsidRPr="00CF7E46" w:rsidRDefault="000039CB" w:rsidP="00CF7E46">
            <w:pPr>
              <w:tabs>
                <w:tab w:val="left" w:pos="2820"/>
              </w:tabs>
              <w:spacing w:after="0"/>
              <w:jc w:val="center"/>
              <w:rPr>
                <w:rFonts w:ascii="Calibri" w:hAnsi="Calibri" w:cs="Arial"/>
                <w:b/>
                <w:color w:val="000000"/>
                <w:sz w:val="18"/>
                <w:szCs w:val="18"/>
              </w:rPr>
            </w:pPr>
            <w:r w:rsidRPr="00CF7E46">
              <w:rPr>
                <w:rFonts w:ascii="Calibri" w:hAnsi="Calibri" w:cs="Arial"/>
                <w:b/>
                <w:color w:val="000000"/>
                <w:sz w:val="18"/>
                <w:szCs w:val="18"/>
              </w:rPr>
              <w:t>Dostupnost putem ostalih medija</w:t>
            </w:r>
          </w:p>
        </w:tc>
      </w:tr>
      <w:tr w:rsidR="000039CB" w:rsidRPr="00CF7E46" w14:paraId="7180284E" w14:textId="77777777" w:rsidTr="00CF7E4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88A8A49" w14:textId="77777777" w:rsidR="000039CB" w:rsidRPr="00CF7E46" w:rsidRDefault="000039CB" w:rsidP="00EB58DE">
            <w:pPr>
              <w:numPr>
                <w:ilvl w:val="0"/>
                <w:numId w:val="31"/>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15E7D44F" w14:textId="77777777" w:rsidR="000039CB" w:rsidRPr="00CF7E46" w:rsidRDefault="000039CB" w:rsidP="006D5648">
            <w:pPr>
              <w:pStyle w:val="ListParagraph"/>
              <w:numPr>
                <w:ilvl w:val="0"/>
                <w:numId w:val="53"/>
              </w:numPr>
              <w:tabs>
                <w:tab w:val="left" w:pos="2820"/>
              </w:tabs>
              <w:spacing w:after="0" w:line="240" w:lineRule="auto"/>
              <w:rPr>
                <w:rFonts w:ascii="Calibri" w:hAnsi="Calibri" w:cs="Arial"/>
                <w:color w:val="000000"/>
                <w:sz w:val="18"/>
                <w:szCs w:val="18"/>
              </w:rPr>
            </w:pPr>
            <w:r w:rsidRPr="00CF7E46">
              <w:rPr>
                <w:rFonts w:ascii="Calibri" w:hAnsi="Calibri" w:cs="Arial"/>
                <w:sz w:val="18"/>
                <w:szCs w:val="18"/>
              </w:rPr>
              <w:t xml:space="preserve">Brajša, P. (1994). </w:t>
            </w:r>
            <w:r w:rsidRPr="00CF7E46">
              <w:rPr>
                <w:rFonts w:ascii="Calibri" w:hAnsi="Calibri" w:cs="Arial"/>
                <w:i/>
                <w:sz w:val="18"/>
                <w:szCs w:val="18"/>
              </w:rPr>
              <w:t>Pedagoška komunikologija</w:t>
            </w:r>
            <w:r w:rsidRPr="00CF7E46">
              <w:rPr>
                <w:rFonts w:ascii="Calibri" w:hAnsi="Calibri" w:cs="Arial"/>
                <w:sz w:val="18"/>
                <w:szCs w:val="18"/>
              </w:rPr>
              <w:t>. Zagreb: Školske novine.</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9C8A09B" w14:textId="77777777" w:rsidR="000039CB" w:rsidRPr="00CF7E46" w:rsidRDefault="00D65BD9" w:rsidP="00CF7E46">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0C64635" w14:textId="77777777" w:rsidR="000039CB" w:rsidRPr="00CF7E46" w:rsidRDefault="00D65BD9" w:rsidP="00CF7E46">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r>
      <w:tr w:rsidR="000039CB" w:rsidRPr="00CF7E46" w14:paraId="2E6C8596" w14:textId="77777777" w:rsidTr="00CF7E4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C973C5C" w14:textId="77777777" w:rsidR="000039CB" w:rsidRPr="00CF7E46" w:rsidRDefault="000039CB" w:rsidP="006D5648">
            <w:pPr>
              <w:numPr>
                <w:ilvl w:val="0"/>
                <w:numId w:val="53"/>
              </w:numPr>
              <w:tabs>
                <w:tab w:val="left" w:pos="2820"/>
              </w:tabs>
              <w:spacing w:after="0" w:line="240" w:lineRule="auto"/>
              <w:rPr>
                <w:rFonts w:ascii="Calibri" w:hAnsi="Calibri" w:cs="Arial"/>
                <w:color w:val="000000"/>
                <w:sz w:val="18"/>
                <w:szCs w:val="18"/>
              </w:rPr>
            </w:pPr>
          </w:p>
        </w:tc>
        <w:tc>
          <w:tcPr>
            <w:tcW w:w="4790" w:type="dxa"/>
            <w:gridSpan w:val="7"/>
            <w:tcBorders>
              <w:right w:val="single" w:sz="8" w:space="0" w:color="auto"/>
            </w:tcBorders>
            <w:shd w:val="clear" w:color="auto" w:fill="auto"/>
            <w:tcMar>
              <w:left w:w="57" w:type="dxa"/>
              <w:right w:w="57" w:type="dxa"/>
            </w:tcMar>
            <w:vAlign w:val="center"/>
          </w:tcPr>
          <w:p w14:paraId="30F3715C" w14:textId="77777777" w:rsidR="000039CB" w:rsidRPr="00CF7E46" w:rsidRDefault="000039CB" w:rsidP="006D5648">
            <w:pPr>
              <w:pStyle w:val="ListParagraph"/>
              <w:numPr>
                <w:ilvl w:val="0"/>
                <w:numId w:val="53"/>
              </w:numPr>
              <w:tabs>
                <w:tab w:val="left" w:pos="2820"/>
              </w:tabs>
              <w:spacing w:after="0" w:line="240" w:lineRule="auto"/>
              <w:rPr>
                <w:rFonts w:ascii="Calibri" w:hAnsi="Calibri" w:cs="Arial"/>
                <w:color w:val="000000"/>
                <w:sz w:val="18"/>
                <w:szCs w:val="18"/>
              </w:rPr>
            </w:pPr>
            <w:r w:rsidRPr="00CF7E46">
              <w:rPr>
                <w:rFonts w:ascii="Calibri" w:hAnsi="Calibri" w:cs="Arial"/>
                <w:sz w:val="18"/>
                <w:szCs w:val="18"/>
              </w:rPr>
              <w:t>Prezentacijski materijali</w:t>
            </w:r>
          </w:p>
        </w:tc>
        <w:tc>
          <w:tcPr>
            <w:tcW w:w="1244" w:type="dxa"/>
            <w:gridSpan w:val="2"/>
            <w:tcBorders>
              <w:left w:val="single" w:sz="8" w:space="0" w:color="auto"/>
              <w:right w:val="single" w:sz="8" w:space="0" w:color="auto"/>
            </w:tcBorders>
            <w:shd w:val="clear" w:color="auto" w:fill="auto"/>
            <w:tcMar>
              <w:left w:w="57" w:type="dxa"/>
              <w:right w:w="57" w:type="dxa"/>
            </w:tcMar>
          </w:tcPr>
          <w:p w14:paraId="0650AB65" w14:textId="77777777" w:rsidR="000039CB" w:rsidRPr="00CF7E46" w:rsidRDefault="00D65BD9" w:rsidP="00CF7E46">
            <w:pPr>
              <w:tabs>
                <w:tab w:val="left" w:pos="2820"/>
              </w:tabs>
              <w:spacing w:after="0"/>
              <w:jc w:val="center"/>
              <w:rPr>
                <w:rFonts w:ascii="Calibri" w:hAnsi="Calibri" w:cs="Arial"/>
                <w:color w:val="000000"/>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FCBF46B" w14:textId="77777777" w:rsidR="000039CB" w:rsidRPr="00CF7E46" w:rsidRDefault="000039CB" w:rsidP="00CF7E46">
            <w:pPr>
              <w:tabs>
                <w:tab w:val="left" w:pos="2820"/>
              </w:tabs>
              <w:spacing w:after="0"/>
              <w:jc w:val="center"/>
              <w:rPr>
                <w:rFonts w:ascii="Calibri" w:hAnsi="Calibri" w:cs="Arial"/>
                <w:color w:val="000000"/>
                <w:sz w:val="18"/>
                <w:szCs w:val="18"/>
              </w:rPr>
            </w:pPr>
            <w:r w:rsidRPr="00CF7E46">
              <w:rPr>
                <w:rFonts w:ascii="Calibri" w:hAnsi="Calibri" w:cs="Arial"/>
                <w:sz w:val="18"/>
                <w:szCs w:val="18"/>
              </w:rPr>
              <w:t>Loomen</w:t>
            </w:r>
          </w:p>
        </w:tc>
      </w:tr>
      <w:tr w:rsidR="000039CB" w:rsidRPr="00CF7E46" w14:paraId="4D8E5120" w14:textId="77777777" w:rsidTr="00CF7E4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44DA7BB" w14:textId="77777777" w:rsidR="000039CB" w:rsidRPr="00CF7E46" w:rsidRDefault="000039CB" w:rsidP="00CF7E46">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 xml:space="preserve">Dopunska literatura </w:t>
            </w:r>
          </w:p>
          <w:p w14:paraId="02287B6B" w14:textId="77777777" w:rsidR="000039CB" w:rsidRPr="00CF7E46" w:rsidRDefault="000039CB" w:rsidP="00CF7E46">
            <w:pPr>
              <w:tabs>
                <w:tab w:val="left" w:pos="567"/>
              </w:tabs>
              <w:spacing w:after="0" w:line="240" w:lineRule="auto"/>
              <w:rPr>
                <w:rFonts w:ascii="Calibri" w:hAnsi="Calibri" w:cs="Arial"/>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66135A1D"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Bavčević, T. (2012). Influence of the interpersonal communication on the perception oft he physical education teaching process. In Đ. Miletić, S. Krstulović, Z. Grgantov, T. Bavčević &amp; A. Kezić (Eds.), </w:t>
            </w:r>
            <w:r w:rsidRPr="00CF7E46">
              <w:rPr>
                <w:rFonts w:ascii="Calibri" w:hAnsi="Calibri" w:cs="Arial"/>
                <w:i/>
                <w:sz w:val="18"/>
                <w:szCs w:val="18"/>
              </w:rPr>
              <w:t>Proceedings Book of the 4</w:t>
            </w:r>
            <w:r w:rsidRPr="00CF7E46">
              <w:rPr>
                <w:rFonts w:ascii="Calibri" w:hAnsi="Calibri" w:cs="Arial"/>
                <w:i/>
                <w:sz w:val="18"/>
                <w:szCs w:val="18"/>
                <w:vertAlign w:val="superscript"/>
              </w:rPr>
              <w:t>th</w:t>
            </w:r>
            <w:r w:rsidRPr="00CF7E46">
              <w:rPr>
                <w:rFonts w:ascii="Calibri" w:hAnsi="Calibri" w:cs="Arial"/>
                <w:i/>
                <w:sz w:val="18"/>
                <w:szCs w:val="18"/>
              </w:rPr>
              <w:t xml:space="preserve"> International Scientific Conference "Contemporary Kinesiology", Split, 2012.</w:t>
            </w:r>
            <w:r w:rsidRPr="00CF7E46">
              <w:rPr>
                <w:rFonts w:ascii="Calibri" w:hAnsi="Calibri" w:cs="Arial"/>
                <w:sz w:val="18"/>
                <w:szCs w:val="18"/>
              </w:rPr>
              <w:t xml:space="preserve"> (pp. 594-601). Split: Faculty of Kinesiology, University of Split.</w:t>
            </w:r>
          </w:p>
          <w:p w14:paraId="0F74E4C1"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Bavčević, T., Babin, J., &amp; Bavčević, T. (2012). Interpersonalna komunikacija – čimbenik kvalitete i intenzifikacije nastavnog procesa. In V. Findak (Ed.), </w:t>
            </w:r>
            <w:r w:rsidRPr="00CF7E46">
              <w:rPr>
                <w:rFonts w:ascii="Calibri" w:hAnsi="Calibri" w:cs="Arial"/>
                <w:i/>
                <w:sz w:val="18"/>
                <w:szCs w:val="18"/>
              </w:rPr>
              <w:t>Zbornik radova 21. ljetne škole kineziologa Republike Hrvatske – Intenzifikacija procesa vježbanja u područjima edukacije, sporta, sportske rekreacije i kineziterapije, Poreč, 2012.</w:t>
            </w:r>
            <w:r w:rsidRPr="00CF7E46">
              <w:rPr>
                <w:rFonts w:ascii="Calibri" w:hAnsi="Calibri" w:cs="Arial"/>
                <w:sz w:val="18"/>
                <w:szCs w:val="18"/>
              </w:rPr>
              <w:t xml:space="preserve"> (pp. 81-87). Zagreb: Hrvatski kineziološki savez.</w:t>
            </w:r>
          </w:p>
          <w:p w14:paraId="12787EE8"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Bavčević, T. (2010). Analiza povezanosti dimenzija interpersonalne komunikacije i kvalitete nastavnog procesa u kineziološkoj edukaciji. (doktorska disertacija, Kineziološki fakultet Sveučilišta u Splitu; mentor: Babin, Josip ; sumentor: Prskalo, Ivan).</w:t>
            </w:r>
          </w:p>
          <w:p w14:paraId="33A94600"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Babin, J., Bavčević, T., &amp; Vlahović, L. (2005). </w:t>
            </w:r>
            <w:r w:rsidRPr="00CF7E46">
              <w:rPr>
                <w:rFonts w:ascii="Calibri" w:hAnsi="Calibri" w:cs="Arial"/>
                <w:bCs/>
                <w:sz w:val="18"/>
                <w:szCs w:val="18"/>
              </w:rPr>
              <w:t xml:space="preserve">Analiza interstrukturalnih komunikacijskih relacija. In V. Findak (Ed.), </w:t>
            </w:r>
            <w:r w:rsidRPr="00CF7E46">
              <w:rPr>
                <w:rFonts w:ascii="Calibri" w:hAnsi="Calibri" w:cs="Arial"/>
                <w:bCs/>
                <w:i/>
                <w:sz w:val="18"/>
                <w:szCs w:val="18"/>
              </w:rPr>
              <w:t xml:space="preserve">Zbornik radova 14. ljetne škole kineziologa Republike Hrvatske </w:t>
            </w:r>
            <w:r w:rsidRPr="00CF7E46">
              <w:rPr>
                <w:rFonts w:ascii="Calibri" w:hAnsi="Calibri" w:cs="Arial"/>
                <w:sz w:val="18"/>
                <w:szCs w:val="18"/>
              </w:rPr>
              <w:t>–</w:t>
            </w:r>
            <w:r w:rsidRPr="00CF7E46">
              <w:rPr>
                <w:rFonts w:ascii="Calibri" w:hAnsi="Calibri" w:cs="Arial"/>
                <w:i/>
                <w:sz w:val="18"/>
                <w:szCs w:val="18"/>
              </w:rPr>
              <w:t xml:space="preserve"> </w:t>
            </w:r>
            <w:r w:rsidRPr="00CF7E46">
              <w:rPr>
                <w:rFonts w:ascii="Calibri" w:hAnsi="Calibri" w:cs="Arial"/>
                <w:i/>
                <w:iCs/>
                <w:sz w:val="18"/>
                <w:szCs w:val="18"/>
              </w:rPr>
              <w:t xml:space="preserve">Informatizacija u područjima edukacije, sporta i sportske rekreacije, Rovinj, 2005 </w:t>
            </w:r>
            <w:r w:rsidRPr="00CF7E46">
              <w:rPr>
                <w:rFonts w:ascii="Calibri" w:hAnsi="Calibri" w:cs="Arial"/>
                <w:iCs/>
                <w:sz w:val="18"/>
                <w:szCs w:val="18"/>
              </w:rPr>
              <w:t xml:space="preserve">(pp. 61-64). </w:t>
            </w:r>
            <w:r w:rsidRPr="00CF7E46">
              <w:rPr>
                <w:rFonts w:ascii="Calibri" w:hAnsi="Calibri" w:cs="Arial"/>
                <w:sz w:val="18"/>
                <w:szCs w:val="18"/>
              </w:rPr>
              <w:t>Zagreb: Hrvatski kineziološki savez.</w:t>
            </w:r>
          </w:p>
          <w:p w14:paraId="7FEF3EEB"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Bavčević, T., Babin, J., &amp; Vlahović, L. (2005). </w:t>
            </w:r>
            <w:r w:rsidRPr="00CF7E46">
              <w:rPr>
                <w:rFonts w:ascii="Calibri" w:hAnsi="Calibri" w:cs="Arial"/>
                <w:bCs/>
                <w:sz w:val="18"/>
                <w:szCs w:val="18"/>
              </w:rPr>
              <w:t>Komunikološki aspekti nastave tjelesne i zdravstvene kulture. In V. Findak (Ed.),</w:t>
            </w:r>
            <w:r w:rsidRPr="00CF7E46">
              <w:rPr>
                <w:rFonts w:ascii="Calibri" w:hAnsi="Calibri" w:cs="Arial"/>
                <w:sz w:val="18"/>
                <w:szCs w:val="18"/>
              </w:rPr>
              <w:t xml:space="preserve"> </w:t>
            </w:r>
            <w:r w:rsidRPr="00CF7E46">
              <w:rPr>
                <w:rFonts w:ascii="Calibri" w:hAnsi="Calibri" w:cs="Arial"/>
                <w:bCs/>
                <w:i/>
                <w:sz w:val="18"/>
                <w:szCs w:val="18"/>
              </w:rPr>
              <w:t xml:space="preserve">Zbornik radova 14. ljetne škole kineziologa Republike Hrvatske </w:t>
            </w:r>
            <w:r w:rsidRPr="00CF7E46">
              <w:rPr>
                <w:rFonts w:ascii="Calibri" w:hAnsi="Calibri" w:cs="Arial"/>
                <w:sz w:val="18"/>
                <w:szCs w:val="18"/>
              </w:rPr>
              <w:t>–</w:t>
            </w:r>
            <w:r w:rsidRPr="00CF7E46">
              <w:rPr>
                <w:rFonts w:ascii="Calibri" w:hAnsi="Calibri" w:cs="Arial"/>
                <w:i/>
                <w:sz w:val="18"/>
                <w:szCs w:val="18"/>
              </w:rPr>
              <w:t xml:space="preserve"> </w:t>
            </w:r>
            <w:r w:rsidRPr="00CF7E46">
              <w:rPr>
                <w:rFonts w:ascii="Calibri" w:hAnsi="Calibri" w:cs="Arial"/>
                <w:i/>
                <w:iCs/>
                <w:sz w:val="18"/>
                <w:szCs w:val="18"/>
              </w:rPr>
              <w:t>Informatizacija u područjima edukacije, sporta i sportske rekreacije, Rovinj, 2005</w:t>
            </w:r>
            <w:r w:rsidRPr="00CF7E46">
              <w:rPr>
                <w:rFonts w:ascii="Calibri" w:hAnsi="Calibri" w:cs="Arial"/>
                <w:iCs/>
                <w:sz w:val="18"/>
                <w:szCs w:val="18"/>
              </w:rPr>
              <w:t>,</w:t>
            </w:r>
            <w:r w:rsidRPr="00CF7E46">
              <w:rPr>
                <w:rFonts w:ascii="Calibri" w:hAnsi="Calibri" w:cs="Arial"/>
                <w:sz w:val="18"/>
                <w:szCs w:val="18"/>
              </w:rPr>
              <w:t xml:space="preserve"> (pp. 56-60). Zagreb: Hrvatski kineziološki savez.</w:t>
            </w:r>
          </w:p>
          <w:p w14:paraId="184DC42B"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Brajša, P. (2000). </w:t>
            </w:r>
            <w:r w:rsidRPr="00CF7E46">
              <w:rPr>
                <w:rFonts w:ascii="Calibri" w:hAnsi="Calibri" w:cs="Arial"/>
                <w:i/>
                <w:sz w:val="18"/>
                <w:szCs w:val="18"/>
              </w:rPr>
              <w:t>Umijeće razgovora</w:t>
            </w:r>
            <w:r w:rsidRPr="00CF7E46">
              <w:rPr>
                <w:rFonts w:ascii="Calibri" w:hAnsi="Calibri" w:cs="Arial"/>
                <w:sz w:val="18"/>
                <w:szCs w:val="18"/>
              </w:rPr>
              <w:t>. Pula: C.A.S.H.</w:t>
            </w:r>
          </w:p>
          <w:p w14:paraId="7A6B76C4"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Brajša, P. (1995). </w:t>
            </w:r>
            <w:r w:rsidRPr="00CF7E46">
              <w:rPr>
                <w:rFonts w:ascii="Calibri" w:hAnsi="Calibri" w:cs="Arial"/>
                <w:i/>
                <w:sz w:val="18"/>
                <w:szCs w:val="18"/>
              </w:rPr>
              <w:t>Sedam tajni uspješne škole</w:t>
            </w:r>
            <w:r w:rsidRPr="00CF7E46">
              <w:rPr>
                <w:rFonts w:ascii="Calibri" w:hAnsi="Calibri" w:cs="Arial"/>
                <w:sz w:val="18"/>
                <w:szCs w:val="18"/>
              </w:rPr>
              <w:t>. Zagreb: Školske novine.</w:t>
            </w:r>
          </w:p>
          <w:p w14:paraId="07B8328B" w14:textId="77777777" w:rsidR="000039CB" w:rsidRPr="00CF7E46" w:rsidRDefault="000039CB" w:rsidP="006D5648">
            <w:pPr>
              <w:numPr>
                <w:ilvl w:val="0"/>
                <w:numId w:val="52"/>
              </w:numPr>
              <w:tabs>
                <w:tab w:val="clear" w:pos="720"/>
                <w:tab w:val="num" w:pos="356"/>
              </w:tabs>
              <w:spacing w:after="0" w:line="240" w:lineRule="auto"/>
              <w:ind w:left="357" w:hanging="357"/>
              <w:rPr>
                <w:rFonts w:ascii="Calibri" w:hAnsi="Calibri" w:cs="Arial"/>
                <w:sz w:val="18"/>
                <w:szCs w:val="18"/>
              </w:rPr>
            </w:pPr>
            <w:r w:rsidRPr="00CF7E46">
              <w:rPr>
                <w:rFonts w:ascii="Calibri" w:hAnsi="Calibri" w:cs="Arial"/>
                <w:sz w:val="18"/>
                <w:szCs w:val="18"/>
              </w:rPr>
              <w:t xml:space="preserve">Bratanić, M. (1993). </w:t>
            </w:r>
            <w:r w:rsidRPr="00CF7E46">
              <w:rPr>
                <w:rFonts w:ascii="Calibri" w:hAnsi="Calibri" w:cs="Arial"/>
                <w:i/>
                <w:sz w:val="18"/>
                <w:szCs w:val="18"/>
              </w:rPr>
              <w:t>Mikropedagogija, Interakcijsko-komunikacijski aspekt odgoja, Priručnik za studente i nastavnike</w:t>
            </w:r>
            <w:r w:rsidRPr="00CF7E46">
              <w:rPr>
                <w:rFonts w:ascii="Calibri" w:hAnsi="Calibri" w:cs="Arial"/>
                <w:sz w:val="18"/>
                <w:szCs w:val="18"/>
              </w:rPr>
              <w:t>. Zagreb: Školska knjiga.</w:t>
            </w:r>
          </w:p>
          <w:p w14:paraId="4077C35B" w14:textId="77777777" w:rsidR="000039CB" w:rsidRPr="00CF7E46" w:rsidRDefault="000039CB" w:rsidP="00CF7E46">
            <w:pPr>
              <w:spacing w:after="0" w:line="240" w:lineRule="auto"/>
              <w:ind w:left="357"/>
              <w:rPr>
                <w:rFonts w:ascii="Calibri" w:hAnsi="Calibri" w:cs="Arial"/>
                <w:sz w:val="18"/>
                <w:szCs w:val="18"/>
              </w:rPr>
            </w:pPr>
          </w:p>
        </w:tc>
      </w:tr>
      <w:tr w:rsidR="000039CB" w:rsidRPr="00CF7E46" w14:paraId="65A8CB84" w14:textId="77777777" w:rsidTr="00CF7E46">
        <w:tc>
          <w:tcPr>
            <w:tcW w:w="1912" w:type="dxa"/>
            <w:gridSpan w:val="2"/>
            <w:tcBorders>
              <w:left w:val="single" w:sz="12" w:space="0" w:color="auto"/>
            </w:tcBorders>
            <w:shd w:val="clear" w:color="auto" w:fill="CCFFFF"/>
            <w:tcMar>
              <w:left w:w="57" w:type="dxa"/>
              <w:right w:w="57" w:type="dxa"/>
            </w:tcMar>
            <w:vAlign w:val="center"/>
          </w:tcPr>
          <w:p w14:paraId="67CB1502" w14:textId="77777777" w:rsidR="000039CB" w:rsidRPr="00CF7E46" w:rsidRDefault="000039CB" w:rsidP="00CF7E46">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4F1EC81" w14:textId="77777777" w:rsidR="000039CB" w:rsidRPr="00CF7E46" w:rsidRDefault="000039CB" w:rsidP="00CF7E46">
            <w:pPr>
              <w:tabs>
                <w:tab w:val="left" w:pos="2820"/>
              </w:tabs>
              <w:spacing w:after="0"/>
              <w:rPr>
                <w:rFonts w:ascii="Calibri" w:hAnsi="Calibri" w:cs="Arial"/>
                <w:sz w:val="18"/>
                <w:szCs w:val="18"/>
              </w:rPr>
            </w:pPr>
            <w:r w:rsidRPr="00CF7E46">
              <w:rPr>
                <w:rFonts w:ascii="Calibri" w:hAnsi="Calibri" w:cs="Arial"/>
                <w:sz w:val="18"/>
                <w:szCs w:val="18"/>
              </w:rPr>
              <w:t>seminarski rad</w:t>
            </w:r>
          </w:p>
          <w:p w14:paraId="000AF798" w14:textId="77777777" w:rsidR="000039CB" w:rsidRPr="00CF7E46" w:rsidRDefault="000039CB" w:rsidP="00CF7E46">
            <w:pPr>
              <w:tabs>
                <w:tab w:val="left" w:pos="2820"/>
              </w:tabs>
              <w:spacing w:after="0"/>
              <w:rPr>
                <w:rFonts w:ascii="Calibri" w:hAnsi="Calibri" w:cs="Arial"/>
                <w:sz w:val="18"/>
                <w:szCs w:val="18"/>
              </w:rPr>
            </w:pPr>
            <w:r w:rsidRPr="00CF7E46">
              <w:rPr>
                <w:rFonts w:ascii="Calibri" w:hAnsi="Calibri" w:cs="Arial"/>
                <w:sz w:val="18"/>
                <w:szCs w:val="18"/>
              </w:rPr>
              <w:t>pismeni ispit</w:t>
            </w:r>
          </w:p>
          <w:p w14:paraId="3FC936E5" w14:textId="77777777" w:rsidR="000039CB" w:rsidRPr="00CF7E46" w:rsidRDefault="000039CB" w:rsidP="00CF7E46">
            <w:pPr>
              <w:tabs>
                <w:tab w:val="left" w:pos="2820"/>
              </w:tabs>
              <w:spacing w:after="0"/>
              <w:rPr>
                <w:rFonts w:ascii="Calibri" w:hAnsi="Calibri" w:cs="Arial"/>
                <w:sz w:val="18"/>
                <w:szCs w:val="18"/>
              </w:rPr>
            </w:pPr>
            <w:r w:rsidRPr="00CF7E46">
              <w:rPr>
                <w:rFonts w:ascii="Calibri" w:hAnsi="Calibri" w:cs="Arial"/>
                <w:sz w:val="18"/>
                <w:szCs w:val="18"/>
              </w:rPr>
              <w:t>usmeni ispit</w:t>
            </w:r>
          </w:p>
          <w:p w14:paraId="254BBD45" w14:textId="77777777" w:rsidR="000039CB" w:rsidRPr="00CF7E46" w:rsidRDefault="000039CB" w:rsidP="00CF7E46">
            <w:pPr>
              <w:tabs>
                <w:tab w:val="left" w:pos="2820"/>
              </w:tabs>
              <w:spacing w:after="0"/>
              <w:rPr>
                <w:rFonts w:ascii="Calibri" w:hAnsi="Calibri" w:cs="Arial"/>
                <w:sz w:val="18"/>
                <w:szCs w:val="18"/>
              </w:rPr>
            </w:pPr>
            <w:r w:rsidRPr="00CF7E46">
              <w:rPr>
                <w:rFonts w:ascii="Calibri" w:hAnsi="Calibri" w:cs="Arial"/>
                <w:sz w:val="18"/>
                <w:szCs w:val="18"/>
              </w:rPr>
              <w:t>studentska anketa</w:t>
            </w:r>
          </w:p>
        </w:tc>
      </w:tr>
      <w:tr w:rsidR="000039CB" w:rsidRPr="00CF7E46" w14:paraId="3DB29633" w14:textId="77777777" w:rsidTr="00CF7E4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79483C9" w14:textId="77777777" w:rsidR="000039CB" w:rsidRPr="00CF7E46" w:rsidRDefault="000039CB" w:rsidP="00CF7E46">
            <w:pPr>
              <w:tabs>
                <w:tab w:val="left" w:pos="567"/>
              </w:tabs>
              <w:spacing w:after="0" w:line="240" w:lineRule="auto"/>
              <w:rPr>
                <w:rFonts w:ascii="Calibri" w:hAnsi="Calibri" w:cs="Arial"/>
                <w:color w:val="000000"/>
                <w:sz w:val="18"/>
                <w:szCs w:val="18"/>
              </w:rPr>
            </w:pPr>
            <w:r w:rsidRPr="00CF7E46">
              <w:rPr>
                <w:rFonts w:ascii="Calibri" w:hAnsi="Calibri" w:cs="Arial"/>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7908106" w14:textId="77777777" w:rsidR="000039CB" w:rsidRPr="00CF7E46" w:rsidRDefault="00D65BD9" w:rsidP="00CF7E46">
            <w:pPr>
              <w:tabs>
                <w:tab w:val="left" w:pos="2820"/>
              </w:tabs>
              <w:spacing w:after="0"/>
              <w:rPr>
                <w:rFonts w:ascii="Calibri" w:hAnsi="Calibri" w:cs="Arial"/>
                <w:sz w:val="18"/>
                <w:szCs w:val="18"/>
              </w:rPr>
            </w:pPr>
            <w:r w:rsidRPr="00CF7E46">
              <w:rPr>
                <w:rFonts w:ascii="Calibri" w:hAnsi="Calibri" w:cs="Arial"/>
                <w:sz w:val="18"/>
                <w:szCs w:val="18"/>
              </w:rPr>
              <w:fldChar w:fldCharType="begin">
                <w:ffData>
                  <w:name w:val="Text1"/>
                  <w:enabled/>
                  <w:calcOnExit w:val="0"/>
                  <w:textInput/>
                </w:ffData>
              </w:fldChar>
            </w:r>
            <w:r w:rsidR="000039CB" w:rsidRPr="00CF7E46">
              <w:rPr>
                <w:rFonts w:ascii="Calibri" w:hAnsi="Calibri" w:cs="Arial"/>
                <w:sz w:val="18"/>
                <w:szCs w:val="18"/>
              </w:rPr>
              <w:instrText xml:space="preserve"> FORMTEXT </w:instrText>
            </w:r>
            <w:r w:rsidRPr="00CF7E46">
              <w:rPr>
                <w:rFonts w:ascii="Calibri" w:hAnsi="Calibri" w:cs="Arial"/>
                <w:sz w:val="18"/>
                <w:szCs w:val="18"/>
              </w:rPr>
            </w:r>
            <w:r w:rsidRPr="00CF7E46">
              <w:rPr>
                <w:rFonts w:ascii="Calibri" w:hAnsi="Calibri" w:cs="Arial"/>
                <w:sz w:val="18"/>
                <w:szCs w:val="18"/>
              </w:rPr>
              <w:fldChar w:fldCharType="separate"/>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000039CB" w:rsidRPr="00CF7E46">
              <w:rPr>
                <w:rFonts w:ascii="Calibri" w:hAnsi="Calibri" w:cs="Arial"/>
                <w:noProof/>
                <w:sz w:val="18"/>
                <w:szCs w:val="18"/>
              </w:rPr>
              <w:t> </w:t>
            </w:r>
            <w:r w:rsidRPr="00CF7E46">
              <w:rPr>
                <w:rFonts w:ascii="Calibri" w:hAnsi="Calibri" w:cs="Arial"/>
                <w:sz w:val="18"/>
                <w:szCs w:val="18"/>
              </w:rPr>
              <w:fldChar w:fldCharType="end"/>
            </w:r>
          </w:p>
        </w:tc>
      </w:tr>
    </w:tbl>
    <w:p w14:paraId="07390643" w14:textId="77777777" w:rsidR="00F26F9F" w:rsidRPr="00CF7E46" w:rsidRDefault="00F26F9F" w:rsidP="00EB3E4B">
      <w:pPr>
        <w:spacing w:after="0" w:line="240" w:lineRule="auto"/>
        <w:jc w:val="both"/>
        <w:rPr>
          <w:rFonts w:ascii="Calibri" w:eastAsia="Times New Roman" w:hAnsi="Calibri" w:cs="Arial"/>
          <w:sz w:val="18"/>
          <w:szCs w:val="18"/>
          <w:lang w:eastAsia="hr-HR"/>
        </w:rPr>
      </w:pPr>
    </w:p>
    <w:p w14:paraId="31B1E2C0" w14:textId="77777777" w:rsidR="00F20943" w:rsidRPr="00CF7E46" w:rsidRDefault="00F20943" w:rsidP="00EB3E4B">
      <w:pPr>
        <w:spacing w:after="0" w:line="240" w:lineRule="auto"/>
        <w:jc w:val="both"/>
        <w:rPr>
          <w:rFonts w:ascii="Calibri" w:eastAsia="Times New Roman" w:hAnsi="Calibri" w:cs="Arial"/>
          <w:sz w:val="18"/>
          <w:szCs w:val="18"/>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570"/>
        <w:gridCol w:w="760"/>
      </w:tblGrid>
      <w:tr w:rsidR="004F2D39" w:rsidRPr="004F2D39" w14:paraId="0412B072" w14:textId="77777777" w:rsidTr="0000110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E708852" w14:textId="77777777" w:rsidR="004F2D39" w:rsidRPr="004F2D39" w:rsidRDefault="004F2D39" w:rsidP="0000110B">
            <w:pPr>
              <w:spacing w:before="60" w:after="60" w:line="240" w:lineRule="auto"/>
              <w:ind w:left="397" w:hanging="397"/>
              <w:rPr>
                <w:rFonts w:cstheme="minorHAnsi"/>
                <w:b/>
                <w:sz w:val="18"/>
                <w:szCs w:val="18"/>
              </w:rPr>
            </w:pPr>
            <w:r w:rsidRPr="004F2D39">
              <w:rPr>
                <w:rFonts w:cstheme="minorHAns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E2A9E96" w14:textId="387289A5" w:rsidR="004F2D39" w:rsidRPr="004F2D39" w:rsidRDefault="006B4441" w:rsidP="0000110B">
            <w:pPr>
              <w:spacing w:before="60" w:after="60" w:line="240" w:lineRule="auto"/>
              <w:ind w:left="397" w:hanging="397"/>
              <w:rPr>
                <w:rFonts w:cstheme="minorHAnsi"/>
                <w:b/>
                <w:sz w:val="18"/>
                <w:szCs w:val="18"/>
              </w:rPr>
            </w:pPr>
            <w:r w:rsidRPr="004F2D39">
              <w:rPr>
                <w:rFonts w:cstheme="minorHAnsi"/>
                <w:b/>
                <w:sz w:val="18"/>
                <w:szCs w:val="18"/>
              </w:rPr>
              <w:t>GRUPN</w:t>
            </w:r>
            <w:r>
              <w:rPr>
                <w:rFonts w:cstheme="minorHAnsi"/>
                <w:b/>
                <w:sz w:val="18"/>
                <w:szCs w:val="18"/>
              </w:rPr>
              <w:t>I</w:t>
            </w:r>
            <w:r w:rsidRPr="004F2D39">
              <w:rPr>
                <w:rFonts w:cstheme="minorHAnsi"/>
                <w:b/>
                <w:sz w:val="18"/>
                <w:szCs w:val="18"/>
              </w:rPr>
              <w:t xml:space="preserve"> PROGRAMI U REKREACIJI I FITNESU</w:t>
            </w:r>
          </w:p>
        </w:tc>
      </w:tr>
      <w:tr w:rsidR="004F2D39" w:rsidRPr="004F2D39" w14:paraId="4994620C"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C07B19F" w14:textId="77777777" w:rsidR="004F2D39" w:rsidRPr="004F2D39" w:rsidRDefault="004F2D39" w:rsidP="0000110B">
            <w:pPr>
              <w:spacing w:after="0" w:line="240" w:lineRule="auto"/>
              <w:rPr>
                <w:rStyle w:val="Strong"/>
                <w:rFonts w:cstheme="minorHAnsi"/>
                <w:b w:val="0"/>
                <w:sz w:val="18"/>
                <w:szCs w:val="18"/>
              </w:rPr>
            </w:pPr>
            <w:r w:rsidRPr="004F2D39">
              <w:rPr>
                <w:rStyle w:val="Strong"/>
                <w:rFonts w:cstheme="minorHAns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2E36010C" w14:textId="77777777" w:rsidR="004F2D39" w:rsidRPr="004F2D39" w:rsidRDefault="004F2D39" w:rsidP="0000110B">
            <w:pPr>
              <w:spacing w:after="0" w:line="240" w:lineRule="auto"/>
              <w:rPr>
                <w:rFonts w:cstheme="minorHAnsi"/>
                <w:color w:val="FF0000"/>
                <w:sz w:val="18"/>
                <w:szCs w:val="18"/>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8D2EC7E"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EC79462"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3 (6 semesat)</w:t>
            </w:r>
          </w:p>
        </w:tc>
      </w:tr>
      <w:tr w:rsidR="004F2D39" w:rsidRPr="004F2D39" w14:paraId="0B7030A1"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C82364E" w14:textId="77777777" w:rsidR="004F2D39" w:rsidRPr="004F2D39" w:rsidRDefault="004F2D39" w:rsidP="0000110B">
            <w:pPr>
              <w:spacing w:after="0" w:line="240" w:lineRule="auto"/>
              <w:rPr>
                <w:rFonts w:cstheme="minorHAnsi"/>
                <w:sz w:val="18"/>
                <w:szCs w:val="18"/>
              </w:rPr>
            </w:pPr>
            <w:r w:rsidRPr="004F2D39">
              <w:rPr>
                <w:rStyle w:val="Strong"/>
                <w:rFonts w:cstheme="minorHAns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0A6A4746"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doc.dr.sc. Mateo Blažević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A3D025A"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18FF9D6"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4</w:t>
            </w:r>
          </w:p>
        </w:tc>
      </w:tr>
      <w:tr w:rsidR="004F2D39" w:rsidRPr="004F2D39" w14:paraId="18E814B0" w14:textId="77777777" w:rsidTr="0000110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A065891"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Suradnici</w:t>
            </w:r>
          </w:p>
        </w:tc>
        <w:tc>
          <w:tcPr>
            <w:tcW w:w="2502" w:type="dxa"/>
            <w:gridSpan w:val="3"/>
            <w:vMerge w:val="restart"/>
            <w:tcBorders>
              <w:right w:val="single" w:sz="12" w:space="0" w:color="auto"/>
            </w:tcBorders>
            <w:tcMar>
              <w:left w:w="57" w:type="dxa"/>
              <w:right w:w="57" w:type="dxa"/>
            </w:tcMar>
            <w:vAlign w:val="center"/>
          </w:tcPr>
          <w:p w14:paraId="1080B458"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Jasminka Blažević,prof (viši predavač)</w:t>
            </w:r>
          </w:p>
        </w:tc>
        <w:tc>
          <w:tcPr>
            <w:tcW w:w="2288" w:type="dxa"/>
            <w:gridSpan w:val="4"/>
            <w:vMerge w:val="restart"/>
            <w:tcBorders>
              <w:right w:val="single" w:sz="12" w:space="0" w:color="auto"/>
            </w:tcBorders>
            <w:shd w:val="clear" w:color="auto" w:fill="CCFFFF"/>
            <w:tcMar>
              <w:left w:w="57" w:type="dxa"/>
              <w:right w:w="57" w:type="dxa"/>
            </w:tcMar>
            <w:vAlign w:val="center"/>
          </w:tcPr>
          <w:p w14:paraId="349340ED"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02E9D57"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P</w:t>
            </w:r>
          </w:p>
        </w:tc>
        <w:tc>
          <w:tcPr>
            <w:tcW w:w="706" w:type="dxa"/>
            <w:gridSpan w:val="2"/>
            <w:tcBorders>
              <w:bottom w:val="single" w:sz="12" w:space="0" w:color="auto"/>
              <w:right w:val="single" w:sz="12" w:space="0" w:color="auto"/>
            </w:tcBorders>
            <w:vAlign w:val="center"/>
          </w:tcPr>
          <w:p w14:paraId="6756D2E4"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S</w:t>
            </w:r>
          </w:p>
        </w:tc>
        <w:tc>
          <w:tcPr>
            <w:tcW w:w="570" w:type="dxa"/>
            <w:tcBorders>
              <w:bottom w:val="single" w:sz="12" w:space="0" w:color="auto"/>
              <w:right w:val="single" w:sz="12" w:space="0" w:color="auto"/>
            </w:tcBorders>
            <w:vAlign w:val="center"/>
          </w:tcPr>
          <w:p w14:paraId="08E56F31"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KV</w:t>
            </w:r>
          </w:p>
        </w:tc>
        <w:tc>
          <w:tcPr>
            <w:tcW w:w="760" w:type="dxa"/>
            <w:tcBorders>
              <w:bottom w:val="single" w:sz="12" w:space="0" w:color="auto"/>
              <w:right w:val="single" w:sz="12" w:space="0" w:color="auto"/>
            </w:tcBorders>
            <w:vAlign w:val="center"/>
          </w:tcPr>
          <w:p w14:paraId="64E74FAA"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LV</w:t>
            </w:r>
          </w:p>
        </w:tc>
      </w:tr>
      <w:tr w:rsidR="004F2D39" w:rsidRPr="004F2D39" w14:paraId="13F1C4A4" w14:textId="77777777" w:rsidTr="0000110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A6E54F1" w14:textId="77777777" w:rsidR="004F2D39" w:rsidRPr="004F2D39" w:rsidRDefault="004F2D39" w:rsidP="0000110B">
            <w:pPr>
              <w:spacing w:after="0" w:line="240" w:lineRule="auto"/>
              <w:rPr>
                <w:rFonts w:cstheme="minorHAns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15BD7373" w14:textId="77777777" w:rsidR="004F2D39" w:rsidRPr="004F2D39" w:rsidRDefault="004F2D39" w:rsidP="0000110B">
            <w:pPr>
              <w:spacing w:after="0" w:line="240" w:lineRule="auto"/>
              <w:rPr>
                <w:rFonts w:cstheme="minorHAns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002CAB6" w14:textId="77777777" w:rsidR="004F2D39" w:rsidRPr="004F2D39" w:rsidRDefault="004F2D39" w:rsidP="0000110B">
            <w:pPr>
              <w:spacing w:after="0" w:line="240" w:lineRule="auto"/>
              <w:rPr>
                <w:rFonts w:cstheme="minorHAnsi"/>
                <w:sz w:val="18"/>
                <w:szCs w:val="18"/>
              </w:rPr>
            </w:pPr>
          </w:p>
        </w:tc>
        <w:tc>
          <w:tcPr>
            <w:tcW w:w="726" w:type="dxa"/>
            <w:tcBorders>
              <w:bottom w:val="single" w:sz="12" w:space="0" w:color="auto"/>
              <w:right w:val="single" w:sz="12" w:space="0" w:color="auto"/>
            </w:tcBorders>
            <w:tcMar>
              <w:left w:w="57" w:type="dxa"/>
              <w:right w:w="57" w:type="dxa"/>
            </w:tcMar>
            <w:vAlign w:val="center"/>
          </w:tcPr>
          <w:p w14:paraId="262769FB"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45</w:t>
            </w:r>
          </w:p>
        </w:tc>
        <w:tc>
          <w:tcPr>
            <w:tcW w:w="706" w:type="dxa"/>
            <w:gridSpan w:val="2"/>
            <w:tcBorders>
              <w:bottom w:val="single" w:sz="12" w:space="0" w:color="auto"/>
              <w:right w:val="single" w:sz="12" w:space="0" w:color="auto"/>
            </w:tcBorders>
            <w:vAlign w:val="center"/>
          </w:tcPr>
          <w:p w14:paraId="51198F0F"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0</w:t>
            </w:r>
          </w:p>
        </w:tc>
        <w:tc>
          <w:tcPr>
            <w:tcW w:w="570" w:type="dxa"/>
            <w:tcBorders>
              <w:bottom w:val="single" w:sz="12" w:space="0" w:color="auto"/>
              <w:right w:val="single" w:sz="12" w:space="0" w:color="auto"/>
            </w:tcBorders>
            <w:vAlign w:val="center"/>
          </w:tcPr>
          <w:p w14:paraId="5C921A39"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0</w:t>
            </w:r>
          </w:p>
        </w:tc>
        <w:tc>
          <w:tcPr>
            <w:tcW w:w="760" w:type="dxa"/>
            <w:tcBorders>
              <w:bottom w:val="single" w:sz="12" w:space="0" w:color="auto"/>
              <w:right w:val="single" w:sz="12" w:space="0" w:color="auto"/>
            </w:tcBorders>
            <w:vAlign w:val="center"/>
          </w:tcPr>
          <w:p w14:paraId="6C04EC7F" w14:textId="77777777" w:rsidR="004F2D39" w:rsidRPr="004F2D39" w:rsidRDefault="004F2D39" w:rsidP="0000110B">
            <w:pPr>
              <w:spacing w:after="0" w:line="240" w:lineRule="auto"/>
              <w:jc w:val="center"/>
              <w:rPr>
                <w:rFonts w:cstheme="minorHAnsi"/>
                <w:sz w:val="18"/>
                <w:szCs w:val="18"/>
              </w:rPr>
            </w:pPr>
            <w:r w:rsidRPr="004F2D39">
              <w:rPr>
                <w:rFonts w:cstheme="minorHAnsi"/>
                <w:sz w:val="18"/>
                <w:szCs w:val="18"/>
              </w:rPr>
              <w:t>0</w:t>
            </w:r>
          </w:p>
        </w:tc>
      </w:tr>
      <w:tr w:rsidR="004F2D39" w:rsidRPr="004F2D39" w14:paraId="12BA808C"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D118ED6"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5A1779D" w14:textId="3044906C" w:rsidR="004F2D39" w:rsidRPr="004F2D39" w:rsidRDefault="006B4441" w:rsidP="0000110B">
            <w:pPr>
              <w:spacing w:after="0" w:line="240" w:lineRule="auto"/>
              <w:rPr>
                <w:rFonts w:cstheme="minorHAnsi"/>
                <w:sz w:val="18"/>
                <w:szCs w:val="18"/>
              </w:rPr>
            </w:pPr>
            <w:r>
              <w:rPr>
                <w:rFonts w:cstheme="minorHAnsi"/>
                <w:sz w:val="18"/>
                <w:szCs w:val="18"/>
              </w:rPr>
              <w:t>Obavezni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E76B3FF"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AE44868" w14:textId="77777777" w:rsidR="004F2D39" w:rsidRPr="004F2D39" w:rsidRDefault="004F2D39" w:rsidP="0000110B">
            <w:pPr>
              <w:spacing w:after="0" w:line="240" w:lineRule="auto"/>
              <w:rPr>
                <w:rFonts w:cstheme="minorHAnsi"/>
                <w:sz w:val="18"/>
                <w:szCs w:val="18"/>
              </w:rPr>
            </w:pPr>
          </w:p>
        </w:tc>
      </w:tr>
      <w:tr w:rsidR="004F2D39" w:rsidRPr="004F2D39" w14:paraId="5A2F9563" w14:textId="77777777" w:rsidTr="0000110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7E22845" w14:textId="77777777" w:rsidR="004F2D39" w:rsidRPr="004F2D39" w:rsidRDefault="004F2D39" w:rsidP="0000110B">
            <w:pPr>
              <w:tabs>
                <w:tab w:val="left" w:pos="2820"/>
              </w:tabs>
              <w:spacing w:after="0"/>
              <w:jc w:val="center"/>
              <w:rPr>
                <w:rFonts w:cstheme="minorHAnsi"/>
                <w:b/>
                <w:sz w:val="18"/>
                <w:szCs w:val="18"/>
              </w:rPr>
            </w:pPr>
            <w:r w:rsidRPr="004F2D39">
              <w:rPr>
                <w:rFonts w:cstheme="minorHAnsi"/>
                <w:b/>
                <w:sz w:val="18"/>
                <w:szCs w:val="18"/>
              </w:rPr>
              <w:t>OPIS PREDMETA</w:t>
            </w:r>
          </w:p>
        </w:tc>
      </w:tr>
      <w:tr w:rsidR="004F2D39" w:rsidRPr="004F2D39" w14:paraId="0D7C9819" w14:textId="77777777" w:rsidTr="0000110B">
        <w:tc>
          <w:tcPr>
            <w:tcW w:w="1912" w:type="dxa"/>
            <w:gridSpan w:val="2"/>
            <w:tcBorders>
              <w:top w:val="single" w:sz="12" w:space="0" w:color="auto"/>
              <w:left w:val="single" w:sz="12" w:space="0" w:color="auto"/>
              <w:right w:val="nil"/>
            </w:tcBorders>
            <w:shd w:val="clear" w:color="auto" w:fill="CCFFFF"/>
            <w:tcMar>
              <w:left w:w="57" w:type="dxa"/>
              <w:right w:w="57" w:type="dxa"/>
            </w:tcMar>
            <w:vAlign w:val="center"/>
          </w:tcPr>
          <w:p w14:paraId="6E82EB40" w14:textId="77777777" w:rsidR="004F2D39" w:rsidRPr="004F2D39" w:rsidRDefault="004F2D39" w:rsidP="0000110B">
            <w:pPr>
              <w:tabs>
                <w:tab w:val="left" w:pos="2820"/>
              </w:tabs>
              <w:spacing w:after="0" w:line="240" w:lineRule="auto"/>
              <w:rPr>
                <w:rFonts w:cstheme="minorHAnsi"/>
                <w:sz w:val="18"/>
                <w:szCs w:val="18"/>
              </w:rPr>
            </w:pPr>
            <w:r w:rsidRPr="004F2D39">
              <w:rPr>
                <w:rFonts w:cstheme="minorHAnsi"/>
                <w:color w:val="000000"/>
                <w:sz w:val="18"/>
                <w:szCs w:val="18"/>
              </w:rPr>
              <w:t>Ciljevi predmeta</w:t>
            </w:r>
          </w:p>
        </w:tc>
        <w:tc>
          <w:tcPr>
            <w:tcW w:w="7552" w:type="dxa"/>
            <w:gridSpan w:val="12"/>
            <w:tcBorders>
              <w:top w:val="nil"/>
              <w:left w:val="nil"/>
              <w:bottom w:val="nil"/>
              <w:right w:val="nil"/>
            </w:tcBorders>
            <w:tcMar>
              <w:left w:w="57" w:type="dxa"/>
              <w:right w:w="57" w:type="dxa"/>
            </w:tcMar>
          </w:tcPr>
          <w:p w14:paraId="2F87F2DB" w14:textId="77777777" w:rsidR="004F2D39" w:rsidRPr="004F2D39" w:rsidRDefault="004F2D39" w:rsidP="0000110B">
            <w:pPr>
              <w:tabs>
                <w:tab w:val="left" w:pos="2820"/>
              </w:tabs>
              <w:spacing w:after="0"/>
              <w:rPr>
                <w:rFonts w:cstheme="minorHAnsi"/>
                <w:color w:val="FF0000"/>
                <w:sz w:val="18"/>
                <w:szCs w:val="18"/>
              </w:rPr>
            </w:pPr>
            <w:r w:rsidRPr="004F2D39">
              <w:rPr>
                <w:rFonts w:cstheme="minorHAnsi"/>
                <w:sz w:val="18"/>
                <w:szCs w:val="18"/>
              </w:rPr>
              <w:t>Poznavanje teoretskih i praktičnih osnova grupnih programa u rekreaciji i fitnesu</w:t>
            </w:r>
          </w:p>
        </w:tc>
      </w:tr>
      <w:tr w:rsidR="004F2D39" w:rsidRPr="004F2D39" w14:paraId="50211DF7" w14:textId="77777777" w:rsidTr="0000110B">
        <w:tc>
          <w:tcPr>
            <w:tcW w:w="1912" w:type="dxa"/>
            <w:gridSpan w:val="2"/>
            <w:tcBorders>
              <w:left w:val="single" w:sz="12" w:space="0" w:color="auto"/>
            </w:tcBorders>
            <w:shd w:val="clear" w:color="auto" w:fill="CCFFFF"/>
            <w:tcMar>
              <w:left w:w="57" w:type="dxa"/>
              <w:right w:w="57" w:type="dxa"/>
            </w:tcMar>
            <w:vAlign w:val="center"/>
          </w:tcPr>
          <w:p w14:paraId="7FE3B711"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5DF30C06" w14:textId="77777777" w:rsidR="004F2D39" w:rsidRPr="004F2D39" w:rsidRDefault="004F2D39" w:rsidP="0000110B">
            <w:pPr>
              <w:tabs>
                <w:tab w:val="left" w:pos="2820"/>
              </w:tabs>
              <w:spacing w:after="0"/>
              <w:rPr>
                <w:rFonts w:cstheme="minorHAnsi"/>
                <w:sz w:val="18"/>
                <w:szCs w:val="18"/>
              </w:rPr>
            </w:pPr>
            <w:r w:rsidRPr="004F2D39">
              <w:rPr>
                <w:rFonts w:cstheme="minorHAnsi"/>
                <w:sz w:val="18"/>
                <w:szCs w:val="18"/>
              </w:rPr>
              <w:t>Nema uvjeta</w:t>
            </w:r>
          </w:p>
        </w:tc>
      </w:tr>
      <w:tr w:rsidR="004F2D39" w:rsidRPr="004F2D39" w14:paraId="616639FA" w14:textId="77777777" w:rsidTr="0000110B">
        <w:tc>
          <w:tcPr>
            <w:tcW w:w="1912" w:type="dxa"/>
            <w:gridSpan w:val="2"/>
            <w:tcBorders>
              <w:left w:val="single" w:sz="12" w:space="0" w:color="auto"/>
            </w:tcBorders>
            <w:shd w:val="clear" w:color="auto" w:fill="CCFFFF"/>
            <w:tcMar>
              <w:left w:w="57" w:type="dxa"/>
              <w:right w:w="57" w:type="dxa"/>
            </w:tcMar>
            <w:vAlign w:val="center"/>
          </w:tcPr>
          <w:p w14:paraId="21877A21"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564FEF4" w14:textId="77777777" w:rsidR="004F2D39" w:rsidRPr="004F2D39" w:rsidRDefault="004F2D39" w:rsidP="0000110B">
            <w:pPr>
              <w:widowControl w:val="0"/>
              <w:autoSpaceDE w:val="0"/>
              <w:autoSpaceDN w:val="0"/>
              <w:adjustRightInd w:val="0"/>
              <w:spacing w:after="0" w:line="239" w:lineRule="auto"/>
              <w:rPr>
                <w:rFonts w:cstheme="minorHAnsi"/>
                <w:i/>
                <w:iCs/>
                <w:color w:val="000066"/>
                <w:sz w:val="18"/>
                <w:szCs w:val="18"/>
              </w:rPr>
            </w:pPr>
          </w:p>
          <w:p w14:paraId="6E95D4F8" w14:textId="77777777" w:rsidR="004F2D39" w:rsidRPr="004F2D39" w:rsidRDefault="004F2D39" w:rsidP="0000110B">
            <w:pPr>
              <w:tabs>
                <w:tab w:val="left" w:pos="2820"/>
              </w:tabs>
              <w:spacing w:after="0"/>
              <w:rPr>
                <w:rFonts w:eastAsia="Times New Roman" w:cstheme="minorHAnsi"/>
                <w:color w:val="000000"/>
                <w:sz w:val="18"/>
                <w:szCs w:val="18"/>
                <w:lang w:eastAsia="hr-HR"/>
              </w:rPr>
            </w:pPr>
            <w:r w:rsidRPr="004F2D39">
              <w:rPr>
                <w:rFonts w:eastAsia="Times New Roman" w:cstheme="minorHAnsi"/>
                <w:color w:val="000000"/>
                <w:sz w:val="18"/>
                <w:szCs w:val="18"/>
                <w:lang w:eastAsia="hr-HR"/>
              </w:rPr>
              <w:t>Moći će primijeniti programe suvremene aerobike u različitim dobnim kategorijama</w:t>
            </w:r>
          </w:p>
          <w:p w14:paraId="05181161" w14:textId="77777777" w:rsidR="004F2D39" w:rsidRPr="004F2D39" w:rsidRDefault="004F2D39" w:rsidP="0000110B">
            <w:pPr>
              <w:tabs>
                <w:tab w:val="left" w:pos="2820"/>
              </w:tabs>
              <w:spacing w:after="0"/>
              <w:rPr>
                <w:rFonts w:eastAsia="Times New Roman" w:cstheme="minorHAnsi"/>
                <w:color w:val="000000"/>
                <w:sz w:val="18"/>
                <w:szCs w:val="18"/>
                <w:lang w:eastAsia="hr-HR"/>
              </w:rPr>
            </w:pPr>
            <w:r w:rsidRPr="004F2D39">
              <w:rPr>
                <w:rFonts w:eastAsia="Times New Roman" w:cstheme="minorHAnsi"/>
                <w:color w:val="000000"/>
                <w:sz w:val="18"/>
                <w:szCs w:val="18"/>
                <w:lang w:eastAsia="hr-HR"/>
              </w:rPr>
              <w:t>znat će metodiku, vođenje, planiranje i programiranje, te primjenu u različitim dobnim kategorijama, prednosti i ograničenja, znanstvene osnove programa step aerobike</w:t>
            </w:r>
          </w:p>
          <w:p w14:paraId="075F5D48" w14:textId="77777777" w:rsidR="004F2D39" w:rsidRPr="004F2D39" w:rsidRDefault="004F2D39" w:rsidP="0000110B">
            <w:pPr>
              <w:tabs>
                <w:tab w:val="left" w:pos="2820"/>
              </w:tabs>
              <w:spacing w:after="0"/>
              <w:rPr>
                <w:rFonts w:eastAsia="Times New Roman" w:cstheme="minorHAnsi"/>
                <w:color w:val="000000"/>
                <w:sz w:val="18"/>
                <w:szCs w:val="18"/>
                <w:lang w:eastAsia="hr-HR"/>
              </w:rPr>
            </w:pPr>
            <w:r w:rsidRPr="004F2D39">
              <w:rPr>
                <w:rFonts w:eastAsia="Times New Roman" w:cstheme="minorHAnsi"/>
                <w:color w:val="000000"/>
                <w:sz w:val="18"/>
                <w:szCs w:val="18"/>
                <w:lang w:eastAsia="hr-HR"/>
              </w:rPr>
              <w:t>znat će metodiku, vođenje, planiranje i programiranje, te primjenu u različitim dobnim kategorijama, prednosti i ograničenja, znanstvene  osnove  workout programa</w:t>
            </w:r>
          </w:p>
          <w:p w14:paraId="708A389E" w14:textId="77777777" w:rsidR="004F2D39" w:rsidRPr="004F2D39" w:rsidRDefault="004F2D39" w:rsidP="0000110B">
            <w:pPr>
              <w:tabs>
                <w:tab w:val="left" w:pos="2820"/>
              </w:tabs>
              <w:spacing w:after="0"/>
              <w:rPr>
                <w:rFonts w:eastAsia="Times New Roman" w:cstheme="minorHAnsi"/>
                <w:color w:val="000000"/>
                <w:sz w:val="18"/>
                <w:szCs w:val="18"/>
                <w:lang w:eastAsia="hr-HR"/>
              </w:rPr>
            </w:pPr>
            <w:r w:rsidRPr="004F2D39">
              <w:rPr>
                <w:rFonts w:eastAsia="Times New Roman" w:cstheme="minorHAnsi"/>
                <w:color w:val="000000"/>
                <w:sz w:val="18"/>
                <w:szCs w:val="18"/>
                <w:lang w:eastAsia="hr-HR"/>
              </w:rPr>
              <w:t>znat će metodiku, vođenje, planiranje i programiranje, te primjenu u različitim dobnim kategorijama, prednosti i ograničenja, znanstvene osnove programa hilo aerobike</w:t>
            </w:r>
          </w:p>
          <w:p w14:paraId="01AAFEB6" w14:textId="77777777" w:rsidR="004F2D39" w:rsidRPr="004F2D39" w:rsidRDefault="004F2D39" w:rsidP="0000110B">
            <w:pPr>
              <w:spacing w:after="0" w:line="240" w:lineRule="auto"/>
              <w:rPr>
                <w:rFonts w:cstheme="minorHAnsi"/>
                <w:color w:val="000000"/>
                <w:sz w:val="18"/>
                <w:szCs w:val="18"/>
              </w:rPr>
            </w:pPr>
            <w:r w:rsidRPr="004F2D39">
              <w:rPr>
                <w:rFonts w:cstheme="minorHAnsi"/>
                <w:color w:val="000000"/>
                <w:sz w:val="18"/>
                <w:szCs w:val="18"/>
              </w:rPr>
              <w:t>znati će procijeniti funkcionalni status vježbača</w:t>
            </w:r>
          </w:p>
          <w:p w14:paraId="17FA4298" w14:textId="77777777" w:rsidR="004F2D39" w:rsidRPr="004F2D39" w:rsidRDefault="004F2D39" w:rsidP="0000110B">
            <w:pPr>
              <w:tabs>
                <w:tab w:val="left" w:pos="2820"/>
              </w:tabs>
              <w:spacing w:after="0"/>
              <w:rPr>
                <w:rFonts w:eastAsia="Times New Roman" w:cstheme="minorHAnsi"/>
                <w:color w:val="000000"/>
                <w:sz w:val="18"/>
                <w:szCs w:val="18"/>
                <w:lang w:eastAsia="hr-HR"/>
              </w:rPr>
            </w:pPr>
            <w:r w:rsidRPr="004F2D39">
              <w:rPr>
                <w:rFonts w:eastAsia="Times New Roman" w:cstheme="minorHAnsi"/>
                <w:color w:val="000000"/>
                <w:sz w:val="18"/>
                <w:szCs w:val="18"/>
                <w:lang w:eastAsia="hr-HR"/>
              </w:rPr>
              <w:t xml:space="preserve">pronalaziti znanstvene informacije na temu grupnih programa </w:t>
            </w:r>
            <w:r w:rsidRPr="004F2D39">
              <w:rPr>
                <w:rFonts w:cstheme="minorHAnsi"/>
                <w:color w:val="000000"/>
                <w:sz w:val="18"/>
                <w:szCs w:val="18"/>
              </w:rPr>
              <w:t>Aerobike</w:t>
            </w:r>
          </w:p>
          <w:p w14:paraId="76D976B8" w14:textId="77777777" w:rsidR="004F2D39" w:rsidRPr="004F2D39" w:rsidRDefault="004F2D39" w:rsidP="0000110B">
            <w:pPr>
              <w:tabs>
                <w:tab w:val="left" w:pos="2820"/>
              </w:tabs>
              <w:spacing w:after="0"/>
              <w:rPr>
                <w:rFonts w:eastAsia="Times New Roman" w:cstheme="minorHAnsi"/>
                <w:color w:val="000000"/>
                <w:sz w:val="18"/>
                <w:szCs w:val="18"/>
                <w:lang w:eastAsia="hr-HR"/>
              </w:rPr>
            </w:pPr>
          </w:p>
          <w:p w14:paraId="0FAC55DA" w14:textId="77777777" w:rsidR="004F2D39" w:rsidRPr="004F2D39" w:rsidRDefault="004F2D39" w:rsidP="0000110B">
            <w:pPr>
              <w:tabs>
                <w:tab w:val="left" w:pos="2820"/>
              </w:tabs>
              <w:spacing w:after="0"/>
              <w:rPr>
                <w:rFonts w:cstheme="minorHAnsi"/>
                <w:sz w:val="18"/>
                <w:szCs w:val="18"/>
              </w:rPr>
            </w:pPr>
          </w:p>
        </w:tc>
      </w:tr>
      <w:tr w:rsidR="004F2D39" w:rsidRPr="004F2D39" w14:paraId="03DDFEC6" w14:textId="77777777" w:rsidTr="0000110B">
        <w:tc>
          <w:tcPr>
            <w:tcW w:w="1912" w:type="dxa"/>
            <w:gridSpan w:val="2"/>
            <w:tcBorders>
              <w:left w:val="single" w:sz="12" w:space="0" w:color="auto"/>
            </w:tcBorders>
            <w:shd w:val="clear" w:color="auto" w:fill="CCFFFF"/>
            <w:tcMar>
              <w:left w:w="57" w:type="dxa"/>
              <w:right w:w="57" w:type="dxa"/>
            </w:tcMar>
            <w:vAlign w:val="center"/>
          </w:tcPr>
          <w:p w14:paraId="29CB04FD"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C8B173A"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678"/>
              <w:gridCol w:w="2093"/>
            </w:tblGrid>
            <w:tr w:rsidR="004F2D39" w:rsidRPr="004F2D39" w14:paraId="14535A5A" w14:textId="77777777" w:rsidTr="0000110B">
              <w:tc>
                <w:tcPr>
                  <w:tcW w:w="4678" w:type="dxa"/>
                  <w:shd w:val="clear" w:color="auto" w:fill="F2DBDB" w:themeFill="accent2" w:themeFillTint="33"/>
                </w:tcPr>
                <w:p w14:paraId="2F070A8D"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predavanja</w:t>
                  </w:r>
                </w:p>
              </w:tc>
              <w:tc>
                <w:tcPr>
                  <w:tcW w:w="2093" w:type="dxa"/>
                  <w:shd w:val="clear" w:color="auto" w:fill="F2DBDB" w:themeFill="accent2" w:themeFillTint="33"/>
                </w:tcPr>
                <w:p w14:paraId="3C2C8E14"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16FCD79B" w14:textId="77777777" w:rsidTr="0000110B">
              <w:tc>
                <w:tcPr>
                  <w:tcW w:w="4678" w:type="dxa"/>
                </w:tcPr>
                <w:p w14:paraId="5CBDF44D"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-upute studentima, o predmetu, literatura, polaganje ispita (1sata)</w:t>
                  </w:r>
                </w:p>
              </w:tc>
              <w:tc>
                <w:tcPr>
                  <w:tcW w:w="2093" w:type="dxa"/>
                  <w:shd w:val="clear" w:color="auto" w:fill="FFFFFF" w:themeFill="background1"/>
                </w:tcPr>
                <w:p w14:paraId="7E52245B"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3049B6F6" w14:textId="77777777" w:rsidR="004F2D39" w:rsidRPr="004F2D39" w:rsidRDefault="004F2D39" w:rsidP="0000110B">
                  <w:pPr>
                    <w:tabs>
                      <w:tab w:val="left" w:pos="2820"/>
                    </w:tabs>
                    <w:rPr>
                      <w:rFonts w:cstheme="minorHAnsi"/>
                      <w:sz w:val="18"/>
                      <w:szCs w:val="18"/>
                    </w:rPr>
                  </w:pPr>
                  <w:r w:rsidRPr="004F2D39">
                    <w:rPr>
                      <w:rFonts w:cstheme="minorHAnsi"/>
                      <w:sz w:val="18"/>
                      <w:szCs w:val="18"/>
                    </w:rPr>
                    <w:t>Jasminka Blažević, prof.</w:t>
                  </w:r>
                </w:p>
              </w:tc>
            </w:tr>
            <w:tr w:rsidR="004F2D39" w:rsidRPr="004F2D39" w14:paraId="2BC47DB9" w14:textId="77777777" w:rsidTr="0000110B">
              <w:tc>
                <w:tcPr>
                  <w:tcW w:w="4678" w:type="dxa"/>
                </w:tcPr>
                <w:p w14:paraId="7CE81FC9"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-pojam aerobike, povijest aerobike (2 sata)</w:t>
                  </w:r>
                </w:p>
              </w:tc>
              <w:tc>
                <w:tcPr>
                  <w:tcW w:w="2093" w:type="dxa"/>
                  <w:shd w:val="clear" w:color="auto" w:fill="FFFFFF" w:themeFill="background1"/>
                </w:tcPr>
                <w:p w14:paraId="701850FC"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6FE7D432" w14:textId="77777777" w:rsidR="004F2D39" w:rsidRPr="004F2D39" w:rsidRDefault="004F2D39" w:rsidP="0000110B">
                  <w:pPr>
                    <w:tabs>
                      <w:tab w:val="left" w:pos="2820"/>
                    </w:tabs>
                    <w:rPr>
                      <w:rFonts w:cstheme="minorHAnsi"/>
                      <w:sz w:val="18"/>
                      <w:szCs w:val="18"/>
                    </w:rPr>
                  </w:pPr>
                  <w:r w:rsidRPr="004F2D39">
                    <w:rPr>
                      <w:rFonts w:cstheme="minorHAnsi"/>
                      <w:sz w:val="18"/>
                      <w:szCs w:val="18"/>
                    </w:rPr>
                    <w:t>Jasminka Blažević, prof.</w:t>
                  </w:r>
                </w:p>
              </w:tc>
            </w:tr>
            <w:tr w:rsidR="004F2D39" w:rsidRPr="004F2D39" w14:paraId="1F4EB6C4" w14:textId="77777777" w:rsidTr="0000110B">
              <w:tc>
                <w:tcPr>
                  <w:tcW w:w="4678" w:type="dxa"/>
                </w:tcPr>
                <w:p w14:paraId="2C17E9EA"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Utjecaj aerobike na antropološki status (3 sata)</w:t>
                  </w:r>
                </w:p>
              </w:tc>
              <w:tc>
                <w:tcPr>
                  <w:tcW w:w="2093" w:type="dxa"/>
                  <w:shd w:val="clear" w:color="auto" w:fill="FFFFFF" w:themeFill="background1"/>
                </w:tcPr>
                <w:p w14:paraId="2C758954"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342234C2"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5BDE16FF" w14:textId="77777777" w:rsidTr="0000110B">
              <w:tc>
                <w:tcPr>
                  <w:tcW w:w="4678" w:type="dxa"/>
                </w:tcPr>
                <w:p w14:paraId="29C65133"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Vrste grupnih fitnes programa (3 sata)</w:t>
                  </w:r>
                </w:p>
              </w:tc>
              <w:tc>
                <w:tcPr>
                  <w:tcW w:w="2093" w:type="dxa"/>
                  <w:shd w:val="clear" w:color="auto" w:fill="FFFFFF" w:themeFill="background1"/>
                </w:tcPr>
                <w:p w14:paraId="3825DCC2"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1F92C00B" w14:textId="77777777" w:rsidR="004F2D39" w:rsidRPr="004F2D39" w:rsidRDefault="004F2D39" w:rsidP="0000110B">
                  <w:pPr>
                    <w:tabs>
                      <w:tab w:val="left" w:pos="2820"/>
                    </w:tabs>
                    <w:rPr>
                      <w:rFonts w:cstheme="minorHAnsi"/>
                      <w:sz w:val="18"/>
                      <w:szCs w:val="18"/>
                    </w:rPr>
                  </w:pPr>
                  <w:r w:rsidRPr="004F2D39">
                    <w:rPr>
                      <w:rFonts w:cstheme="minorHAnsi"/>
                      <w:sz w:val="18"/>
                      <w:szCs w:val="18"/>
                    </w:rPr>
                    <w:t>Jasminka Blažević, prof.</w:t>
                  </w:r>
                </w:p>
              </w:tc>
            </w:tr>
            <w:tr w:rsidR="004F2D39" w:rsidRPr="004F2D39" w14:paraId="65CB064E" w14:textId="77777777" w:rsidTr="0000110B">
              <w:tc>
                <w:tcPr>
                  <w:tcW w:w="4678" w:type="dxa"/>
                </w:tcPr>
                <w:p w14:paraId="72252CE5"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Glazba i cueing u aerobici (3 sata)</w:t>
                  </w:r>
                </w:p>
              </w:tc>
              <w:tc>
                <w:tcPr>
                  <w:tcW w:w="2093" w:type="dxa"/>
                  <w:shd w:val="clear" w:color="auto" w:fill="FFFFFF" w:themeFill="background1"/>
                </w:tcPr>
                <w:p w14:paraId="17383B7D"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634EEC45"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784E4231" w14:textId="77777777" w:rsidTr="0000110B">
              <w:tc>
                <w:tcPr>
                  <w:tcW w:w="4678" w:type="dxa"/>
                </w:tcPr>
                <w:p w14:paraId="38BDC61D"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Dijelovi sata u aerobici, grupnim oblicima vježbanja ( 3sata)</w:t>
                  </w:r>
                </w:p>
              </w:tc>
              <w:tc>
                <w:tcPr>
                  <w:tcW w:w="2093" w:type="dxa"/>
                  <w:shd w:val="clear" w:color="auto" w:fill="FFFFFF" w:themeFill="background1"/>
                </w:tcPr>
                <w:p w14:paraId="63660FF7"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5D7F50DE" w14:textId="77777777" w:rsidR="004F2D39" w:rsidRPr="004F2D39" w:rsidRDefault="004F2D39" w:rsidP="0000110B">
                  <w:pPr>
                    <w:tabs>
                      <w:tab w:val="left" w:pos="2820"/>
                    </w:tabs>
                    <w:rPr>
                      <w:rFonts w:cstheme="minorHAnsi"/>
                      <w:sz w:val="18"/>
                      <w:szCs w:val="18"/>
                    </w:rPr>
                  </w:pPr>
                  <w:r w:rsidRPr="004F2D39">
                    <w:rPr>
                      <w:rFonts w:cstheme="minorHAnsi"/>
                      <w:sz w:val="18"/>
                      <w:szCs w:val="18"/>
                    </w:rPr>
                    <w:t>Jasminka Blažević, prof.</w:t>
                  </w:r>
                </w:p>
              </w:tc>
            </w:tr>
            <w:tr w:rsidR="004F2D39" w:rsidRPr="004F2D39" w14:paraId="508319A1" w14:textId="77777777" w:rsidTr="0000110B">
              <w:tc>
                <w:tcPr>
                  <w:tcW w:w="4678" w:type="dxa"/>
                </w:tcPr>
                <w:p w14:paraId="6D4E4111"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Koreografija u aerobici (6 sata)</w:t>
                  </w:r>
                </w:p>
              </w:tc>
              <w:tc>
                <w:tcPr>
                  <w:tcW w:w="2093" w:type="dxa"/>
                  <w:shd w:val="clear" w:color="auto" w:fill="FFFFFF" w:themeFill="background1"/>
                </w:tcPr>
                <w:p w14:paraId="6E231F56"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54761150"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2C70684C" w14:textId="77777777" w:rsidTr="0000110B">
              <w:tc>
                <w:tcPr>
                  <w:tcW w:w="4678" w:type="dxa"/>
                </w:tcPr>
                <w:p w14:paraId="507B2116"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Planiranje i programiranje sata aerobike (6 sata)</w:t>
                  </w:r>
                </w:p>
              </w:tc>
              <w:tc>
                <w:tcPr>
                  <w:tcW w:w="2093" w:type="dxa"/>
                  <w:shd w:val="clear" w:color="auto" w:fill="FFFFFF" w:themeFill="background1"/>
                </w:tcPr>
                <w:p w14:paraId="1EB11C8A"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0BA0A1EB"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094951F2" w14:textId="77777777" w:rsidTr="0000110B">
              <w:tc>
                <w:tcPr>
                  <w:tcW w:w="4678" w:type="dxa"/>
                </w:tcPr>
                <w:p w14:paraId="6F5E00BA"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Utvrđivanje i doziranje volumena opterećenja na satu aerobike (3 sata)</w:t>
                  </w:r>
                </w:p>
              </w:tc>
              <w:tc>
                <w:tcPr>
                  <w:tcW w:w="2093" w:type="dxa"/>
                  <w:shd w:val="clear" w:color="auto" w:fill="FFFFFF" w:themeFill="background1"/>
                </w:tcPr>
                <w:p w14:paraId="044EC69A"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5D25AC21"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745FD196" w14:textId="77777777" w:rsidTr="0000110B">
              <w:tc>
                <w:tcPr>
                  <w:tcW w:w="4678" w:type="dxa"/>
                </w:tcPr>
                <w:p w14:paraId="5CD9703A"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Ozlijede u aerobici (3 sata)</w:t>
                  </w:r>
                </w:p>
              </w:tc>
              <w:tc>
                <w:tcPr>
                  <w:tcW w:w="2093" w:type="dxa"/>
                  <w:shd w:val="clear" w:color="auto" w:fill="FFFFFF" w:themeFill="background1"/>
                </w:tcPr>
                <w:p w14:paraId="1CB34D92"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25B38E1E"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05B3695B" w14:textId="77777777" w:rsidTr="0000110B">
              <w:tc>
                <w:tcPr>
                  <w:tcW w:w="4678" w:type="dxa"/>
                </w:tcPr>
                <w:p w14:paraId="1AF86CA4"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Vježbe snage u grupnim programima u rekreaciji i fitnesu ( 3sata)</w:t>
                  </w:r>
                </w:p>
              </w:tc>
              <w:tc>
                <w:tcPr>
                  <w:tcW w:w="2093" w:type="dxa"/>
                  <w:shd w:val="clear" w:color="auto" w:fill="FFFFFF" w:themeFill="background1"/>
                </w:tcPr>
                <w:p w14:paraId="476CA0E0"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2D648E4A"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686FF216" w14:textId="77777777" w:rsidTr="0000110B">
              <w:tc>
                <w:tcPr>
                  <w:tcW w:w="4678" w:type="dxa"/>
                </w:tcPr>
                <w:p w14:paraId="4EDD6B93"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metodika treninga aerobike, metode poučavanja (3 sata)</w:t>
                  </w:r>
                </w:p>
              </w:tc>
              <w:tc>
                <w:tcPr>
                  <w:tcW w:w="2093" w:type="dxa"/>
                  <w:shd w:val="clear" w:color="auto" w:fill="FFFFFF" w:themeFill="background1"/>
                </w:tcPr>
                <w:p w14:paraId="1F74C3FD"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5D8F95BA"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6CAFB605" w14:textId="77777777" w:rsidTr="0000110B">
              <w:tc>
                <w:tcPr>
                  <w:tcW w:w="4678" w:type="dxa"/>
                </w:tcPr>
                <w:p w14:paraId="29A716F3"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primjena kružnog, staničnog i intervalnog  treninga u aerobici</w:t>
                  </w:r>
                </w:p>
              </w:tc>
              <w:tc>
                <w:tcPr>
                  <w:tcW w:w="2093" w:type="dxa"/>
                  <w:shd w:val="clear" w:color="auto" w:fill="FFFFFF" w:themeFill="background1"/>
                </w:tcPr>
                <w:p w14:paraId="0A2843C5"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45BC87BA"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1165345C" w14:textId="77777777" w:rsidTr="0000110B">
              <w:tc>
                <w:tcPr>
                  <w:tcW w:w="4678" w:type="dxa"/>
                </w:tcPr>
                <w:p w14:paraId="2BE6DAA6" w14:textId="77777777" w:rsidR="004F2D39" w:rsidRPr="004F2D39" w:rsidRDefault="004F2D39" w:rsidP="0000110B">
                  <w:pPr>
                    <w:pStyle w:val="ListParagraph"/>
                    <w:ind w:left="0"/>
                    <w:rPr>
                      <w:rFonts w:cstheme="minorHAnsi"/>
                      <w:sz w:val="18"/>
                      <w:szCs w:val="18"/>
                    </w:rPr>
                  </w:pPr>
                  <w:r w:rsidRPr="004F2D39">
                    <w:rPr>
                      <w:rFonts w:cstheme="minorHAnsi"/>
                      <w:sz w:val="18"/>
                      <w:szCs w:val="18"/>
                    </w:rPr>
                    <w:t>Lik aerobik instruktora (3 sata)</w:t>
                  </w:r>
                </w:p>
              </w:tc>
              <w:tc>
                <w:tcPr>
                  <w:tcW w:w="2093" w:type="dxa"/>
                  <w:shd w:val="clear" w:color="auto" w:fill="FFFFFF" w:themeFill="background1"/>
                </w:tcPr>
                <w:p w14:paraId="525EDD75" w14:textId="77777777" w:rsidR="004F2D39" w:rsidRPr="004F2D39" w:rsidRDefault="004F2D39" w:rsidP="0000110B">
                  <w:pPr>
                    <w:tabs>
                      <w:tab w:val="left" w:pos="2820"/>
                    </w:tabs>
                    <w:rPr>
                      <w:rFonts w:cstheme="minorHAnsi"/>
                      <w:sz w:val="18"/>
                      <w:szCs w:val="18"/>
                    </w:rPr>
                  </w:pPr>
                  <w:r w:rsidRPr="004F2D39">
                    <w:rPr>
                      <w:rFonts w:cstheme="minorHAnsi"/>
                      <w:sz w:val="18"/>
                      <w:szCs w:val="18"/>
                    </w:rPr>
                    <w:t>doc.dr.sc. Mateo Blažević</w:t>
                  </w:r>
                </w:p>
                <w:p w14:paraId="1C62B277"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bl>
          <w:p w14:paraId="72965894" w14:textId="77777777" w:rsidR="004F2D39" w:rsidRPr="004F2D39" w:rsidRDefault="004F2D39" w:rsidP="0000110B">
            <w:pPr>
              <w:tabs>
                <w:tab w:val="left" w:pos="2820"/>
              </w:tabs>
              <w:spacing w:after="0"/>
              <w:rPr>
                <w:rFonts w:cstheme="minorHAnsi"/>
                <w:sz w:val="18"/>
                <w:szCs w:val="18"/>
              </w:rPr>
            </w:pPr>
          </w:p>
          <w:p w14:paraId="0CD11796" w14:textId="77777777" w:rsidR="004F2D39" w:rsidRPr="004F2D39" w:rsidRDefault="004F2D39" w:rsidP="0000110B">
            <w:pPr>
              <w:tabs>
                <w:tab w:val="left" w:pos="2820"/>
              </w:tabs>
              <w:spacing w:after="0"/>
              <w:rPr>
                <w:rFonts w:cstheme="minorHAnsi"/>
                <w:sz w:val="18"/>
                <w:szCs w:val="18"/>
              </w:rPr>
            </w:pPr>
          </w:p>
          <w:p w14:paraId="4C8285AC" w14:textId="77777777" w:rsidR="004F2D39" w:rsidRPr="004F2D39" w:rsidRDefault="004F2D39" w:rsidP="0000110B">
            <w:pPr>
              <w:tabs>
                <w:tab w:val="left" w:pos="2820"/>
              </w:tabs>
              <w:spacing w:after="0"/>
              <w:rPr>
                <w:rFonts w:cstheme="minorHAnsi"/>
                <w:sz w:val="18"/>
                <w:szCs w:val="18"/>
              </w:rPr>
            </w:pPr>
          </w:p>
          <w:p w14:paraId="464EE975" w14:textId="77777777" w:rsidR="004F2D39" w:rsidRPr="004F2D39" w:rsidRDefault="004F2D39" w:rsidP="0000110B">
            <w:pPr>
              <w:tabs>
                <w:tab w:val="left" w:pos="2820"/>
              </w:tabs>
              <w:spacing w:after="0"/>
              <w:rPr>
                <w:rFonts w:cstheme="minorHAnsi"/>
                <w:sz w:val="18"/>
                <w:szCs w:val="18"/>
              </w:rPr>
            </w:pPr>
          </w:p>
          <w:tbl>
            <w:tblPr>
              <w:tblStyle w:val="TableGrid"/>
              <w:tblW w:w="0" w:type="auto"/>
              <w:tblLook w:val="04A0" w:firstRow="1" w:lastRow="0" w:firstColumn="1" w:lastColumn="0" w:noHBand="0" w:noVBand="1"/>
            </w:tblPr>
            <w:tblGrid>
              <w:gridCol w:w="4817"/>
              <w:gridCol w:w="1954"/>
            </w:tblGrid>
            <w:tr w:rsidR="004F2D39" w:rsidRPr="004F2D39" w14:paraId="535CE4EE" w14:textId="77777777" w:rsidTr="0000110B">
              <w:tc>
                <w:tcPr>
                  <w:tcW w:w="4817" w:type="dxa"/>
                  <w:shd w:val="clear" w:color="auto" w:fill="F2DBDB" w:themeFill="accent2" w:themeFillTint="33"/>
                </w:tcPr>
                <w:p w14:paraId="5C5EFC67"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Nastavni sat vježbi</w:t>
                  </w:r>
                </w:p>
              </w:tc>
              <w:tc>
                <w:tcPr>
                  <w:tcW w:w="1954" w:type="dxa"/>
                  <w:shd w:val="clear" w:color="auto" w:fill="F2DBDB" w:themeFill="accent2" w:themeFillTint="33"/>
                </w:tcPr>
                <w:p w14:paraId="4305DF86" w14:textId="77777777" w:rsidR="004F2D39" w:rsidRPr="004F2D39" w:rsidRDefault="004F2D39" w:rsidP="0000110B">
                  <w:pPr>
                    <w:tabs>
                      <w:tab w:val="left" w:pos="2820"/>
                    </w:tabs>
                    <w:rPr>
                      <w:rFonts w:cstheme="minorHAnsi"/>
                      <w:sz w:val="18"/>
                      <w:szCs w:val="18"/>
                    </w:rPr>
                  </w:pPr>
                  <w:r w:rsidRPr="004F2D39">
                    <w:rPr>
                      <w:rFonts w:cstheme="minorHAnsi"/>
                      <w:sz w:val="18"/>
                      <w:szCs w:val="18"/>
                    </w:rPr>
                    <w:t>Nastavu izvodi</w:t>
                  </w:r>
                </w:p>
              </w:tc>
            </w:tr>
            <w:tr w:rsidR="004F2D39" w:rsidRPr="004F2D39" w14:paraId="36383922" w14:textId="77777777" w:rsidTr="0000110B">
              <w:tc>
                <w:tcPr>
                  <w:tcW w:w="4817" w:type="dxa"/>
                </w:tcPr>
                <w:p w14:paraId="2DC762B7" w14:textId="77777777" w:rsidR="004F2D39" w:rsidRPr="004F2D39" w:rsidRDefault="004F2D39" w:rsidP="0000110B">
                  <w:pPr>
                    <w:rPr>
                      <w:rFonts w:cstheme="minorHAnsi"/>
                      <w:sz w:val="18"/>
                      <w:szCs w:val="18"/>
                    </w:rPr>
                  </w:pPr>
                  <w:r w:rsidRPr="004F2D39">
                    <w:rPr>
                      <w:rFonts w:cstheme="minorHAnsi"/>
                      <w:sz w:val="18"/>
                      <w:szCs w:val="18"/>
                    </w:rPr>
                    <w:t>Glazba i cueing u aerobici (3 sata)</w:t>
                  </w:r>
                </w:p>
              </w:tc>
              <w:tc>
                <w:tcPr>
                  <w:tcW w:w="1954" w:type="dxa"/>
                  <w:shd w:val="clear" w:color="auto" w:fill="FFFFFF" w:themeFill="background1"/>
                </w:tcPr>
                <w:p w14:paraId="5522E1AB"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049D944A" w14:textId="77777777" w:rsidTr="0000110B">
              <w:tc>
                <w:tcPr>
                  <w:tcW w:w="4817" w:type="dxa"/>
                </w:tcPr>
                <w:p w14:paraId="25F4A94A" w14:textId="77777777" w:rsidR="004F2D39" w:rsidRPr="004F2D39" w:rsidRDefault="004F2D39" w:rsidP="0000110B">
                  <w:pPr>
                    <w:rPr>
                      <w:rFonts w:cstheme="minorHAnsi"/>
                      <w:sz w:val="18"/>
                      <w:szCs w:val="18"/>
                    </w:rPr>
                  </w:pPr>
                  <w:r w:rsidRPr="004F2D39">
                    <w:rPr>
                      <w:rFonts w:cstheme="minorHAnsi"/>
                      <w:sz w:val="18"/>
                      <w:szCs w:val="18"/>
                    </w:rPr>
                    <w:t>Osnovni koraci niskog i visokog intenziteta u aerobici (3sata)</w:t>
                  </w:r>
                </w:p>
              </w:tc>
              <w:tc>
                <w:tcPr>
                  <w:tcW w:w="1954" w:type="dxa"/>
                  <w:shd w:val="clear" w:color="auto" w:fill="FFFFFF" w:themeFill="background1"/>
                </w:tcPr>
                <w:p w14:paraId="360F50DA"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2B200AC0" w14:textId="77777777" w:rsidTr="0000110B">
              <w:tc>
                <w:tcPr>
                  <w:tcW w:w="4817" w:type="dxa"/>
                </w:tcPr>
                <w:p w14:paraId="2C4E8D3C" w14:textId="77777777" w:rsidR="004F2D39" w:rsidRPr="004F2D39" w:rsidRDefault="004F2D39" w:rsidP="0000110B">
                  <w:pPr>
                    <w:rPr>
                      <w:rFonts w:cstheme="minorHAnsi"/>
                      <w:sz w:val="18"/>
                      <w:szCs w:val="18"/>
                    </w:rPr>
                  </w:pPr>
                  <w:r w:rsidRPr="004F2D39">
                    <w:rPr>
                      <w:rFonts w:cstheme="minorHAnsi"/>
                      <w:sz w:val="18"/>
                      <w:szCs w:val="18"/>
                    </w:rPr>
                    <w:t>Zagrijavanje u aerobici (3 sata)</w:t>
                  </w:r>
                </w:p>
              </w:tc>
              <w:tc>
                <w:tcPr>
                  <w:tcW w:w="1954" w:type="dxa"/>
                  <w:shd w:val="clear" w:color="auto" w:fill="FFFFFF" w:themeFill="background1"/>
                </w:tcPr>
                <w:p w14:paraId="5C8D1308"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732B6494" w14:textId="77777777" w:rsidTr="0000110B">
              <w:tc>
                <w:tcPr>
                  <w:tcW w:w="4817" w:type="dxa"/>
                </w:tcPr>
                <w:p w14:paraId="0749305C" w14:textId="77777777" w:rsidR="004F2D39" w:rsidRPr="004F2D39" w:rsidRDefault="004F2D39" w:rsidP="0000110B">
                  <w:pPr>
                    <w:rPr>
                      <w:rFonts w:cstheme="minorHAnsi"/>
                      <w:sz w:val="18"/>
                      <w:szCs w:val="18"/>
                    </w:rPr>
                  </w:pPr>
                  <w:r w:rsidRPr="004F2D39">
                    <w:rPr>
                      <w:rFonts w:cstheme="minorHAnsi"/>
                      <w:sz w:val="18"/>
                      <w:szCs w:val="18"/>
                    </w:rPr>
                    <w:t>Tehnika rada na steperu  (3 sat)</w:t>
                  </w:r>
                </w:p>
              </w:tc>
              <w:tc>
                <w:tcPr>
                  <w:tcW w:w="1954" w:type="dxa"/>
                  <w:shd w:val="clear" w:color="auto" w:fill="FFFFFF" w:themeFill="background1"/>
                </w:tcPr>
                <w:p w14:paraId="1DD0ED46"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4820350F" w14:textId="77777777" w:rsidTr="0000110B">
              <w:tc>
                <w:tcPr>
                  <w:tcW w:w="4817" w:type="dxa"/>
                </w:tcPr>
                <w:p w14:paraId="62BE6CE9" w14:textId="77777777" w:rsidR="004F2D39" w:rsidRPr="004F2D39" w:rsidRDefault="004F2D39" w:rsidP="0000110B">
                  <w:pPr>
                    <w:rPr>
                      <w:rFonts w:cstheme="minorHAnsi"/>
                      <w:sz w:val="18"/>
                      <w:szCs w:val="18"/>
                    </w:rPr>
                  </w:pPr>
                  <w:r w:rsidRPr="004F2D39">
                    <w:rPr>
                      <w:rFonts w:cstheme="minorHAnsi"/>
                      <w:sz w:val="18"/>
                      <w:szCs w:val="18"/>
                    </w:rPr>
                    <w:t>Metodika treninga HI-LO aerobike (3 sata)</w:t>
                  </w:r>
                </w:p>
              </w:tc>
              <w:tc>
                <w:tcPr>
                  <w:tcW w:w="1954" w:type="dxa"/>
                  <w:shd w:val="clear" w:color="auto" w:fill="FFFFFF" w:themeFill="background1"/>
                </w:tcPr>
                <w:p w14:paraId="3E651D42"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12BEA5A1" w14:textId="77777777" w:rsidTr="0000110B">
              <w:tc>
                <w:tcPr>
                  <w:tcW w:w="4817" w:type="dxa"/>
                </w:tcPr>
                <w:p w14:paraId="16A05040" w14:textId="77777777" w:rsidR="004F2D39" w:rsidRPr="004F2D39" w:rsidRDefault="004F2D39" w:rsidP="0000110B">
                  <w:pPr>
                    <w:rPr>
                      <w:rFonts w:cstheme="minorHAnsi"/>
                      <w:sz w:val="18"/>
                      <w:szCs w:val="18"/>
                    </w:rPr>
                  </w:pPr>
                  <w:r w:rsidRPr="004F2D39">
                    <w:rPr>
                      <w:rFonts w:cstheme="minorHAnsi"/>
                      <w:sz w:val="18"/>
                      <w:szCs w:val="18"/>
                    </w:rPr>
                    <w:t>Metodika treninga STEP aerobike (3 sata)</w:t>
                  </w:r>
                </w:p>
              </w:tc>
              <w:tc>
                <w:tcPr>
                  <w:tcW w:w="1954" w:type="dxa"/>
                  <w:shd w:val="clear" w:color="auto" w:fill="FFFFFF" w:themeFill="background1"/>
                </w:tcPr>
                <w:p w14:paraId="1F336BE3"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54E2DE0C" w14:textId="77777777" w:rsidTr="0000110B">
              <w:tc>
                <w:tcPr>
                  <w:tcW w:w="4817" w:type="dxa"/>
                </w:tcPr>
                <w:p w14:paraId="36E4D3E0" w14:textId="77777777" w:rsidR="004F2D39" w:rsidRPr="004F2D39" w:rsidRDefault="004F2D39" w:rsidP="0000110B">
                  <w:pPr>
                    <w:rPr>
                      <w:rFonts w:cstheme="minorHAnsi"/>
                      <w:sz w:val="18"/>
                      <w:szCs w:val="18"/>
                    </w:rPr>
                  </w:pPr>
                  <w:r w:rsidRPr="004F2D39">
                    <w:rPr>
                      <w:rFonts w:cstheme="minorHAnsi"/>
                      <w:sz w:val="18"/>
                      <w:szCs w:val="18"/>
                    </w:rPr>
                    <w:t>Metode poučavanja u aerobici (3 sat)</w:t>
                  </w:r>
                </w:p>
              </w:tc>
              <w:tc>
                <w:tcPr>
                  <w:tcW w:w="1954" w:type="dxa"/>
                  <w:shd w:val="clear" w:color="auto" w:fill="FFFFFF" w:themeFill="background1"/>
                </w:tcPr>
                <w:p w14:paraId="03A10FAC"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0E2BB40F" w14:textId="77777777" w:rsidTr="0000110B">
              <w:tc>
                <w:tcPr>
                  <w:tcW w:w="4817" w:type="dxa"/>
                </w:tcPr>
                <w:p w14:paraId="1E6D64C7" w14:textId="77777777" w:rsidR="004F2D39" w:rsidRPr="004F2D39" w:rsidRDefault="004F2D39" w:rsidP="0000110B">
                  <w:pPr>
                    <w:rPr>
                      <w:rFonts w:cstheme="minorHAnsi"/>
                      <w:sz w:val="18"/>
                      <w:szCs w:val="18"/>
                    </w:rPr>
                  </w:pPr>
                  <w:r w:rsidRPr="004F2D39">
                    <w:rPr>
                      <w:rFonts w:cstheme="minorHAnsi"/>
                      <w:sz w:val="18"/>
                      <w:szCs w:val="18"/>
                    </w:rPr>
                    <w:t>Primjeri kružnog i intervalnog treninga u aerobici, primjer aerobik treninga u sportu (3 sata)</w:t>
                  </w:r>
                </w:p>
              </w:tc>
              <w:tc>
                <w:tcPr>
                  <w:tcW w:w="1954" w:type="dxa"/>
                  <w:shd w:val="clear" w:color="auto" w:fill="FFFFFF" w:themeFill="background1"/>
                </w:tcPr>
                <w:p w14:paraId="65BFE7C7"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4D30AD88" w14:textId="77777777" w:rsidTr="0000110B">
              <w:tc>
                <w:tcPr>
                  <w:tcW w:w="4817" w:type="dxa"/>
                </w:tcPr>
                <w:p w14:paraId="3DA7531B" w14:textId="77777777" w:rsidR="004F2D39" w:rsidRPr="004F2D39" w:rsidRDefault="004F2D39" w:rsidP="0000110B">
                  <w:pPr>
                    <w:rPr>
                      <w:rFonts w:cstheme="minorHAnsi"/>
                      <w:sz w:val="18"/>
                      <w:szCs w:val="18"/>
                    </w:rPr>
                  </w:pPr>
                  <w:r w:rsidRPr="004F2D39">
                    <w:rPr>
                      <w:rFonts w:cstheme="minorHAnsi"/>
                      <w:sz w:val="18"/>
                      <w:szCs w:val="18"/>
                    </w:rPr>
                    <w:t>Vježbe snage u aerobici  (3 sata)</w:t>
                  </w:r>
                </w:p>
              </w:tc>
              <w:tc>
                <w:tcPr>
                  <w:tcW w:w="1954" w:type="dxa"/>
                  <w:shd w:val="clear" w:color="auto" w:fill="FFFFFF" w:themeFill="background1"/>
                </w:tcPr>
                <w:p w14:paraId="572BFA5D"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r w:rsidR="004F2D39" w:rsidRPr="004F2D39" w14:paraId="2AD42630" w14:textId="77777777" w:rsidTr="0000110B">
              <w:tc>
                <w:tcPr>
                  <w:tcW w:w="4817" w:type="dxa"/>
                </w:tcPr>
                <w:p w14:paraId="5F7E1BE3" w14:textId="77777777" w:rsidR="004F2D39" w:rsidRPr="004F2D39" w:rsidRDefault="004F2D39" w:rsidP="0000110B">
                  <w:pPr>
                    <w:rPr>
                      <w:rFonts w:cstheme="minorHAnsi"/>
                      <w:sz w:val="18"/>
                      <w:szCs w:val="18"/>
                    </w:rPr>
                  </w:pPr>
                  <w:r w:rsidRPr="004F2D39">
                    <w:rPr>
                      <w:rFonts w:cstheme="minorHAnsi"/>
                      <w:sz w:val="18"/>
                      <w:szCs w:val="18"/>
                    </w:rPr>
                    <w:t>Vježbe istezanja u aerobici (3 sata)</w:t>
                  </w:r>
                </w:p>
              </w:tc>
              <w:tc>
                <w:tcPr>
                  <w:tcW w:w="1954" w:type="dxa"/>
                  <w:shd w:val="clear" w:color="auto" w:fill="FFFFFF" w:themeFill="background1"/>
                </w:tcPr>
                <w:p w14:paraId="0400B95F" w14:textId="77777777" w:rsidR="004F2D39" w:rsidRPr="004F2D39" w:rsidRDefault="004F2D39" w:rsidP="0000110B">
                  <w:pPr>
                    <w:rPr>
                      <w:rFonts w:cstheme="minorHAnsi"/>
                      <w:sz w:val="18"/>
                      <w:szCs w:val="18"/>
                    </w:rPr>
                  </w:pPr>
                  <w:r w:rsidRPr="004F2D39">
                    <w:rPr>
                      <w:rFonts w:cstheme="minorHAnsi"/>
                      <w:sz w:val="18"/>
                      <w:szCs w:val="18"/>
                    </w:rPr>
                    <w:t>Jasminka Blažević, prof.</w:t>
                  </w:r>
                </w:p>
              </w:tc>
            </w:tr>
          </w:tbl>
          <w:p w14:paraId="27C9CD84" w14:textId="77777777" w:rsidR="004F2D39" w:rsidRPr="004F2D39" w:rsidRDefault="004F2D39" w:rsidP="0000110B">
            <w:pPr>
              <w:tabs>
                <w:tab w:val="left" w:pos="2820"/>
              </w:tabs>
              <w:spacing w:after="0"/>
              <w:rPr>
                <w:rFonts w:cstheme="minorHAnsi"/>
                <w:sz w:val="18"/>
                <w:szCs w:val="18"/>
              </w:rPr>
            </w:pPr>
          </w:p>
        </w:tc>
      </w:tr>
      <w:tr w:rsidR="004F2D39" w:rsidRPr="004F2D39" w14:paraId="36462DCE" w14:textId="77777777" w:rsidTr="0000110B">
        <w:tc>
          <w:tcPr>
            <w:tcW w:w="1912" w:type="dxa"/>
            <w:gridSpan w:val="2"/>
            <w:tcBorders>
              <w:left w:val="single" w:sz="12" w:space="0" w:color="auto"/>
            </w:tcBorders>
            <w:shd w:val="clear" w:color="auto" w:fill="CCFFFF"/>
            <w:tcMar>
              <w:left w:w="57" w:type="dxa"/>
              <w:right w:w="57" w:type="dxa"/>
            </w:tcMar>
            <w:vAlign w:val="center"/>
          </w:tcPr>
          <w:p w14:paraId="76839FC8" w14:textId="77777777" w:rsidR="004F2D39" w:rsidRPr="004F2D39" w:rsidRDefault="004F2D39" w:rsidP="0000110B">
            <w:pPr>
              <w:tabs>
                <w:tab w:val="left" w:pos="2820"/>
              </w:tabs>
              <w:spacing w:after="0" w:line="240" w:lineRule="auto"/>
              <w:rPr>
                <w:rFonts w:cstheme="minorHAnsi"/>
                <w:color w:val="000000"/>
                <w:sz w:val="18"/>
                <w:szCs w:val="18"/>
              </w:rPr>
            </w:pPr>
          </w:p>
        </w:tc>
        <w:tc>
          <w:tcPr>
            <w:tcW w:w="7552" w:type="dxa"/>
            <w:gridSpan w:val="12"/>
            <w:tcBorders>
              <w:right w:val="single" w:sz="12" w:space="0" w:color="auto"/>
            </w:tcBorders>
            <w:tcMar>
              <w:left w:w="57" w:type="dxa"/>
              <w:right w:w="57" w:type="dxa"/>
            </w:tcMar>
          </w:tcPr>
          <w:p w14:paraId="3295C227" w14:textId="77777777" w:rsidR="004F2D39" w:rsidRPr="004F2D39" w:rsidRDefault="004F2D39" w:rsidP="0000110B">
            <w:pPr>
              <w:tabs>
                <w:tab w:val="left" w:pos="2820"/>
              </w:tabs>
              <w:spacing w:after="0"/>
              <w:rPr>
                <w:rFonts w:cstheme="minorHAnsi"/>
                <w:sz w:val="18"/>
                <w:szCs w:val="18"/>
              </w:rPr>
            </w:pPr>
          </w:p>
        </w:tc>
      </w:tr>
      <w:tr w:rsidR="004F2D39" w:rsidRPr="004F2D39" w14:paraId="64BB2C81" w14:textId="77777777" w:rsidTr="0000110B">
        <w:tc>
          <w:tcPr>
            <w:tcW w:w="1912" w:type="dxa"/>
            <w:gridSpan w:val="2"/>
            <w:tcBorders>
              <w:left w:val="single" w:sz="12" w:space="0" w:color="auto"/>
            </w:tcBorders>
            <w:shd w:val="clear" w:color="auto" w:fill="CCFFFF"/>
            <w:tcMar>
              <w:left w:w="57" w:type="dxa"/>
              <w:right w:w="57" w:type="dxa"/>
            </w:tcMar>
            <w:vAlign w:val="center"/>
          </w:tcPr>
          <w:p w14:paraId="3D58174C" w14:textId="77777777" w:rsidR="004F2D39" w:rsidRPr="004F2D39" w:rsidRDefault="004F2D39" w:rsidP="0000110B">
            <w:pPr>
              <w:tabs>
                <w:tab w:val="left" w:pos="2820"/>
              </w:tabs>
              <w:spacing w:after="0" w:line="240" w:lineRule="auto"/>
              <w:rPr>
                <w:rFonts w:cstheme="minorHAnsi"/>
                <w:color w:val="000000"/>
                <w:sz w:val="18"/>
                <w:szCs w:val="18"/>
              </w:rPr>
            </w:pPr>
          </w:p>
        </w:tc>
        <w:tc>
          <w:tcPr>
            <w:tcW w:w="7552" w:type="dxa"/>
            <w:gridSpan w:val="12"/>
            <w:tcBorders>
              <w:right w:val="single" w:sz="12" w:space="0" w:color="auto"/>
            </w:tcBorders>
            <w:tcMar>
              <w:left w:w="57" w:type="dxa"/>
              <w:right w:w="57" w:type="dxa"/>
            </w:tcMar>
          </w:tcPr>
          <w:p w14:paraId="778281D1" w14:textId="77777777" w:rsidR="004F2D39" w:rsidRPr="004F2D39" w:rsidRDefault="004F2D39" w:rsidP="0000110B">
            <w:pPr>
              <w:tabs>
                <w:tab w:val="left" w:pos="2820"/>
              </w:tabs>
              <w:spacing w:after="0"/>
              <w:rPr>
                <w:rFonts w:cstheme="minorHAnsi"/>
                <w:sz w:val="18"/>
                <w:szCs w:val="18"/>
              </w:rPr>
            </w:pPr>
          </w:p>
        </w:tc>
      </w:tr>
      <w:tr w:rsidR="004F2D39" w:rsidRPr="004F2D39" w14:paraId="2EAB189A" w14:textId="77777777" w:rsidTr="0000110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BA73B2F"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Vrste izvođenja nastave:</w:t>
            </w:r>
          </w:p>
        </w:tc>
        <w:tc>
          <w:tcPr>
            <w:tcW w:w="3390" w:type="dxa"/>
            <w:gridSpan w:val="4"/>
            <w:vMerge w:val="restart"/>
            <w:shd w:val="clear" w:color="auto" w:fill="auto"/>
            <w:tcMar>
              <w:left w:w="57" w:type="dxa"/>
              <w:right w:w="57" w:type="dxa"/>
            </w:tcMar>
            <w:vAlign w:val="center"/>
          </w:tcPr>
          <w:p w14:paraId="5996709C"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450083089"/>
              </w:sdtPr>
              <w:sdtEndPr/>
              <w:sdtContent>
                <w:r w:rsidR="004F2D39" w:rsidRPr="004F2D39">
                  <w:rPr>
                    <w:rFonts w:asciiTheme="minorHAnsi" w:hAnsiTheme="minorHAnsi" w:cstheme="minorHAnsi"/>
                    <w:b w:val="0"/>
                    <w:sz w:val="18"/>
                    <w:szCs w:val="18"/>
                    <w:lang w:val="hr-HR"/>
                  </w:rPr>
                  <w:t>X</w:t>
                </w:r>
              </w:sdtContent>
            </w:sdt>
            <w:r w:rsidR="004F2D39" w:rsidRPr="004F2D39">
              <w:rPr>
                <w:rFonts w:asciiTheme="minorHAnsi" w:hAnsiTheme="minorHAnsi" w:cstheme="minorHAnsi"/>
                <w:b w:val="0"/>
                <w:sz w:val="18"/>
                <w:szCs w:val="18"/>
                <w:lang w:val="hr-HR"/>
              </w:rPr>
              <w:t xml:space="preserve"> predavanja</w:t>
            </w:r>
          </w:p>
          <w:p w14:paraId="7B6AF84B"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595394117"/>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seminari i radionice  </w:t>
            </w:r>
          </w:p>
          <w:p w14:paraId="51C45D77"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518037280"/>
              </w:sdtPr>
              <w:sdtEndPr/>
              <w:sdtContent>
                <w:r w:rsidR="004F2D39" w:rsidRPr="004F2D39">
                  <w:rPr>
                    <w:rFonts w:asciiTheme="minorHAnsi" w:eastAsia="MS Gothic" w:hAnsiTheme="minorHAnsi" w:cstheme="minorHAnsi"/>
                    <w:b w:val="0"/>
                    <w:sz w:val="18"/>
                    <w:szCs w:val="18"/>
                    <w:lang w:val="hr-HR"/>
                  </w:rPr>
                  <w:t xml:space="preserve">X </w:t>
                </w:r>
              </w:sdtContent>
            </w:sdt>
            <w:r w:rsidR="004F2D39" w:rsidRPr="004F2D39">
              <w:rPr>
                <w:rFonts w:asciiTheme="minorHAnsi" w:hAnsiTheme="minorHAnsi" w:cstheme="minorHAnsi"/>
                <w:b w:val="0"/>
                <w:sz w:val="18"/>
                <w:szCs w:val="18"/>
                <w:lang w:val="hr-HR"/>
              </w:rPr>
              <w:t xml:space="preserve"> vježbe  </w:t>
            </w:r>
          </w:p>
          <w:p w14:paraId="754280C2"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434246894"/>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w:t>
            </w:r>
            <w:r w:rsidR="004F2D39" w:rsidRPr="004F2D39">
              <w:rPr>
                <w:rFonts w:asciiTheme="minorHAnsi" w:hAnsiTheme="minorHAnsi" w:cstheme="minorHAnsi"/>
                <w:b w:val="0"/>
                <w:i/>
                <w:sz w:val="18"/>
                <w:szCs w:val="18"/>
                <w:lang w:val="hr-HR"/>
              </w:rPr>
              <w:t>on line</w:t>
            </w:r>
            <w:r w:rsidR="004F2D39" w:rsidRPr="004F2D39">
              <w:rPr>
                <w:rFonts w:asciiTheme="minorHAnsi" w:hAnsiTheme="minorHAnsi" w:cstheme="minorHAnsi"/>
                <w:b w:val="0"/>
                <w:sz w:val="18"/>
                <w:szCs w:val="18"/>
                <w:lang w:val="hr-HR"/>
              </w:rPr>
              <w:t xml:space="preserve"> u cijelosti</w:t>
            </w:r>
          </w:p>
          <w:p w14:paraId="13528D36"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893810255"/>
              </w:sdtPr>
              <w:sdtEndPr/>
              <w:sdtContent>
                <w:r w:rsidR="004F2D39" w:rsidRPr="004F2D39">
                  <w:rPr>
                    <w:rFonts w:asciiTheme="minorHAnsi" w:eastAsia="MS Gothic" w:hAnsiTheme="minorHAnsi" w:cstheme="minorHAnsi"/>
                    <w:b w:val="0"/>
                    <w:sz w:val="18"/>
                    <w:szCs w:val="18"/>
                    <w:lang w:val="hr-HR"/>
                  </w:rPr>
                  <w:t>X</w:t>
                </w:r>
              </w:sdtContent>
            </w:sdt>
            <w:r w:rsidR="004F2D39" w:rsidRPr="004F2D39">
              <w:rPr>
                <w:rFonts w:asciiTheme="minorHAnsi" w:hAnsiTheme="minorHAnsi" w:cstheme="minorHAnsi"/>
                <w:b w:val="0"/>
                <w:sz w:val="18"/>
                <w:szCs w:val="18"/>
                <w:lang w:val="hr-HR"/>
              </w:rPr>
              <w:t xml:space="preserve"> mješovito e-učenje</w:t>
            </w:r>
          </w:p>
          <w:p w14:paraId="61001879" w14:textId="77777777" w:rsidR="004F2D39" w:rsidRPr="004F2D39" w:rsidRDefault="00BD10BC" w:rsidP="0000110B">
            <w:pPr>
              <w:tabs>
                <w:tab w:val="left" w:pos="2820"/>
              </w:tabs>
              <w:spacing w:after="0"/>
              <w:rPr>
                <w:rFonts w:cstheme="minorHAnsi"/>
                <w:sz w:val="18"/>
                <w:szCs w:val="18"/>
              </w:rPr>
            </w:pPr>
            <w:sdt>
              <w:sdtPr>
                <w:rPr>
                  <w:rFonts w:cstheme="minorHAnsi"/>
                  <w:sz w:val="18"/>
                  <w:szCs w:val="18"/>
                </w:rPr>
                <w:id w:val="-1289119128"/>
              </w:sdtPr>
              <w:sdtEndPr/>
              <w:sdtContent>
                <w:r w:rsidR="004F2D39" w:rsidRPr="004F2D39">
                  <w:rPr>
                    <w:rFonts w:ascii="Segoe UI Symbol" w:eastAsia="MS Gothic" w:hAnsi="Segoe UI Symbol" w:cs="Segoe UI Symbol"/>
                    <w:sz w:val="18"/>
                    <w:szCs w:val="18"/>
                  </w:rPr>
                  <w:t>☐</w:t>
                </w:r>
              </w:sdtContent>
            </w:sdt>
            <w:r w:rsidR="004F2D39" w:rsidRPr="004F2D39">
              <w:rPr>
                <w:rFonts w:cstheme="minorHAnsi"/>
                <w:sz w:val="18"/>
                <w:szCs w:val="18"/>
              </w:rPr>
              <w:t xml:space="preserve"> terenska nastava</w:t>
            </w:r>
          </w:p>
        </w:tc>
        <w:tc>
          <w:tcPr>
            <w:tcW w:w="4162" w:type="dxa"/>
            <w:gridSpan w:val="8"/>
            <w:vMerge w:val="restart"/>
            <w:shd w:val="clear" w:color="auto" w:fill="auto"/>
            <w:tcMar>
              <w:left w:w="57" w:type="dxa"/>
              <w:right w:w="57" w:type="dxa"/>
            </w:tcMar>
            <w:vAlign w:val="center"/>
          </w:tcPr>
          <w:p w14:paraId="5BB7BB36"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shd w:val="clear" w:color="auto" w:fill="000000" w:themeFill="text1"/>
                  <w:lang w:val="hr-HR"/>
                </w:rPr>
                <w:id w:val="-652687755"/>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samostalni  zadaci  </w:t>
            </w:r>
          </w:p>
          <w:p w14:paraId="3295FDFB"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347639126"/>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multimedija </w:t>
            </w:r>
          </w:p>
          <w:p w14:paraId="3F3D4739"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243227706"/>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laboratorij</w:t>
            </w:r>
          </w:p>
          <w:p w14:paraId="2CE222A9" w14:textId="77777777" w:rsidR="004F2D39" w:rsidRPr="004F2D39" w:rsidRDefault="00BD10BC" w:rsidP="0000110B">
            <w:pPr>
              <w:pStyle w:val="FieldText"/>
              <w:rPr>
                <w:rFonts w:asciiTheme="minorHAnsi" w:hAnsiTheme="minorHAnsi" w:cstheme="minorHAnsi"/>
                <w:b w:val="0"/>
                <w:sz w:val="18"/>
                <w:szCs w:val="18"/>
                <w:lang w:val="hr-HR"/>
              </w:rPr>
            </w:pPr>
            <w:sdt>
              <w:sdtPr>
                <w:rPr>
                  <w:rFonts w:asciiTheme="minorHAnsi" w:hAnsiTheme="minorHAnsi" w:cstheme="minorHAnsi"/>
                  <w:b w:val="0"/>
                  <w:sz w:val="18"/>
                  <w:szCs w:val="18"/>
                  <w:lang w:val="hr-HR"/>
                </w:rPr>
                <w:id w:val="-1028023009"/>
              </w:sdtPr>
              <w:sdtEndPr/>
              <w:sdtContent>
                <w:r w:rsidR="004F2D39" w:rsidRPr="004F2D39">
                  <w:rPr>
                    <w:rFonts w:ascii="Segoe UI Symbol" w:eastAsia="MS Gothic" w:hAnsi="Segoe UI Symbol" w:cs="Segoe UI Symbol"/>
                    <w:b w:val="0"/>
                    <w:sz w:val="18"/>
                    <w:szCs w:val="18"/>
                    <w:lang w:val="hr-HR"/>
                  </w:rPr>
                  <w:t>☐</w:t>
                </w:r>
              </w:sdtContent>
            </w:sdt>
            <w:r w:rsidR="004F2D39" w:rsidRPr="004F2D39">
              <w:rPr>
                <w:rFonts w:asciiTheme="minorHAnsi" w:hAnsiTheme="minorHAnsi" w:cstheme="minorHAnsi"/>
                <w:b w:val="0"/>
                <w:sz w:val="18"/>
                <w:szCs w:val="18"/>
                <w:lang w:val="hr-HR"/>
              </w:rPr>
              <w:t xml:space="preserve"> mentorski rad</w:t>
            </w:r>
          </w:p>
          <w:p w14:paraId="7A5875C6" w14:textId="77777777" w:rsidR="004F2D39" w:rsidRPr="004F2D39" w:rsidRDefault="00BD10BC" w:rsidP="0000110B">
            <w:pPr>
              <w:tabs>
                <w:tab w:val="left" w:pos="2820"/>
              </w:tabs>
              <w:spacing w:after="0"/>
              <w:rPr>
                <w:rFonts w:cstheme="minorHAnsi"/>
                <w:sz w:val="18"/>
                <w:szCs w:val="18"/>
              </w:rPr>
            </w:pPr>
            <w:sdt>
              <w:sdtPr>
                <w:rPr>
                  <w:rFonts w:cstheme="minorHAnsi"/>
                  <w:sz w:val="18"/>
                  <w:szCs w:val="18"/>
                </w:rPr>
                <w:id w:val="126370015"/>
              </w:sdtPr>
              <w:sdtEndPr/>
              <w:sdtContent>
                <w:r w:rsidR="004F2D39" w:rsidRPr="004F2D39">
                  <w:rPr>
                    <w:rFonts w:ascii="Segoe UI Symbol" w:eastAsia="MS Gothic" w:hAnsi="Segoe UI Symbol" w:cs="Segoe UI Symbol"/>
                    <w:sz w:val="18"/>
                    <w:szCs w:val="18"/>
                  </w:rPr>
                  <w:t>☐</w:t>
                </w:r>
              </w:sdtContent>
            </w:sdt>
            <w:r w:rsidR="004F2D39" w:rsidRPr="004F2D39">
              <w:rPr>
                <w:rFonts w:cstheme="minorHAnsi"/>
                <w:sz w:val="18"/>
                <w:szCs w:val="18"/>
              </w:rPr>
              <w:t xml:space="preserve"> </w:t>
            </w:r>
            <w:r w:rsidR="004F2D39" w:rsidRPr="004F2D39">
              <w:rPr>
                <w:rFonts w:cstheme="minorHAnsi"/>
                <w:sz w:val="18"/>
                <w:szCs w:val="18"/>
              </w:rPr>
              <w:fldChar w:fldCharType="begin">
                <w:ffData>
                  <w:name w:val="Text1"/>
                  <w:enabled/>
                  <w:calcOnExit w:val="0"/>
                  <w:textInput/>
                </w:ffData>
              </w:fldChar>
            </w:r>
            <w:r w:rsidR="004F2D39" w:rsidRPr="004F2D39">
              <w:rPr>
                <w:rFonts w:cstheme="minorHAnsi"/>
                <w:sz w:val="18"/>
                <w:szCs w:val="18"/>
              </w:rPr>
              <w:instrText xml:space="preserve"> FORMTEXT </w:instrText>
            </w:r>
            <w:r w:rsidR="004F2D39" w:rsidRPr="004F2D39">
              <w:rPr>
                <w:rFonts w:cstheme="minorHAnsi"/>
                <w:sz w:val="18"/>
                <w:szCs w:val="18"/>
              </w:rPr>
            </w:r>
            <w:r w:rsidR="004F2D39" w:rsidRPr="004F2D39">
              <w:rPr>
                <w:rFonts w:cstheme="minorHAnsi"/>
                <w:sz w:val="18"/>
                <w:szCs w:val="18"/>
              </w:rPr>
              <w:fldChar w:fldCharType="separate"/>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t> </w:t>
            </w:r>
            <w:r w:rsidR="004F2D39" w:rsidRPr="004F2D39">
              <w:rPr>
                <w:rFonts w:cstheme="minorHAnsi"/>
                <w:sz w:val="18"/>
                <w:szCs w:val="18"/>
              </w:rPr>
              <w:fldChar w:fldCharType="end"/>
            </w:r>
            <w:r w:rsidR="004F2D39" w:rsidRPr="004F2D39">
              <w:rPr>
                <w:rFonts w:cstheme="minorHAnsi"/>
                <w:sz w:val="18"/>
                <w:szCs w:val="18"/>
              </w:rPr>
              <w:t xml:space="preserve"> (ostalo upisati)</w:t>
            </w:r>
            <w:r w:rsidR="004F2D39" w:rsidRPr="004F2D39">
              <w:rPr>
                <w:rFonts w:cstheme="minorHAnsi"/>
                <w:b/>
                <w:sz w:val="18"/>
                <w:szCs w:val="18"/>
              </w:rPr>
              <w:t xml:space="preserve"> </w:t>
            </w:r>
            <w:r w:rsidR="004F2D39" w:rsidRPr="004F2D39">
              <w:rPr>
                <w:rFonts w:cstheme="minorHAnsi"/>
                <w:b/>
                <w:sz w:val="18"/>
                <w:szCs w:val="18"/>
                <w:bdr w:val="single" w:sz="12" w:space="0" w:color="auto"/>
              </w:rPr>
              <w:t xml:space="preserve"> </w:t>
            </w:r>
          </w:p>
        </w:tc>
      </w:tr>
      <w:tr w:rsidR="004F2D39" w:rsidRPr="004F2D39" w14:paraId="69A2A28D" w14:textId="77777777" w:rsidTr="0000110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4DBA688" w14:textId="77777777" w:rsidR="004F2D39" w:rsidRPr="004F2D39" w:rsidRDefault="004F2D39" w:rsidP="0000110B">
            <w:pPr>
              <w:tabs>
                <w:tab w:val="left" w:pos="2820"/>
              </w:tabs>
              <w:spacing w:after="0"/>
              <w:rPr>
                <w:rFonts w:cstheme="minorHAnsi"/>
                <w:color w:val="000000"/>
                <w:sz w:val="18"/>
                <w:szCs w:val="18"/>
              </w:rPr>
            </w:pPr>
          </w:p>
        </w:tc>
        <w:tc>
          <w:tcPr>
            <w:tcW w:w="3390" w:type="dxa"/>
            <w:gridSpan w:val="4"/>
            <w:vMerge/>
            <w:shd w:val="clear" w:color="auto" w:fill="auto"/>
            <w:tcMar>
              <w:left w:w="57" w:type="dxa"/>
              <w:right w:w="57" w:type="dxa"/>
            </w:tcMar>
            <w:vAlign w:val="center"/>
          </w:tcPr>
          <w:p w14:paraId="2990A066" w14:textId="77777777" w:rsidR="004F2D39" w:rsidRPr="004F2D39" w:rsidRDefault="004F2D39" w:rsidP="0000110B">
            <w:pPr>
              <w:pStyle w:val="FieldText"/>
              <w:rPr>
                <w:rFonts w:asciiTheme="minorHAnsi" w:hAnsiTheme="minorHAnsi" w:cstheme="minorHAnsi"/>
                <w:b w:val="0"/>
                <w:sz w:val="18"/>
                <w:szCs w:val="18"/>
                <w:lang w:val="hr-HR"/>
              </w:rPr>
            </w:pPr>
          </w:p>
        </w:tc>
        <w:tc>
          <w:tcPr>
            <w:tcW w:w="4162" w:type="dxa"/>
            <w:gridSpan w:val="8"/>
            <w:vMerge/>
            <w:shd w:val="clear" w:color="auto" w:fill="auto"/>
            <w:tcMar>
              <w:left w:w="57" w:type="dxa"/>
              <w:right w:w="57" w:type="dxa"/>
            </w:tcMar>
            <w:vAlign w:val="center"/>
          </w:tcPr>
          <w:p w14:paraId="2C663F99" w14:textId="77777777" w:rsidR="004F2D39" w:rsidRPr="004F2D39" w:rsidRDefault="004F2D39" w:rsidP="0000110B">
            <w:pPr>
              <w:pStyle w:val="FieldText"/>
              <w:rPr>
                <w:rFonts w:asciiTheme="minorHAnsi" w:hAnsiTheme="minorHAnsi" w:cstheme="minorHAnsi"/>
                <w:b w:val="0"/>
                <w:sz w:val="18"/>
                <w:szCs w:val="18"/>
                <w:lang w:val="hr-HR"/>
              </w:rPr>
            </w:pPr>
          </w:p>
        </w:tc>
      </w:tr>
      <w:tr w:rsidR="004F2D39" w:rsidRPr="004F2D39" w14:paraId="28360A6C"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F42F07D"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610A926"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78C3D24C" w14:textId="77777777" w:rsidTr="0000110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C3A8F20" w14:textId="77777777" w:rsidR="004F2D39" w:rsidRPr="004F2D39" w:rsidRDefault="004F2D39" w:rsidP="0000110B">
            <w:pPr>
              <w:tabs>
                <w:tab w:val="left" w:pos="2820"/>
              </w:tabs>
              <w:spacing w:after="0" w:line="240" w:lineRule="auto"/>
              <w:rPr>
                <w:rFonts w:cstheme="minorHAnsi"/>
                <w:color w:val="000000"/>
                <w:sz w:val="18"/>
                <w:szCs w:val="18"/>
              </w:rPr>
            </w:pPr>
            <w:r w:rsidRPr="004F2D39">
              <w:rPr>
                <w:rFonts w:cstheme="minorHAnsi"/>
                <w:color w:val="000000"/>
                <w:sz w:val="18"/>
                <w:szCs w:val="18"/>
              </w:rPr>
              <w:t xml:space="preserve">Praćenje rada studenata </w:t>
            </w:r>
            <w:r w:rsidRPr="004F2D39">
              <w:rPr>
                <w:rFonts w:cstheme="minorHAns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D9199D0"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Pohađanje nastave</w:t>
            </w:r>
          </w:p>
        </w:tc>
        <w:tc>
          <w:tcPr>
            <w:tcW w:w="782" w:type="dxa"/>
            <w:tcBorders>
              <w:top w:val="single" w:sz="12" w:space="0" w:color="auto"/>
            </w:tcBorders>
            <w:tcMar>
              <w:left w:w="57" w:type="dxa"/>
              <w:right w:w="57" w:type="dxa"/>
            </w:tcMar>
            <w:vAlign w:val="center"/>
          </w:tcPr>
          <w:p w14:paraId="45C69C93"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1</w:t>
            </w:r>
          </w:p>
        </w:tc>
        <w:tc>
          <w:tcPr>
            <w:tcW w:w="1275" w:type="dxa"/>
            <w:gridSpan w:val="3"/>
            <w:tcBorders>
              <w:top w:val="single" w:sz="12" w:space="0" w:color="auto"/>
            </w:tcBorders>
            <w:tcMar>
              <w:left w:w="57" w:type="dxa"/>
              <w:right w:w="57" w:type="dxa"/>
            </w:tcMar>
            <w:vAlign w:val="center"/>
          </w:tcPr>
          <w:p w14:paraId="6F718F56"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Istraživanje</w:t>
            </w:r>
          </w:p>
        </w:tc>
        <w:tc>
          <w:tcPr>
            <w:tcW w:w="968" w:type="dxa"/>
            <w:tcBorders>
              <w:top w:val="single" w:sz="12" w:space="0" w:color="auto"/>
            </w:tcBorders>
            <w:tcMar>
              <w:left w:w="57" w:type="dxa"/>
              <w:right w:w="57" w:type="dxa"/>
            </w:tcMar>
            <w:vAlign w:val="center"/>
          </w:tcPr>
          <w:p w14:paraId="7294D192"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238CDA4"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835F34D"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t>1,5</w:t>
            </w:r>
          </w:p>
        </w:tc>
      </w:tr>
      <w:tr w:rsidR="004F2D39" w:rsidRPr="004F2D39" w14:paraId="2DDA80D9"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B679B15"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20B536A5"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Eksperimentalni rad</w:t>
            </w:r>
          </w:p>
        </w:tc>
        <w:tc>
          <w:tcPr>
            <w:tcW w:w="782" w:type="dxa"/>
            <w:shd w:val="clear" w:color="auto" w:fill="auto"/>
            <w:tcMar>
              <w:left w:w="57" w:type="dxa"/>
              <w:right w:w="57" w:type="dxa"/>
            </w:tcMar>
            <w:vAlign w:val="center"/>
          </w:tcPr>
          <w:p w14:paraId="62FE0C64"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472E37DD"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Referat</w:t>
            </w:r>
          </w:p>
        </w:tc>
        <w:tc>
          <w:tcPr>
            <w:tcW w:w="968" w:type="dxa"/>
            <w:shd w:val="clear" w:color="auto" w:fill="auto"/>
            <w:tcMar>
              <w:left w:w="57" w:type="dxa"/>
              <w:right w:w="57" w:type="dxa"/>
            </w:tcMar>
            <w:vAlign w:val="center"/>
          </w:tcPr>
          <w:p w14:paraId="5321E377"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6201F53"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r w:rsidRPr="004F2D39">
              <w:rPr>
                <w:rFonts w:asciiTheme="minorHAnsi" w:hAnsiTheme="minorHAnsi" w:cstheme="minorHAnsi"/>
                <w:b w:val="0"/>
                <w:sz w:val="18"/>
                <w:szCs w:val="18"/>
                <w:lang w:val="hr-HR"/>
              </w:rPr>
              <w:t xml:space="preserve"> </w:t>
            </w:r>
            <w:r w:rsidRPr="004F2D39">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95E9DDA"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r>
      <w:tr w:rsidR="004F2D39" w:rsidRPr="004F2D39" w14:paraId="6498B3AA"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28DD7B4"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shd w:val="clear" w:color="auto" w:fill="auto"/>
            <w:tcMar>
              <w:left w:w="57" w:type="dxa"/>
              <w:right w:w="57" w:type="dxa"/>
            </w:tcMar>
            <w:vAlign w:val="center"/>
          </w:tcPr>
          <w:p w14:paraId="0698EA30"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Esej</w:t>
            </w:r>
          </w:p>
        </w:tc>
        <w:tc>
          <w:tcPr>
            <w:tcW w:w="782" w:type="dxa"/>
            <w:shd w:val="clear" w:color="auto" w:fill="auto"/>
            <w:tcMar>
              <w:left w:w="57" w:type="dxa"/>
              <w:right w:w="57" w:type="dxa"/>
            </w:tcMar>
            <w:vAlign w:val="center"/>
          </w:tcPr>
          <w:p w14:paraId="335CE617"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c>
          <w:tcPr>
            <w:tcW w:w="1275" w:type="dxa"/>
            <w:gridSpan w:val="3"/>
            <w:shd w:val="clear" w:color="auto" w:fill="auto"/>
            <w:tcMar>
              <w:left w:w="57" w:type="dxa"/>
              <w:right w:w="57" w:type="dxa"/>
            </w:tcMar>
            <w:vAlign w:val="center"/>
          </w:tcPr>
          <w:p w14:paraId="0DF3D21B"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color w:val="000000"/>
                <w:sz w:val="18"/>
                <w:szCs w:val="18"/>
                <w:lang w:val="hr-HR"/>
              </w:rPr>
              <w:t>Seminarski rad</w:t>
            </w:r>
          </w:p>
        </w:tc>
        <w:tc>
          <w:tcPr>
            <w:tcW w:w="968" w:type="dxa"/>
            <w:shd w:val="clear" w:color="auto" w:fill="auto"/>
            <w:tcMar>
              <w:left w:w="57" w:type="dxa"/>
              <w:right w:w="57" w:type="dxa"/>
            </w:tcMar>
            <w:vAlign w:val="center"/>
          </w:tcPr>
          <w:p w14:paraId="5DD00FCD" w14:textId="77777777" w:rsidR="004F2D39" w:rsidRPr="004F2D39" w:rsidRDefault="004F2D39" w:rsidP="0000110B">
            <w:pPr>
              <w:pStyle w:val="FieldText"/>
              <w:rPr>
                <w:rFonts w:asciiTheme="minorHAnsi" w:hAnsiTheme="minorHAnsi" w:cstheme="minorHAnsi"/>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11FB1BF1"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r w:rsidRPr="004F2D39">
              <w:rPr>
                <w:rFonts w:asciiTheme="minorHAnsi" w:hAnsiTheme="minorHAnsi" w:cstheme="minorHAnsi"/>
                <w:b w:val="0"/>
                <w:sz w:val="18"/>
                <w:szCs w:val="18"/>
                <w:lang w:val="hr-HR"/>
              </w:rPr>
              <w:t xml:space="preserve"> </w:t>
            </w:r>
            <w:r w:rsidRPr="004F2D39">
              <w:rPr>
                <w:rFonts w:asciiTheme="minorHAnsi" w:hAnsiTheme="minorHAnsi" w:cstheme="minorHAns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96BB8AD" w14:textId="77777777" w:rsidR="004F2D39" w:rsidRPr="004F2D39" w:rsidRDefault="004F2D39" w:rsidP="0000110B">
            <w:pPr>
              <w:pStyle w:val="FieldText"/>
              <w:rPr>
                <w:rFonts w:asciiTheme="minorHAnsi" w:hAnsiTheme="minorHAnsi" w:cstheme="minorHAnsi"/>
                <w:b w:val="0"/>
                <w:color w:val="000000"/>
                <w:sz w:val="18"/>
                <w:szCs w:val="18"/>
                <w:lang w:val="hr-HR"/>
              </w:rPr>
            </w:pPr>
            <w:r w:rsidRPr="004F2D39">
              <w:rPr>
                <w:rFonts w:asciiTheme="minorHAnsi" w:hAnsiTheme="minorHAnsi" w:cstheme="minorHAnsi"/>
                <w:b w:val="0"/>
                <w:sz w:val="18"/>
                <w:szCs w:val="18"/>
                <w:lang w:val="hr-HR"/>
              </w:rPr>
              <w:fldChar w:fldCharType="begin">
                <w:ffData>
                  <w:name w:val="Text1"/>
                  <w:enabled/>
                  <w:calcOnExit w:val="0"/>
                  <w:textInput/>
                </w:ffData>
              </w:fldChar>
            </w:r>
            <w:r w:rsidRPr="004F2D39">
              <w:rPr>
                <w:rFonts w:asciiTheme="minorHAnsi" w:hAnsiTheme="minorHAnsi" w:cstheme="minorHAnsi"/>
                <w:b w:val="0"/>
                <w:sz w:val="18"/>
                <w:szCs w:val="18"/>
                <w:lang w:val="hr-HR"/>
              </w:rPr>
              <w:instrText xml:space="preserve"> FORMTEXT </w:instrText>
            </w:r>
            <w:r w:rsidRPr="004F2D39">
              <w:rPr>
                <w:rFonts w:asciiTheme="minorHAnsi" w:hAnsiTheme="minorHAnsi" w:cstheme="minorHAnsi"/>
                <w:b w:val="0"/>
                <w:sz w:val="18"/>
                <w:szCs w:val="18"/>
                <w:lang w:val="hr-HR"/>
              </w:rPr>
            </w:r>
            <w:r w:rsidRPr="004F2D39">
              <w:rPr>
                <w:rFonts w:asciiTheme="minorHAnsi" w:hAnsiTheme="minorHAnsi" w:cstheme="minorHAnsi"/>
                <w:b w:val="0"/>
                <w:sz w:val="18"/>
                <w:szCs w:val="18"/>
                <w:lang w:val="hr-HR"/>
              </w:rPr>
              <w:fldChar w:fldCharType="separate"/>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noProof/>
                <w:sz w:val="18"/>
                <w:szCs w:val="18"/>
                <w:lang w:val="hr-HR"/>
              </w:rPr>
              <w:t> </w:t>
            </w:r>
            <w:r w:rsidRPr="004F2D39">
              <w:rPr>
                <w:rFonts w:asciiTheme="minorHAnsi" w:hAnsiTheme="minorHAnsi" w:cstheme="minorHAnsi"/>
                <w:b w:val="0"/>
                <w:sz w:val="18"/>
                <w:szCs w:val="18"/>
                <w:lang w:val="hr-HR"/>
              </w:rPr>
              <w:fldChar w:fldCharType="end"/>
            </w:r>
          </w:p>
        </w:tc>
      </w:tr>
      <w:tr w:rsidR="004F2D39" w:rsidRPr="004F2D39" w14:paraId="18B66882" w14:textId="77777777" w:rsidTr="0000110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1317366"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4" w:space="0" w:color="auto"/>
            </w:tcBorders>
            <w:tcMar>
              <w:left w:w="57" w:type="dxa"/>
              <w:right w:w="57" w:type="dxa"/>
            </w:tcMar>
            <w:vAlign w:val="center"/>
          </w:tcPr>
          <w:p w14:paraId="7124E672"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Kolokviji</w:t>
            </w:r>
          </w:p>
        </w:tc>
        <w:tc>
          <w:tcPr>
            <w:tcW w:w="782" w:type="dxa"/>
            <w:tcBorders>
              <w:bottom w:val="single" w:sz="4" w:space="0" w:color="auto"/>
            </w:tcBorders>
            <w:tcMar>
              <w:left w:w="57" w:type="dxa"/>
              <w:right w:w="57" w:type="dxa"/>
            </w:tcMar>
            <w:vAlign w:val="center"/>
          </w:tcPr>
          <w:p w14:paraId="2FA98DD0"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sz w:val="18"/>
                <w:szCs w:val="18"/>
                <w:lang w:val="hr-HR"/>
              </w:rPr>
              <w:t>0,5</w:t>
            </w:r>
          </w:p>
        </w:tc>
        <w:tc>
          <w:tcPr>
            <w:tcW w:w="1275" w:type="dxa"/>
            <w:gridSpan w:val="3"/>
            <w:tcBorders>
              <w:bottom w:val="single" w:sz="4" w:space="0" w:color="auto"/>
            </w:tcBorders>
            <w:shd w:val="clear" w:color="auto" w:fill="auto"/>
            <w:tcMar>
              <w:left w:w="57" w:type="dxa"/>
              <w:right w:w="57" w:type="dxa"/>
            </w:tcMar>
            <w:vAlign w:val="center"/>
          </w:tcPr>
          <w:p w14:paraId="16B23BB5" w14:textId="77777777" w:rsidR="004F2D39" w:rsidRPr="004F2D39" w:rsidRDefault="004F2D39" w:rsidP="0000110B">
            <w:pPr>
              <w:pStyle w:val="FieldText"/>
              <w:rPr>
                <w:rFonts w:asciiTheme="minorHAnsi" w:hAnsiTheme="minorHAnsi" w:cstheme="minorHAnsi"/>
                <w:b w:val="0"/>
                <w:sz w:val="18"/>
                <w:szCs w:val="18"/>
                <w:lang w:val="hr-HR"/>
              </w:rPr>
            </w:pPr>
            <w:r w:rsidRPr="004F2D39">
              <w:rPr>
                <w:rFonts w:asciiTheme="minorHAnsi" w:hAnsiTheme="minorHAnsi" w:cstheme="minorHAns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4EA94BBF" w14:textId="77777777" w:rsidR="004F2D39" w:rsidRPr="004F2D39" w:rsidRDefault="004F2D39" w:rsidP="0000110B">
            <w:pPr>
              <w:tabs>
                <w:tab w:val="left" w:pos="2820"/>
              </w:tabs>
              <w:spacing w:after="0"/>
              <w:rPr>
                <w:rFonts w:cstheme="minorHAnsi"/>
                <w:sz w:val="18"/>
                <w:szCs w:val="18"/>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4FCBB2AE"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r w:rsidRPr="004F2D39">
              <w:rPr>
                <w:rFonts w:cstheme="minorHAns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5492A450"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7AAC0E0A" w14:textId="77777777" w:rsidTr="0000110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8D3F5BB" w14:textId="77777777" w:rsidR="004F2D39" w:rsidRPr="004F2D39" w:rsidRDefault="004F2D39" w:rsidP="00EB58DE">
            <w:pPr>
              <w:numPr>
                <w:ilvl w:val="0"/>
                <w:numId w:val="32"/>
              </w:numPr>
              <w:tabs>
                <w:tab w:val="left" w:pos="2820"/>
              </w:tabs>
              <w:spacing w:after="0" w:line="240" w:lineRule="auto"/>
              <w:rPr>
                <w:rFonts w:cstheme="minorHAns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6686CABE"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C1CC39F"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6899A7B"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7F833DA" w14:textId="77777777" w:rsidR="004F2D39" w:rsidRPr="004F2D39" w:rsidRDefault="004F2D39" w:rsidP="0000110B">
            <w:pPr>
              <w:tabs>
                <w:tab w:val="left" w:pos="2820"/>
              </w:tabs>
              <w:spacing w:after="0"/>
              <w:rPr>
                <w:rFonts w:cstheme="minorHAnsi"/>
                <w:color w:val="000000"/>
                <w:sz w:val="18"/>
                <w:szCs w:val="18"/>
                <w:highlight w:val="yellow"/>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7EA23DE"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r w:rsidRPr="004F2D39">
              <w:rPr>
                <w:rFonts w:cstheme="minorHAns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C6E9DE4" w14:textId="77777777" w:rsidR="004F2D39" w:rsidRPr="004F2D39" w:rsidRDefault="004F2D39" w:rsidP="0000110B">
            <w:pPr>
              <w:tabs>
                <w:tab w:val="left" w:pos="2820"/>
              </w:tabs>
              <w:spacing w:after="0"/>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73F8013D" w14:textId="77777777" w:rsidTr="0000110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5A38A26" w14:textId="77777777" w:rsidR="004F2D39" w:rsidRPr="004F2D39" w:rsidRDefault="004F2D39" w:rsidP="0000110B">
            <w:pPr>
              <w:tabs>
                <w:tab w:val="left" w:pos="360"/>
                <w:tab w:val="left" w:pos="540"/>
              </w:tabs>
              <w:spacing w:after="0" w:line="240" w:lineRule="auto"/>
              <w:rPr>
                <w:rFonts w:cstheme="minorHAnsi"/>
                <w:color w:val="000000"/>
                <w:sz w:val="18"/>
                <w:szCs w:val="18"/>
              </w:rPr>
            </w:pPr>
            <w:r w:rsidRPr="004F2D39">
              <w:rPr>
                <w:rFonts w:cstheme="minorHAns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5DF798AA" w14:textId="77777777" w:rsidR="004F2D39" w:rsidRPr="004F2D39" w:rsidRDefault="004F2D39" w:rsidP="0000110B">
            <w:pPr>
              <w:spacing w:after="0"/>
              <w:rPr>
                <w:rFonts w:cstheme="minorHAnsi"/>
                <w:sz w:val="18"/>
                <w:szCs w:val="18"/>
              </w:rPr>
            </w:pPr>
            <w:r w:rsidRPr="004F2D39">
              <w:rPr>
                <w:rFonts w:cstheme="minorHAnsi"/>
                <w:sz w:val="18"/>
                <w:szCs w:val="18"/>
              </w:rPr>
              <w:t xml:space="preserve">Ispit se sastoji od obaveznog praktičnog i pismenog dijela, te po potrebi usmenog dijela ispita. Praktični dio ispita se može položiti i putem kolokvija koji će se održavati unutar satnice predavanja prema utvrđenom rasporedu. </w:t>
            </w:r>
          </w:p>
          <w:p w14:paraId="7EA888D2" w14:textId="77777777" w:rsidR="004F2D39" w:rsidRPr="004F2D39" w:rsidRDefault="004F2D39" w:rsidP="0000110B">
            <w:pPr>
              <w:spacing w:after="0"/>
              <w:rPr>
                <w:rFonts w:cstheme="minorHAnsi"/>
                <w:sz w:val="18"/>
                <w:szCs w:val="18"/>
              </w:rPr>
            </w:pPr>
            <w:r w:rsidRPr="004F2D39">
              <w:rPr>
                <w:rFonts w:cstheme="minorHAnsi"/>
                <w:b/>
                <w:sz w:val="18"/>
                <w:szCs w:val="18"/>
              </w:rPr>
              <w:t xml:space="preserve">Kolokvij: </w:t>
            </w:r>
            <w:r w:rsidRPr="004F2D39">
              <w:rPr>
                <w:rFonts w:cstheme="minorHAnsi"/>
                <w:sz w:val="18"/>
                <w:szCs w:val="18"/>
              </w:rPr>
              <w:t>kolokviji će se održavati unutar satnice predavanja prema utvrđenom rasporedu</w:t>
            </w:r>
            <w:r w:rsidRPr="004F2D39">
              <w:rPr>
                <w:rFonts w:cstheme="minorHAnsi"/>
                <w:b/>
                <w:sz w:val="18"/>
                <w:szCs w:val="18"/>
              </w:rPr>
              <w:t xml:space="preserve">, </w:t>
            </w:r>
          </w:p>
          <w:p w14:paraId="2295E30B" w14:textId="77777777" w:rsidR="004F2D39" w:rsidRPr="004F2D39" w:rsidRDefault="004F2D39" w:rsidP="0000110B">
            <w:pPr>
              <w:spacing w:after="0"/>
              <w:rPr>
                <w:rFonts w:cstheme="minorHAnsi"/>
                <w:sz w:val="18"/>
                <w:szCs w:val="18"/>
              </w:rPr>
            </w:pPr>
            <w:r w:rsidRPr="004F2D39">
              <w:rPr>
                <w:rFonts w:cstheme="minorHAnsi"/>
                <w:sz w:val="18"/>
                <w:szCs w:val="18"/>
              </w:rPr>
              <w:t>Kolokviji će obuhvaćati mogućnost polaganja dijelova praktičnog dijela ispita (metodički razrađena koreografija, vježbe snage i istezanja). Položeni dijelovi kolokvija se priznaju kao dio (ili u cijelosti) položen praktični dio ispita.</w:t>
            </w:r>
          </w:p>
          <w:p w14:paraId="6B33CF1F" w14:textId="77777777" w:rsidR="004F2D39" w:rsidRPr="004F2D39" w:rsidRDefault="004F2D39" w:rsidP="0000110B">
            <w:pPr>
              <w:spacing w:after="0"/>
              <w:rPr>
                <w:rFonts w:cstheme="minorHAnsi"/>
                <w:sz w:val="18"/>
                <w:szCs w:val="18"/>
              </w:rPr>
            </w:pPr>
            <w:r w:rsidRPr="004F2D39">
              <w:rPr>
                <w:rFonts w:cstheme="minorHAnsi"/>
                <w:b/>
                <w:i/>
                <w:sz w:val="18"/>
                <w:szCs w:val="18"/>
              </w:rPr>
              <w:t>Praktični dio ispita</w:t>
            </w:r>
            <w:r w:rsidRPr="004F2D39">
              <w:rPr>
                <w:rFonts w:cstheme="minorHAnsi"/>
                <w:sz w:val="18"/>
                <w:szCs w:val="18"/>
              </w:rPr>
              <w:t xml:space="preserve">: metodički razrađena koreografija te vježbe snage i istezanja.  </w:t>
            </w:r>
          </w:p>
          <w:p w14:paraId="3D9DC5F5" w14:textId="77777777" w:rsidR="004F2D39" w:rsidRPr="004F2D39" w:rsidRDefault="004F2D39" w:rsidP="0000110B">
            <w:pPr>
              <w:spacing w:after="0"/>
              <w:rPr>
                <w:rFonts w:cstheme="minorHAnsi"/>
                <w:sz w:val="18"/>
                <w:szCs w:val="18"/>
              </w:rPr>
            </w:pPr>
            <w:r w:rsidRPr="004F2D39">
              <w:rPr>
                <w:rFonts w:cstheme="minorHAnsi"/>
                <w:b/>
                <w:i/>
                <w:sz w:val="18"/>
                <w:szCs w:val="18"/>
              </w:rPr>
              <w:t xml:space="preserve">Pismeni ispit </w:t>
            </w:r>
            <w:r w:rsidRPr="004F2D39">
              <w:rPr>
                <w:rFonts w:cstheme="minorHAnsi"/>
                <w:sz w:val="18"/>
                <w:szCs w:val="18"/>
              </w:rPr>
              <w:t>sastoji se od 15 pitanja. Svaki točan odgovor iznosi 2 boda ,a polovičan 1 bod tako da je ukupan broj bodova na ispitu 30.</w:t>
            </w:r>
          </w:p>
          <w:p w14:paraId="68C01ED8" w14:textId="77777777" w:rsidR="004F2D39" w:rsidRPr="004F2D39" w:rsidRDefault="004F2D39" w:rsidP="0000110B">
            <w:pPr>
              <w:spacing w:after="0"/>
              <w:rPr>
                <w:rFonts w:cstheme="minorHAnsi"/>
                <w:sz w:val="18"/>
                <w:szCs w:val="18"/>
              </w:rPr>
            </w:pPr>
            <w:r w:rsidRPr="004F2D39">
              <w:rPr>
                <w:rFonts w:cstheme="minorHAnsi"/>
                <w:sz w:val="18"/>
                <w:szCs w:val="18"/>
              </w:rPr>
              <w:t>KONAČNA OCJENA:</w:t>
            </w:r>
          </w:p>
          <w:p w14:paraId="2D6C3251" w14:textId="77777777" w:rsidR="004F2D39" w:rsidRPr="004F2D39" w:rsidRDefault="004F2D39" w:rsidP="0000110B">
            <w:pPr>
              <w:spacing w:after="0"/>
              <w:rPr>
                <w:rFonts w:cstheme="minorHAnsi"/>
                <w:sz w:val="18"/>
                <w:szCs w:val="18"/>
              </w:rPr>
            </w:pPr>
            <w:r w:rsidRPr="004F2D39">
              <w:rPr>
                <w:rFonts w:cstheme="minorHAnsi"/>
                <w:sz w:val="18"/>
                <w:szCs w:val="18"/>
              </w:rPr>
              <w:t>Temeljem navedenog konačna ocjena odredit će se na slijedeći način:</w:t>
            </w:r>
          </w:p>
          <w:p w14:paraId="2AD30BD8" w14:textId="77777777" w:rsidR="004F2D39" w:rsidRPr="004F2D39" w:rsidRDefault="004F2D39" w:rsidP="0000110B">
            <w:pPr>
              <w:spacing w:after="0"/>
              <w:rPr>
                <w:rFonts w:cstheme="minorHAnsi"/>
                <w:sz w:val="18"/>
                <w:szCs w:val="18"/>
              </w:rPr>
            </w:pPr>
            <w:r w:rsidRPr="004F2D39">
              <w:rPr>
                <w:rFonts w:cstheme="minorHAnsi"/>
                <w:sz w:val="18"/>
                <w:szCs w:val="18"/>
              </w:rPr>
              <w:t>-ocjena 2 (dovoljan) za ostvarenih 15-19 bodova</w:t>
            </w:r>
          </w:p>
          <w:p w14:paraId="7D7A1CB4" w14:textId="77777777" w:rsidR="004F2D39" w:rsidRPr="004F2D39" w:rsidRDefault="004F2D39" w:rsidP="0000110B">
            <w:pPr>
              <w:spacing w:after="0"/>
              <w:rPr>
                <w:rFonts w:cstheme="minorHAnsi"/>
                <w:sz w:val="18"/>
                <w:szCs w:val="18"/>
              </w:rPr>
            </w:pPr>
            <w:r w:rsidRPr="004F2D39">
              <w:rPr>
                <w:rFonts w:cstheme="minorHAnsi"/>
                <w:sz w:val="18"/>
                <w:szCs w:val="18"/>
              </w:rPr>
              <w:t>-ocjena 3 (dobar) za ostvarenih 20-23 bodova</w:t>
            </w:r>
          </w:p>
          <w:p w14:paraId="50AC3148" w14:textId="77777777" w:rsidR="004F2D39" w:rsidRPr="004F2D39" w:rsidRDefault="004F2D39" w:rsidP="0000110B">
            <w:pPr>
              <w:spacing w:after="0"/>
              <w:rPr>
                <w:rFonts w:cstheme="minorHAnsi"/>
                <w:sz w:val="18"/>
                <w:szCs w:val="18"/>
              </w:rPr>
            </w:pPr>
            <w:r w:rsidRPr="004F2D39">
              <w:rPr>
                <w:rFonts w:cstheme="minorHAnsi"/>
                <w:sz w:val="18"/>
                <w:szCs w:val="18"/>
              </w:rPr>
              <w:t>-ocjena 4 (vrlo dobar) za ostvarenih 24-27 bodova</w:t>
            </w:r>
          </w:p>
          <w:p w14:paraId="78EB75CA" w14:textId="77777777" w:rsidR="004F2D39" w:rsidRPr="004F2D39" w:rsidRDefault="004F2D39" w:rsidP="0000110B">
            <w:pPr>
              <w:spacing w:after="0"/>
              <w:rPr>
                <w:rFonts w:cstheme="minorHAnsi"/>
                <w:sz w:val="18"/>
                <w:szCs w:val="18"/>
              </w:rPr>
            </w:pPr>
            <w:r w:rsidRPr="004F2D39">
              <w:rPr>
                <w:rFonts w:cstheme="minorHAnsi"/>
                <w:sz w:val="18"/>
                <w:szCs w:val="18"/>
              </w:rPr>
              <w:t>-ocjena 5 (odličan) za ostvarenih 28-30 bodova</w:t>
            </w:r>
          </w:p>
          <w:p w14:paraId="7C12B007" w14:textId="77777777" w:rsidR="004F2D39" w:rsidRPr="004F2D39" w:rsidRDefault="004F2D39" w:rsidP="0000110B">
            <w:pPr>
              <w:spacing w:after="0"/>
              <w:rPr>
                <w:rFonts w:cstheme="minorHAnsi"/>
                <w:sz w:val="18"/>
                <w:szCs w:val="18"/>
              </w:rPr>
            </w:pPr>
            <w:r w:rsidRPr="004F2D39">
              <w:rPr>
                <w:rFonts w:eastAsia="Times New Roman" w:cstheme="minorHAnsi"/>
                <w:sz w:val="18"/>
                <w:szCs w:val="18"/>
                <w:lang w:eastAsia="hr-HR"/>
              </w:rPr>
              <w:t>Ocjena iz praktičnog dijela te ocjena iz pismenog dijela (seminar ili pisani ispit) mogu zajedno biti konačna ocjena ukoliko je student s njom zadovoljan. U protivnom polaže još i teoretski dio ispita</w:t>
            </w:r>
            <w:r w:rsidRPr="004F2D39">
              <w:rPr>
                <w:rFonts w:cstheme="minorHAnsi"/>
                <w:sz w:val="18"/>
                <w:szCs w:val="18"/>
              </w:rPr>
              <w:t xml:space="preserve">. </w:t>
            </w:r>
          </w:p>
        </w:tc>
      </w:tr>
      <w:tr w:rsidR="004F2D39" w:rsidRPr="004F2D39" w14:paraId="22440BCA" w14:textId="77777777" w:rsidTr="0000110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C547561" w14:textId="77777777" w:rsidR="004F2D39" w:rsidRPr="004F2D39" w:rsidRDefault="004F2D39" w:rsidP="0000110B">
            <w:pPr>
              <w:tabs>
                <w:tab w:val="left" w:pos="540"/>
              </w:tabs>
              <w:spacing w:after="0" w:line="240" w:lineRule="auto"/>
              <w:rPr>
                <w:rFonts w:cstheme="minorHAnsi"/>
                <w:color w:val="000000"/>
                <w:sz w:val="18"/>
                <w:szCs w:val="18"/>
              </w:rPr>
            </w:pPr>
            <w:r w:rsidRPr="004F2D39">
              <w:rPr>
                <w:rFonts w:cstheme="minorHAns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F27B33A"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1137942"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31FB3DD" w14:textId="77777777" w:rsidR="004F2D39" w:rsidRPr="004F2D39" w:rsidRDefault="004F2D39" w:rsidP="0000110B">
            <w:pPr>
              <w:tabs>
                <w:tab w:val="left" w:pos="2820"/>
              </w:tabs>
              <w:spacing w:after="0"/>
              <w:jc w:val="center"/>
              <w:rPr>
                <w:rFonts w:cstheme="minorHAnsi"/>
                <w:b/>
                <w:color w:val="000000"/>
                <w:sz w:val="18"/>
                <w:szCs w:val="18"/>
              </w:rPr>
            </w:pPr>
            <w:r w:rsidRPr="004F2D39">
              <w:rPr>
                <w:rFonts w:cstheme="minorHAnsi"/>
                <w:b/>
                <w:color w:val="000000"/>
                <w:sz w:val="18"/>
                <w:szCs w:val="18"/>
              </w:rPr>
              <w:t>Dostupnost putem ostalih medija</w:t>
            </w:r>
          </w:p>
        </w:tc>
      </w:tr>
      <w:tr w:rsidR="004F2D39" w:rsidRPr="004F2D39" w14:paraId="58ECD0D1"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7850A71"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5EE6486"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Blažević,J.,Blažević,M.,Zenić,N.(2011) Fitnes i aerobika (OKT2)-priručnik KIFST</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1593297F"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9ABA52F"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r>
      <w:tr w:rsidR="004F2D39" w:rsidRPr="004F2D39" w14:paraId="31981100"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013CC7A"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62982309"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 xml:space="preserve">Blažević J. Video i ppt materijali razrađeni prema planu i sadržaju predmeta. </w:t>
            </w:r>
          </w:p>
        </w:tc>
        <w:tc>
          <w:tcPr>
            <w:tcW w:w="1244" w:type="dxa"/>
            <w:gridSpan w:val="2"/>
            <w:tcBorders>
              <w:left w:val="single" w:sz="8" w:space="0" w:color="auto"/>
              <w:right w:val="single" w:sz="8" w:space="0" w:color="auto"/>
            </w:tcBorders>
            <w:shd w:val="clear" w:color="auto" w:fill="auto"/>
            <w:tcMar>
              <w:left w:w="57" w:type="dxa"/>
              <w:right w:w="57" w:type="dxa"/>
            </w:tcMar>
          </w:tcPr>
          <w:p w14:paraId="0184EB63"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6346E3A5"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r>
      <w:tr w:rsidR="004F2D39" w:rsidRPr="004F2D39" w14:paraId="7A4138D9" w14:textId="77777777" w:rsidTr="0000110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1D10D0F" w14:textId="77777777" w:rsidR="004F2D39" w:rsidRPr="004F2D39" w:rsidRDefault="004F2D39" w:rsidP="00EB58DE">
            <w:pPr>
              <w:numPr>
                <w:ilvl w:val="0"/>
                <w:numId w:val="31"/>
              </w:numPr>
              <w:tabs>
                <w:tab w:val="left" w:pos="2820"/>
              </w:tabs>
              <w:spacing w:after="0" w:line="240" w:lineRule="auto"/>
              <w:rPr>
                <w:rFonts w:cstheme="minorHAns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3BEECD0B" w14:textId="77777777" w:rsidR="004F2D39" w:rsidRPr="004F2D39" w:rsidRDefault="004F2D39" w:rsidP="0000110B">
            <w:pPr>
              <w:spacing w:after="0"/>
              <w:rPr>
                <w:rFonts w:cstheme="minorHAnsi"/>
                <w:sz w:val="18"/>
                <w:szCs w:val="18"/>
              </w:rPr>
            </w:pPr>
            <w:r w:rsidRPr="004F2D39">
              <w:rPr>
                <w:rFonts w:cstheme="minorHAnsi"/>
                <w:sz w:val="18"/>
                <w:szCs w:val="18"/>
              </w:rPr>
              <w:t>Metikoš,D.,Furjan Mandić,G.(1997) Suvremena aerobika Zbornik radova znanstveno stručnog savjetovanja</w:t>
            </w:r>
          </w:p>
        </w:tc>
        <w:tc>
          <w:tcPr>
            <w:tcW w:w="1244" w:type="dxa"/>
            <w:gridSpan w:val="2"/>
            <w:tcBorders>
              <w:left w:val="single" w:sz="8" w:space="0" w:color="auto"/>
              <w:right w:val="single" w:sz="8" w:space="0" w:color="auto"/>
            </w:tcBorders>
            <w:shd w:val="clear" w:color="auto" w:fill="auto"/>
            <w:tcMar>
              <w:left w:w="57" w:type="dxa"/>
              <w:right w:w="57" w:type="dxa"/>
            </w:tcMar>
          </w:tcPr>
          <w:p w14:paraId="533CFB9B"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658D56A1" w14:textId="77777777" w:rsidR="004F2D39" w:rsidRPr="004F2D39" w:rsidRDefault="004F2D39" w:rsidP="0000110B">
            <w:pPr>
              <w:tabs>
                <w:tab w:val="left" w:pos="2820"/>
              </w:tabs>
              <w:spacing w:after="0"/>
              <w:jc w:val="center"/>
              <w:rPr>
                <w:rFonts w:cstheme="minorHAnsi"/>
                <w:color w:val="000000"/>
                <w:sz w:val="18"/>
                <w:szCs w:val="18"/>
              </w:rPr>
            </w:pPr>
            <w:r w:rsidRPr="004F2D39">
              <w:rPr>
                <w:rFonts w:cstheme="minorHAnsi"/>
                <w:sz w:val="18"/>
                <w:szCs w:val="18"/>
              </w:rPr>
              <w:fldChar w:fldCharType="begin">
                <w:ffData>
                  <w:name w:val="Text1"/>
                  <w:enabled/>
                  <w:calcOnExit w:val="0"/>
                  <w:textInput/>
                </w:ffData>
              </w:fldChar>
            </w:r>
            <w:r w:rsidRPr="004F2D39">
              <w:rPr>
                <w:rFonts w:cstheme="minorHAnsi"/>
                <w:sz w:val="18"/>
                <w:szCs w:val="18"/>
              </w:rPr>
              <w:instrText xml:space="preserve"> FORMTEXT </w:instrText>
            </w:r>
            <w:r w:rsidRPr="004F2D39">
              <w:rPr>
                <w:rFonts w:cstheme="minorHAnsi"/>
                <w:sz w:val="18"/>
                <w:szCs w:val="18"/>
              </w:rPr>
            </w:r>
            <w:r w:rsidRPr="004F2D39">
              <w:rPr>
                <w:rFonts w:cstheme="minorHAnsi"/>
                <w:sz w:val="18"/>
                <w:szCs w:val="18"/>
              </w:rPr>
              <w:fldChar w:fldCharType="separate"/>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noProof/>
                <w:sz w:val="18"/>
                <w:szCs w:val="18"/>
              </w:rPr>
              <w:t> </w:t>
            </w:r>
            <w:r w:rsidRPr="004F2D39">
              <w:rPr>
                <w:rFonts w:cstheme="minorHAnsi"/>
                <w:sz w:val="18"/>
                <w:szCs w:val="18"/>
              </w:rPr>
              <w:fldChar w:fldCharType="end"/>
            </w:r>
          </w:p>
        </w:tc>
      </w:tr>
      <w:tr w:rsidR="004F2D39" w:rsidRPr="004F2D39" w14:paraId="0C4AEF52" w14:textId="77777777" w:rsidTr="0000110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32EDF49"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 xml:space="preserve">Dopunska literatura </w:t>
            </w:r>
          </w:p>
          <w:p w14:paraId="2838B023" w14:textId="77777777" w:rsidR="004F2D39" w:rsidRPr="004F2D39" w:rsidRDefault="004F2D39" w:rsidP="0000110B">
            <w:pPr>
              <w:tabs>
                <w:tab w:val="left" w:pos="567"/>
              </w:tabs>
              <w:spacing w:after="0" w:line="240" w:lineRule="auto"/>
              <w:rPr>
                <w:rFonts w:cstheme="minorHAns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21CA0688" w14:textId="77777777" w:rsidR="004F2D39" w:rsidRPr="004F2D39" w:rsidRDefault="004F2D39" w:rsidP="0000110B">
            <w:pPr>
              <w:spacing w:after="0" w:line="240" w:lineRule="auto"/>
              <w:rPr>
                <w:rFonts w:cstheme="minorHAnsi"/>
                <w:sz w:val="18"/>
                <w:szCs w:val="18"/>
              </w:rPr>
            </w:pPr>
          </w:p>
          <w:p w14:paraId="5E6964BF" w14:textId="77777777" w:rsidR="004F2D39" w:rsidRPr="004F2D39" w:rsidRDefault="004F2D39" w:rsidP="0000110B">
            <w:pPr>
              <w:spacing w:after="0" w:line="240" w:lineRule="auto"/>
              <w:rPr>
                <w:rFonts w:cstheme="minorHAnsi"/>
                <w:sz w:val="18"/>
                <w:szCs w:val="18"/>
              </w:rPr>
            </w:pPr>
            <w:r w:rsidRPr="004F2D39">
              <w:rPr>
                <w:rFonts w:cstheme="minorHAnsi"/>
                <w:sz w:val="18"/>
                <w:szCs w:val="18"/>
              </w:rPr>
              <w:t>Svi brojevi časopisa „Kineziologija“ po potrebi,</w:t>
            </w:r>
          </w:p>
        </w:tc>
      </w:tr>
      <w:tr w:rsidR="004F2D39" w:rsidRPr="004F2D39" w14:paraId="3F6919FE" w14:textId="77777777" w:rsidTr="0000110B">
        <w:tc>
          <w:tcPr>
            <w:tcW w:w="1912" w:type="dxa"/>
            <w:gridSpan w:val="2"/>
            <w:tcBorders>
              <w:left w:val="single" w:sz="12" w:space="0" w:color="auto"/>
            </w:tcBorders>
            <w:shd w:val="clear" w:color="auto" w:fill="CCFFFF"/>
            <w:tcMar>
              <w:left w:w="57" w:type="dxa"/>
              <w:right w:w="57" w:type="dxa"/>
            </w:tcMar>
            <w:vAlign w:val="center"/>
          </w:tcPr>
          <w:p w14:paraId="31CBE0E6"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 xml:space="preserve">Načini praćenja kvalitete koji </w:t>
            </w:r>
            <w:r w:rsidRPr="004F2D39">
              <w:rPr>
                <w:rFonts w:cstheme="minorHAnsi"/>
                <w:color w:val="000000"/>
                <w:sz w:val="18"/>
                <w:szCs w:val="18"/>
              </w:rPr>
              <w:lastRenderedPageBreak/>
              <w:t>osiguravaju stjecanje utvrđenih ishoda učenja</w:t>
            </w:r>
          </w:p>
        </w:tc>
        <w:tc>
          <w:tcPr>
            <w:tcW w:w="7552" w:type="dxa"/>
            <w:gridSpan w:val="12"/>
            <w:tcBorders>
              <w:right w:val="single" w:sz="12" w:space="0" w:color="auto"/>
            </w:tcBorders>
            <w:tcMar>
              <w:left w:w="57" w:type="dxa"/>
              <w:right w:w="57" w:type="dxa"/>
            </w:tcMar>
          </w:tcPr>
          <w:p w14:paraId="757FB5A9" w14:textId="77777777" w:rsidR="004F2D39" w:rsidRPr="004F2D39" w:rsidRDefault="004F2D39" w:rsidP="0000110B">
            <w:pPr>
              <w:tabs>
                <w:tab w:val="left" w:pos="2820"/>
              </w:tabs>
              <w:spacing w:after="0"/>
              <w:rPr>
                <w:rFonts w:cstheme="minorHAnsi"/>
                <w:sz w:val="18"/>
                <w:szCs w:val="18"/>
              </w:rPr>
            </w:pPr>
            <w:r w:rsidRPr="004F2D39">
              <w:rPr>
                <w:rFonts w:cstheme="minorHAnsi"/>
                <w:noProof/>
                <w:sz w:val="18"/>
                <w:szCs w:val="18"/>
              </w:rPr>
              <w:lastRenderedPageBreak/>
              <w:t>Studentska evaluacija (anonimna anketa) na kraju semestra</w:t>
            </w:r>
          </w:p>
        </w:tc>
      </w:tr>
      <w:tr w:rsidR="004F2D39" w:rsidRPr="004F2D39" w14:paraId="2D2A2314" w14:textId="77777777" w:rsidTr="0000110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E16FA05" w14:textId="77777777" w:rsidR="004F2D39" w:rsidRPr="004F2D39" w:rsidRDefault="004F2D39" w:rsidP="0000110B">
            <w:pPr>
              <w:tabs>
                <w:tab w:val="left" w:pos="567"/>
              </w:tabs>
              <w:spacing w:after="0" w:line="240" w:lineRule="auto"/>
              <w:rPr>
                <w:rFonts w:cstheme="minorHAnsi"/>
                <w:color w:val="000000"/>
                <w:sz w:val="18"/>
                <w:szCs w:val="18"/>
              </w:rPr>
            </w:pPr>
            <w:r w:rsidRPr="004F2D39">
              <w:rPr>
                <w:rFonts w:cstheme="minorHAns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2825601" w14:textId="77777777" w:rsidR="004F2D39" w:rsidRPr="004F2D39" w:rsidRDefault="004F2D39" w:rsidP="0000110B">
            <w:pPr>
              <w:tabs>
                <w:tab w:val="left" w:pos="2820"/>
              </w:tabs>
              <w:spacing w:after="0"/>
              <w:rPr>
                <w:rFonts w:cstheme="minorHAnsi"/>
                <w:color w:val="FF0000"/>
                <w:sz w:val="18"/>
                <w:szCs w:val="18"/>
              </w:rPr>
            </w:pPr>
            <w:r w:rsidRPr="004F2D39">
              <w:rPr>
                <w:rFonts w:cstheme="minorHAnsi"/>
                <w:sz w:val="18"/>
                <w:szCs w:val="18"/>
              </w:rPr>
              <w:t>https://loomen.carnet.hr/enrol/index.php?id=1957</w:t>
            </w:r>
          </w:p>
        </w:tc>
      </w:tr>
    </w:tbl>
    <w:p w14:paraId="44909161" w14:textId="77777777" w:rsidR="004F2D39" w:rsidRDefault="004F2D39" w:rsidP="004F2D39"/>
    <w:p w14:paraId="1C46F434" w14:textId="77777777" w:rsidR="00F20943" w:rsidRPr="00CF7E46" w:rsidRDefault="00F20943" w:rsidP="00EB3E4B">
      <w:pPr>
        <w:spacing w:after="0" w:line="240" w:lineRule="auto"/>
        <w:jc w:val="both"/>
        <w:rPr>
          <w:rFonts w:ascii="Calibri" w:eastAsia="Times New Roman" w:hAnsi="Calibri" w:cs="Arial"/>
          <w:sz w:val="18"/>
          <w:szCs w:val="18"/>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4A674D" w:rsidRPr="00864D58" w14:paraId="0F120B73" w14:textId="77777777" w:rsidTr="004A674D">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8E7659E" w14:textId="77777777" w:rsidR="004A674D" w:rsidRPr="00813D5E" w:rsidRDefault="004A674D" w:rsidP="004A674D">
            <w:pPr>
              <w:spacing w:before="60" w:after="60" w:line="240" w:lineRule="auto"/>
              <w:ind w:left="397" w:hanging="397"/>
              <w:rPr>
                <w:rFonts w:ascii="Calibri" w:hAnsi="Calibri" w:cs="Calibri"/>
                <w:b/>
                <w:sz w:val="18"/>
                <w:szCs w:val="18"/>
              </w:rPr>
            </w:pPr>
            <w:r w:rsidRPr="00813D5E">
              <w:rPr>
                <w:rFonts w:ascii="Calibri" w:hAnsi="Calibri" w:cs="Calibri"/>
                <w:b/>
                <w:sz w:val="18"/>
                <w:szCs w:val="18"/>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0322715" w14:textId="77777777" w:rsidR="004A674D" w:rsidRPr="00813D5E" w:rsidRDefault="004A674D" w:rsidP="004A674D">
            <w:pPr>
              <w:spacing w:before="60" w:after="60" w:line="240" w:lineRule="auto"/>
              <w:ind w:left="397" w:hanging="397"/>
              <w:rPr>
                <w:rFonts w:ascii="Calibri" w:hAnsi="Calibri" w:cs="Calibri"/>
                <w:b/>
                <w:sz w:val="18"/>
                <w:szCs w:val="18"/>
              </w:rPr>
            </w:pPr>
            <w:r w:rsidRPr="00813D5E">
              <w:rPr>
                <w:rFonts w:ascii="Calibri" w:hAnsi="Calibri" w:cs="Calibri"/>
                <w:b/>
                <w:sz w:val="18"/>
                <w:szCs w:val="18"/>
              </w:rPr>
              <w:t>ZDRAVSTVENI FITNES</w:t>
            </w:r>
          </w:p>
        </w:tc>
      </w:tr>
      <w:tr w:rsidR="004A674D" w:rsidRPr="00864D58" w14:paraId="688D32D4" w14:textId="77777777" w:rsidTr="004A674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24E04CF" w14:textId="77777777" w:rsidR="004A674D" w:rsidRPr="00813D5E" w:rsidRDefault="004A674D" w:rsidP="004A674D">
            <w:pPr>
              <w:spacing w:after="0" w:line="240" w:lineRule="auto"/>
              <w:rPr>
                <w:rStyle w:val="Strong"/>
                <w:rFonts w:ascii="Calibri" w:hAnsi="Calibri" w:cs="Calibri"/>
                <w:b w:val="0"/>
                <w:sz w:val="18"/>
                <w:szCs w:val="18"/>
              </w:rPr>
            </w:pPr>
            <w:r w:rsidRPr="00813D5E">
              <w:rPr>
                <w:rStyle w:val="Strong"/>
                <w:rFonts w:ascii="Calibri" w:hAnsi="Calibri" w:cs="Calibri"/>
                <w:sz w:val="18"/>
                <w:szCs w:val="18"/>
              </w:rPr>
              <w:t>Kod</w:t>
            </w:r>
          </w:p>
        </w:tc>
        <w:tc>
          <w:tcPr>
            <w:tcW w:w="2502" w:type="dxa"/>
            <w:gridSpan w:val="3"/>
            <w:tcBorders>
              <w:top w:val="single" w:sz="12" w:space="0" w:color="auto"/>
              <w:right w:val="single" w:sz="12" w:space="0" w:color="auto"/>
            </w:tcBorders>
            <w:tcMar>
              <w:left w:w="57" w:type="dxa"/>
              <w:right w:w="57" w:type="dxa"/>
            </w:tcMar>
            <w:vAlign w:val="center"/>
          </w:tcPr>
          <w:p w14:paraId="461B3E5C"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color w:val="535353"/>
                <w:sz w:val="18"/>
                <w:szCs w:val="18"/>
                <w:lang w:val="en-US"/>
              </w:rPr>
              <w:t>90890</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E341C00"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022F7E7"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3.</w:t>
            </w:r>
          </w:p>
        </w:tc>
      </w:tr>
      <w:tr w:rsidR="004A674D" w:rsidRPr="00864D58" w14:paraId="639CAD83" w14:textId="77777777" w:rsidTr="004A674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BE3EE06" w14:textId="77777777" w:rsidR="004A674D" w:rsidRPr="00813D5E" w:rsidRDefault="004A674D" w:rsidP="004A674D">
            <w:pPr>
              <w:spacing w:after="0" w:line="240" w:lineRule="auto"/>
              <w:rPr>
                <w:rFonts w:ascii="Calibri" w:hAnsi="Calibri" w:cs="Calibri"/>
                <w:sz w:val="18"/>
                <w:szCs w:val="18"/>
              </w:rPr>
            </w:pPr>
            <w:r w:rsidRPr="00813D5E">
              <w:rPr>
                <w:rStyle w:val="Strong"/>
                <w:rFonts w:ascii="Calibri" w:hAnsi="Calibri" w:cs="Calibri"/>
                <w:sz w:val="18"/>
                <w:szCs w:val="18"/>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22F0B16"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Izv. prof. dr. sc. Vladimir Ivančev, dr. med.</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1C91998"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AE7A473"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5</w:t>
            </w:r>
          </w:p>
        </w:tc>
      </w:tr>
      <w:tr w:rsidR="004A674D" w:rsidRPr="00864D58" w14:paraId="0B23EAF7" w14:textId="77777777" w:rsidTr="004A674D">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CB95D59"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Suradnici</w:t>
            </w:r>
          </w:p>
        </w:tc>
        <w:tc>
          <w:tcPr>
            <w:tcW w:w="2502" w:type="dxa"/>
            <w:gridSpan w:val="3"/>
            <w:vMerge w:val="restart"/>
            <w:tcBorders>
              <w:right w:val="single" w:sz="12" w:space="0" w:color="auto"/>
            </w:tcBorders>
            <w:tcMar>
              <w:left w:w="57" w:type="dxa"/>
              <w:right w:w="57" w:type="dxa"/>
            </w:tcMar>
            <w:vAlign w:val="center"/>
          </w:tcPr>
          <w:p w14:paraId="3E3EE23E" w14:textId="77777777" w:rsidR="004A674D" w:rsidRPr="00813D5E" w:rsidRDefault="004A674D" w:rsidP="004A674D">
            <w:pPr>
              <w:widowControl w:val="0"/>
              <w:autoSpaceDE w:val="0"/>
              <w:autoSpaceDN w:val="0"/>
              <w:adjustRightInd w:val="0"/>
              <w:spacing w:after="240" w:line="240" w:lineRule="auto"/>
              <w:rPr>
                <w:rFonts w:ascii="Calibri" w:hAnsi="Calibri" w:cs="Calibri"/>
                <w:sz w:val="18"/>
                <w:szCs w:val="18"/>
                <w:lang w:val="en-US"/>
              </w:rPr>
            </w:pPr>
            <w:r w:rsidRPr="00813D5E">
              <w:rPr>
                <w:rFonts w:ascii="Calibri" w:hAnsi="Calibri" w:cs="Calibri"/>
                <w:sz w:val="18"/>
                <w:szCs w:val="18"/>
                <w:lang w:val="en-US"/>
              </w:rPr>
              <w:t>doc. dr. sc. Tomislav Franić, dr. med, specijalist psihijatar</w:t>
            </w:r>
          </w:p>
          <w:p w14:paraId="0D7A463C" w14:textId="77777777" w:rsidR="004A674D" w:rsidRPr="00813D5E" w:rsidRDefault="004A674D" w:rsidP="004A674D">
            <w:pPr>
              <w:widowControl w:val="0"/>
              <w:autoSpaceDE w:val="0"/>
              <w:autoSpaceDN w:val="0"/>
              <w:adjustRightInd w:val="0"/>
              <w:spacing w:after="240" w:line="240" w:lineRule="auto"/>
              <w:rPr>
                <w:rFonts w:ascii="Calibri" w:hAnsi="Calibri" w:cs="Calibri"/>
                <w:sz w:val="18"/>
                <w:szCs w:val="18"/>
                <w:lang w:val="en-US"/>
              </w:rPr>
            </w:pPr>
            <w:r w:rsidRPr="00813D5E">
              <w:rPr>
                <w:rFonts w:ascii="Calibri" w:hAnsi="Calibri" w:cs="Calibri"/>
                <w:color w:val="141414"/>
                <w:sz w:val="18"/>
                <w:szCs w:val="18"/>
                <w:lang w:val="en-US"/>
              </w:rPr>
              <w:t>doc. dr.sc. Ivana Unić Šabašov, dr. med, specijalist pedijatar-endokrinolog</w:t>
            </w:r>
          </w:p>
          <w:p w14:paraId="26E519E1" w14:textId="77777777" w:rsidR="004A674D" w:rsidRPr="00813D5E" w:rsidRDefault="004A674D" w:rsidP="004A674D">
            <w:pPr>
              <w:widowControl w:val="0"/>
              <w:autoSpaceDE w:val="0"/>
              <w:autoSpaceDN w:val="0"/>
              <w:adjustRightInd w:val="0"/>
              <w:spacing w:after="240" w:line="240" w:lineRule="auto"/>
              <w:rPr>
                <w:rFonts w:ascii="Calibri" w:hAnsi="Calibri" w:cs="Calibri"/>
                <w:sz w:val="18"/>
                <w:szCs w:val="18"/>
                <w:lang w:val="en-US"/>
              </w:rPr>
            </w:pPr>
            <w:r w:rsidRPr="00813D5E">
              <w:rPr>
                <w:rFonts w:ascii="Calibri" w:hAnsi="Calibri" w:cs="Calibri"/>
                <w:sz w:val="18"/>
                <w:szCs w:val="18"/>
                <w:lang w:val="en-US"/>
              </w:rPr>
              <w:t>Dragana Olujić, mag. nutr.</w:t>
            </w:r>
          </w:p>
        </w:tc>
        <w:tc>
          <w:tcPr>
            <w:tcW w:w="2288" w:type="dxa"/>
            <w:gridSpan w:val="4"/>
            <w:vMerge w:val="restart"/>
            <w:tcBorders>
              <w:right w:val="single" w:sz="12" w:space="0" w:color="auto"/>
            </w:tcBorders>
            <w:shd w:val="clear" w:color="auto" w:fill="CCFFFF"/>
            <w:tcMar>
              <w:left w:w="57" w:type="dxa"/>
              <w:right w:w="57" w:type="dxa"/>
            </w:tcMar>
            <w:vAlign w:val="center"/>
          </w:tcPr>
          <w:p w14:paraId="3E1E9B6A"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73D00B5"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P</w:t>
            </w:r>
          </w:p>
        </w:tc>
        <w:tc>
          <w:tcPr>
            <w:tcW w:w="706" w:type="dxa"/>
            <w:gridSpan w:val="2"/>
            <w:tcBorders>
              <w:bottom w:val="single" w:sz="12" w:space="0" w:color="auto"/>
              <w:right w:val="single" w:sz="12" w:space="0" w:color="auto"/>
            </w:tcBorders>
            <w:vAlign w:val="center"/>
          </w:tcPr>
          <w:p w14:paraId="3A50F95E"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eP</w:t>
            </w:r>
          </w:p>
        </w:tc>
        <w:tc>
          <w:tcPr>
            <w:tcW w:w="712" w:type="dxa"/>
            <w:tcBorders>
              <w:bottom w:val="single" w:sz="12" w:space="0" w:color="auto"/>
              <w:right w:val="single" w:sz="12" w:space="0" w:color="auto"/>
            </w:tcBorders>
            <w:vAlign w:val="center"/>
          </w:tcPr>
          <w:p w14:paraId="4F7B6E47"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eS</w:t>
            </w:r>
          </w:p>
        </w:tc>
        <w:tc>
          <w:tcPr>
            <w:tcW w:w="618" w:type="dxa"/>
            <w:tcBorders>
              <w:bottom w:val="single" w:sz="12" w:space="0" w:color="auto"/>
              <w:right w:val="single" w:sz="12" w:space="0" w:color="auto"/>
            </w:tcBorders>
            <w:vAlign w:val="center"/>
          </w:tcPr>
          <w:p w14:paraId="4D427F8C"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V</w:t>
            </w:r>
          </w:p>
        </w:tc>
      </w:tr>
      <w:tr w:rsidR="004A674D" w:rsidRPr="00864D58" w14:paraId="6C0A39B5" w14:textId="77777777" w:rsidTr="004A674D">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BF9B5AE" w14:textId="77777777" w:rsidR="004A674D" w:rsidRPr="00813D5E" w:rsidRDefault="004A674D" w:rsidP="004A674D">
            <w:pPr>
              <w:spacing w:after="0" w:line="240" w:lineRule="auto"/>
              <w:rPr>
                <w:rFonts w:ascii="Calibri" w:hAnsi="Calibri" w:cs="Calibri"/>
                <w:sz w:val="18"/>
                <w:szCs w:val="18"/>
              </w:rPr>
            </w:pPr>
          </w:p>
        </w:tc>
        <w:tc>
          <w:tcPr>
            <w:tcW w:w="2502" w:type="dxa"/>
            <w:gridSpan w:val="3"/>
            <w:vMerge/>
            <w:tcBorders>
              <w:bottom w:val="single" w:sz="12" w:space="0" w:color="auto"/>
              <w:right w:val="single" w:sz="12" w:space="0" w:color="auto"/>
            </w:tcBorders>
            <w:tcMar>
              <w:left w:w="57" w:type="dxa"/>
              <w:right w:w="57" w:type="dxa"/>
            </w:tcMar>
            <w:vAlign w:val="center"/>
          </w:tcPr>
          <w:p w14:paraId="35BBDE01" w14:textId="77777777" w:rsidR="004A674D" w:rsidRPr="00813D5E" w:rsidRDefault="004A674D" w:rsidP="004A674D">
            <w:pPr>
              <w:spacing w:after="0" w:line="240" w:lineRule="auto"/>
              <w:rPr>
                <w:rFonts w:ascii="Calibri" w:hAnsi="Calibri" w:cs="Calibri"/>
                <w:sz w:val="18"/>
                <w:szCs w:val="18"/>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340A7B4" w14:textId="77777777" w:rsidR="004A674D" w:rsidRPr="00813D5E" w:rsidRDefault="004A674D" w:rsidP="004A674D">
            <w:pPr>
              <w:spacing w:after="0" w:line="240" w:lineRule="auto"/>
              <w:rPr>
                <w:rFonts w:ascii="Calibri" w:hAnsi="Calibri" w:cs="Calibri"/>
                <w:sz w:val="18"/>
                <w:szCs w:val="18"/>
              </w:rPr>
            </w:pPr>
          </w:p>
        </w:tc>
        <w:tc>
          <w:tcPr>
            <w:tcW w:w="726" w:type="dxa"/>
            <w:tcBorders>
              <w:bottom w:val="single" w:sz="12" w:space="0" w:color="auto"/>
              <w:right w:val="single" w:sz="12" w:space="0" w:color="auto"/>
            </w:tcBorders>
            <w:tcMar>
              <w:left w:w="57" w:type="dxa"/>
              <w:right w:w="57" w:type="dxa"/>
            </w:tcMar>
            <w:vAlign w:val="center"/>
          </w:tcPr>
          <w:p w14:paraId="626E67F9"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12</w:t>
            </w:r>
          </w:p>
        </w:tc>
        <w:tc>
          <w:tcPr>
            <w:tcW w:w="706" w:type="dxa"/>
            <w:gridSpan w:val="2"/>
            <w:tcBorders>
              <w:bottom w:val="single" w:sz="12" w:space="0" w:color="auto"/>
              <w:right w:val="single" w:sz="12" w:space="0" w:color="auto"/>
            </w:tcBorders>
            <w:vAlign w:val="center"/>
          </w:tcPr>
          <w:p w14:paraId="4097B585"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 xml:space="preserve">18 </w:t>
            </w:r>
          </w:p>
        </w:tc>
        <w:tc>
          <w:tcPr>
            <w:tcW w:w="712" w:type="dxa"/>
            <w:tcBorders>
              <w:bottom w:val="single" w:sz="12" w:space="0" w:color="auto"/>
              <w:right w:val="single" w:sz="12" w:space="0" w:color="auto"/>
            </w:tcBorders>
            <w:vAlign w:val="center"/>
          </w:tcPr>
          <w:p w14:paraId="171B75AD"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18</w:t>
            </w:r>
          </w:p>
        </w:tc>
        <w:tc>
          <w:tcPr>
            <w:tcW w:w="618" w:type="dxa"/>
            <w:tcBorders>
              <w:bottom w:val="single" w:sz="12" w:space="0" w:color="auto"/>
              <w:right w:val="single" w:sz="12" w:space="0" w:color="auto"/>
            </w:tcBorders>
            <w:vAlign w:val="center"/>
          </w:tcPr>
          <w:p w14:paraId="137E36D5"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12</w:t>
            </w:r>
          </w:p>
        </w:tc>
      </w:tr>
      <w:tr w:rsidR="004A674D" w:rsidRPr="00864D58" w14:paraId="7E9A25AD" w14:textId="77777777" w:rsidTr="004A674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F54B4A9"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FA3A46A" w14:textId="77777777" w:rsidR="004A674D" w:rsidRPr="00813D5E" w:rsidRDefault="004A674D" w:rsidP="004A674D">
            <w:pPr>
              <w:spacing w:after="0" w:line="240" w:lineRule="auto"/>
              <w:rPr>
                <w:rFonts w:ascii="Calibri" w:hAnsi="Calibri" w:cs="Calibri"/>
                <w:sz w:val="18"/>
                <w:szCs w:val="18"/>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3E75B5C" w14:textId="77777777" w:rsidR="004A674D" w:rsidRPr="00813D5E" w:rsidRDefault="004A674D" w:rsidP="004A674D">
            <w:pPr>
              <w:spacing w:after="0" w:line="240" w:lineRule="auto"/>
              <w:rPr>
                <w:rFonts w:ascii="Calibri" w:hAnsi="Calibri" w:cs="Calibri"/>
                <w:sz w:val="18"/>
                <w:szCs w:val="18"/>
              </w:rPr>
            </w:pPr>
            <w:r w:rsidRPr="00813D5E">
              <w:rPr>
                <w:rFonts w:ascii="Calibri" w:hAnsi="Calibri" w:cs="Calibri"/>
                <w:sz w:val="18"/>
                <w:szCs w:val="18"/>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DA8C4FE" w14:textId="77777777" w:rsidR="004A674D" w:rsidRPr="00813D5E" w:rsidRDefault="004A674D" w:rsidP="004A674D">
            <w:pPr>
              <w:spacing w:after="0" w:line="240" w:lineRule="auto"/>
              <w:jc w:val="center"/>
              <w:rPr>
                <w:rFonts w:ascii="Calibri" w:hAnsi="Calibri" w:cs="Calibri"/>
                <w:sz w:val="18"/>
                <w:szCs w:val="18"/>
              </w:rPr>
            </w:pPr>
            <w:r w:rsidRPr="00813D5E">
              <w:rPr>
                <w:rFonts w:ascii="Calibri" w:hAnsi="Calibri" w:cs="Calibri"/>
                <w:sz w:val="18"/>
                <w:szCs w:val="18"/>
              </w:rPr>
              <w:t>60%</w:t>
            </w:r>
          </w:p>
        </w:tc>
      </w:tr>
      <w:tr w:rsidR="004A674D" w:rsidRPr="00864D58" w14:paraId="0F7C61AE" w14:textId="77777777" w:rsidTr="004A674D">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AA46324" w14:textId="77777777" w:rsidR="004A674D" w:rsidRPr="00813D5E" w:rsidRDefault="004A674D" w:rsidP="004A674D">
            <w:pPr>
              <w:tabs>
                <w:tab w:val="left" w:pos="2820"/>
              </w:tabs>
              <w:spacing w:after="0"/>
              <w:jc w:val="center"/>
              <w:rPr>
                <w:rFonts w:ascii="Calibri" w:hAnsi="Calibri" w:cs="Calibri"/>
                <w:b/>
                <w:sz w:val="18"/>
                <w:szCs w:val="18"/>
              </w:rPr>
            </w:pPr>
            <w:r w:rsidRPr="00813D5E">
              <w:rPr>
                <w:rFonts w:ascii="Calibri" w:hAnsi="Calibri" w:cs="Calibri"/>
                <w:b/>
                <w:sz w:val="18"/>
                <w:szCs w:val="18"/>
              </w:rPr>
              <w:t>OPIS PREDMETA</w:t>
            </w:r>
          </w:p>
        </w:tc>
      </w:tr>
      <w:tr w:rsidR="004A674D" w:rsidRPr="00864D58" w14:paraId="16C84180" w14:textId="77777777" w:rsidTr="004A674D">
        <w:trPr>
          <w:trHeight w:val="830"/>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1BBFE98" w14:textId="77777777" w:rsidR="004A674D" w:rsidRPr="00813D5E" w:rsidRDefault="004A674D" w:rsidP="004A674D">
            <w:pPr>
              <w:tabs>
                <w:tab w:val="left" w:pos="2820"/>
              </w:tabs>
              <w:spacing w:after="0" w:line="240" w:lineRule="auto"/>
              <w:rPr>
                <w:rFonts w:ascii="Calibri" w:hAnsi="Calibri" w:cs="Calibri"/>
                <w:sz w:val="18"/>
                <w:szCs w:val="18"/>
              </w:rPr>
            </w:pPr>
            <w:r w:rsidRPr="00813D5E">
              <w:rPr>
                <w:rFonts w:ascii="Calibri" w:hAnsi="Calibri" w:cs="Calibri"/>
                <w:color w:val="000000"/>
                <w:sz w:val="18"/>
                <w:szCs w:val="18"/>
              </w:rPr>
              <w:t>Ciljevi predmeta</w:t>
            </w:r>
          </w:p>
        </w:tc>
        <w:tc>
          <w:tcPr>
            <w:tcW w:w="7552" w:type="dxa"/>
            <w:gridSpan w:val="12"/>
            <w:tcBorders>
              <w:top w:val="single" w:sz="12" w:space="0" w:color="auto"/>
              <w:right w:val="single" w:sz="12" w:space="0" w:color="auto"/>
            </w:tcBorders>
            <w:tcMar>
              <w:left w:w="57" w:type="dxa"/>
              <w:right w:w="57" w:type="dxa"/>
            </w:tcMar>
          </w:tcPr>
          <w:p w14:paraId="1422D168" w14:textId="77777777" w:rsidR="004A674D" w:rsidRPr="00813D5E" w:rsidRDefault="004A674D" w:rsidP="004A674D">
            <w:pPr>
              <w:widowControl w:val="0"/>
              <w:autoSpaceDE w:val="0"/>
              <w:autoSpaceDN w:val="0"/>
              <w:adjustRightInd w:val="0"/>
              <w:spacing w:after="240" w:line="240" w:lineRule="auto"/>
              <w:rPr>
                <w:rFonts w:ascii="Calibri" w:hAnsi="Calibri" w:cs="Calibri"/>
                <w:sz w:val="18"/>
                <w:szCs w:val="18"/>
                <w:lang w:val="en-US"/>
              </w:rPr>
            </w:pPr>
            <w:r w:rsidRPr="00813D5E">
              <w:rPr>
                <w:rFonts w:ascii="Calibri" w:hAnsi="Calibri" w:cs="Calibri"/>
                <w:sz w:val="18"/>
                <w:szCs w:val="18"/>
                <w:lang w:val="en-US"/>
              </w:rPr>
              <w:t>Definirati i analizirati karakteristike zdravstvenog statusa polaznika sportsko-rekreativnog programa, zdravstvenih indikacija i kontraindikacija za određenu vrstu kineziološke ili sportske aktivnosti; definirati kriterije odabira pravovaljanog i primjerenog programa vježbanja</w:t>
            </w:r>
          </w:p>
        </w:tc>
      </w:tr>
      <w:tr w:rsidR="004A674D" w:rsidRPr="00864D58" w14:paraId="431B5A14" w14:textId="77777777" w:rsidTr="004A674D">
        <w:tc>
          <w:tcPr>
            <w:tcW w:w="1912" w:type="dxa"/>
            <w:gridSpan w:val="2"/>
            <w:tcBorders>
              <w:left w:val="single" w:sz="12" w:space="0" w:color="auto"/>
            </w:tcBorders>
            <w:shd w:val="clear" w:color="auto" w:fill="CCFFFF"/>
            <w:tcMar>
              <w:left w:w="57" w:type="dxa"/>
              <w:right w:w="57" w:type="dxa"/>
            </w:tcMar>
            <w:vAlign w:val="center"/>
          </w:tcPr>
          <w:p w14:paraId="1B858041" w14:textId="77777777" w:rsidR="004A674D" w:rsidRPr="00813D5E" w:rsidRDefault="004A674D" w:rsidP="004A674D">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Uvjeti za upis predmeta i ulazne kompetencije potrebne za predmet</w:t>
            </w:r>
          </w:p>
        </w:tc>
        <w:tc>
          <w:tcPr>
            <w:tcW w:w="7552" w:type="dxa"/>
            <w:gridSpan w:val="12"/>
            <w:tcBorders>
              <w:right w:val="single" w:sz="12" w:space="0" w:color="auto"/>
            </w:tcBorders>
            <w:tcMar>
              <w:left w:w="57" w:type="dxa"/>
              <w:right w:w="57" w:type="dxa"/>
            </w:tcMar>
          </w:tcPr>
          <w:p w14:paraId="6B95EC4B" w14:textId="77777777" w:rsidR="004A674D" w:rsidRPr="00813D5E" w:rsidRDefault="004A674D" w:rsidP="004A674D">
            <w:pPr>
              <w:tabs>
                <w:tab w:val="left" w:pos="2820"/>
              </w:tabs>
              <w:spacing w:after="0"/>
              <w:rPr>
                <w:rFonts w:ascii="Calibri" w:hAnsi="Calibri" w:cs="Calibri"/>
                <w:sz w:val="18"/>
                <w:szCs w:val="18"/>
              </w:rPr>
            </w:pPr>
          </w:p>
          <w:p w14:paraId="7196D94D" w14:textId="77777777" w:rsidR="004A674D" w:rsidRPr="00813D5E" w:rsidRDefault="004A674D" w:rsidP="004A674D">
            <w:pPr>
              <w:tabs>
                <w:tab w:val="left" w:pos="2820"/>
              </w:tabs>
              <w:spacing w:after="0"/>
              <w:rPr>
                <w:rFonts w:ascii="Calibri" w:hAnsi="Calibri" w:cs="Calibri"/>
                <w:sz w:val="18"/>
                <w:szCs w:val="18"/>
              </w:rPr>
            </w:pPr>
          </w:p>
        </w:tc>
      </w:tr>
      <w:tr w:rsidR="004A674D" w:rsidRPr="00864D58" w14:paraId="292C798A" w14:textId="77777777" w:rsidTr="004A674D">
        <w:tc>
          <w:tcPr>
            <w:tcW w:w="1912" w:type="dxa"/>
            <w:gridSpan w:val="2"/>
            <w:tcBorders>
              <w:left w:val="single" w:sz="12" w:space="0" w:color="auto"/>
            </w:tcBorders>
            <w:shd w:val="clear" w:color="auto" w:fill="CCFFFF"/>
            <w:tcMar>
              <w:left w:w="57" w:type="dxa"/>
              <w:right w:w="57" w:type="dxa"/>
            </w:tcMar>
            <w:vAlign w:val="center"/>
          </w:tcPr>
          <w:p w14:paraId="0B5B9BE4" w14:textId="77777777" w:rsidR="004A674D" w:rsidRPr="00813D5E" w:rsidRDefault="004A674D" w:rsidP="004A674D">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559"/>
              <w:gridCol w:w="1559"/>
              <w:gridCol w:w="1832"/>
            </w:tblGrid>
            <w:tr w:rsidR="004A674D" w:rsidRPr="00813D5E" w14:paraId="5C181C0B" w14:textId="77777777" w:rsidTr="004A674D">
              <w:trPr>
                <w:trHeight w:val="829"/>
              </w:trPr>
              <w:tc>
                <w:tcPr>
                  <w:tcW w:w="2478" w:type="dxa"/>
                  <w:vAlign w:val="center"/>
                  <w:hideMark/>
                </w:tcPr>
                <w:p w14:paraId="54783F83" w14:textId="77777777" w:rsidR="004A674D" w:rsidRPr="00813D5E" w:rsidRDefault="004A674D" w:rsidP="004A674D">
                  <w:pPr>
                    <w:jc w:val="center"/>
                    <w:rPr>
                      <w:rFonts w:ascii="Calibri" w:hAnsi="Calibri" w:cs="Calibri"/>
                      <w:b/>
                      <w:color w:val="000000"/>
                      <w:sz w:val="18"/>
                      <w:szCs w:val="18"/>
                    </w:rPr>
                  </w:pPr>
                  <w:r w:rsidRPr="00813D5E">
                    <w:rPr>
                      <w:rFonts w:ascii="Calibri" w:hAnsi="Calibri" w:cs="Calibri"/>
                      <w:b/>
                      <w:color w:val="000000"/>
                      <w:sz w:val="18"/>
                      <w:szCs w:val="18"/>
                    </w:rPr>
                    <w:t>Ishodi učenja - student će moći ….</w:t>
                  </w:r>
                </w:p>
              </w:tc>
              <w:tc>
                <w:tcPr>
                  <w:tcW w:w="1559" w:type="dxa"/>
                  <w:vAlign w:val="center"/>
                  <w:hideMark/>
                </w:tcPr>
                <w:p w14:paraId="24295B95" w14:textId="77777777" w:rsidR="004A674D" w:rsidRPr="00813D5E" w:rsidRDefault="004A674D" w:rsidP="004A674D">
                  <w:pPr>
                    <w:jc w:val="center"/>
                    <w:rPr>
                      <w:rFonts w:ascii="Calibri" w:hAnsi="Calibri" w:cs="Calibri"/>
                      <w:b/>
                      <w:color w:val="000000"/>
                      <w:sz w:val="18"/>
                      <w:szCs w:val="18"/>
                    </w:rPr>
                  </w:pPr>
                  <w:r w:rsidRPr="00813D5E">
                    <w:rPr>
                      <w:rFonts w:ascii="Calibri" w:hAnsi="Calibri" w:cs="Calibri"/>
                      <w:b/>
                      <w:color w:val="000000"/>
                      <w:sz w:val="18"/>
                      <w:szCs w:val="18"/>
                    </w:rPr>
                    <w:t>Aktivnosti učenja i poučavanja</w:t>
                  </w:r>
                </w:p>
              </w:tc>
              <w:tc>
                <w:tcPr>
                  <w:tcW w:w="1559" w:type="dxa"/>
                  <w:vAlign w:val="center"/>
                  <w:hideMark/>
                </w:tcPr>
                <w:p w14:paraId="61AB388C" w14:textId="77777777" w:rsidR="004A674D" w:rsidRPr="00813D5E" w:rsidRDefault="004A674D" w:rsidP="004A674D">
                  <w:pPr>
                    <w:jc w:val="center"/>
                    <w:rPr>
                      <w:rFonts w:ascii="Calibri" w:hAnsi="Calibri" w:cs="Calibri"/>
                      <w:b/>
                      <w:color w:val="000000"/>
                      <w:sz w:val="18"/>
                      <w:szCs w:val="18"/>
                    </w:rPr>
                  </w:pPr>
                  <w:r w:rsidRPr="00813D5E">
                    <w:rPr>
                      <w:rFonts w:ascii="Calibri" w:hAnsi="Calibri" w:cs="Calibri"/>
                      <w:b/>
                      <w:color w:val="000000"/>
                      <w:sz w:val="18"/>
                      <w:szCs w:val="18"/>
                    </w:rPr>
                    <w:t>Opterećenje studenta (dio od ukupnog ECTS)</w:t>
                  </w:r>
                </w:p>
              </w:tc>
              <w:tc>
                <w:tcPr>
                  <w:tcW w:w="1832" w:type="dxa"/>
                  <w:vAlign w:val="center"/>
                </w:tcPr>
                <w:p w14:paraId="00A52F66" w14:textId="77777777" w:rsidR="004A674D" w:rsidRPr="00813D5E" w:rsidRDefault="004A674D" w:rsidP="004A674D">
                  <w:pPr>
                    <w:jc w:val="center"/>
                    <w:rPr>
                      <w:rFonts w:ascii="Calibri" w:hAnsi="Calibri" w:cs="Calibri"/>
                      <w:b/>
                      <w:color w:val="000000"/>
                      <w:sz w:val="18"/>
                      <w:szCs w:val="18"/>
                    </w:rPr>
                  </w:pPr>
                  <w:r w:rsidRPr="00813D5E">
                    <w:rPr>
                      <w:rFonts w:ascii="Calibri" w:hAnsi="Calibri" w:cs="Calibri"/>
                      <w:b/>
                      <w:color w:val="000000"/>
                      <w:sz w:val="18"/>
                      <w:szCs w:val="18"/>
                    </w:rPr>
                    <w:t>Način praćenja i provjera ishoda učenja</w:t>
                  </w:r>
                </w:p>
              </w:tc>
            </w:tr>
            <w:tr w:rsidR="004A674D" w:rsidRPr="00813D5E" w14:paraId="14CBCA50" w14:textId="77777777" w:rsidTr="004A674D">
              <w:trPr>
                <w:trHeight w:val="326"/>
              </w:trPr>
              <w:tc>
                <w:tcPr>
                  <w:tcW w:w="2478" w:type="dxa"/>
                  <w:vAlign w:val="bottom"/>
                  <w:hideMark/>
                </w:tcPr>
                <w:p w14:paraId="23F8B07C"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lang w:val="en-US"/>
                    </w:rPr>
                    <w:t>procjeniti i pravilno odrediti vrstu, intenzitet i učestalost fizičke aktivnosti uzimajući u obzir pojedinačne zdravstvene statuse, sposobnosti, želje…;</w:t>
                  </w:r>
                </w:p>
              </w:tc>
              <w:tc>
                <w:tcPr>
                  <w:tcW w:w="1559" w:type="dxa"/>
                  <w:vAlign w:val="bottom"/>
                  <w:hideMark/>
                </w:tcPr>
                <w:p w14:paraId="169745DD" w14:textId="77777777" w:rsidR="004A674D" w:rsidRPr="00813D5E" w:rsidRDefault="004A674D" w:rsidP="004A674D">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445FE755"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0.5</w:t>
                  </w:r>
                </w:p>
              </w:tc>
              <w:tc>
                <w:tcPr>
                  <w:tcW w:w="1832" w:type="dxa"/>
                  <w:vAlign w:val="bottom"/>
                </w:tcPr>
                <w:p w14:paraId="2E3A7CA0"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4A674D" w:rsidRPr="00813D5E" w14:paraId="0C0428DD" w14:textId="77777777" w:rsidTr="004A674D">
              <w:trPr>
                <w:trHeight w:val="346"/>
              </w:trPr>
              <w:tc>
                <w:tcPr>
                  <w:tcW w:w="2478" w:type="dxa"/>
                  <w:vAlign w:val="bottom"/>
                  <w:hideMark/>
                </w:tcPr>
                <w:p w14:paraId="691D1DC6"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lang w:val="en-US"/>
                    </w:rPr>
                    <w:t>definirati kronične i degenerativne nezarazne bolesti kod kojih možemo očekivati pozitivni učinak kontrolirane i programirane tjelesne aktivnosti;</w:t>
                  </w:r>
                </w:p>
              </w:tc>
              <w:tc>
                <w:tcPr>
                  <w:tcW w:w="1559" w:type="dxa"/>
                  <w:vAlign w:val="bottom"/>
                  <w:hideMark/>
                </w:tcPr>
                <w:p w14:paraId="1D0C3669" w14:textId="77777777" w:rsidR="004A674D" w:rsidRPr="00813D5E" w:rsidRDefault="004A674D" w:rsidP="004A674D">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789008D2"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0.5</w:t>
                  </w:r>
                </w:p>
              </w:tc>
              <w:tc>
                <w:tcPr>
                  <w:tcW w:w="1832" w:type="dxa"/>
                  <w:vAlign w:val="bottom"/>
                </w:tcPr>
                <w:p w14:paraId="48AF66B6"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4A674D" w:rsidRPr="00813D5E" w14:paraId="4556A72F" w14:textId="77777777" w:rsidTr="004A674D">
              <w:trPr>
                <w:trHeight w:val="300"/>
              </w:trPr>
              <w:tc>
                <w:tcPr>
                  <w:tcW w:w="2478" w:type="dxa"/>
                  <w:vAlign w:val="bottom"/>
                  <w:hideMark/>
                </w:tcPr>
                <w:p w14:paraId="16A06A79"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rPr>
                    <w:t xml:space="preserve">primjerena osposobljenost za </w:t>
                  </w:r>
                  <w:r w:rsidRPr="00813D5E">
                    <w:rPr>
                      <w:rFonts w:ascii="Calibri" w:hAnsi="Calibri" w:cs="Calibri"/>
                      <w:sz w:val="18"/>
                      <w:szCs w:val="18"/>
                      <w:lang w:val="en-US"/>
                    </w:rPr>
                    <w:t>stručni rad i multidisciplinarnu suradnju s liječnicima, psiholozima, kineziolozima, nutricionistima i drugim stručnim osobama uključenim u proces organiziranja i planiranja fizičke aktivnosti šire populacije;</w:t>
                  </w:r>
                </w:p>
              </w:tc>
              <w:tc>
                <w:tcPr>
                  <w:tcW w:w="1559" w:type="dxa"/>
                  <w:vAlign w:val="bottom"/>
                  <w:hideMark/>
                </w:tcPr>
                <w:p w14:paraId="232162AD" w14:textId="77777777" w:rsidR="004A674D" w:rsidRPr="00813D5E" w:rsidRDefault="004A674D" w:rsidP="004A674D">
                  <w:pP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52D33B99"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0CA231A1"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4A674D" w:rsidRPr="00813D5E" w14:paraId="44CE0EE8" w14:textId="77777777" w:rsidTr="004A674D">
              <w:trPr>
                <w:trHeight w:val="606"/>
              </w:trPr>
              <w:tc>
                <w:tcPr>
                  <w:tcW w:w="2478" w:type="dxa"/>
                  <w:vAlign w:val="bottom"/>
                  <w:hideMark/>
                </w:tcPr>
                <w:p w14:paraId="28588AAC" w14:textId="77777777" w:rsidR="004A674D" w:rsidRPr="00813D5E" w:rsidRDefault="004A674D" w:rsidP="004A674D">
                  <w:pPr>
                    <w:widowControl w:val="0"/>
                    <w:autoSpaceDE w:val="0"/>
                    <w:autoSpaceDN w:val="0"/>
                    <w:adjustRightInd w:val="0"/>
                    <w:spacing w:after="240" w:line="240" w:lineRule="auto"/>
                    <w:rPr>
                      <w:rFonts w:ascii="Calibri" w:hAnsi="Calibri" w:cs="Calibri"/>
                      <w:sz w:val="18"/>
                      <w:szCs w:val="18"/>
                      <w:lang w:val="en-US"/>
                    </w:rPr>
                  </w:pPr>
                  <w:r w:rsidRPr="00813D5E">
                    <w:rPr>
                      <w:rFonts w:ascii="Calibri" w:hAnsi="Calibri" w:cs="Calibri"/>
                      <w:sz w:val="18"/>
                      <w:szCs w:val="18"/>
                      <w:lang w:val="en-US"/>
                    </w:rPr>
                    <w:lastRenderedPageBreak/>
                    <w:t>definirati, provoditi i analizirati izravne i neizravne testove funkcionalnih sposobnosti;</w:t>
                  </w:r>
                </w:p>
              </w:tc>
              <w:tc>
                <w:tcPr>
                  <w:tcW w:w="1559" w:type="dxa"/>
                  <w:vAlign w:val="bottom"/>
                  <w:hideMark/>
                </w:tcPr>
                <w:p w14:paraId="67CC9EBB"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hideMark/>
                </w:tcPr>
                <w:p w14:paraId="2FF25941"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7F56ECF9"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4A674D" w:rsidRPr="00813D5E" w14:paraId="67E47806" w14:textId="77777777" w:rsidTr="004A674D">
              <w:trPr>
                <w:trHeight w:val="314"/>
              </w:trPr>
              <w:tc>
                <w:tcPr>
                  <w:tcW w:w="2478" w:type="dxa"/>
                  <w:vAlign w:val="bottom"/>
                </w:tcPr>
                <w:p w14:paraId="301EBD43"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rPr>
                    <w:t>samostalna osposobljenost za pružanje prve pomoći i provođenje kardiopulmonalne reanimacije;</w:t>
                  </w:r>
                </w:p>
              </w:tc>
              <w:tc>
                <w:tcPr>
                  <w:tcW w:w="1559" w:type="dxa"/>
                </w:tcPr>
                <w:p w14:paraId="264F8B28"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vježbe</w:t>
                  </w:r>
                </w:p>
              </w:tc>
              <w:tc>
                <w:tcPr>
                  <w:tcW w:w="1559" w:type="dxa"/>
                  <w:vAlign w:val="bottom"/>
                </w:tcPr>
                <w:p w14:paraId="549A52E0"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3F6A30F2"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usmeno</w:t>
                  </w:r>
                </w:p>
              </w:tc>
            </w:tr>
            <w:tr w:rsidR="004A674D" w:rsidRPr="00813D5E" w14:paraId="3A6321D0" w14:textId="77777777" w:rsidTr="004A674D">
              <w:trPr>
                <w:trHeight w:val="699"/>
              </w:trPr>
              <w:tc>
                <w:tcPr>
                  <w:tcW w:w="2478" w:type="dxa"/>
                  <w:vAlign w:val="bottom"/>
                </w:tcPr>
                <w:p w14:paraId="42DD5C4A"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rPr>
                    <w:t>sa svoje pozicije djelovanja u sportu provoditi mjere prevencije nastanka bolesti, sindroma prenaprezanja i ozljeda</w:t>
                  </w:r>
                </w:p>
              </w:tc>
              <w:tc>
                <w:tcPr>
                  <w:tcW w:w="1559" w:type="dxa"/>
                </w:tcPr>
                <w:p w14:paraId="412A621E"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predavanja, seminari, vježbe</w:t>
                  </w:r>
                </w:p>
              </w:tc>
              <w:tc>
                <w:tcPr>
                  <w:tcW w:w="1559" w:type="dxa"/>
                  <w:vAlign w:val="bottom"/>
                </w:tcPr>
                <w:p w14:paraId="1202ED92"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1</w:t>
                  </w:r>
                </w:p>
              </w:tc>
              <w:tc>
                <w:tcPr>
                  <w:tcW w:w="1832" w:type="dxa"/>
                  <w:vAlign w:val="bottom"/>
                </w:tcPr>
                <w:p w14:paraId="1560B742" w14:textId="77777777" w:rsidR="004A674D" w:rsidRPr="00813D5E" w:rsidRDefault="004A674D" w:rsidP="004A674D">
                  <w:pPr>
                    <w:jc w:val="center"/>
                    <w:rPr>
                      <w:rFonts w:ascii="Calibri" w:hAnsi="Calibri" w:cs="Calibri"/>
                      <w:color w:val="000000"/>
                      <w:sz w:val="18"/>
                      <w:szCs w:val="18"/>
                    </w:rPr>
                  </w:pPr>
                  <w:r w:rsidRPr="00813D5E">
                    <w:rPr>
                      <w:rFonts w:ascii="Calibri" w:hAnsi="Calibri" w:cs="Calibri"/>
                      <w:color w:val="000000"/>
                      <w:sz w:val="18"/>
                      <w:szCs w:val="18"/>
                    </w:rPr>
                    <w:t>usmeno</w:t>
                  </w:r>
                </w:p>
              </w:tc>
            </w:tr>
          </w:tbl>
          <w:p w14:paraId="0815034E" w14:textId="77777777" w:rsidR="004A674D" w:rsidRPr="00813D5E" w:rsidRDefault="004A674D" w:rsidP="004A674D">
            <w:pPr>
              <w:tabs>
                <w:tab w:val="left" w:pos="2820"/>
              </w:tabs>
              <w:spacing w:after="0"/>
              <w:rPr>
                <w:rFonts w:ascii="Calibri" w:hAnsi="Calibri" w:cs="Calibri"/>
                <w:sz w:val="18"/>
                <w:szCs w:val="18"/>
              </w:rPr>
            </w:pPr>
          </w:p>
        </w:tc>
      </w:tr>
      <w:tr w:rsidR="004A674D" w:rsidRPr="00864D58" w14:paraId="6DE58030" w14:textId="77777777" w:rsidTr="004A674D">
        <w:tc>
          <w:tcPr>
            <w:tcW w:w="1912" w:type="dxa"/>
            <w:gridSpan w:val="2"/>
            <w:tcBorders>
              <w:left w:val="single" w:sz="12" w:space="0" w:color="auto"/>
            </w:tcBorders>
            <w:shd w:val="clear" w:color="auto" w:fill="CCFFFF"/>
            <w:tcMar>
              <w:left w:w="57" w:type="dxa"/>
              <w:right w:w="57" w:type="dxa"/>
            </w:tcMar>
            <w:vAlign w:val="center"/>
          </w:tcPr>
          <w:p w14:paraId="2A3F716F" w14:textId="77777777" w:rsidR="004A674D" w:rsidRPr="00813D5E" w:rsidRDefault="004A674D" w:rsidP="004A674D">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5EEF820B" w14:textId="77777777" w:rsidR="004A674D" w:rsidRPr="00813D5E" w:rsidRDefault="004A674D" w:rsidP="004A674D">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4A674D" w:rsidRPr="00813D5E" w14:paraId="3074D4A6" w14:textId="77777777" w:rsidTr="004A674D">
              <w:tc>
                <w:tcPr>
                  <w:tcW w:w="762" w:type="dxa"/>
                  <w:shd w:val="clear" w:color="auto" w:fill="F2DBDB" w:themeFill="accent2" w:themeFillTint="33"/>
                </w:tcPr>
                <w:p w14:paraId="255CCE38"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745FF53C"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Nastavni sat predavanja</w:t>
                  </w:r>
                </w:p>
              </w:tc>
              <w:tc>
                <w:tcPr>
                  <w:tcW w:w="1166" w:type="dxa"/>
                  <w:shd w:val="clear" w:color="auto" w:fill="F2DBDB" w:themeFill="accent2" w:themeFillTint="33"/>
                  <w:vAlign w:val="center"/>
                </w:tcPr>
                <w:p w14:paraId="204FF629"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36A34402"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Nastavu izvodi</w:t>
                  </w:r>
                </w:p>
              </w:tc>
            </w:tr>
            <w:tr w:rsidR="004A674D" w:rsidRPr="00813D5E" w14:paraId="120C23A4" w14:textId="77777777" w:rsidTr="004A674D">
              <w:tc>
                <w:tcPr>
                  <w:tcW w:w="762" w:type="dxa"/>
                  <w:shd w:val="clear" w:color="auto" w:fill="FFFFFF" w:themeFill="background1"/>
                </w:tcPr>
                <w:p w14:paraId="0D0EA891"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center"/>
                </w:tcPr>
                <w:p w14:paraId="0665885D"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Povezanost tjelesnog vježbanja i zdravlja</w:t>
                  </w:r>
                </w:p>
              </w:tc>
              <w:tc>
                <w:tcPr>
                  <w:tcW w:w="1166" w:type="dxa"/>
                  <w:shd w:val="clear" w:color="auto" w:fill="FFFFFF" w:themeFill="background1"/>
                  <w:vAlign w:val="center"/>
                </w:tcPr>
                <w:p w14:paraId="002D086B"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1</w:t>
                  </w:r>
                </w:p>
              </w:tc>
              <w:tc>
                <w:tcPr>
                  <w:tcW w:w="2015" w:type="dxa"/>
                  <w:shd w:val="clear" w:color="auto" w:fill="FFFFFF" w:themeFill="background1"/>
                </w:tcPr>
                <w:p w14:paraId="5AA89FED"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63300C8F" w14:textId="77777777" w:rsidTr="004A674D">
              <w:tc>
                <w:tcPr>
                  <w:tcW w:w="762" w:type="dxa"/>
                  <w:shd w:val="clear" w:color="auto" w:fill="FFFFFF" w:themeFill="background1"/>
                </w:tcPr>
                <w:p w14:paraId="76BFF296"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center"/>
                </w:tcPr>
                <w:p w14:paraId="3CCA648C"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Utvrđivanje razine tjelesne aktivnost</w:t>
                  </w:r>
                </w:p>
              </w:tc>
              <w:tc>
                <w:tcPr>
                  <w:tcW w:w="1166" w:type="dxa"/>
                  <w:shd w:val="clear" w:color="auto" w:fill="FFFFFF" w:themeFill="background1"/>
                  <w:vAlign w:val="center"/>
                </w:tcPr>
                <w:p w14:paraId="3B8012AC"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1</w:t>
                  </w:r>
                </w:p>
              </w:tc>
              <w:tc>
                <w:tcPr>
                  <w:tcW w:w="2015" w:type="dxa"/>
                  <w:shd w:val="clear" w:color="auto" w:fill="FFFFFF" w:themeFill="background1"/>
                </w:tcPr>
                <w:p w14:paraId="3B5912B9"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188229B3" w14:textId="77777777" w:rsidTr="004A674D">
              <w:tc>
                <w:tcPr>
                  <w:tcW w:w="762" w:type="dxa"/>
                  <w:shd w:val="clear" w:color="auto" w:fill="FFFFFF" w:themeFill="background1"/>
                </w:tcPr>
                <w:p w14:paraId="455EC37C"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center"/>
                </w:tcPr>
                <w:p w14:paraId="5F7E3759"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Antropometrija</w:t>
                  </w:r>
                </w:p>
              </w:tc>
              <w:tc>
                <w:tcPr>
                  <w:tcW w:w="1166" w:type="dxa"/>
                  <w:shd w:val="clear" w:color="auto" w:fill="FFFFFF" w:themeFill="background1"/>
                  <w:vAlign w:val="center"/>
                </w:tcPr>
                <w:p w14:paraId="081E403B"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1</w:t>
                  </w:r>
                </w:p>
              </w:tc>
              <w:tc>
                <w:tcPr>
                  <w:tcW w:w="2015" w:type="dxa"/>
                  <w:shd w:val="clear" w:color="auto" w:fill="FFFFFF" w:themeFill="background1"/>
                </w:tcPr>
                <w:p w14:paraId="0B92C452"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11B5484A" w14:textId="77777777" w:rsidTr="004A674D">
              <w:tc>
                <w:tcPr>
                  <w:tcW w:w="762" w:type="dxa"/>
                  <w:shd w:val="clear" w:color="auto" w:fill="FFFFFF" w:themeFill="background1"/>
                </w:tcPr>
                <w:p w14:paraId="54867C70"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4660A84F" w14:textId="77777777" w:rsidR="004A674D" w:rsidRPr="00813D5E" w:rsidRDefault="004A674D" w:rsidP="004A674D">
                  <w:pPr>
                    <w:tabs>
                      <w:tab w:val="left" w:pos="2820"/>
                    </w:tabs>
                    <w:rPr>
                      <w:rFonts w:ascii="Calibri" w:eastAsia="Times New Roman" w:hAnsi="Calibri" w:cs="Calibri"/>
                      <w:sz w:val="18"/>
                      <w:szCs w:val="18"/>
                    </w:rPr>
                  </w:pPr>
                </w:p>
                <w:p w14:paraId="0525AD74"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Utjecaj tjelovježbe na psihosocijalni status</w:t>
                  </w:r>
                </w:p>
              </w:tc>
              <w:tc>
                <w:tcPr>
                  <w:tcW w:w="1166" w:type="dxa"/>
                  <w:shd w:val="clear" w:color="auto" w:fill="FFFFFF" w:themeFill="background1"/>
                  <w:vAlign w:val="center"/>
                </w:tcPr>
                <w:p w14:paraId="117BEAF3"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2</w:t>
                  </w:r>
                </w:p>
              </w:tc>
              <w:tc>
                <w:tcPr>
                  <w:tcW w:w="2015" w:type="dxa"/>
                  <w:shd w:val="clear" w:color="auto" w:fill="FFFFFF" w:themeFill="background1"/>
                  <w:vAlign w:val="center"/>
                </w:tcPr>
                <w:p w14:paraId="59F11B68"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 xml:space="preserve">doc. dr. sc. </w:t>
                  </w:r>
                  <w:r w:rsidRPr="00813D5E">
                    <w:rPr>
                      <w:rFonts w:ascii="Calibri" w:hAnsi="Calibri" w:cs="Calibri"/>
                      <w:sz w:val="18"/>
                      <w:szCs w:val="18"/>
                      <w:lang w:val="en-US"/>
                    </w:rPr>
                    <w:t>Tomislav Franić</w:t>
                  </w:r>
                  <w:r w:rsidRPr="00813D5E">
                    <w:rPr>
                      <w:rFonts w:ascii="Calibri" w:hAnsi="Calibri" w:cs="Calibri"/>
                      <w:sz w:val="18"/>
                      <w:szCs w:val="18"/>
                    </w:rPr>
                    <w:t>, dr. med.</w:t>
                  </w:r>
                </w:p>
              </w:tc>
            </w:tr>
            <w:tr w:rsidR="004A674D" w:rsidRPr="00813D5E" w14:paraId="234D1CCB" w14:textId="77777777" w:rsidTr="004A674D">
              <w:trPr>
                <w:trHeight w:val="559"/>
              </w:trPr>
              <w:tc>
                <w:tcPr>
                  <w:tcW w:w="762" w:type="dxa"/>
                  <w:shd w:val="clear" w:color="auto" w:fill="FFFFFF" w:themeFill="background1"/>
                </w:tcPr>
                <w:p w14:paraId="72A2FABF"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5.</w:t>
                  </w:r>
                </w:p>
              </w:tc>
              <w:tc>
                <w:tcPr>
                  <w:tcW w:w="3485" w:type="dxa"/>
                  <w:shd w:val="clear" w:color="auto" w:fill="FFFFFF" w:themeFill="background1"/>
                  <w:vAlign w:val="center"/>
                </w:tcPr>
                <w:p w14:paraId="717A769B"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Spolne razlike u odgovoru na fizičko opterećenje</w:t>
                  </w:r>
                </w:p>
              </w:tc>
              <w:tc>
                <w:tcPr>
                  <w:tcW w:w="1166" w:type="dxa"/>
                  <w:shd w:val="clear" w:color="auto" w:fill="FFFFFF" w:themeFill="background1"/>
                  <w:vAlign w:val="center"/>
                </w:tcPr>
                <w:p w14:paraId="02251704"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2</w:t>
                  </w:r>
                </w:p>
              </w:tc>
              <w:tc>
                <w:tcPr>
                  <w:tcW w:w="2015" w:type="dxa"/>
                  <w:shd w:val="clear" w:color="auto" w:fill="FFFFFF" w:themeFill="background1"/>
                </w:tcPr>
                <w:p w14:paraId="63F0ADEC"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46C92120" w14:textId="77777777" w:rsidTr="004A674D">
              <w:trPr>
                <w:trHeight w:val="340"/>
              </w:trPr>
              <w:tc>
                <w:tcPr>
                  <w:tcW w:w="762" w:type="dxa"/>
                  <w:shd w:val="clear" w:color="auto" w:fill="FFFFFF" w:themeFill="background1"/>
                </w:tcPr>
                <w:p w14:paraId="60564AFF"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6.</w:t>
                  </w:r>
                </w:p>
              </w:tc>
              <w:tc>
                <w:tcPr>
                  <w:tcW w:w="3485" w:type="dxa"/>
                  <w:shd w:val="clear" w:color="auto" w:fill="FFFFFF" w:themeFill="background1"/>
                  <w:vAlign w:val="center"/>
                </w:tcPr>
                <w:p w14:paraId="6987FBC4" w14:textId="77777777" w:rsidR="004A674D" w:rsidRPr="00813D5E" w:rsidRDefault="004A674D" w:rsidP="004A674D">
                  <w:pPr>
                    <w:tabs>
                      <w:tab w:val="left" w:pos="2820"/>
                    </w:tabs>
                    <w:rPr>
                      <w:rFonts w:ascii="Calibri" w:hAnsi="Calibri" w:cs="Calibri"/>
                      <w:color w:val="000000" w:themeColor="text1"/>
                      <w:sz w:val="18"/>
                      <w:szCs w:val="18"/>
                    </w:rPr>
                  </w:pPr>
                  <w:r w:rsidRPr="00813D5E">
                    <w:rPr>
                      <w:rFonts w:ascii="Calibri" w:hAnsi="Calibri" w:cs="Calibri"/>
                      <w:sz w:val="18"/>
                      <w:szCs w:val="18"/>
                      <w:lang w:val="en-US"/>
                    </w:rPr>
                    <w:t>Programiranje treninga u različitim stanjima</w:t>
                  </w:r>
                </w:p>
              </w:tc>
              <w:tc>
                <w:tcPr>
                  <w:tcW w:w="1166" w:type="dxa"/>
                  <w:shd w:val="clear" w:color="auto" w:fill="FFFFFF" w:themeFill="background1"/>
                  <w:vAlign w:val="center"/>
                </w:tcPr>
                <w:p w14:paraId="20D273F5" w14:textId="77777777" w:rsidR="004A674D" w:rsidRPr="00813D5E" w:rsidRDefault="004A674D" w:rsidP="004A674D">
                  <w:pPr>
                    <w:tabs>
                      <w:tab w:val="left" w:pos="2820"/>
                    </w:tabs>
                    <w:jc w:val="center"/>
                    <w:rPr>
                      <w:rFonts w:ascii="Calibri" w:eastAsia="Times New Roman" w:hAnsi="Calibri" w:cs="Calibri"/>
                      <w:sz w:val="18"/>
                      <w:szCs w:val="18"/>
                    </w:rPr>
                  </w:pPr>
                  <w:r w:rsidRPr="00813D5E">
                    <w:rPr>
                      <w:rFonts w:ascii="Calibri" w:eastAsia="Times New Roman" w:hAnsi="Calibri" w:cs="Calibri"/>
                      <w:sz w:val="18"/>
                      <w:szCs w:val="18"/>
                    </w:rPr>
                    <w:t>1</w:t>
                  </w:r>
                </w:p>
              </w:tc>
              <w:tc>
                <w:tcPr>
                  <w:tcW w:w="2015" w:type="dxa"/>
                  <w:shd w:val="clear" w:color="auto" w:fill="FFFFFF" w:themeFill="background1"/>
                </w:tcPr>
                <w:p w14:paraId="44B74B1B" w14:textId="77777777" w:rsidR="004A674D" w:rsidRPr="00813D5E" w:rsidRDefault="004A674D" w:rsidP="004A674D">
                  <w:pPr>
                    <w:tabs>
                      <w:tab w:val="left" w:pos="2820"/>
                    </w:tabs>
                    <w:rPr>
                      <w:rFonts w:ascii="Calibri" w:eastAsia="Times New Roman" w:hAnsi="Calibri" w:cs="Calibri"/>
                      <w:sz w:val="18"/>
                      <w:szCs w:val="18"/>
                    </w:rPr>
                  </w:pPr>
                  <w:r w:rsidRPr="00813D5E">
                    <w:rPr>
                      <w:rFonts w:ascii="Calibri" w:hAnsi="Calibri" w:cs="Calibri"/>
                      <w:sz w:val="18"/>
                      <w:szCs w:val="18"/>
                    </w:rPr>
                    <w:t>Izv. prof. dr. sc. Vladimir Ivančev, dr. med.</w:t>
                  </w:r>
                </w:p>
              </w:tc>
            </w:tr>
            <w:tr w:rsidR="004A674D" w:rsidRPr="00813D5E" w14:paraId="3CAD3533" w14:textId="77777777" w:rsidTr="004A674D">
              <w:trPr>
                <w:trHeight w:val="356"/>
              </w:trPr>
              <w:tc>
                <w:tcPr>
                  <w:tcW w:w="762" w:type="dxa"/>
                  <w:shd w:val="clear" w:color="auto" w:fill="FFFFFF" w:themeFill="background1"/>
                </w:tcPr>
                <w:p w14:paraId="2D08AC0E"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7.</w:t>
                  </w:r>
                </w:p>
              </w:tc>
              <w:tc>
                <w:tcPr>
                  <w:tcW w:w="3485" w:type="dxa"/>
                  <w:shd w:val="clear" w:color="auto" w:fill="FFFFFF" w:themeFill="background1"/>
                  <w:vAlign w:val="center"/>
                </w:tcPr>
                <w:p w14:paraId="40BD7059" w14:textId="77777777" w:rsidR="004A674D" w:rsidRPr="00813D5E" w:rsidRDefault="004A674D" w:rsidP="004A674D">
                  <w:pPr>
                    <w:tabs>
                      <w:tab w:val="left" w:pos="2820"/>
                    </w:tabs>
                    <w:rPr>
                      <w:rFonts w:ascii="Calibri" w:hAnsi="Calibri" w:cs="Calibri"/>
                      <w:color w:val="000000" w:themeColor="text1"/>
                      <w:sz w:val="18"/>
                      <w:szCs w:val="18"/>
                    </w:rPr>
                  </w:pPr>
                  <w:r w:rsidRPr="00813D5E">
                    <w:rPr>
                      <w:rFonts w:ascii="Calibri" w:hAnsi="Calibri" w:cs="Calibri"/>
                      <w:sz w:val="18"/>
                      <w:szCs w:val="18"/>
                      <w:lang w:val="en-US"/>
                    </w:rPr>
                    <w:t>Klinički aspekti utjecaja tjelovježbe na kronične metaboličke bolesti</w:t>
                  </w:r>
                </w:p>
              </w:tc>
              <w:tc>
                <w:tcPr>
                  <w:tcW w:w="1166" w:type="dxa"/>
                  <w:shd w:val="clear" w:color="auto" w:fill="FFFFFF" w:themeFill="background1"/>
                  <w:vAlign w:val="center"/>
                </w:tcPr>
                <w:p w14:paraId="3E8BE950" w14:textId="77777777" w:rsidR="004A674D" w:rsidRPr="00813D5E" w:rsidRDefault="004A674D" w:rsidP="004A674D">
                  <w:pPr>
                    <w:tabs>
                      <w:tab w:val="left" w:pos="2820"/>
                    </w:tabs>
                    <w:jc w:val="center"/>
                    <w:rPr>
                      <w:rFonts w:ascii="Calibri" w:eastAsia="Times New Roman" w:hAnsi="Calibri" w:cs="Calibri"/>
                      <w:sz w:val="18"/>
                      <w:szCs w:val="18"/>
                    </w:rPr>
                  </w:pPr>
                  <w:r w:rsidRPr="00813D5E">
                    <w:rPr>
                      <w:rFonts w:ascii="Calibri" w:eastAsia="Times New Roman" w:hAnsi="Calibri" w:cs="Calibri"/>
                      <w:sz w:val="18"/>
                      <w:szCs w:val="18"/>
                    </w:rPr>
                    <w:t>2</w:t>
                  </w:r>
                </w:p>
              </w:tc>
              <w:tc>
                <w:tcPr>
                  <w:tcW w:w="2015" w:type="dxa"/>
                  <w:shd w:val="clear" w:color="auto" w:fill="FFFFFF" w:themeFill="background1"/>
                  <w:vAlign w:val="center"/>
                </w:tcPr>
                <w:p w14:paraId="188279E2" w14:textId="77777777" w:rsidR="004A674D" w:rsidRPr="00813D5E" w:rsidRDefault="004A674D" w:rsidP="004A674D">
                  <w:pPr>
                    <w:widowControl w:val="0"/>
                    <w:autoSpaceDE w:val="0"/>
                    <w:autoSpaceDN w:val="0"/>
                    <w:adjustRightInd w:val="0"/>
                    <w:spacing w:after="240"/>
                    <w:rPr>
                      <w:rFonts w:ascii="Calibri" w:hAnsi="Calibri" w:cs="Calibri"/>
                      <w:sz w:val="18"/>
                      <w:szCs w:val="18"/>
                      <w:lang w:val="en-US"/>
                    </w:rPr>
                  </w:pPr>
                  <w:r w:rsidRPr="00813D5E">
                    <w:rPr>
                      <w:rFonts w:ascii="Calibri" w:hAnsi="Calibri" w:cs="Calibri"/>
                      <w:color w:val="141414"/>
                      <w:sz w:val="18"/>
                      <w:szCs w:val="18"/>
                      <w:lang w:val="en-US"/>
                    </w:rPr>
                    <w:t>doc. dr.sc. Ivana Unić Šabašov</w:t>
                  </w:r>
                </w:p>
                <w:p w14:paraId="608A8214" w14:textId="77777777" w:rsidR="004A674D" w:rsidRPr="00813D5E" w:rsidRDefault="004A674D" w:rsidP="004A674D">
                  <w:pPr>
                    <w:tabs>
                      <w:tab w:val="left" w:pos="2820"/>
                    </w:tabs>
                    <w:rPr>
                      <w:rFonts w:ascii="Calibri" w:eastAsia="Times New Roman" w:hAnsi="Calibri" w:cs="Calibri"/>
                      <w:sz w:val="18"/>
                      <w:szCs w:val="18"/>
                    </w:rPr>
                  </w:pPr>
                </w:p>
              </w:tc>
            </w:tr>
            <w:tr w:rsidR="004A674D" w:rsidRPr="00813D5E" w14:paraId="6B285C28" w14:textId="77777777" w:rsidTr="004A674D">
              <w:trPr>
                <w:trHeight w:val="566"/>
              </w:trPr>
              <w:tc>
                <w:tcPr>
                  <w:tcW w:w="762" w:type="dxa"/>
                  <w:shd w:val="clear" w:color="auto" w:fill="FFFFFF" w:themeFill="background1"/>
                </w:tcPr>
                <w:p w14:paraId="5BDEA9A3"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8.</w:t>
                  </w:r>
                </w:p>
              </w:tc>
              <w:tc>
                <w:tcPr>
                  <w:tcW w:w="3485" w:type="dxa"/>
                  <w:shd w:val="clear" w:color="auto" w:fill="FFFFFF" w:themeFill="background1"/>
                  <w:vAlign w:val="center"/>
                </w:tcPr>
                <w:p w14:paraId="081EB054" w14:textId="77777777" w:rsidR="004A674D" w:rsidRPr="00813D5E" w:rsidRDefault="004A674D" w:rsidP="004A674D">
                  <w:pPr>
                    <w:tabs>
                      <w:tab w:val="left" w:pos="2820"/>
                    </w:tabs>
                    <w:rPr>
                      <w:rFonts w:ascii="Calibri" w:hAnsi="Calibri" w:cs="Calibri"/>
                      <w:color w:val="000000" w:themeColor="text1"/>
                      <w:sz w:val="18"/>
                      <w:szCs w:val="18"/>
                    </w:rPr>
                  </w:pPr>
                  <w:r w:rsidRPr="00813D5E">
                    <w:rPr>
                      <w:rFonts w:ascii="Calibri" w:hAnsi="Calibri" w:cs="Calibri"/>
                      <w:sz w:val="18"/>
                      <w:szCs w:val="18"/>
                      <w:lang w:val="en-US"/>
                    </w:rPr>
                    <w:t>Važnost pravilne ishrane na zdravstveni status</w:t>
                  </w:r>
                </w:p>
              </w:tc>
              <w:tc>
                <w:tcPr>
                  <w:tcW w:w="1166" w:type="dxa"/>
                  <w:shd w:val="clear" w:color="auto" w:fill="FFFFFF" w:themeFill="background1"/>
                  <w:vAlign w:val="center"/>
                </w:tcPr>
                <w:p w14:paraId="1C5F3F64" w14:textId="77777777" w:rsidR="004A674D" w:rsidRPr="00813D5E" w:rsidRDefault="004A674D" w:rsidP="004A674D">
                  <w:pPr>
                    <w:tabs>
                      <w:tab w:val="left" w:pos="2820"/>
                    </w:tabs>
                    <w:jc w:val="center"/>
                    <w:rPr>
                      <w:rFonts w:ascii="Calibri" w:eastAsia="Times New Roman" w:hAnsi="Calibri" w:cs="Calibri"/>
                      <w:sz w:val="18"/>
                      <w:szCs w:val="18"/>
                    </w:rPr>
                  </w:pPr>
                  <w:r w:rsidRPr="00813D5E">
                    <w:rPr>
                      <w:rFonts w:ascii="Calibri" w:eastAsia="Times New Roman" w:hAnsi="Calibri" w:cs="Calibri"/>
                      <w:sz w:val="18"/>
                      <w:szCs w:val="18"/>
                    </w:rPr>
                    <w:t>2</w:t>
                  </w:r>
                </w:p>
              </w:tc>
              <w:tc>
                <w:tcPr>
                  <w:tcW w:w="2015" w:type="dxa"/>
                  <w:shd w:val="clear" w:color="auto" w:fill="FFFFFF" w:themeFill="background1"/>
                  <w:vAlign w:val="center"/>
                </w:tcPr>
                <w:p w14:paraId="0D0F8DA3" w14:textId="77777777" w:rsidR="004A674D" w:rsidRPr="00813D5E" w:rsidRDefault="004A674D" w:rsidP="004A674D">
                  <w:pPr>
                    <w:widowControl w:val="0"/>
                    <w:autoSpaceDE w:val="0"/>
                    <w:autoSpaceDN w:val="0"/>
                    <w:adjustRightInd w:val="0"/>
                    <w:spacing w:after="240"/>
                    <w:rPr>
                      <w:rFonts w:ascii="Calibri" w:hAnsi="Calibri" w:cs="Calibri"/>
                      <w:sz w:val="18"/>
                      <w:szCs w:val="18"/>
                      <w:lang w:val="en-US"/>
                    </w:rPr>
                  </w:pPr>
                  <w:r w:rsidRPr="00813D5E">
                    <w:rPr>
                      <w:rFonts w:ascii="Calibri" w:hAnsi="Calibri" w:cs="Calibri"/>
                      <w:sz w:val="18"/>
                      <w:szCs w:val="18"/>
                      <w:lang w:val="en-US"/>
                    </w:rPr>
                    <w:t>Dragana Olujić, mag. nutr.</w:t>
                  </w:r>
                </w:p>
                <w:p w14:paraId="28B9636F" w14:textId="77777777" w:rsidR="004A674D" w:rsidRPr="00813D5E" w:rsidRDefault="004A674D" w:rsidP="004A674D">
                  <w:pPr>
                    <w:tabs>
                      <w:tab w:val="left" w:pos="2820"/>
                    </w:tabs>
                    <w:rPr>
                      <w:rFonts w:ascii="Calibri" w:eastAsia="Times New Roman" w:hAnsi="Calibri" w:cs="Calibri"/>
                      <w:sz w:val="18"/>
                      <w:szCs w:val="18"/>
                    </w:rPr>
                  </w:pPr>
                </w:p>
              </w:tc>
            </w:tr>
          </w:tbl>
          <w:p w14:paraId="06646BA3" w14:textId="77777777" w:rsidR="004A674D" w:rsidRPr="00813D5E" w:rsidRDefault="004A674D" w:rsidP="004A674D">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4A674D" w:rsidRPr="00813D5E" w14:paraId="39EBAF2B" w14:textId="77777777" w:rsidTr="004A674D">
              <w:tc>
                <w:tcPr>
                  <w:tcW w:w="762" w:type="dxa"/>
                  <w:shd w:val="clear" w:color="auto" w:fill="F2DBDB" w:themeFill="accent2" w:themeFillTint="33"/>
                </w:tcPr>
                <w:p w14:paraId="5581FE7E"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770CFD0A"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Nastavni sat e-predavanja</w:t>
                  </w:r>
                </w:p>
              </w:tc>
              <w:tc>
                <w:tcPr>
                  <w:tcW w:w="1166" w:type="dxa"/>
                  <w:shd w:val="clear" w:color="auto" w:fill="F2DBDB" w:themeFill="accent2" w:themeFillTint="33"/>
                  <w:vAlign w:val="center"/>
                </w:tcPr>
                <w:p w14:paraId="48545D98"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67977EE3"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Nastavu izvodi</w:t>
                  </w:r>
                </w:p>
              </w:tc>
            </w:tr>
            <w:tr w:rsidR="004A674D" w:rsidRPr="00813D5E" w14:paraId="061C3EA8" w14:textId="77777777" w:rsidTr="004A674D">
              <w:tc>
                <w:tcPr>
                  <w:tcW w:w="762" w:type="dxa"/>
                  <w:shd w:val="clear" w:color="auto" w:fill="FFFFFF" w:themeFill="background1"/>
                </w:tcPr>
                <w:p w14:paraId="21ABE342"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center"/>
                </w:tcPr>
                <w:p w14:paraId="5A3A1E43"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Prilagodba organizma na tjelesno vježbanje</w:t>
                  </w:r>
                </w:p>
              </w:tc>
              <w:tc>
                <w:tcPr>
                  <w:tcW w:w="1166" w:type="dxa"/>
                  <w:shd w:val="clear" w:color="auto" w:fill="FFFFFF" w:themeFill="background1"/>
                  <w:vAlign w:val="center"/>
                </w:tcPr>
                <w:p w14:paraId="02A7CE87"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8</w:t>
                  </w:r>
                </w:p>
              </w:tc>
              <w:tc>
                <w:tcPr>
                  <w:tcW w:w="2015" w:type="dxa"/>
                  <w:shd w:val="clear" w:color="auto" w:fill="FFFFFF" w:themeFill="background1"/>
                </w:tcPr>
                <w:p w14:paraId="7AAAD0E1"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428A48DF" w14:textId="77777777" w:rsidTr="004A674D">
              <w:tc>
                <w:tcPr>
                  <w:tcW w:w="762" w:type="dxa"/>
                  <w:shd w:val="clear" w:color="auto" w:fill="FFFFFF" w:themeFill="background1"/>
                </w:tcPr>
                <w:p w14:paraId="049C6144"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center"/>
                </w:tcPr>
                <w:p w14:paraId="7E4C23F3"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Zdravstvene indikacije za bavljenje tjelovježbom</w:t>
                  </w:r>
                </w:p>
              </w:tc>
              <w:tc>
                <w:tcPr>
                  <w:tcW w:w="1166" w:type="dxa"/>
                  <w:shd w:val="clear" w:color="auto" w:fill="FFFFFF" w:themeFill="background1"/>
                  <w:vAlign w:val="center"/>
                </w:tcPr>
                <w:p w14:paraId="4A0C0E99"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4</w:t>
                  </w:r>
                </w:p>
              </w:tc>
              <w:tc>
                <w:tcPr>
                  <w:tcW w:w="2015" w:type="dxa"/>
                  <w:shd w:val="clear" w:color="auto" w:fill="FFFFFF" w:themeFill="background1"/>
                </w:tcPr>
                <w:p w14:paraId="4B98DE05"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336A6907" w14:textId="77777777" w:rsidTr="004A674D">
              <w:tc>
                <w:tcPr>
                  <w:tcW w:w="762" w:type="dxa"/>
                  <w:shd w:val="clear" w:color="auto" w:fill="FFFFFF" w:themeFill="background1"/>
                </w:tcPr>
                <w:p w14:paraId="4E1A71CC"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center"/>
                </w:tcPr>
                <w:p w14:paraId="678C7054"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Zdravstvena ograničenja, opasnosti i rizici tijekom bavljenja tjelesnim vježbanjem</w:t>
                  </w:r>
                </w:p>
              </w:tc>
              <w:tc>
                <w:tcPr>
                  <w:tcW w:w="1166" w:type="dxa"/>
                  <w:shd w:val="clear" w:color="auto" w:fill="FFFFFF" w:themeFill="background1"/>
                  <w:vAlign w:val="center"/>
                </w:tcPr>
                <w:p w14:paraId="11BE42D3"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4</w:t>
                  </w:r>
                </w:p>
              </w:tc>
              <w:tc>
                <w:tcPr>
                  <w:tcW w:w="2015" w:type="dxa"/>
                  <w:shd w:val="clear" w:color="auto" w:fill="FFFFFF" w:themeFill="background1"/>
                </w:tcPr>
                <w:p w14:paraId="4B16593D"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1B2FA280" w14:textId="77777777" w:rsidTr="004A674D">
              <w:tc>
                <w:tcPr>
                  <w:tcW w:w="762" w:type="dxa"/>
                  <w:shd w:val="clear" w:color="auto" w:fill="FFFFFF" w:themeFill="background1"/>
                </w:tcPr>
                <w:p w14:paraId="144C12A7"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457453BB"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Intervencije u prehrani</w:t>
                  </w:r>
                </w:p>
              </w:tc>
              <w:tc>
                <w:tcPr>
                  <w:tcW w:w="1166" w:type="dxa"/>
                  <w:shd w:val="clear" w:color="auto" w:fill="FFFFFF" w:themeFill="background1"/>
                  <w:vAlign w:val="center"/>
                </w:tcPr>
                <w:p w14:paraId="1ABCF637"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2</w:t>
                  </w:r>
                </w:p>
              </w:tc>
              <w:tc>
                <w:tcPr>
                  <w:tcW w:w="2015" w:type="dxa"/>
                  <w:shd w:val="clear" w:color="auto" w:fill="FFFFFF" w:themeFill="background1"/>
                  <w:vAlign w:val="center"/>
                </w:tcPr>
                <w:p w14:paraId="5E3E682E"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Dragana Olujić, mag. nutr.</w:t>
                  </w:r>
                </w:p>
              </w:tc>
            </w:tr>
          </w:tbl>
          <w:p w14:paraId="0D79D0A9" w14:textId="77777777" w:rsidR="004A674D" w:rsidRPr="00813D5E" w:rsidRDefault="004A674D" w:rsidP="004A674D">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4A674D" w:rsidRPr="00813D5E" w14:paraId="0946B5A2" w14:textId="77777777" w:rsidTr="004A674D">
              <w:tc>
                <w:tcPr>
                  <w:tcW w:w="762" w:type="dxa"/>
                  <w:shd w:val="clear" w:color="auto" w:fill="F2DBDB" w:themeFill="accent2" w:themeFillTint="33"/>
                </w:tcPr>
                <w:p w14:paraId="154693CD"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4FA0DFFC"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Nastavni sat e-seminara</w:t>
                  </w:r>
                </w:p>
              </w:tc>
              <w:tc>
                <w:tcPr>
                  <w:tcW w:w="1166" w:type="dxa"/>
                  <w:shd w:val="clear" w:color="auto" w:fill="F2DBDB" w:themeFill="accent2" w:themeFillTint="33"/>
                  <w:vAlign w:val="center"/>
                </w:tcPr>
                <w:p w14:paraId="69BDAF72"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2D008DA5"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Nastavu izvodi</w:t>
                  </w:r>
                </w:p>
              </w:tc>
            </w:tr>
            <w:tr w:rsidR="004A674D" w:rsidRPr="00813D5E" w14:paraId="06CE87F3" w14:textId="77777777" w:rsidTr="004A674D">
              <w:tc>
                <w:tcPr>
                  <w:tcW w:w="762" w:type="dxa"/>
                  <w:shd w:val="clear" w:color="auto" w:fill="FFFFFF" w:themeFill="background1"/>
                </w:tcPr>
                <w:p w14:paraId="78B2AE49"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center"/>
                </w:tcPr>
                <w:p w14:paraId="79D52DB0"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 xml:space="preserve">Prilagodba organskih sustava na tjelesno vježbanje </w:t>
                  </w:r>
                </w:p>
              </w:tc>
              <w:tc>
                <w:tcPr>
                  <w:tcW w:w="1166" w:type="dxa"/>
                  <w:shd w:val="clear" w:color="auto" w:fill="FFFFFF" w:themeFill="background1"/>
                  <w:vAlign w:val="center"/>
                </w:tcPr>
                <w:p w14:paraId="0246ACDB"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5</w:t>
                  </w:r>
                </w:p>
              </w:tc>
              <w:tc>
                <w:tcPr>
                  <w:tcW w:w="2015" w:type="dxa"/>
                  <w:shd w:val="clear" w:color="auto" w:fill="FFFFFF" w:themeFill="background1"/>
                </w:tcPr>
                <w:p w14:paraId="6C620108"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116C8FC7" w14:textId="77777777" w:rsidTr="004A674D">
              <w:tc>
                <w:tcPr>
                  <w:tcW w:w="762" w:type="dxa"/>
                  <w:shd w:val="clear" w:color="auto" w:fill="FFFFFF" w:themeFill="background1"/>
                </w:tcPr>
                <w:p w14:paraId="3C421905"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center"/>
                </w:tcPr>
                <w:p w14:paraId="4EC6A0F1"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 xml:space="preserve">Utjecaj tjelesnog vježbanja na rast i sazrijevanje </w:t>
                  </w:r>
                </w:p>
              </w:tc>
              <w:tc>
                <w:tcPr>
                  <w:tcW w:w="1166" w:type="dxa"/>
                  <w:shd w:val="clear" w:color="auto" w:fill="FFFFFF" w:themeFill="background1"/>
                  <w:vAlign w:val="center"/>
                </w:tcPr>
                <w:p w14:paraId="35192C5F"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2</w:t>
                  </w:r>
                </w:p>
              </w:tc>
              <w:tc>
                <w:tcPr>
                  <w:tcW w:w="2015" w:type="dxa"/>
                  <w:shd w:val="clear" w:color="auto" w:fill="FFFFFF" w:themeFill="background1"/>
                </w:tcPr>
                <w:p w14:paraId="21C804CA"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425C1727" w14:textId="77777777" w:rsidTr="004A674D">
              <w:tc>
                <w:tcPr>
                  <w:tcW w:w="762" w:type="dxa"/>
                  <w:shd w:val="clear" w:color="auto" w:fill="FFFFFF" w:themeFill="background1"/>
                </w:tcPr>
                <w:p w14:paraId="0CD48955"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center"/>
                </w:tcPr>
                <w:p w14:paraId="50A532A8"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Tjelesno vježbanje u starijoj životnoj dobi</w:t>
                  </w:r>
                </w:p>
              </w:tc>
              <w:tc>
                <w:tcPr>
                  <w:tcW w:w="1166" w:type="dxa"/>
                  <w:shd w:val="clear" w:color="auto" w:fill="FFFFFF" w:themeFill="background1"/>
                  <w:vAlign w:val="center"/>
                </w:tcPr>
                <w:p w14:paraId="6C953A62"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2</w:t>
                  </w:r>
                </w:p>
              </w:tc>
              <w:tc>
                <w:tcPr>
                  <w:tcW w:w="2015" w:type="dxa"/>
                  <w:shd w:val="clear" w:color="auto" w:fill="FFFFFF" w:themeFill="background1"/>
                </w:tcPr>
                <w:p w14:paraId="33EDBC43"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77F4CC94" w14:textId="77777777" w:rsidTr="004A674D">
              <w:tc>
                <w:tcPr>
                  <w:tcW w:w="762" w:type="dxa"/>
                  <w:shd w:val="clear" w:color="auto" w:fill="FFFFFF" w:themeFill="background1"/>
                </w:tcPr>
                <w:p w14:paraId="61F11193"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4.</w:t>
                  </w:r>
                </w:p>
              </w:tc>
              <w:tc>
                <w:tcPr>
                  <w:tcW w:w="3485" w:type="dxa"/>
                  <w:shd w:val="clear" w:color="auto" w:fill="FFFFFF" w:themeFill="background1"/>
                  <w:vAlign w:val="center"/>
                </w:tcPr>
                <w:p w14:paraId="783C2F82"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Tjelesno vježbanje u trudnoći i različitim stanjima žene</w:t>
                  </w:r>
                </w:p>
              </w:tc>
              <w:tc>
                <w:tcPr>
                  <w:tcW w:w="1166" w:type="dxa"/>
                  <w:shd w:val="clear" w:color="auto" w:fill="FFFFFF" w:themeFill="background1"/>
                  <w:vAlign w:val="center"/>
                </w:tcPr>
                <w:p w14:paraId="37F778C7"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1</w:t>
                  </w:r>
                </w:p>
              </w:tc>
              <w:tc>
                <w:tcPr>
                  <w:tcW w:w="2015" w:type="dxa"/>
                  <w:shd w:val="clear" w:color="auto" w:fill="FFFFFF" w:themeFill="background1"/>
                </w:tcPr>
                <w:p w14:paraId="2BE12929"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67F66829" w14:textId="77777777" w:rsidTr="004A674D">
              <w:trPr>
                <w:trHeight w:val="559"/>
              </w:trPr>
              <w:tc>
                <w:tcPr>
                  <w:tcW w:w="762" w:type="dxa"/>
                  <w:shd w:val="clear" w:color="auto" w:fill="FFFFFF" w:themeFill="background1"/>
                </w:tcPr>
                <w:p w14:paraId="05593CEF"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5.</w:t>
                  </w:r>
                </w:p>
              </w:tc>
              <w:tc>
                <w:tcPr>
                  <w:tcW w:w="3485" w:type="dxa"/>
                  <w:shd w:val="clear" w:color="auto" w:fill="FFFFFF" w:themeFill="background1"/>
                  <w:vAlign w:val="center"/>
                </w:tcPr>
                <w:p w14:paraId="4B835758"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color w:val="000000"/>
                      <w:sz w:val="18"/>
                      <w:szCs w:val="18"/>
                    </w:rPr>
                    <w:t>Tjelesno vježbanje u različitim zdravstvenim poremećajima</w:t>
                  </w:r>
                </w:p>
              </w:tc>
              <w:tc>
                <w:tcPr>
                  <w:tcW w:w="1166" w:type="dxa"/>
                  <w:shd w:val="clear" w:color="auto" w:fill="FFFFFF" w:themeFill="background1"/>
                  <w:vAlign w:val="center"/>
                </w:tcPr>
                <w:p w14:paraId="08BA9F7E"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4</w:t>
                  </w:r>
                </w:p>
              </w:tc>
              <w:tc>
                <w:tcPr>
                  <w:tcW w:w="2015" w:type="dxa"/>
                  <w:shd w:val="clear" w:color="auto" w:fill="FFFFFF" w:themeFill="background1"/>
                  <w:vAlign w:val="center"/>
                </w:tcPr>
                <w:p w14:paraId="7A85540D"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color w:val="141414"/>
                      <w:sz w:val="18"/>
                      <w:szCs w:val="18"/>
                      <w:lang w:val="en-US"/>
                    </w:rPr>
                    <w:t>doc. dr.sc. Ivana Unić Šabašov</w:t>
                  </w:r>
                </w:p>
              </w:tc>
            </w:tr>
            <w:tr w:rsidR="004A674D" w:rsidRPr="00813D5E" w14:paraId="5114003C" w14:textId="77777777" w:rsidTr="004A674D">
              <w:trPr>
                <w:trHeight w:val="340"/>
              </w:trPr>
              <w:tc>
                <w:tcPr>
                  <w:tcW w:w="762" w:type="dxa"/>
                  <w:shd w:val="clear" w:color="auto" w:fill="FFFFFF" w:themeFill="background1"/>
                </w:tcPr>
                <w:p w14:paraId="7306ED65"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lastRenderedPageBreak/>
                    <w:t>6.</w:t>
                  </w:r>
                </w:p>
              </w:tc>
              <w:tc>
                <w:tcPr>
                  <w:tcW w:w="3485" w:type="dxa"/>
                  <w:shd w:val="clear" w:color="auto" w:fill="FFFFFF" w:themeFill="background1"/>
                  <w:vAlign w:val="center"/>
                </w:tcPr>
                <w:p w14:paraId="6BCE293C" w14:textId="77777777" w:rsidR="004A674D" w:rsidRPr="00813D5E" w:rsidRDefault="004A674D" w:rsidP="004A674D">
                  <w:pPr>
                    <w:tabs>
                      <w:tab w:val="left" w:pos="2820"/>
                    </w:tabs>
                    <w:rPr>
                      <w:rFonts w:ascii="Calibri" w:hAnsi="Calibri" w:cs="Calibri"/>
                      <w:color w:val="000000" w:themeColor="text1"/>
                      <w:sz w:val="18"/>
                      <w:szCs w:val="18"/>
                    </w:rPr>
                  </w:pPr>
                  <w:r w:rsidRPr="00813D5E">
                    <w:rPr>
                      <w:rFonts w:ascii="Calibri" w:hAnsi="Calibri" w:cs="Calibri"/>
                      <w:sz w:val="18"/>
                      <w:szCs w:val="18"/>
                      <w:lang w:val="en-US"/>
                    </w:rPr>
                    <w:t>Dodaci prehrani</w:t>
                  </w:r>
                </w:p>
              </w:tc>
              <w:tc>
                <w:tcPr>
                  <w:tcW w:w="1166" w:type="dxa"/>
                  <w:shd w:val="clear" w:color="auto" w:fill="FFFFFF" w:themeFill="background1"/>
                  <w:vAlign w:val="center"/>
                </w:tcPr>
                <w:p w14:paraId="5F10D237" w14:textId="77777777" w:rsidR="004A674D" w:rsidRPr="00813D5E" w:rsidRDefault="004A674D" w:rsidP="004A674D">
                  <w:pPr>
                    <w:tabs>
                      <w:tab w:val="left" w:pos="2820"/>
                    </w:tabs>
                    <w:jc w:val="center"/>
                    <w:rPr>
                      <w:rFonts w:ascii="Calibri" w:eastAsia="Times New Roman" w:hAnsi="Calibri" w:cs="Calibri"/>
                      <w:sz w:val="18"/>
                      <w:szCs w:val="18"/>
                    </w:rPr>
                  </w:pPr>
                  <w:r w:rsidRPr="00813D5E">
                    <w:rPr>
                      <w:rFonts w:ascii="Calibri" w:eastAsia="Times New Roman" w:hAnsi="Calibri" w:cs="Calibri"/>
                      <w:sz w:val="18"/>
                      <w:szCs w:val="18"/>
                    </w:rPr>
                    <w:t>4</w:t>
                  </w:r>
                </w:p>
              </w:tc>
              <w:tc>
                <w:tcPr>
                  <w:tcW w:w="2015" w:type="dxa"/>
                  <w:shd w:val="clear" w:color="auto" w:fill="FFFFFF" w:themeFill="background1"/>
                  <w:vAlign w:val="center"/>
                </w:tcPr>
                <w:p w14:paraId="235D65B8" w14:textId="77777777" w:rsidR="004A674D" w:rsidRPr="00813D5E" w:rsidRDefault="004A674D" w:rsidP="004A674D">
                  <w:pPr>
                    <w:tabs>
                      <w:tab w:val="left" w:pos="2820"/>
                    </w:tabs>
                    <w:rPr>
                      <w:rFonts w:ascii="Calibri" w:eastAsia="Times New Roman" w:hAnsi="Calibri" w:cs="Calibri"/>
                      <w:sz w:val="18"/>
                      <w:szCs w:val="18"/>
                    </w:rPr>
                  </w:pPr>
                  <w:r w:rsidRPr="00813D5E">
                    <w:rPr>
                      <w:rFonts w:ascii="Calibri" w:hAnsi="Calibri" w:cs="Calibri"/>
                      <w:sz w:val="18"/>
                      <w:szCs w:val="18"/>
                      <w:lang w:val="en-US"/>
                    </w:rPr>
                    <w:t>Dragana Olujić, mag. nutr.</w:t>
                  </w:r>
                </w:p>
              </w:tc>
            </w:tr>
          </w:tbl>
          <w:p w14:paraId="0759E713" w14:textId="77777777" w:rsidR="004A674D" w:rsidRPr="00813D5E" w:rsidRDefault="004A674D" w:rsidP="004A674D">
            <w:pPr>
              <w:tabs>
                <w:tab w:val="left" w:pos="2820"/>
              </w:tabs>
              <w:spacing w:after="0"/>
              <w:rPr>
                <w:rFonts w:ascii="Calibri" w:hAnsi="Calibri" w:cs="Calibri"/>
                <w:sz w:val="18"/>
                <w:szCs w:val="18"/>
              </w:rPr>
            </w:pPr>
          </w:p>
          <w:tbl>
            <w:tblPr>
              <w:tblStyle w:val="TableGrid"/>
              <w:tblW w:w="0" w:type="auto"/>
              <w:tblLook w:val="04A0" w:firstRow="1" w:lastRow="0" w:firstColumn="1" w:lastColumn="0" w:noHBand="0" w:noVBand="1"/>
            </w:tblPr>
            <w:tblGrid>
              <w:gridCol w:w="762"/>
              <w:gridCol w:w="3485"/>
              <w:gridCol w:w="1166"/>
              <w:gridCol w:w="2015"/>
            </w:tblGrid>
            <w:tr w:rsidR="004A674D" w:rsidRPr="00813D5E" w14:paraId="5BF821A2" w14:textId="77777777" w:rsidTr="004A674D">
              <w:tc>
                <w:tcPr>
                  <w:tcW w:w="762" w:type="dxa"/>
                  <w:shd w:val="clear" w:color="auto" w:fill="F2DBDB" w:themeFill="accent2" w:themeFillTint="33"/>
                </w:tcPr>
                <w:p w14:paraId="1F027F3F"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Tjedan</w:t>
                  </w:r>
                </w:p>
              </w:tc>
              <w:tc>
                <w:tcPr>
                  <w:tcW w:w="3485" w:type="dxa"/>
                  <w:shd w:val="clear" w:color="auto" w:fill="F2DBDB" w:themeFill="accent2" w:themeFillTint="33"/>
                </w:tcPr>
                <w:p w14:paraId="3DD86855"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Nastavni sat vježbi</w:t>
                  </w:r>
                </w:p>
              </w:tc>
              <w:tc>
                <w:tcPr>
                  <w:tcW w:w="1166" w:type="dxa"/>
                  <w:shd w:val="clear" w:color="auto" w:fill="F2DBDB" w:themeFill="accent2" w:themeFillTint="33"/>
                  <w:vAlign w:val="center"/>
                </w:tcPr>
                <w:p w14:paraId="3227538E"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Broj sati</w:t>
                  </w:r>
                </w:p>
              </w:tc>
              <w:tc>
                <w:tcPr>
                  <w:tcW w:w="2015" w:type="dxa"/>
                  <w:shd w:val="clear" w:color="auto" w:fill="F2DBDB" w:themeFill="accent2" w:themeFillTint="33"/>
                </w:tcPr>
                <w:p w14:paraId="29BD3DC9"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Nastavu izvodi</w:t>
                  </w:r>
                </w:p>
              </w:tc>
            </w:tr>
            <w:tr w:rsidR="004A674D" w:rsidRPr="00813D5E" w14:paraId="41462075" w14:textId="77777777" w:rsidTr="004A674D">
              <w:tc>
                <w:tcPr>
                  <w:tcW w:w="762" w:type="dxa"/>
                  <w:shd w:val="clear" w:color="auto" w:fill="FFFFFF" w:themeFill="background1"/>
                </w:tcPr>
                <w:p w14:paraId="592F26FB"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1.</w:t>
                  </w:r>
                </w:p>
              </w:tc>
              <w:tc>
                <w:tcPr>
                  <w:tcW w:w="3485" w:type="dxa"/>
                  <w:shd w:val="clear" w:color="auto" w:fill="FFFFFF" w:themeFill="background1"/>
                  <w:vAlign w:val="bottom"/>
                </w:tcPr>
                <w:p w14:paraId="00F750F1"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Metode (izravne i neizravne) određivanja funkcionalnih sposobnosti</w:t>
                  </w:r>
                </w:p>
              </w:tc>
              <w:tc>
                <w:tcPr>
                  <w:tcW w:w="1166" w:type="dxa"/>
                  <w:shd w:val="clear" w:color="auto" w:fill="FFFFFF" w:themeFill="background1"/>
                  <w:vAlign w:val="center"/>
                </w:tcPr>
                <w:p w14:paraId="2AE8D44A"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4</w:t>
                  </w:r>
                </w:p>
              </w:tc>
              <w:tc>
                <w:tcPr>
                  <w:tcW w:w="2015" w:type="dxa"/>
                  <w:shd w:val="clear" w:color="auto" w:fill="FFFFFF" w:themeFill="background1"/>
                  <w:vAlign w:val="center"/>
                </w:tcPr>
                <w:p w14:paraId="4124F134"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r w:rsidR="004A674D" w:rsidRPr="00813D5E" w14:paraId="733480DF" w14:textId="77777777" w:rsidTr="004A674D">
              <w:tc>
                <w:tcPr>
                  <w:tcW w:w="762" w:type="dxa"/>
                  <w:shd w:val="clear" w:color="auto" w:fill="FFFFFF" w:themeFill="background1"/>
                </w:tcPr>
                <w:p w14:paraId="3A581274"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2.</w:t>
                  </w:r>
                </w:p>
              </w:tc>
              <w:tc>
                <w:tcPr>
                  <w:tcW w:w="3485" w:type="dxa"/>
                  <w:shd w:val="clear" w:color="auto" w:fill="FFFFFF" w:themeFill="background1"/>
                  <w:vAlign w:val="bottom"/>
                </w:tcPr>
                <w:p w14:paraId="5FC8BFD5"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Programiranje i sastavljanje jelovnika</w:t>
                  </w:r>
                </w:p>
              </w:tc>
              <w:tc>
                <w:tcPr>
                  <w:tcW w:w="1166" w:type="dxa"/>
                  <w:shd w:val="clear" w:color="auto" w:fill="FFFFFF" w:themeFill="background1"/>
                  <w:vAlign w:val="center"/>
                </w:tcPr>
                <w:p w14:paraId="33744A76"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6</w:t>
                  </w:r>
                </w:p>
              </w:tc>
              <w:tc>
                <w:tcPr>
                  <w:tcW w:w="2015" w:type="dxa"/>
                  <w:shd w:val="clear" w:color="auto" w:fill="FFFFFF" w:themeFill="background1"/>
                </w:tcPr>
                <w:p w14:paraId="0F5962EB"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lang w:val="en-US"/>
                    </w:rPr>
                    <w:t>Dragana Olujić, mag. nutr.</w:t>
                  </w:r>
                </w:p>
              </w:tc>
            </w:tr>
            <w:tr w:rsidR="004A674D" w:rsidRPr="00813D5E" w14:paraId="0128C411" w14:textId="77777777" w:rsidTr="004A674D">
              <w:tc>
                <w:tcPr>
                  <w:tcW w:w="762" w:type="dxa"/>
                  <w:shd w:val="clear" w:color="auto" w:fill="FFFFFF" w:themeFill="background1"/>
                </w:tcPr>
                <w:p w14:paraId="4040F15C" w14:textId="77777777" w:rsidR="004A674D" w:rsidRPr="00813D5E" w:rsidRDefault="004A674D" w:rsidP="004A674D">
                  <w:pPr>
                    <w:tabs>
                      <w:tab w:val="left" w:pos="2820"/>
                    </w:tabs>
                    <w:jc w:val="center"/>
                    <w:rPr>
                      <w:rFonts w:ascii="Calibri" w:hAnsi="Calibri" w:cs="Calibri"/>
                      <w:sz w:val="18"/>
                      <w:szCs w:val="18"/>
                    </w:rPr>
                  </w:pPr>
                  <w:r w:rsidRPr="00813D5E">
                    <w:rPr>
                      <w:rFonts w:ascii="Calibri" w:hAnsi="Calibri" w:cs="Calibri"/>
                      <w:sz w:val="18"/>
                      <w:szCs w:val="18"/>
                    </w:rPr>
                    <w:t>3.</w:t>
                  </w:r>
                </w:p>
              </w:tc>
              <w:tc>
                <w:tcPr>
                  <w:tcW w:w="3485" w:type="dxa"/>
                  <w:shd w:val="clear" w:color="auto" w:fill="FFFFFF" w:themeFill="background1"/>
                  <w:vAlign w:val="bottom"/>
                </w:tcPr>
                <w:p w14:paraId="16782420"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color w:val="000000"/>
                      <w:sz w:val="18"/>
                      <w:szCs w:val="18"/>
                    </w:rPr>
                    <w:t>Pružanje prve pomoći</w:t>
                  </w:r>
                </w:p>
              </w:tc>
              <w:tc>
                <w:tcPr>
                  <w:tcW w:w="1166" w:type="dxa"/>
                  <w:shd w:val="clear" w:color="auto" w:fill="FFFFFF" w:themeFill="background1"/>
                  <w:vAlign w:val="center"/>
                </w:tcPr>
                <w:p w14:paraId="1A0EA0F7" w14:textId="77777777" w:rsidR="004A674D" w:rsidRPr="00813D5E" w:rsidRDefault="004A674D" w:rsidP="004A674D">
                  <w:pPr>
                    <w:tabs>
                      <w:tab w:val="left" w:pos="2820"/>
                    </w:tabs>
                    <w:jc w:val="center"/>
                    <w:rPr>
                      <w:rFonts w:ascii="Calibri" w:hAnsi="Calibri" w:cs="Calibri"/>
                      <w:spacing w:val="-1"/>
                      <w:sz w:val="18"/>
                      <w:szCs w:val="18"/>
                    </w:rPr>
                  </w:pPr>
                  <w:r w:rsidRPr="00813D5E">
                    <w:rPr>
                      <w:rFonts w:ascii="Calibri" w:eastAsia="Times New Roman" w:hAnsi="Calibri" w:cs="Calibri"/>
                      <w:sz w:val="18"/>
                      <w:szCs w:val="18"/>
                    </w:rPr>
                    <w:t>2</w:t>
                  </w:r>
                </w:p>
              </w:tc>
              <w:tc>
                <w:tcPr>
                  <w:tcW w:w="2015" w:type="dxa"/>
                  <w:shd w:val="clear" w:color="auto" w:fill="FFFFFF" w:themeFill="background1"/>
                </w:tcPr>
                <w:p w14:paraId="3E41E631" w14:textId="77777777" w:rsidR="004A674D" w:rsidRPr="00813D5E" w:rsidRDefault="004A674D" w:rsidP="004A674D">
                  <w:pPr>
                    <w:tabs>
                      <w:tab w:val="left" w:pos="2820"/>
                    </w:tabs>
                    <w:rPr>
                      <w:rFonts w:ascii="Calibri" w:hAnsi="Calibri" w:cs="Calibri"/>
                      <w:sz w:val="18"/>
                      <w:szCs w:val="18"/>
                    </w:rPr>
                  </w:pPr>
                  <w:r w:rsidRPr="00813D5E">
                    <w:rPr>
                      <w:rFonts w:ascii="Calibri" w:hAnsi="Calibri" w:cs="Calibri"/>
                      <w:sz w:val="18"/>
                      <w:szCs w:val="18"/>
                    </w:rPr>
                    <w:t>Izv. prof. dr. sc. Vladimir Ivančev, dr. med.</w:t>
                  </w:r>
                </w:p>
              </w:tc>
            </w:tr>
          </w:tbl>
          <w:p w14:paraId="13F6609F" w14:textId="77777777" w:rsidR="004A674D" w:rsidRPr="00813D5E" w:rsidRDefault="004A674D" w:rsidP="004A674D">
            <w:pPr>
              <w:tabs>
                <w:tab w:val="left" w:pos="2820"/>
              </w:tabs>
              <w:spacing w:after="0"/>
              <w:rPr>
                <w:rFonts w:ascii="Calibri" w:hAnsi="Calibri" w:cs="Calibri"/>
                <w:sz w:val="18"/>
                <w:szCs w:val="18"/>
              </w:rPr>
            </w:pPr>
          </w:p>
        </w:tc>
      </w:tr>
      <w:tr w:rsidR="004A674D" w:rsidRPr="00864D58" w14:paraId="675D2AFE" w14:textId="77777777" w:rsidTr="004A674D">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1873A145" w14:textId="77777777" w:rsidR="004A674D" w:rsidRPr="00813D5E" w:rsidRDefault="004A674D" w:rsidP="004A674D">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lastRenderedPageBreak/>
              <w:t>Vrste izvođenja nastave:</w:t>
            </w:r>
          </w:p>
        </w:tc>
        <w:tc>
          <w:tcPr>
            <w:tcW w:w="3390" w:type="dxa"/>
            <w:gridSpan w:val="4"/>
            <w:vMerge w:val="restart"/>
            <w:tcMar>
              <w:left w:w="57" w:type="dxa"/>
              <w:right w:w="57" w:type="dxa"/>
            </w:tcMar>
            <w:vAlign w:val="center"/>
          </w:tcPr>
          <w:sdt>
            <w:sdtPr>
              <w:rPr>
                <w:rFonts w:ascii="Calibri" w:hAnsi="Calibri" w:cs="Calibri"/>
                <w:b w:val="0"/>
                <w:sz w:val="18"/>
                <w:szCs w:val="18"/>
                <w:shd w:val="clear" w:color="auto" w:fill="000000" w:themeFill="text1"/>
                <w:lang w:val="hr-HR"/>
              </w:rPr>
              <w:id w:val="520281735"/>
            </w:sdtPr>
            <w:sdtEndPr>
              <w:rPr>
                <w:b/>
                <w:lang w:val="en-US"/>
              </w:rPr>
            </w:sdtEndPr>
            <w:sdtContent>
              <w:p w14:paraId="26FE9E9F"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373624390"/>
                  </w:sdtPr>
                  <w:sdtEndPr/>
                  <w:sdtContent>
                    <w:r w:rsidR="004A674D" w:rsidRPr="00813D5E">
                      <w:rPr>
                        <w:rFonts w:ascii="Segoe UI Symbol" w:eastAsia="MS Gothic" w:hAnsi="Segoe UI Symbol" w:cs="Segoe UI Symbol"/>
                        <w:b w:val="0"/>
                        <w:sz w:val="18"/>
                        <w:szCs w:val="18"/>
                        <w:shd w:val="clear" w:color="auto" w:fill="000000" w:themeFill="text1"/>
                        <w:lang w:val="hr-HR"/>
                      </w:rPr>
                      <w:t>✓</w:t>
                    </w:r>
                  </w:sdtContent>
                </w:sdt>
                <w:r w:rsidR="004A674D" w:rsidRPr="00813D5E">
                  <w:rPr>
                    <w:rFonts w:ascii="Calibri" w:hAnsi="Calibri" w:cs="Calibri"/>
                    <w:b w:val="0"/>
                    <w:sz w:val="18"/>
                    <w:szCs w:val="18"/>
                    <w:lang w:val="hr-HR"/>
                  </w:rPr>
                  <w:t xml:space="preserve"> predavanja</w:t>
                </w:r>
              </w:p>
              <w:p w14:paraId="11180957"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1263347943"/>
                  </w:sdtPr>
                  <w:sdtEndPr/>
                  <w:sdtContent>
                    <w:r w:rsidR="004A674D" w:rsidRPr="00813D5E">
                      <w:rPr>
                        <w:rFonts w:ascii="Segoe UI Symbol" w:eastAsia="MS Gothic" w:hAnsi="Segoe UI Symbol" w:cs="Segoe UI Symbol"/>
                        <w:b w:val="0"/>
                        <w:sz w:val="18"/>
                        <w:szCs w:val="18"/>
                        <w:shd w:val="clear" w:color="auto" w:fill="000000" w:themeFill="text1"/>
                        <w:lang w:val="hr-HR"/>
                      </w:rPr>
                      <w:t>✓</w:t>
                    </w:r>
                  </w:sdtContent>
                </w:sdt>
                <w:r w:rsidR="004A674D" w:rsidRPr="00813D5E">
                  <w:rPr>
                    <w:rFonts w:ascii="Calibri" w:hAnsi="Calibri" w:cs="Calibri"/>
                    <w:b w:val="0"/>
                    <w:sz w:val="18"/>
                    <w:szCs w:val="18"/>
                    <w:lang w:val="hr-HR"/>
                  </w:rPr>
                  <w:t xml:space="preserve"> seminari i radionice  </w:t>
                </w:r>
              </w:p>
              <w:p w14:paraId="622AFE55"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2094042127"/>
                  </w:sdtPr>
                  <w:sdtEndPr/>
                  <w:sdtContent>
                    <w:r w:rsidR="004A674D" w:rsidRPr="00813D5E">
                      <w:rPr>
                        <w:rFonts w:ascii="Segoe UI Symbol" w:eastAsia="MS Gothic" w:hAnsi="Segoe UI Symbol" w:cs="Segoe UI Symbol"/>
                        <w:b w:val="0"/>
                        <w:sz w:val="18"/>
                        <w:szCs w:val="18"/>
                        <w:shd w:val="clear" w:color="auto" w:fill="000000" w:themeFill="text1"/>
                        <w:lang w:val="hr-HR"/>
                      </w:rPr>
                      <w:t>✓</w:t>
                    </w:r>
                  </w:sdtContent>
                </w:sdt>
                <w:r w:rsidR="004A674D" w:rsidRPr="00813D5E">
                  <w:rPr>
                    <w:rFonts w:ascii="Calibri" w:hAnsi="Calibri" w:cs="Calibri"/>
                    <w:b w:val="0"/>
                    <w:sz w:val="18"/>
                    <w:szCs w:val="18"/>
                    <w:lang w:val="hr-HR"/>
                  </w:rPr>
                  <w:t xml:space="preserve"> vježbe  </w:t>
                </w:r>
              </w:p>
              <w:p w14:paraId="266BF7C5"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2040271115"/>
                  </w:sdtPr>
                  <w:sdtEndPr/>
                  <w:sdtContent>
                    <w:r w:rsidR="004A674D" w:rsidRPr="00813D5E">
                      <w:rPr>
                        <w:rFonts w:ascii="Segoe UI Symbol" w:eastAsia="MS Gothic" w:hAnsi="Segoe UI Symbol" w:cs="Segoe UI Symbol"/>
                        <w:b w:val="0"/>
                        <w:sz w:val="18"/>
                        <w:szCs w:val="18"/>
                        <w:lang w:val="hr-HR"/>
                      </w:rPr>
                      <w:t>☐</w:t>
                    </w:r>
                  </w:sdtContent>
                </w:sdt>
                <w:r w:rsidR="004A674D" w:rsidRPr="00813D5E">
                  <w:rPr>
                    <w:rFonts w:ascii="Calibri" w:hAnsi="Calibri" w:cs="Calibri"/>
                    <w:b w:val="0"/>
                    <w:sz w:val="18"/>
                    <w:szCs w:val="18"/>
                    <w:lang w:val="hr-HR"/>
                  </w:rPr>
                  <w:t xml:space="preserve"> </w:t>
                </w:r>
                <w:r w:rsidR="004A674D" w:rsidRPr="00813D5E">
                  <w:rPr>
                    <w:rFonts w:ascii="Calibri" w:hAnsi="Calibri" w:cs="Calibri"/>
                    <w:b w:val="0"/>
                    <w:i/>
                    <w:sz w:val="18"/>
                    <w:szCs w:val="18"/>
                    <w:lang w:val="hr-HR"/>
                  </w:rPr>
                  <w:t>on line</w:t>
                </w:r>
                <w:r w:rsidR="004A674D" w:rsidRPr="00813D5E">
                  <w:rPr>
                    <w:rFonts w:ascii="Calibri" w:hAnsi="Calibri" w:cs="Calibri"/>
                    <w:b w:val="0"/>
                    <w:sz w:val="18"/>
                    <w:szCs w:val="18"/>
                    <w:lang w:val="hr-HR"/>
                  </w:rPr>
                  <w:t xml:space="preserve"> u cijelosti</w:t>
                </w:r>
              </w:p>
              <w:p w14:paraId="170D01D5"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1484542048"/>
                  </w:sdtPr>
                  <w:sdtEndPr/>
                  <w:sdtContent>
                    <w:sdt>
                      <w:sdtPr>
                        <w:rPr>
                          <w:rFonts w:ascii="Calibri" w:hAnsi="Calibri" w:cs="Calibri"/>
                          <w:b w:val="0"/>
                          <w:sz w:val="18"/>
                          <w:szCs w:val="18"/>
                          <w:lang w:val="hr-HR"/>
                        </w:rPr>
                        <w:id w:val="1888224557"/>
                      </w:sdtPr>
                      <w:sdtEndPr/>
                      <w:sdtContent>
                        <w:r w:rsidR="004A674D" w:rsidRPr="00813D5E">
                          <w:rPr>
                            <w:rFonts w:ascii="Segoe UI Symbol" w:eastAsia="MS Gothic" w:hAnsi="Segoe UI Symbol" w:cs="Segoe UI Symbol"/>
                            <w:b w:val="0"/>
                            <w:sz w:val="18"/>
                            <w:szCs w:val="18"/>
                            <w:shd w:val="clear" w:color="auto" w:fill="000000" w:themeFill="text1"/>
                            <w:lang w:val="hr-HR"/>
                          </w:rPr>
                          <w:t>✓</w:t>
                        </w:r>
                      </w:sdtContent>
                    </w:sdt>
                  </w:sdtContent>
                </w:sdt>
                <w:r w:rsidR="004A674D" w:rsidRPr="00813D5E">
                  <w:rPr>
                    <w:rFonts w:ascii="Calibri" w:hAnsi="Calibri" w:cs="Calibri"/>
                    <w:b w:val="0"/>
                    <w:sz w:val="18"/>
                    <w:szCs w:val="18"/>
                    <w:lang w:val="hr-HR"/>
                  </w:rPr>
                  <w:t xml:space="preserve"> mješovito e-učenje</w:t>
                </w:r>
              </w:p>
              <w:p w14:paraId="690C03DF" w14:textId="77777777" w:rsidR="004A674D" w:rsidRPr="00813D5E" w:rsidRDefault="00BD10BC" w:rsidP="004A674D">
                <w:pPr>
                  <w:pStyle w:val="FieldText"/>
                  <w:rPr>
                    <w:rFonts w:ascii="Calibri" w:hAnsi="Calibri" w:cs="Calibri"/>
                    <w:sz w:val="18"/>
                    <w:szCs w:val="18"/>
                  </w:rPr>
                </w:pPr>
                <w:sdt>
                  <w:sdtPr>
                    <w:rPr>
                      <w:rFonts w:ascii="Calibri" w:hAnsi="Calibri" w:cs="Calibri"/>
                      <w:sz w:val="18"/>
                      <w:szCs w:val="18"/>
                    </w:rPr>
                    <w:id w:val="-488552401"/>
                  </w:sdtPr>
                  <w:sdtEndPr/>
                  <w:sdtContent>
                    <w:sdt>
                      <w:sdtPr>
                        <w:rPr>
                          <w:rFonts w:ascii="Calibri" w:hAnsi="Calibri" w:cs="Calibri"/>
                          <w:b w:val="0"/>
                          <w:sz w:val="18"/>
                          <w:szCs w:val="18"/>
                          <w:lang w:val="hr-HR"/>
                        </w:rPr>
                        <w:id w:val="-123694475"/>
                      </w:sdtPr>
                      <w:sdtEndPr/>
                      <w:sdtContent>
                        <w:r w:rsidR="004A674D" w:rsidRPr="00813D5E">
                          <w:rPr>
                            <w:rFonts w:ascii="Segoe UI Symbol" w:eastAsia="MS Gothic" w:hAnsi="Segoe UI Symbol" w:cs="Segoe UI Symbol"/>
                            <w:b w:val="0"/>
                            <w:sz w:val="18"/>
                            <w:szCs w:val="18"/>
                            <w:shd w:val="clear" w:color="auto" w:fill="000000" w:themeFill="text1"/>
                            <w:lang w:val="hr-HR"/>
                          </w:rPr>
                          <w:t>✓</w:t>
                        </w:r>
                      </w:sdtContent>
                    </w:sdt>
                  </w:sdtContent>
                </w:sdt>
                <w:r w:rsidR="004A674D" w:rsidRPr="00813D5E">
                  <w:rPr>
                    <w:rFonts w:ascii="Calibri" w:hAnsi="Calibri" w:cs="Calibri"/>
                    <w:b w:val="0"/>
                    <w:sz w:val="18"/>
                    <w:szCs w:val="18"/>
                  </w:rPr>
                  <w:t xml:space="preserve"> terenska nastava</w:t>
                </w:r>
              </w:p>
            </w:sdtContent>
          </w:sdt>
        </w:tc>
        <w:tc>
          <w:tcPr>
            <w:tcW w:w="4162" w:type="dxa"/>
            <w:gridSpan w:val="8"/>
            <w:vMerge w:val="restart"/>
            <w:tcMar>
              <w:left w:w="57" w:type="dxa"/>
              <w:right w:w="57" w:type="dxa"/>
            </w:tcMar>
            <w:vAlign w:val="center"/>
          </w:tcPr>
          <w:p w14:paraId="0CFD6465"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shd w:val="clear" w:color="auto" w:fill="000000" w:themeFill="text1"/>
                  <w:lang w:val="hr-HR"/>
                </w:rPr>
                <w:id w:val="-1989317939"/>
              </w:sdtPr>
              <w:sdtEndPr/>
              <w:sdtContent>
                <w:r w:rsidR="004A674D" w:rsidRPr="00813D5E">
                  <w:rPr>
                    <w:rFonts w:ascii="Segoe UI Symbol" w:eastAsia="MS Gothic" w:hAnsi="Segoe UI Symbol" w:cs="Segoe UI Symbol"/>
                    <w:b w:val="0"/>
                    <w:sz w:val="18"/>
                    <w:szCs w:val="18"/>
                    <w:lang w:val="hr-HR"/>
                  </w:rPr>
                  <w:t>☐</w:t>
                </w:r>
              </w:sdtContent>
            </w:sdt>
            <w:r w:rsidR="004A674D" w:rsidRPr="00813D5E">
              <w:rPr>
                <w:rFonts w:ascii="Calibri" w:hAnsi="Calibri" w:cs="Calibri"/>
                <w:b w:val="0"/>
                <w:sz w:val="18"/>
                <w:szCs w:val="18"/>
                <w:lang w:val="hr-HR"/>
              </w:rPr>
              <w:t xml:space="preserve"> samostalni  zadaci  </w:t>
            </w:r>
          </w:p>
          <w:p w14:paraId="70013D1F"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1933889698"/>
              </w:sdtPr>
              <w:sdtEndPr/>
              <w:sdtContent>
                <w:sdt>
                  <w:sdtPr>
                    <w:rPr>
                      <w:rFonts w:ascii="Calibri" w:hAnsi="Calibri" w:cs="Calibri"/>
                      <w:b w:val="0"/>
                      <w:sz w:val="18"/>
                      <w:szCs w:val="18"/>
                      <w:lang w:val="hr-HR"/>
                    </w:rPr>
                    <w:id w:val="38250162"/>
                  </w:sdtPr>
                  <w:sdtEndPr/>
                  <w:sdtContent>
                    <w:sdt>
                      <w:sdtPr>
                        <w:rPr>
                          <w:rFonts w:ascii="Calibri" w:hAnsi="Calibri" w:cs="Calibri"/>
                          <w:b w:val="0"/>
                          <w:sz w:val="18"/>
                          <w:szCs w:val="18"/>
                          <w:shd w:val="clear" w:color="auto" w:fill="000000" w:themeFill="text1"/>
                          <w:lang w:val="hr-HR"/>
                        </w:rPr>
                        <w:id w:val="-1292359259"/>
                      </w:sdtPr>
                      <w:sdtEndPr/>
                      <w:sdtContent>
                        <w:r w:rsidR="004A674D" w:rsidRPr="00813D5E">
                          <w:rPr>
                            <w:rFonts w:ascii="Segoe UI Symbol" w:eastAsia="MS Gothic" w:hAnsi="Segoe UI Symbol" w:cs="Segoe UI Symbol"/>
                            <w:b w:val="0"/>
                            <w:sz w:val="18"/>
                            <w:szCs w:val="18"/>
                            <w:lang w:val="hr-HR"/>
                          </w:rPr>
                          <w:t>☐</w:t>
                        </w:r>
                      </w:sdtContent>
                    </w:sdt>
                  </w:sdtContent>
                </w:sdt>
              </w:sdtContent>
            </w:sdt>
            <w:r w:rsidR="004A674D" w:rsidRPr="00813D5E">
              <w:rPr>
                <w:rFonts w:ascii="Calibri" w:hAnsi="Calibri" w:cs="Calibri"/>
                <w:b w:val="0"/>
                <w:sz w:val="18"/>
                <w:szCs w:val="18"/>
                <w:lang w:val="hr-HR"/>
              </w:rPr>
              <w:t xml:space="preserve"> multimedija </w:t>
            </w:r>
          </w:p>
          <w:p w14:paraId="7A92C492"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1727875857"/>
              </w:sdtPr>
              <w:sdtEndPr/>
              <w:sdtContent>
                <w:sdt>
                  <w:sdtPr>
                    <w:rPr>
                      <w:rFonts w:ascii="Calibri" w:hAnsi="Calibri" w:cs="Calibri"/>
                      <w:b w:val="0"/>
                      <w:sz w:val="18"/>
                      <w:szCs w:val="18"/>
                      <w:lang w:val="hr-HR"/>
                    </w:rPr>
                    <w:id w:val="-1747491264"/>
                    <w:showingPlcHdr/>
                  </w:sdtPr>
                  <w:sdtEndPr/>
                  <w:sdtContent>
                    <w:r w:rsidR="004A674D" w:rsidRPr="00813D5E">
                      <w:rPr>
                        <w:rFonts w:ascii="Calibri" w:hAnsi="Calibri" w:cs="Calibri"/>
                        <w:b w:val="0"/>
                        <w:sz w:val="18"/>
                        <w:szCs w:val="18"/>
                        <w:lang w:val="hr-HR"/>
                      </w:rPr>
                      <w:t xml:space="preserve">     </w:t>
                    </w:r>
                  </w:sdtContent>
                </w:sdt>
              </w:sdtContent>
            </w:sdt>
            <w:r w:rsidR="004A674D" w:rsidRPr="00813D5E">
              <w:rPr>
                <w:rFonts w:ascii="Calibri" w:hAnsi="Calibri" w:cs="Calibri"/>
                <w:b w:val="0"/>
                <w:sz w:val="18"/>
                <w:szCs w:val="18"/>
                <w:lang w:val="hr-HR"/>
              </w:rPr>
              <w:t xml:space="preserve"> laboratorij</w:t>
            </w:r>
          </w:p>
          <w:p w14:paraId="6B8C0E0C" w14:textId="77777777" w:rsidR="004A674D" w:rsidRPr="00813D5E" w:rsidRDefault="00BD10BC" w:rsidP="004A674D">
            <w:pPr>
              <w:pStyle w:val="FieldText"/>
              <w:rPr>
                <w:rFonts w:ascii="Calibri" w:hAnsi="Calibri" w:cs="Calibri"/>
                <w:b w:val="0"/>
                <w:sz w:val="18"/>
                <w:szCs w:val="18"/>
                <w:lang w:val="hr-HR"/>
              </w:rPr>
            </w:pPr>
            <w:sdt>
              <w:sdtPr>
                <w:rPr>
                  <w:rFonts w:ascii="Calibri" w:hAnsi="Calibri" w:cs="Calibri"/>
                  <w:b w:val="0"/>
                  <w:sz w:val="18"/>
                  <w:szCs w:val="18"/>
                  <w:lang w:val="hr-HR"/>
                </w:rPr>
                <w:id w:val="807677502"/>
                <w:showingPlcHdr/>
              </w:sdtPr>
              <w:sdtEndPr/>
              <w:sdtContent>
                <w:r w:rsidR="004A674D" w:rsidRPr="00813D5E">
                  <w:rPr>
                    <w:rFonts w:ascii="Calibri" w:hAnsi="Calibri" w:cs="Calibri"/>
                    <w:b w:val="0"/>
                    <w:sz w:val="18"/>
                    <w:szCs w:val="18"/>
                    <w:lang w:val="hr-HR"/>
                  </w:rPr>
                  <w:t xml:space="preserve">     </w:t>
                </w:r>
              </w:sdtContent>
            </w:sdt>
            <w:r w:rsidR="004A674D" w:rsidRPr="00813D5E">
              <w:rPr>
                <w:rFonts w:ascii="Calibri" w:hAnsi="Calibri" w:cs="Calibri"/>
                <w:b w:val="0"/>
                <w:sz w:val="18"/>
                <w:szCs w:val="18"/>
                <w:lang w:val="hr-HR"/>
              </w:rPr>
              <w:t xml:space="preserve"> mentorski rad</w:t>
            </w:r>
          </w:p>
          <w:p w14:paraId="7703C9AF" w14:textId="77777777" w:rsidR="004A674D" w:rsidRPr="00813D5E" w:rsidRDefault="00BD10BC" w:rsidP="004A674D">
            <w:pPr>
              <w:tabs>
                <w:tab w:val="left" w:pos="2820"/>
              </w:tabs>
              <w:spacing w:after="0"/>
              <w:rPr>
                <w:rFonts w:ascii="Calibri" w:hAnsi="Calibri" w:cs="Calibri"/>
                <w:sz w:val="18"/>
                <w:szCs w:val="18"/>
              </w:rPr>
            </w:pPr>
            <w:sdt>
              <w:sdtPr>
                <w:rPr>
                  <w:rFonts w:ascii="Calibri" w:hAnsi="Calibri" w:cs="Calibri"/>
                  <w:sz w:val="18"/>
                  <w:szCs w:val="18"/>
                </w:rPr>
                <w:id w:val="1484349472"/>
              </w:sdtPr>
              <w:sdtEndPr/>
              <w:sdtContent>
                <w:r w:rsidR="004A674D" w:rsidRPr="00813D5E">
                  <w:rPr>
                    <w:rFonts w:ascii="Segoe UI Symbol" w:eastAsia="MS Gothic" w:hAnsi="Segoe UI Symbol" w:cs="Segoe UI Symbol"/>
                    <w:sz w:val="18"/>
                    <w:szCs w:val="18"/>
                  </w:rPr>
                  <w:t>☐</w:t>
                </w:r>
              </w:sdtContent>
            </w:sdt>
            <w:r w:rsidR="004A674D" w:rsidRPr="00813D5E">
              <w:rPr>
                <w:rFonts w:ascii="Calibri" w:hAnsi="Calibri" w:cs="Calibri"/>
                <w:sz w:val="18"/>
                <w:szCs w:val="18"/>
              </w:rPr>
              <w:t xml:space="preserve"> </w:t>
            </w:r>
            <w:r w:rsidR="004A674D" w:rsidRPr="00813D5E">
              <w:rPr>
                <w:rFonts w:ascii="Calibri" w:hAnsi="Calibri" w:cs="Calibri"/>
                <w:sz w:val="18"/>
                <w:szCs w:val="18"/>
              </w:rPr>
              <w:fldChar w:fldCharType="begin">
                <w:ffData>
                  <w:name w:val="Text1"/>
                  <w:enabled/>
                  <w:calcOnExit w:val="0"/>
                  <w:textInput/>
                </w:ffData>
              </w:fldChar>
            </w:r>
            <w:r w:rsidR="004A674D" w:rsidRPr="00813D5E">
              <w:rPr>
                <w:rFonts w:ascii="Calibri" w:hAnsi="Calibri" w:cs="Calibri"/>
                <w:sz w:val="18"/>
                <w:szCs w:val="18"/>
              </w:rPr>
              <w:instrText xml:space="preserve"> FORMTEXT </w:instrText>
            </w:r>
            <w:r w:rsidR="004A674D" w:rsidRPr="00813D5E">
              <w:rPr>
                <w:rFonts w:ascii="Calibri" w:hAnsi="Calibri" w:cs="Calibri"/>
                <w:sz w:val="18"/>
                <w:szCs w:val="18"/>
              </w:rPr>
            </w:r>
            <w:r w:rsidR="004A674D" w:rsidRPr="00813D5E">
              <w:rPr>
                <w:rFonts w:ascii="Calibri" w:hAnsi="Calibri" w:cs="Calibri"/>
                <w:sz w:val="18"/>
                <w:szCs w:val="18"/>
              </w:rPr>
              <w:fldChar w:fldCharType="separate"/>
            </w:r>
            <w:r w:rsidR="004A674D" w:rsidRPr="00813D5E">
              <w:rPr>
                <w:rFonts w:ascii="Calibri" w:hAnsi="Calibri" w:cs="Calibri"/>
                <w:noProof/>
                <w:sz w:val="18"/>
                <w:szCs w:val="18"/>
              </w:rPr>
              <w:t> </w:t>
            </w:r>
            <w:r w:rsidR="004A674D" w:rsidRPr="00813D5E">
              <w:rPr>
                <w:rFonts w:ascii="Calibri" w:hAnsi="Calibri" w:cs="Calibri"/>
                <w:noProof/>
                <w:sz w:val="18"/>
                <w:szCs w:val="18"/>
              </w:rPr>
              <w:t> </w:t>
            </w:r>
            <w:r w:rsidR="004A674D" w:rsidRPr="00813D5E">
              <w:rPr>
                <w:rFonts w:ascii="Calibri" w:hAnsi="Calibri" w:cs="Calibri"/>
                <w:noProof/>
                <w:sz w:val="18"/>
                <w:szCs w:val="18"/>
              </w:rPr>
              <w:t> </w:t>
            </w:r>
            <w:r w:rsidR="004A674D" w:rsidRPr="00813D5E">
              <w:rPr>
                <w:rFonts w:ascii="Calibri" w:hAnsi="Calibri" w:cs="Calibri"/>
                <w:noProof/>
                <w:sz w:val="18"/>
                <w:szCs w:val="18"/>
              </w:rPr>
              <w:t> </w:t>
            </w:r>
            <w:r w:rsidR="004A674D" w:rsidRPr="00813D5E">
              <w:rPr>
                <w:rFonts w:ascii="Calibri" w:hAnsi="Calibri" w:cs="Calibri"/>
                <w:noProof/>
                <w:sz w:val="18"/>
                <w:szCs w:val="18"/>
              </w:rPr>
              <w:t> </w:t>
            </w:r>
            <w:r w:rsidR="004A674D" w:rsidRPr="00813D5E">
              <w:rPr>
                <w:rFonts w:ascii="Calibri" w:hAnsi="Calibri" w:cs="Calibri"/>
                <w:sz w:val="18"/>
                <w:szCs w:val="18"/>
              </w:rPr>
              <w:fldChar w:fldCharType="end"/>
            </w:r>
            <w:r w:rsidR="004A674D" w:rsidRPr="00813D5E">
              <w:rPr>
                <w:rFonts w:ascii="Calibri" w:hAnsi="Calibri" w:cs="Calibri"/>
                <w:sz w:val="18"/>
                <w:szCs w:val="18"/>
              </w:rPr>
              <w:t xml:space="preserve"> (ostalo upisati)</w:t>
            </w:r>
            <w:r w:rsidR="004A674D" w:rsidRPr="00813D5E">
              <w:rPr>
                <w:rFonts w:ascii="Calibri" w:hAnsi="Calibri" w:cs="Calibri"/>
                <w:b/>
                <w:sz w:val="18"/>
                <w:szCs w:val="18"/>
              </w:rPr>
              <w:t xml:space="preserve"> </w:t>
            </w:r>
            <w:r w:rsidR="004A674D" w:rsidRPr="00813D5E">
              <w:rPr>
                <w:rFonts w:ascii="Calibri" w:hAnsi="Calibri" w:cs="Calibri"/>
                <w:b/>
                <w:sz w:val="18"/>
                <w:szCs w:val="18"/>
                <w:bdr w:val="single" w:sz="12" w:space="0" w:color="auto"/>
              </w:rPr>
              <w:t xml:space="preserve"> </w:t>
            </w:r>
          </w:p>
        </w:tc>
      </w:tr>
      <w:tr w:rsidR="004A674D" w:rsidRPr="00864D58" w14:paraId="198A96B2" w14:textId="77777777" w:rsidTr="004A674D">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C474C2E" w14:textId="77777777" w:rsidR="004A674D" w:rsidRPr="00813D5E" w:rsidRDefault="004A674D" w:rsidP="004A674D">
            <w:pPr>
              <w:tabs>
                <w:tab w:val="left" w:pos="2820"/>
              </w:tabs>
              <w:spacing w:after="0"/>
              <w:rPr>
                <w:rFonts w:ascii="Calibri" w:hAnsi="Calibri" w:cs="Calibri"/>
                <w:color w:val="000000"/>
                <w:sz w:val="18"/>
                <w:szCs w:val="18"/>
              </w:rPr>
            </w:pPr>
          </w:p>
        </w:tc>
        <w:tc>
          <w:tcPr>
            <w:tcW w:w="3390" w:type="dxa"/>
            <w:gridSpan w:val="4"/>
            <w:vMerge/>
            <w:tcMar>
              <w:left w:w="57" w:type="dxa"/>
              <w:right w:w="57" w:type="dxa"/>
            </w:tcMar>
            <w:vAlign w:val="center"/>
          </w:tcPr>
          <w:p w14:paraId="56426EDB" w14:textId="77777777" w:rsidR="004A674D" w:rsidRPr="00813D5E" w:rsidRDefault="004A674D" w:rsidP="004A674D">
            <w:pPr>
              <w:pStyle w:val="FieldText"/>
              <w:rPr>
                <w:rFonts w:ascii="Calibri" w:hAnsi="Calibri" w:cs="Calibri"/>
                <w:b w:val="0"/>
                <w:sz w:val="18"/>
                <w:szCs w:val="18"/>
                <w:lang w:val="hr-HR"/>
              </w:rPr>
            </w:pPr>
          </w:p>
        </w:tc>
        <w:tc>
          <w:tcPr>
            <w:tcW w:w="4162" w:type="dxa"/>
            <w:gridSpan w:val="8"/>
            <w:vMerge/>
            <w:tcMar>
              <w:left w:w="57" w:type="dxa"/>
              <w:right w:w="57" w:type="dxa"/>
            </w:tcMar>
            <w:vAlign w:val="center"/>
          </w:tcPr>
          <w:p w14:paraId="4DA3A1FF" w14:textId="77777777" w:rsidR="004A674D" w:rsidRPr="00813D5E" w:rsidRDefault="004A674D" w:rsidP="004A674D">
            <w:pPr>
              <w:pStyle w:val="FieldText"/>
              <w:rPr>
                <w:rFonts w:ascii="Calibri" w:hAnsi="Calibri" w:cs="Calibri"/>
                <w:b w:val="0"/>
                <w:sz w:val="18"/>
                <w:szCs w:val="18"/>
                <w:lang w:val="hr-HR"/>
              </w:rPr>
            </w:pPr>
          </w:p>
        </w:tc>
      </w:tr>
      <w:tr w:rsidR="004A674D" w:rsidRPr="00864D58" w14:paraId="7DA1D7EB" w14:textId="77777777" w:rsidTr="004A674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4C3E315" w14:textId="77777777" w:rsidR="004A674D" w:rsidRPr="00813D5E" w:rsidRDefault="004A674D" w:rsidP="004A674D">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9EB9438"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rPr>
              <w:t>Nazočnost na svim oblicima nastave (izuzetak su 100% ''on-line studenti''); aktivno sudjelovanje u nastavi; polaganje usmenog dijela ispita</w:t>
            </w:r>
          </w:p>
        </w:tc>
      </w:tr>
      <w:tr w:rsidR="004A674D" w:rsidRPr="00864D58" w14:paraId="5F9C0651" w14:textId="77777777" w:rsidTr="004A674D">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4E55FB0" w14:textId="77777777" w:rsidR="004A674D" w:rsidRPr="00813D5E" w:rsidRDefault="004A674D" w:rsidP="004A674D">
            <w:pPr>
              <w:tabs>
                <w:tab w:val="left" w:pos="2820"/>
              </w:tabs>
              <w:spacing w:after="0" w:line="240" w:lineRule="auto"/>
              <w:rPr>
                <w:rFonts w:ascii="Calibri" w:hAnsi="Calibri" w:cs="Calibri"/>
                <w:color w:val="000000"/>
                <w:sz w:val="18"/>
                <w:szCs w:val="18"/>
              </w:rPr>
            </w:pPr>
            <w:r w:rsidRPr="00813D5E">
              <w:rPr>
                <w:rFonts w:ascii="Calibri" w:hAnsi="Calibri" w:cs="Calibri"/>
                <w:color w:val="000000"/>
                <w:sz w:val="18"/>
                <w:szCs w:val="18"/>
              </w:rPr>
              <w:t xml:space="preserve">Praćenje rada studenata </w:t>
            </w:r>
            <w:r w:rsidRPr="00813D5E">
              <w:rPr>
                <w:rFonts w:ascii="Calibri" w:hAnsi="Calibri" w:cs="Calibri"/>
                <w:i/>
                <w:color w:val="000000"/>
                <w:sz w:val="18"/>
                <w:szCs w:val="18"/>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E94AC98"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Pohađanje nastave</w:t>
            </w:r>
          </w:p>
        </w:tc>
        <w:tc>
          <w:tcPr>
            <w:tcW w:w="782" w:type="dxa"/>
            <w:tcBorders>
              <w:top w:val="single" w:sz="12" w:space="0" w:color="auto"/>
            </w:tcBorders>
            <w:tcMar>
              <w:left w:w="57" w:type="dxa"/>
              <w:right w:w="57" w:type="dxa"/>
            </w:tcMar>
            <w:vAlign w:val="center"/>
          </w:tcPr>
          <w:p w14:paraId="18AE0BE7"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0,5</w:t>
            </w:r>
          </w:p>
        </w:tc>
        <w:tc>
          <w:tcPr>
            <w:tcW w:w="1275" w:type="dxa"/>
            <w:gridSpan w:val="3"/>
            <w:tcBorders>
              <w:top w:val="single" w:sz="12" w:space="0" w:color="auto"/>
            </w:tcBorders>
            <w:tcMar>
              <w:left w:w="57" w:type="dxa"/>
              <w:right w:w="57" w:type="dxa"/>
            </w:tcMar>
            <w:vAlign w:val="center"/>
          </w:tcPr>
          <w:p w14:paraId="680B57BC"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Istraživanje</w:t>
            </w:r>
          </w:p>
        </w:tc>
        <w:tc>
          <w:tcPr>
            <w:tcW w:w="968" w:type="dxa"/>
            <w:tcBorders>
              <w:top w:val="single" w:sz="12" w:space="0" w:color="auto"/>
            </w:tcBorders>
            <w:tcMar>
              <w:left w:w="57" w:type="dxa"/>
              <w:right w:w="57" w:type="dxa"/>
            </w:tcMar>
            <w:vAlign w:val="center"/>
          </w:tcPr>
          <w:p w14:paraId="1631B7B1"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C60C677" w14:textId="77777777" w:rsidR="004A674D" w:rsidRPr="00813D5E" w:rsidRDefault="004A674D" w:rsidP="004A674D">
            <w:pPr>
              <w:pStyle w:val="FieldText"/>
              <w:rPr>
                <w:rFonts w:ascii="Calibri" w:hAnsi="Calibri" w:cs="Calibri"/>
                <w:b w:val="0"/>
                <w:color w:val="000000"/>
                <w:sz w:val="18"/>
                <w:szCs w:val="18"/>
                <w:lang w:val="hr-HR"/>
              </w:rPr>
            </w:pPr>
            <w:r w:rsidRPr="00813D5E">
              <w:rPr>
                <w:rFonts w:ascii="Calibri" w:hAnsi="Calibri" w:cs="Calibri"/>
                <w:b w:val="0"/>
                <w:color w:val="000000"/>
                <w:sz w:val="18"/>
                <w:szCs w:val="18"/>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77AA6971" w14:textId="77777777" w:rsidR="004A674D" w:rsidRPr="00813D5E" w:rsidRDefault="004A674D" w:rsidP="004A674D">
            <w:pPr>
              <w:pStyle w:val="FieldText"/>
              <w:rPr>
                <w:rFonts w:ascii="Calibri" w:hAnsi="Calibri" w:cs="Calibri"/>
                <w:b w:val="0"/>
                <w:color w:val="000000"/>
                <w:sz w:val="18"/>
                <w:szCs w:val="18"/>
                <w:lang w:val="hr-HR"/>
              </w:rPr>
            </w:pPr>
            <w:r w:rsidRPr="00813D5E">
              <w:rPr>
                <w:rFonts w:ascii="Calibri" w:hAnsi="Calibri" w:cs="Calibri"/>
                <w:b w:val="0"/>
                <w:color w:val="000000"/>
                <w:sz w:val="18"/>
                <w:szCs w:val="18"/>
                <w:lang w:val="hr-HR"/>
              </w:rPr>
              <w:t>1,0</w:t>
            </w:r>
          </w:p>
        </w:tc>
      </w:tr>
      <w:tr w:rsidR="004A674D" w:rsidRPr="00864D58" w14:paraId="2FBA79B9" w14:textId="77777777" w:rsidTr="004A674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FAB2B69" w14:textId="77777777" w:rsidR="004A674D" w:rsidRPr="00813D5E" w:rsidRDefault="004A674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64AD611D"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Eksperimentalni rad</w:t>
            </w:r>
          </w:p>
        </w:tc>
        <w:tc>
          <w:tcPr>
            <w:tcW w:w="782" w:type="dxa"/>
            <w:shd w:val="clear" w:color="auto" w:fill="auto"/>
            <w:tcMar>
              <w:left w:w="57" w:type="dxa"/>
              <w:right w:w="57" w:type="dxa"/>
            </w:tcMar>
            <w:vAlign w:val="center"/>
          </w:tcPr>
          <w:p w14:paraId="6A738D0B"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6DF6D455"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Referat</w:t>
            </w:r>
          </w:p>
        </w:tc>
        <w:tc>
          <w:tcPr>
            <w:tcW w:w="968" w:type="dxa"/>
            <w:shd w:val="clear" w:color="auto" w:fill="auto"/>
            <w:tcMar>
              <w:left w:w="57" w:type="dxa"/>
              <w:right w:w="57" w:type="dxa"/>
            </w:tcMar>
            <w:vAlign w:val="center"/>
          </w:tcPr>
          <w:p w14:paraId="313CABF4"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F9D78D8" w14:textId="77777777" w:rsidR="004A674D" w:rsidRPr="00813D5E" w:rsidRDefault="004A674D" w:rsidP="004A674D">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t xml:space="preserve">laboratorij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731E211" w14:textId="77777777" w:rsidR="004A674D" w:rsidRPr="00813D5E" w:rsidRDefault="004A674D" w:rsidP="004A674D">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t>0,5</w:t>
            </w:r>
          </w:p>
        </w:tc>
      </w:tr>
      <w:tr w:rsidR="004A674D" w:rsidRPr="00864D58" w14:paraId="4D413FEC" w14:textId="77777777" w:rsidTr="004A674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FDC75FE" w14:textId="77777777" w:rsidR="004A674D" w:rsidRPr="00813D5E" w:rsidRDefault="004A674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shd w:val="clear" w:color="auto" w:fill="auto"/>
            <w:tcMar>
              <w:left w:w="57" w:type="dxa"/>
              <w:right w:w="57" w:type="dxa"/>
            </w:tcMar>
            <w:vAlign w:val="center"/>
          </w:tcPr>
          <w:p w14:paraId="67A74532"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Esej</w:t>
            </w:r>
          </w:p>
        </w:tc>
        <w:tc>
          <w:tcPr>
            <w:tcW w:w="782" w:type="dxa"/>
            <w:shd w:val="clear" w:color="auto" w:fill="auto"/>
            <w:tcMar>
              <w:left w:w="57" w:type="dxa"/>
              <w:right w:w="57" w:type="dxa"/>
            </w:tcMar>
            <w:vAlign w:val="center"/>
          </w:tcPr>
          <w:p w14:paraId="17168AA6"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275" w:type="dxa"/>
            <w:gridSpan w:val="3"/>
            <w:shd w:val="clear" w:color="auto" w:fill="auto"/>
            <w:tcMar>
              <w:left w:w="57" w:type="dxa"/>
              <w:right w:w="57" w:type="dxa"/>
            </w:tcMar>
            <w:vAlign w:val="center"/>
          </w:tcPr>
          <w:p w14:paraId="56D1C2F7"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color w:val="000000"/>
                <w:sz w:val="18"/>
                <w:szCs w:val="18"/>
                <w:lang w:val="hr-HR"/>
              </w:rPr>
              <w:t>Seminarski rad</w:t>
            </w:r>
          </w:p>
        </w:tc>
        <w:tc>
          <w:tcPr>
            <w:tcW w:w="968" w:type="dxa"/>
            <w:shd w:val="clear" w:color="auto" w:fill="auto"/>
            <w:tcMar>
              <w:left w:w="57" w:type="dxa"/>
              <w:right w:w="57" w:type="dxa"/>
            </w:tcMar>
            <w:vAlign w:val="center"/>
          </w:tcPr>
          <w:p w14:paraId="48317491" w14:textId="77777777" w:rsidR="004A674D" w:rsidRPr="00813D5E" w:rsidRDefault="004A674D" w:rsidP="004A674D">
            <w:pPr>
              <w:pStyle w:val="FieldText"/>
              <w:rPr>
                <w:rFonts w:ascii="Calibri" w:hAnsi="Calibri" w:cs="Calibri"/>
                <w:b w:val="0"/>
                <w:sz w:val="18"/>
                <w:szCs w:val="18"/>
                <w:lang w:val="hr-HR"/>
              </w:rPr>
            </w:pPr>
          </w:p>
        </w:tc>
        <w:tc>
          <w:tcPr>
            <w:tcW w:w="1520" w:type="dxa"/>
            <w:gridSpan w:val="4"/>
            <w:tcBorders>
              <w:right w:val="single" w:sz="4" w:space="0" w:color="auto"/>
            </w:tcBorders>
            <w:shd w:val="clear" w:color="auto" w:fill="auto"/>
            <w:tcMar>
              <w:left w:w="57" w:type="dxa"/>
              <w:right w:w="57" w:type="dxa"/>
            </w:tcMar>
            <w:vAlign w:val="center"/>
          </w:tcPr>
          <w:p w14:paraId="2C51BBAA" w14:textId="77777777" w:rsidR="004A674D" w:rsidRPr="00813D5E" w:rsidRDefault="004A674D" w:rsidP="004A674D">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r w:rsidRPr="00813D5E">
              <w:rPr>
                <w:rFonts w:ascii="Calibri" w:hAnsi="Calibri" w:cs="Calibri"/>
                <w:b w:val="0"/>
                <w:sz w:val="18"/>
                <w:szCs w:val="18"/>
                <w:lang w:val="hr-HR"/>
              </w:rPr>
              <w:t xml:space="preserve"> </w:t>
            </w:r>
            <w:r w:rsidRPr="00813D5E">
              <w:rPr>
                <w:rFonts w:ascii="Calibri" w:hAnsi="Calibri" w:cs="Calibri"/>
                <w:b w:val="0"/>
                <w:color w:val="000000"/>
                <w:sz w:val="18"/>
                <w:szCs w:val="18"/>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6992C31" w14:textId="77777777" w:rsidR="004A674D" w:rsidRPr="00813D5E" w:rsidRDefault="004A674D" w:rsidP="004A674D">
            <w:pPr>
              <w:pStyle w:val="FieldText"/>
              <w:rPr>
                <w:rFonts w:ascii="Calibri" w:hAnsi="Calibri" w:cs="Calibri"/>
                <w:b w:val="0"/>
                <w:color w:val="00000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r>
      <w:tr w:rsidR="004A674D" w:rsidRPr="00864D58" w14:paraId="751CBF1A" w14:textId="77777777" w:rsidTr="004A674D">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B3E1EB1" w14:textId="77777777" w:rsidR="004A674D" w:rsidRPr="00813D5E" w:rsidRDefault="004A674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tcBorders>
              <w:bottom w:val="single" w:sz="4" w:space="0" w:color="auto"/>
            </w:tcBorders>
            <w:tcMar>
              <w:left w:w="57" w:type="dxa"/>
              <w:right w:w="57" w:type="dxa"/>
            </w:tcMar>
            <w:vAlign w:val="center"/>
          </w:tcPr>
          <w:p w14:paraId="792C63F5"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t>Kolokviji</w:t>
            </w:r>
          </w:p>
        </w:tc>
        <w:tc>
          <w:tcPr>
            <w:tcW w:w="782" w:type="dxa"/>
            <w:tcBorders>
              <w:bottom w:val="single" w:sz="4" w:space="0" w:color="auto"/>
            </w:tcBorders>
            <w:tcMar>
              <w:left w:w="57" w:type="dxa"/>
              <w:right w:w="57" w:type="dxa"/>
            </w:tcMar>
            <w:vAlign w:val="center"/>
          </w:tcPr>
          <w:p w14:paraId="3703B147"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sz w:val="18"/>
                <w:szCs w:val="18"/>
                <w:lang w:val="hr-HR"/>
              </w:rPr>
              <w:fldChar w:fldCharType="begin">
                <w:ffData>
                  <w:name w:val="Text1"/>
                  <w:enabled/>
                  <w:calcOnExit w:val="0"/>
                  <w:textInput/>
                </w:ffData>
              </w:fldChar>
            </w:r>
            <w:r w:rsidRPr="00813D5E">
              <w:rPr>
                <w:rFonts w:ascii="Calibri" w:hAnsi="Calibri" w:cs="Calibri"/>
                <w:b w:val="0"/>
                <w:sz w:val="18"/>
                <w:szCs w:val="18"/>
                <w:lang w:val="hr-HR"/>
              </w:rPr>
              <w:instrText xml:space="preserve"> FORMTEXT </w:instrText>
            </w:r>
            <w:r w:rsidRPr="00813D5E">
              <w:rPr>
                <w:rFonts w:ascii="Calibri" w:hAnsi="Calibri" w:cs="Calibri"/>
                <w:b w:val="0"/>
                <w:sz w:val="18"/>
                <w:szCs w:val="18"/>
                <w:lang w:val="hr-HR"/>
              </w:rPr>
            </w:r>
            <w:r w:rsidRPr="00813D5E">
              <w:rPr>
                <w:rFonts w:ascii="Calibri" w:hAnsi="Calibri" w:cs="Calibri"/>
                <w:b w:val="0"/>
                <w:sz w:val="18"/>
                <w:szCs w:val="18"/>
                <w:lang w:val="hr-HR"/>
              </w:rPr>
              <w:fldChar w:fldCharType="separate"/>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noProof/>
                <w:sz w:val="18"/>
                <w:szCs w:val="18"/>
                <w:lang w:val="hr-HR"/>
              </w:rPr>
              <w:t> </w:t>
            </w:r>
            <w:r w:rsidRPr="00813D5E">
              <w:rPr>
                <w:rFonts w:ascii="Calibri" w:hAnsi="Calibri" w:cs="Calibri"/>
                <w:b w:val="0"/>
                <w:sz w:val="18"/>
                <w:szCs w:val="18"/>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23B4D3A0" w14:textId="77777777" w:rsidR="004A674D" w:rsidRPr="00813D5E" w:rsidRDefault="004A674D" w:rsidP="004A674D">
            <w:pPr>
              <w:pStyle w:val="FieldText"/>
              <w:rPr>
                <w:rFonts w:ascii="Calibri" w:hAnsi="Calibri" w:cs="Calibri"/>
                <w:b w:val="0"/>
                <w:sz w:val="18"/>
                <w:szCs w:val="18"/>
                <w:lang w:val="hr-HR"/>
              </w:rPr>
            </w:pPr>
            <w:r w:rsidRPr="00813D5E">
              <w:rPr>
                <w:rFonts w:ascii="Calibri" w:hAnsi="Calibri" w:cs="Calibri"/>
                <w:b w:val="0"/>
                <w:color w:val="000000"/>
                <w:sz w:val="18"/>
                <w:szCs w:val="18"/>
                <w:lang w:val="hr-HR"/>
              </w:rPr>
              <w:t>Usmeni ispit</w:t>
            </w:r>
          </w:p>
        </w:tc>
        <w:tc>
          <w:tcPr>
            <w:tcW w:w="968" w:type="dxa"/>
            <w:tcBorders>
              <w:bottom w:val="single" w:sz="4" w:space="0" w:color="auto"/>
            </w:tcBorders>
            <w:shd w:val="clear" w:color="auto" w:fill="auto"/>
            <w:tcMar>
              <w:left w:w="57" w:type="dxa"/>
              <w:right w:w="57" w:type="dxa"/>
            </w:tcMar>
            <w:vAlign w:val="center"/>
          </w:tcPr>
          <w:p w14:paraId="6B276B01" w14:textId="77777777" w:rsidR="004A674D" w:rsidRPr="00813D5E" w:rsidRDefault="004A674D" w:rsidP="004A674D">
            <w:pPr>
              <w:tabs>
                <w:tab w:val="left" w:pos="2820"/>
              </w:tabs>
              <w:spacing w:after="0"/>
              <w:rPr>
                <w:rFonts w:ascii="Calibri" w:hAnsi="Calibri" w:cs="Calibri"/>
                <w:sz w:val="18"/>
                <w:szCs w:val="18"/>
              </w:rPr>
            </w:pPr>
            <w:r w:rsidRPr="00813D5E">
              <w:rPr>
                <w:rFonts w:ascii="Calibri" w:hAnsi="Calibri" w:cs="Calibri"/>
                <w:sz w:val="18"/>
                <w:szCs w:val="18"/>
              </w:rPr>
              <w:t>3,0</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240E2F2" w14:textId="77777777" w:rsidR="004A674D" w:rsidRPr="00813D5E" w:rsidRDefault="004A674D" w:rsidP="004A674D">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r w:rsidRPr="00813D5E">
              <w:rPr>
                <w:rFonts w:ascii="Calibri" w:hAnsi="Calibri" w:cs="Calibri"/>
                <w:color w:val="000000"/>
                <w:sz w:val="18"/>
                <w:szCs w:val="18"/>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6E4F592B" w14:textId="77777777" w:rsidR="004A674D" w:rsidRPr="00813D5E" w:rsidRDefault="004A674D" w:rsidP="004A674D">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r>
      <w:tr w:rsidR="004A674D" w:rsidRPr="00864D58" w14:paraId="7F5B6514" w14:textId="77777777" w:rsidTr="004A674D">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ADC4BA4" w14:textId="77777777" w:rsidR="004A674D" w:rsidRPr="00813D5E" w:rsidRDefault="004A674D" w:rsidP="00EB58DE">
            <w:pPr>
              <w:numPr>
                <w:ilvl w:val="0"/>
                <w:numId w:val="32"/>
              </w:numPr>
              <w:tabs>
                <w:tab w:val="left" w:pos="2820"/>
              </w:tabs>
              <w:spacing w:after="0" w:line="240" w:lineRule="auto"/>
              <w:rPr>
                <w:rFonts w:ascii="Calibri" w:hAnsi="Calibri" w:cs="Calibri"/>
                <w:color w:val="000000"/>
                <w:sz w:val="18"/>
                <w:szCs w:val="18"/>
              </w:rPr>
            </w:pPr>
          </w:p>
        </w:tc>
        <w:tc>
          <w:tcPr>
            <w:tcW w:w="1677" w:type="dxa"/>
            <w:tcBorders>
              <w:bottom w:val="single" w:sz="12" w:space="0" w:color="auto"/>
              <w:right w:val="single" w:sz="8" w:space="0" w:color="auto"/>
            </w:tcBorders>
            <w:tcMar>
              <w:left w:w="57" w:type="dxa"/>
              <w:right w:w="57" w:type="dxa"/>
            </w:tcMar>
            <w:vAlign w:val="center"/>
          </w:tcPr>
          <w:p w14:paraId="204ED4E1" w14:textId="77777777" w:rsidR="004A674D" w:rsidRPr="00813D5E" w:rsidRDefault="004A674D" w:rsidP="004A674D">
            <w:pPr>
              <w:tabs>
                <w:tab w:val="left" w:pos="2820"/>
              </w:tabs>
              <w:spacing w:after="0"/>
              <w:rPr>
                <w:rFonts w:ascii="Calibri" w:hAnsi="Calibri" w:cs="Calibri"/>
                <w:color w:val="000000"/>
                <w:sz w:val="18"/>
                <w:szCs w:val="18"/>
                <w:highlight w:val="yellow"/>
              </w:rPr>
            </w:pPr>
            <w:r w:rsidRPr="00813D5E">
              <w:rPr>
                <w:rFonts w:ascii="Calibri" w:hAnsi="Calibri" w:cs="Calibri"/>
                <w:sz w:val="18"/>
                <w:szCs w:val="18"/>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0B4990C9" w14:textId="77777777" w:rsidR="004A674D" w:rsidRPr="00813D5E" w:rsidRDefault="004A674D" w:rsidP="004A674D">
            <w:pPr>
              <w:tabs>
                <w:tab w:val="left" w:pos="2820"/>
              </w:tabs>
              <w:spacing w:after="0"/>
              <w:rPr>
                <w:rFonts w:ascii="Calibri" w:hAnsi="Calibri" w:cs="Calibri"/>
                <w:color w:val="000000"/>
                <w:sz w:val="18"/>
                <w:szCs w:val="18"/>
                <w:highlight w:val="yellow"/>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204428B7" w14:textId="77777777" w:rsidR="004A674D" w:rsidRPr="00813D5E" w:rsidRDefault="004A674D" w:rsidP="004A674D">
            <w:pPr>
              <w:tabs>
                <w:tab w:val="left" w:pos="2820"/>
              </w:tabs>
              <w:spacing w:after="0"/>
              <w:rPr>
                <w:rFonts w:ascii="Calibri" w:hAnsi="Calibri" w:cs="Calibri"/>
                <w:color w:val="000000"/>
                <w:sz w:val="18"/>
                <w:szCs w:val="18"/>
                <w:highlight w:val="yellow"/>
              </w:rPr>
            </w:pPr>
            <w:r w:rsidRPr="00813D5E">
              <w:rPr>
                <w:rFonts w:ascii="Calibri" w:hAnsi="Calibri" w:cs="Calibri"/>
                <w:color w:val="000000"/>
                <w:sz w:val="18"/>
                <w:szCs w:val="18"/>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1DAC912" w14:textId="77777777" w:rsidR="004A674D" w:rsidRPr="00813D5E" w:rsidRDefault="004A674D" w:rsidP="004A674D">
            <w:pPr>
              <w:tabs>
                <w:tab w:val="left" w:pos="2820"/>
              </w:tabs>
              <w:spacing w:after="0"/>
              <w:rPr>
                <w:rFonts w:ascii="Calibri" w:hAnsi="Calibri" w:cs="Calibri"/>
                <w:color w:val="000000"/>
                <w:sz w:val="18"/>
                <w:szCs w:val="18"/>
                <w:highlight w:val="yellow"/>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160BA83" w14:textId="77777777" w:rsidR="004A674D" w:rsidRPr="00813D5E" w:rsidRDefault="004A674D" w:rsidP="004A674D">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r w:rsidRPr="00813D5E">
              <w:rPr>
                <w:rFonts w:ascii="Calibri" w:hAnsi="Calibri" w:cs="Calibri"/>
                <w:color w:val="000000"/>
                <w:sz w:val="18"/>
                <w:szCs w:val="18"/>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26E020E9" w14:textId="77777777" w:rsidR="004A674D" w:rsidRPr="00813D5E" w:rsidRDefault="004A674D" w:rsidP="004A674D">
            <w:pPr>
              <w:tabs>
                <w:tab w:val="left" w:pos="2820"/>
              </w:tabs>
              <w:spacing w:after="0"/>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r>
      <w:tr w:rsidR="004A674D" w:rsidRPr="00864D58" w14:paraId="5E75AA89" w14:textId="77777777" w:rsidTr="004A674D">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041B9AE" w14:textId="77777777" w:rsidR="004A674D" w:rsidRPr="00813D5E" w:rsidRDefault="004A674D" w:rsidP="004A674D">
            <w:pPr>
              <w:tabs>
                <w:tab w:val="left" w:pos="360"/>
                <w:tab w:val="left" w:pos="540"/>
              </w:tabs>
              <w:spacing w:after="0" w:line="240" w:lineRule="auto"/>
              <w:rPr>
                <w:rFonts w:ascii="Calibri" w:hAnsi="Calibri" w:cs="Calibri"/>
                <w:color w:val="000000"/>
                <w:sz w:val="18"/>
                <w:szCs w:val="18"/>
              </w:rPr>
            </w:pPr>
            <w:r w:rsidRPr="00813D5E">
              <w:rPr>
                <w:rFonts w:ascii="Calibri" w:hAnsi="Calibri" w:cs="Calibri"/>
                <w:color w:val="000000"/>
                <w:sz w:val="18"/>
                <w:szCs w:val="18"/>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47D4D83" w14:textId="77777777" w:rsidR="004A674D" w:rsidRPr="00813D5E" w:rsidRDefault="004A674D" w:rsidP="004A674D">
            <w:pPr>
              <w:widowControl w:val="0"/>
              <w:shd w:val="clear" w:color="auto" w:fill="FFFFFF"/>
              <w:autoSpaceDE w:val="0"/>
              <w:autoSpaceDN w:val="0"/>
              <w:adjustRightInd w:val="0"/>
              <w:spacing w:after="0" w:line="240" w:lineRule="auto"/>
              <w:ind w:right="73"/>
              <w:jc w:val="both"/>
              <w:rPr>
                <w:rFonts w:ascii="Calibri" w:hAnsi="Calibri" w:cs="Calibri"/>
                <w:sz w:val="18"/>
                <w:szCs w:val="18"/>
              </w:rPr>
            </w:pPr>
            <w:r w:rsidRPr="00813D5E">
              <w:rPr>
                <w:rFonts w:ascii="Calibri" w:hAnsi="Calibri" w:cs="Calibri"/>
                <w:spacing w:val="1"/>
                <w:sz w:val="18"/>
                <w:szCs w:val="18"/>
              </w:rPr>
              <w:t xml:space="preserve"> U</w:t>
            </w:r>
            <w:r w:rsidRPr="00813D5E">
              <w:rPr>
                <w:rFonts w:ascii="Calibri" w:hAnsi="Calibri" w:cs="Calibri"/>
                <w:spacing w:val="-1"/>
                <w:sz w:val="18"/>
                <w:szCs w:val="18"/>
              </w:rPr>
              <w:t>sm</w:t>
            </w:r>
            <w:r w:rsidRPr="00813D5E">
              <w:rPr>
                <w:rFonts w:ascii="Calibri" w:hAnsi="Calibri" w:cs="Calibri"/>
                <w:sz w:val="18"/>
                <w:szCs w:val="18"/>
              </w:rPr>
              <w:t>e</w:t>
            </w:r>
            <w:r w:rsidRPr="00813D5E">
              <w:rPr>
                <w:rFonts w:ascii="Calibri" w:hAnsi="Calibri" w:cs="Calibri"/>
                <w:spacing w:val="-1"/>
                <w:sz w:val="18"/>
                <w:szCs w:val="18"/>
              </w:rPr>
              <w:t>n</w:t>
            </w:r>
            <w:r w:rsidRPr="00813D5E">
              <w:rPr>
                <w:rFonts w:ascii="Calibri" w:hAnsi="Calibri" w:cs="Calibri"/>
                <w:sz w:val="18"/>
                <w:szCs w:val="18"/>
              </w:rPr>
              <w:t>i</w:t>
            </w:r>
            <w:r w:rsidRPr="00813D5E">
              <w:rPr>
                <w:rFonts w:ascii="Calibri" w:hAnsi="Calibri" w:cs="Calibri"/>
                <w:spacing w:val="36"/>
                <w:sz w:val="18"/>
                <w:szCs w:val="18"/>
              </w:rPr>
              <w:t xml:space="preserve"> </w:t>
            </w:r>
            <w:r w:rsidRPr="00813D5E">
              <w:rPr>
                <w:rFonts w:ascii="Calibri" w:hAnsi="Calibri" w:cs="Calibri"/>
                <w:sz w:val="18"/>
                <w:szCs w:val="18"/>
              </w:rPr>
              <w:t>dio</w:t>
            </w:r>
            <w:r w:rsidRPr="00813D5E">
              <w:rPr>
                <w:rFonts w:ascii="Calibri" w:hAnsi="Calibri" w:cs="Calibri"/>
                <w:spacing w:val="45"/>
                <w:sz w:val="18"/>
                <w:szCs w:val="18"/>
              </w:rPr>
              <w:t xml:space="preserve"> </w:t>
            </w:r>
            <w:r w:rsidRPr="00813D5E">
              <w:rPr>
                <w:rFonts w:ascii="Calibri" w:hAnsi="Calibri" w:cs="Calibri"/>
                <w:spacing w:val="2"/>
                <w:sz w:val="18"/>
                <w:szCs w:val="18"/>
              </w:rPr>
              <w:t>i</w:t>
            </w:r>
            <w:r w:rsidRPr="00813D5E">
              <w:rPr>
                <w:rFonts w:ascii="Calibri" w:hAnsi="Calibri" w:cs="Calibri"/>
                <w:spacing w:val="-1"/>
                <w:sz w:val="18"/>
                <w:szCs w:val="18"/>
              </w:rPr>
              <w:t>sp</w:t>
            </w:r>
            <w:r w:rsidRPr="00813D5E">
              <w:rPr>
                <w:rFonts w:ascii="Calibri" w:hAnsi="Calibri" w:cs="Calibri"/>
                <w:sz w:val="18"/>
                <w:szCs w:val="18"/>
              </w:rPr>
              <w:t>ita</w:t>
            </w:r>
            <w:r w:rsidRPr="00813D5E">
              <w:rPr>
                <w:rFonts w:ascii="Calibri" w:hAnsi="Calibri" w:cs="Calibri"/>
                <w:spacing w:val="39"/>
                <w:sz w:val="18"/>
                <w:szCs w:val="18"/>
              </w:rPr>
              <w:t xml:space="preserve"> </w:t>
            </w:r>
            <w:r w:rsidRPr="00813D5E">
              <w:rPr>
                <w:rFonts w:ascii="Calibri" w:hAnsi="Calibri" w:cs="Calibri"/>
                <w:spacing w:val="-1"/>
                <w:sz w:val="18"/>
                <w:szCs w:val="18"/>
              </w:rPr>
              <w:t>m</w:t>
            </w:r>
            <w:r w:rsidRPr="00813D5E">
              <w:rPr>
                <w:rFonts w:ascii="Calibri" w:hAnsi="Calibri" w:cs="Calibri"/>
                <w:sz w:val="18"/>
                <w:szCs w:val="18"/>
              </w:rPr>
              <w:t>o</w:t>
            </w:r>
            <w:r w:rsidRPr="00813D5E">
              <w:rPr>
                <w:rFonts w:ascii="Calibri" w:hAnsi="Calibri" w:cs="Calibri"/>
                <w:spacing w:val="2"/>
                <w:sz w:val="18"/>
                <w:szCs w:val="18"/>
              </w:rPr>
              <w:t>g</w:t>
            </w:r>
            <w:r w:rsidRPr="00813D5E">
              <w:rPr>
                <w:rFonts w:ascii="Calibri" w:hAnsi="Calibri" w:cs="Calibri"/>
                <w:sz w:val="18"/>
                <w:szCs w:val="18"/>
              </w:rPr>
              <w:t>uće</w:t>
            </w:r>
            <w:r w:rsidRPr="00813D5E">
              <w:rPr>
                <w:rFonts w:ascii="Calibri" w:hAnsi="Calibri" w:cs="Calibri"/>
                <w:spacing w:val="18"/>
                <w:sz w:val="18"/>
                <w:szCs w:val="18"/>
              </w:rPr>
              <w:t xml:space="preserve"> </w:t>
            </w:r>
            <w:r w:rsidRPr="00813D5E">
              <w:rPr>
                <w:rFonts w:ascii="Calibri" w:hAnsi="Calibri" w:cs="Calibri"/>
                <w:sz w:val="18"/>
                <w:szCs w:val="18"/>
              </w:rPr>
              <w:t>je</w:t>
            </w:r>
            <w:r w:rsidRPr="00813D5E">
              <w:rPr>
                <w:rFonts w:ascii="Calibri" w:hAnsi="Calibri" w:cs="Calibri"/>
                <w:spacing w:val="45"/>
                <w:sz w:val="18"/>
                <w:szCs w:val="18"/>
              </w:rPr>
              <w:t xml:space="preserve"> </w:t>
            </w:r>
            <w:r w:rsidRPr="00813D5E">
              <w:rPr>
                <w:rFonts w:ascii="Calibri" w:hAnsi="Calibri" w:cs="Calibri"/>
                <w:spacing w:val="-1"/>
                <w:sz w:val="18"/>
                <w:szCs w:val="18"/>
              </w:rPr>
              <w:t>p</w:t>
            </w:r>
            <w:r w:rsidRPr="00813D5E">
              <w:rPr>
                <w:rFonts w:ascii="Calibri" w:hAnsi="Calibri" w:cs="Calibri"/>
                <w:sz w:val="18"/>
                <w:szCs w:val="18"/>
              </w:rPr>
              <w:t>olagati</w:t>
            </w:r>
            <w:r w:rsidRPr="00813D5E">
              <w:rPr>
                <w:rFonts w:ascii="Calibri" w:hAnsi="Calibri" w:cs="Calibri"/>
                <w:spacing w:val="25"/>
                <w:sz w:val="18"/>
                <w:szCs w:val="18"/>
              </w:rPr>
              <w:t xml:space="preserve"> </w:t>
            </w:r>
            <w:r w:rsidRPr="00813D5E">
              <w:rPr>
                <w:rFonts w:ascii="Calibri" w:hAnsi="Calibri" w:cs="Calibri"/>
                <w:sz w:val="18"/>
                <w:szCs w:val="18"/>
              </w:rPr>
              <w:t>na</w:t>
            </w:r>
            <w:r w:rsidRPr="00813D5E">
              <w:rPr>
                <w:rFonts w:ascii="Calibri" w:hAnsi="Calibri" w:cs="Calibri"/>
                <w:spacing w:val="50"/>
                <w:sz w:val="18"/>
                <w:szCs w:val="18"/>
              </w:rPr>
              <w:t xml:space="preserve"> </w:t>
            </w:r>
            <w:r w:rsidRPr="00813D5E">
              <w:rPr>
                <w:rFonts w:ascii="Calibri" w:hAnsi="Calibri" w:cs="Calibri"/>
                <w:sz w:val="18"/>
                <w:szCs w:val="18"/>
              </w:rPr>
              <w:t>re</w:t>
            </w:r>
            <w:r w:rsidRPr="00813D5E">
              <w:rPr>
                <w:rFonts w:ascii="Calibri" w:hAnsi="Calibri" w:cs="Calibri"/>
                <w:spacing w:val="2"/>
                <w:sz w:val="18"/>
                <w:szCs w:val="18"/>
              </w:rPr>
              <w:t>d</w:t>
            </w:r>
            <w:r w:rsidRPr="00813D5E">
              <w:rPr>
                <w:rFonts w:ascii="Calibri" w:hAnsi="Calibri" w:cs="Calibri"/>
                <w:sz w:val="18"/>
                <w:szCs w:val="18"/>
              </w:rPr>
              <w:t>ovnim</w:t>
            </w:r>
            <w:r w:rsidRPr="00813D5E">
              <w:rPr>
                <w:rFonts w:ascii="Calibri" w:hAnsi="Calibri" w:cs="Calibri"/>
                <w:spacing w:val="32"/>
                <w:sz w:val="18"/>
                <w:szCs w:val="18"/>
              </w:rPr>
              <w:t xml:space="preserve"> </w:t>
            </w:r>
            <w:r w:rsidRPr="00813D5E">
              <w:rPr>
                <w:rFonts w:ascii="Calibri" w:hAnsi="Calibri" w:cs="Calibri"/>
                <w:sz w:val="18"/>
                <w:szCs w:val="18"/>
              </w:rPr>
              <w:t>i</w:t>
            </w:r>
            <w:r w:rsidRPr="00813D5E">
              <w:rPr>
                <w:rFonts w:ascii="Calibri" w:hAnsi="Calibri" w:cs="Calibri"/>
                <w:spacing w:val="1"/>
                <w:sz w:val="18"/>
                <w:szCs w:val="18"/>
              </w:rPr>
              <w:t>s</w:t>
            </w:r>
            <w:r w:rsidRPr="00813D5E">
              <w:rPr>
                <w:rFonts w:ascii="Calibri" w:hAnsi="Calibri" w:cs="Calibri"/>
                <w:spacing w:val="-1"/>
                <w:sz w:val="18"/>
                <w:szCs w:val="18"/>
              </w:rPr>
              <w:t>p</w:t>
            </w:r>
            <w:r w:rsidRPr="00813D5E">
              <w:rPr>
                <w:rFonts w:ascii="Calibri" w:hAnsi="Calibri" w:cs="Calibri"/>
                <w:sz w:val="18"/>
                <w:szCs w:val="18"/>
              </w:rPr>
              <w:t>itnim</w:t>
            </w:r>
            <w:r w:rsidRPr="00813D5E">
              <w:rPr>
                <w:rFonts w:ascii="Calibri" w:hAnsi="Calibri" w:cs="Calibri"/>
                <w:spacing w:val="31"/>
                <w:sz w:val="18"/>
                <w:szCs w:val="18"/>
              </w:rPr>
              <w:t xml:space="preserve"> </w:t>
            </w:r>
            <w:r w:rsidRPr="00813D5E">
              <w:rPr>
                <w:rFonts w:ascii="Calibri" w:hAnsi="Calibri" w:cs="Calibri"/>
                <w:sz w:val="18"/>
                <w:szCs w:val="18"/>
              </w:rPr>
              <w:t>rokov</w:t>
            </w:r>
            <w:r w:rsidRPr="00813D5E">
              <w:rPr>
                <w:rFonts w:ascii="Calibri" w:hAnsi="Calibri" w:cs="Calibri"/>
                <w:spacing w:val="2"/>
                <w:sz w:val="18"/>
                <w:szCs w:val="18"/>
              </w:rPr>
              <w:t>i</w:t>
            </w:r>
            <w:r w:rsidRPr="00813D5E">
              <w:rPr>
                <w:rFonts w:ascii="Calibri" w:hAnsi="Calibri" w:cs="Calibri"/>
                <w:spacing w:val="-1"/>
                <w:sz w:val="18"/>
                <w:szCs w:val="18"/>
              </w:rPr>
              <w:t>m</w:t>
            </w:r>
            <w:r w:rsidRPr="00813D5E">
              <w:rPr>
                <w:rFonts w:ascii="Calibri" w:hAnsi="Calibri" w:cs="Calibri"/>
                <w:sz w:val="18"/>
                <w:szCs w:val="18"/>
              </w:rPr>
              <w:t>a</w:t>
            </w:r>
            <w:r w:rsidRPr="00813D5E">
              <w:rPr>
                <w:rFonts w:ascii="Calibri" w:hAnsi="Calibri" w:cs="Calibri"/>
                <w:spacing w:val="20"/>
                <w:sz w:val="18"/>
                <w:szCs w:val="18"/>
              </w:rPr>
              <w:t xml:space="preserve"> </w:t>
            </w:r>
            <w:r w:rsidRPr="00813D5E">
              <w:rPr>
                <w:rFonts w:ascii="Calibri" w:hAnsi="Calibri" w:cs="Calibri"/>
                <w:spacing w:val="-1"/>
                <w:sz w:val="18"/>
                <w:szCs w:val="18"/>
              </w:rPr>
              <w:t>p</w:t>
            </w:r>
            <w:r w:rsidRPr="00813D5E">
              <w:rPr>
                <w:rFonts w:ascii="Calibri" w:hAnsi="Calibri" w:cs="Calibri"/>
                <w:sz w:val="18"/>
                <w:szCs w:val="18"/>
              </w:rPr>
              <w:t>o</w:t>
            </w:r>
            <w:r w:rsidRPr="00813D5E">
              <w:rPr>
                <w:rFonts w:ascii="Calibri" w:hAnsi="Calibri" w:cs="Calibri"/>
                <w:spacing w:val="-3"/>
                <w:sz w:val="18"/>
                <w:szCs w:val="18"/>
              </w:rPr>
              <w:t xml:space="preserve"> </w:t>
            </w:r>
            <w:r w:rsidRPr="00813D5E">
              <w:rPr>
                <w:rFonts w:ascii="Calibri" w:hAnsi="Calibri" w:cs="Calibri"/>
                <w:spacing w:val="-1"/>
                <w:sz w:val="18"/>
                <w:szCs w:val="18"/>
              </w:rPr>
              <w:t>z</w:t>
            </w:r>
            <w:r w:rsidRPr="00813D5E">
              <w:rPr>
                <w:rFonts w:ascii="Calibri" w:hAnsi="Calibri" w:cs="Calibri"/>
                <w:sz w:val="18"/>
                <w:szCs w:val="18"/>
              </w:rPr>
              <w:t>avrš</w:t>
            </w:r>
            <w:r w:rsidRPr="00813D5E">
              <w:rPr>
                <w:rFonts w:ascii="Calibri" w:hAnsi="Calibri" w:cs="Calibri"/>
                <w:spacing w:val="-1"/>
                <w:sz w:val="18"/>
                <w:szCs w:val="18"/>
              </w:rPr>
              <w:t>e</w:t>
            </w:r>
            <w:r w:rsidRPr="00813D5E">
              <w:rPr>
                <w:rFonts w:ascii="Calibri" w:hAnsi="Calibri" w:cs="Calibri"/>
                <w:sz w:val="18"/>
                <w:szCs w:val="18"/>
              </w:rPr>
              <w:t>tku</w:t>
            </w:r>
            <w:r w:rsidRPr="00813D5E">
              <w:rPr>
                <w:rFonts w:ascii="Calibri" w:hAnsi="Calibri" w:cs="Calibri"/>
                <w:spacing w:val="14"/>
                <w:sz w:val="18"/>
                <w:szCs w:val="18"/>
              </w:rPr>
              <w:t xml:space="preserve"> </w:t>
            </w:r>
            <w:r w:rsidRPr="00813D5E">
              <w:rPr>
                <w:rFonts w:ascii="Calibri" w:hAnsi="Calibri" w:cs="Calibri"/>
                <w:spacing w:val="-1"/>
                <w:sz w:val="18"/>
                <w:szCs w:val="18"/>
              </w:rPr>
              <w:t>s</w:t>
            </w:r>
            <w:r w:rsidRPr="00813D5E">
              <w:rPr>
                <w:rFonts w:ascii="Calibri" w:hAnsi="Calibri" w:cs="Calibri"/>
                <w:sz w:val="18"/>
                <w:szCs w:val="18"/>
              </w:rPr>
              <w:t>e</w:t>
            </w:r>
            <w:r w:rsidRPr="00813D5E">
              <w:rPr>
                <w:rFonts w:ascii="Calibri" w:hAnsi="Calibri" w:cs="Calibri"/>
                <w:spacing w:val="-1"/>
                <w:sz w:val="18"/>
                <w:szCs w:val="18"/>
              </w:rPr>
              <w:t>m</w:t>
            </w:r>
            <w:r w:rsidRPr="00813D5E">
              <w:rPr>
                <w:rFonts w:ascii="Calibri" w:hAnsi="Calibri" w:cs="Calibri"/>
                <w:spacing w:val="2"/>
                <w:sz w:val="18"/>
                <w:szCs w:val="18"/>
              </w:rPr>
              <w:t>e</w:t>
            </w:r>
            <w:r w:rsidRPr="00813D5E">
              <w:rPr>
                <w:rFonts w:ascii="Calibri" w:hAnsi="Calibri" w:cs="Calibri"/>
                <w:spacing w:val="-1"/>
                <w:sz w:val="18"/>
                <w:szCs w:val="18"/>
              </w:rPr>
              <w:t>s</w:t>
            </w:r>
            <w:r w:rsidRPr="00813D5E">
              <w:rPr>
                <w:rFonts w:ascii="Calibri" w:hAnsi="Calibri" w:cs="Calibri"/>
                <w:sz w:val="18"/>
                <w:szCs w:val="18"/>
              </w:rPr>
              <w:t>tra</w:t>
            </w:r>
            <w:r w:rsidRPr="00813D5E">
              <w:rPr>
                <w:rFonts w:ascii="Calibri" w:hAnsi="Calibri" w:cs="Calibri"/>
                <w:spacing w:val="19"/>
                <w:sz w:val="18"/>
                <w:szCs w:val="18"/>
              </w:rPr>
              <w:t>.</w:t>
            </w:r>
          </w:p>
          <w:p w14:paraId="76135375" w14:textId="77777777" w:rsidR="004A674D" w:rsidRPr="00813D5E" w:rsidRDefault="004A674D" w:rsidP="004A674D">
            <w:pPr>
              <w:tabs>
                <w:tab w:val="left" w:pos="2820"/>
              </w:tabs>
              <w:spacing w:after="0"/>
              <w:rPr>
                <w:rFonts w:ascii="Calibri" w:hAnsi="Calibri" w:cs="Calibri"/>
                <w:spacing w:val="1"/>
                <w:sz w:val="18"/>
                <w:szCs w:val="18"/>
              </w:rPr>
            </w:pPr>
            <w:r w:rsidRPr="00813D5E">
              <w:rPr>
                <w:rFonts w:ascii="Calibri" w:hAnsi="Calibri" w:cs="Calibri"/>
                <w:spacing w:val="1"/>
                <w:sz w:val="18"/>
                <w:szCs w:val="18"/>
              </w:rPr>
              <w:t xml:space="preserve"> Ukupna ocjena na kolegiju definirat će se temeljem uspjeha na usmenom dijelu ispita, te aktivnog sudjelovanja u praktičnom dijelu nastave.</w:t>
            </w:r>
          </w:p>
        </w:tc>
      </w:tr>
      <w:tr w:rsidR="004A674D" w:rsidRPr="00864D58" w14:paraId="291031C4" w14:textId="77777777" w:rsidTr="004A674D">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31C2D7F" w14:textId="77777777" w:rsidR="004A674D" w:rsidRPr="00813D5E" w:rsidRDefault="004A674D" w:rsidP="004A674D">
            <w:pPr>
              <w:tabs>
                <w:tab w:val="left" w:pos="540"/>
              </w:tabs>
              <w:spacing w:after="0" w:line="240" w:lineRule="auto"/>
              <w:rPr>
                <w:rFonts w:ascii="Calibri" w:hAnsi="Calibri" w:cs="Calibri"/>
                <w:color w:val="000000"/>
                <w:sz w:val="18"/>
                <w:szCs w:val="18"/>
              </w:rPr>
            </w:pPr>
            <w:r w:rsidRPr="00813D5E">
              <w:rPr>
                <w:rFonts w:ascii="Calibri" w:hAnsi="Calibri" w:cs="Calibri"/>
                <w:color w:val="000000"/>
                <w:sz w:val="18"/>
                <w:szCs w:val="18"/>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B0A5846" w14:textId="77777777" w:rsidR="004A674D" w:rsidRPr="00813D5E" w:rsidRDefault="004A674D" w:rsidP="004A674D">
            <w:pPr>
              <w:tabs>
                <w:tab w:val="left" w:pos="2820"/>
              </w:tabs>
              <w:spacing w:after="0"/>
              <w:jc w:val="center"/>
              <w:rPr>
                <w:rFonts w:ascii="Calibri" w:hAnsi="Calibri" w:cs="Calibri"/>
                <w:b/>
                <w:color w:val="000000"/>
                <w:sz w:val="18"/>
                <w:szCs w:val="18"/>
              </w:rPr>
            </w:pPr>
            <w:r w:rsidRPr="00813D5E">
              <w:rPr>
                <w:rFonts w:ascii="Calibri" w:hAnsi="Calibri" w:cs="Calibri"/>
                <w:b/>
                <w:color w:val="000000"/>
                <w:sz w:val="18"/>
                <w:szCs w:val="18"/>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6E947EC" w14:textId="77777777" w:rsidR="004A674D" w:rsidRPr="00813D5E" w:rsidRDefault="004A674D" w:rsidP="004A674D">
            <w:pPr>
              <w:tabs>
                <w:tab w:val="left" w:pos="2820"/>
              </w:tabs>
              <w:spacing w:after="0"/>
              <w:jc w:val="center"/>
              <w:rPr>
                <w:rFonts w:ascii="Calibri" w:hAnsi="Calibri" w:cs="Calibri"/>
                <w:b/>
                <w:color w:val="000000"/>
                <w:sz w:val="18"/>
                <w:szCs w:val="18"/>
              </w:rPr>
            </w:pPr>
            <w:r w:rsidRPr="00813D5E">
              <w:rPr>
                <w:rFonts w:ascii="Calibri" w:hAnsi="Calibri" w:cs="Calibri"/>
                <w:b/>
                <w:color w:val="000000"/>
                <w:sz w:val="18"/>
                <w:szCs w:val="18"/>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E79286A" w14:textId="77777777" w:rsidR="004A674D" w:rsidRPr="00813D5E" w:rsidRDefault="004A674D" w:rsidP="004A674D">
            <w:pPr>
              <w:tabs>
                <w:tab w:val="left" w:pos="2820"/>
              </w:tabs>
              <w:spacing w:after="0"/>
              <w:jc w:val="center"/>
              <w:rPr>
                <w:rFonts w:ascii="Calibri" w:hAnsi="Calibri" w:cs="Calibri"/>
                <w:b/>
                <w:color w:val="000000"/>
                <w:sz w:val="18"/>
                <w:szCs w:val="18"/>
              </w:rPr>
            </w:pPr>
            <w:r w:rsidRPr="00813D5E">
              <w:rPr>
                <w:rFonts w:ascii="Calibri" w:hAnsi="Calibri" w:cs="Calibri"/>
                <w:b/>
                <w:color w:val="000000"/>
                <w:sz w:val="18"/>
                <w:szCs w:val="18"/>
              </w:rPr>
              <w:t>Dostupnost putem ostalih medija</w:t>
            </w:r>
          </w:p>
        </w:tc>
      </w:tr>
      <w:tr w:rsidR="004A674D" w:rsidRPr="00864D58" w14:paraId="09A798BB" w14:textId="77777777" w:rsidTr="004A674D">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D51FC13" w14:textId="77777777" w:rsidR="004A674D" w:rsidRPr="00813D5E" w:rsidRDefault="004A674D" w:rsidP="00EB58DE">
            <w:pPr>
              <w:numPr>
                <w:ilvl w:val="0"/>
                <w:numId w:val="31"/>
              </w:numPr>
              <w:tabs>
                <w:tab w:val="left" w:pos="2820"/>
              </w:tabs>
              <w:spacing w:after="0" w:line="240" w:lineRule="auto"/>
              <w:rPr>
                <w:rFonts w:ascii="Calibri" w:hAnsi="Calibri" w:cs="Calibri"/>
                <w:color w:val="000000"/>
                <w:sz w:val="18"/>
                <w:szCs w:val="18"/>
              </w:rPr>
            </w:pPr>
          </w:p>
        </w:tc>
        <w:tc>
          <w:tcPr>
            <w:tcW w:w="4790" w:type="dxa"/>
            <w:gridSpan w:val="7"/>
            <w:tcBorders>
              <w:right w:val="single" w:sz="8" w:space="0" w:color="auto"/>
            </w:tcBorders>
            <w:shd w:val="clear" w:color="auto" w:fill="auto"/>
            <w:tcMar>
              <w:left w:w="57" w:type="dxa"/>
              <w:right w:w="57" w:type="dxa"/>
            </w:tcMar>
          </w:tcPr>
          <w:p w14:paraId="7D4056DD" w14:textId="77777777" w:rsidR="004A674D" w:rsidRPr="00813D5E" w:rsidRDefault="004A674D" w:rsidP="004A674D">
            <w:pPr>
              <w:widowControl w:val="0"/>
              <w:tabs>
                <w:tab w:val="left" w:pos="220"/>
                <w:tab w:val="left" w:pos="720"/>
              </w:tabs>
              <w:autoSpaceDE w:val="0"/>
              <w:autoSpaceDN w:val="0"/>
              <w:adjustRightInd w:val="0"/>
              <w:spacing w:after="320" w:line="240" w:lineRule="auto"/>
              <w:rPr>
                <w:rFonts w:ascii="Calibri" w:hAnsi="Calibri" w:cs="Calibri"/>
                <w:sz w:val="18"/>
                <w:szCs w:val="18"/>
                <w:lang w:val="en-US"/>
              </w:rPr>
            </w:pPr>
            <w:r w:rsidRPr="00813D5E">
              <w:rPr>
                <w:rFonts w:ascii="Calibri" w:hAnsi="Calibri" w:cs="Calibri"/>
                <w:sz w:val="18"/>
                <w:szCs w:val="18"/>
                <w:lang w:val="en-US"/>
              </w:rPr>
              <w:t>1. Marjeta Mišigoj-Duraković i sur. Tjelesno vježbanje i zdravlje. Zagreb: Kineziološi fakultet Sveučilišta u Zagreb</w:t>
            </w:r>
          </w:p>
          <w:p w14:paraId="28516721" w14:textId="77777777" w:rsidR="004A674D" w:rsidRPr="00813D5E" w:rsidRDefault="004A674D" w:rsidP="004A674D">
            <w:pPr>
              <w:rPr>
                <w:rFonts w:ascii="Calibri" w:hAnsi="Calibri" w:cs="Calibri"/>
                <w:bCs/>
                <w:sz w:val="18"/>
                <w:szCs w:val="18"/>
              </w:rPr>
            </w:pPr>
            <w:r w:rsidRPr="00813D5E">
              <w:rPr>
                <w:rFonts w:ascii="Calibri" w:hAnsi="Calibri" w:cs="Calibri"/>
                <w:sz w:val="18"/>
                <w:szCs w:val="18"/>
              </w:rPr>
              <w:t xml:space="preserve">2. </w:t>
            </w:r>
            <w:hyperlink r:id="rId24" w:history="1">
              <w:r w:rsidRPr="00813D5E">
                <w:rPr>
                  <w:rFonts w:ascii="Calibri" w:hAnsi="Calibri" w:cs="Calibri"/>
                  <w:sz w:val="18"/>
                  <w:szCs w:val="18"/>
                </w:rPr>
                <w:t>Wilmore</w:t>
              </w:r>
            </w:hyperlink>
            <w:r w:rsidRPr="00813D5E">
              <w:rPr>
                <w:rFonts w:ascii="Calibri" w:hAnsi="Calibri" w:cs="Calibri"/>
                <w:sz w:val="18"/>
                <w:szCs w:val="18"/>
              </w:rPr>
              <w:t xml:space="preserve">, </w:t>
            </w:r>
            <w:hyperlink r:id="rId25" w:history="1">
              <w:r w:rsidRPr="00813D5E">
                <w:rPr>
                  <w:rFonts w:ascii="Calibri" w:hAnsi="Calibri" w:cs="Calibri"/>
                  <w:sz w:val="18"/>
                  <w:szCs w:val="18"/>
                </w:rPr>
                <w:t>Costill</w:t>
              </w:r>
            </w:hyperlink>
            <w:r w:rsidRPr="00813D5E">
              <w:rPr>
                <w:rFonts w:ascii="Calibri" w:hAnsi="Calibri" w:cs="Calibri"/>
                <w:sz w:val="18"/>
                <w:szCs w:val="18"/>
              </w:rPr>
              <w:t xml:space="preserve">, </w:t>
            </w:r>
            <w:hyperlink r:id="rId26" w:history="1">
              <w:r w:rsidRPr="00813D5E">
                <w:rPr>
                  <w:rFonts w:ascii="Calibri" w:hAnsi="Calibri" w:cs="Calibri"/>
                  <w:sz w:val="18"/>
                  <w:szCs w:val="18"/>
                </w:rPr>
                <w:t>Kenney</w:t>
              </w:r>
            </w:hyperlink>
            <w:r w:rsidRPr="00813D5E">
              <w:rPr>
                <w:rFonts w:ascii="Calibri" w:hAnsi="Calibri" w:cs="Calibri"/>
                <w:sz w:val="18"/>
                <w:szCs w:val="18"/>
              </w:rPr>
              <w:t>. Physiology of Sport and Exercise, 4th Edition, Human Kinetics</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55EE26CB" w14:textId="77777777" w:rsidR="004A674D" w:rsidRPr="00813D5E" w:rsidRDefault="004A674D" w:rsidP="004A674D">
            <w:pPr>
              <w:tabs>
                <w:tab w:val="left" w:pos="2820"/>
              </w:tabs>
              <w:spacing w:after="0"/>
              <w:jc w:val="center"/>
              <w:rPr>
                <w:rFonts w:ascii="Calibri" w:hAnsi="Calibri" w:cs="Calibri"/>
                <w:color w:val="000000"/>
                <w:sz w:val="18"/>
                <w:szCs w:val="18"/>
              </w:rPr>
            </w:pPr>
            <w:r w:rsidRPr="00813D5E">
              <w:rPr>
                <w:rFonts w:ascii="Calibri" w:hAnsi="Calibri" w:cs="Calibri"/>
                <w:sz w:val="18"/>
                <w:szCs w:val="18"/>
              </w:rPr>
              <w:fldChar w:fldCharType="begin">
                <w:ffData>
                  <w:name w:val="Text1"/>
                  <w:enabled/>
                  <w:calcOnExit w:val="0"/>
                  <w:textInput/>
                </w:ffData>
              </w:fldChar>
            </w:r>
            <w:r w:rsidRPr="00813D5E">
              <w:rPr>
                <w:rFonts w:ascii="Calibri" w:hAnsi="Calibri" w:cs="Calibri"/>
                <w:sz w:val="18"/>
                <w:szCs w:val="18"/>
              </w:rPr>
              <w:instrText xml:space="preserve"> FORMTEXT </w:instrText>
            </w:r>
            <w:r w:rsidRPr="00813D5E">
              <w:rPr>
                <w:rFonts w:ascii="Calibri" w:hAnsi="Calibri" w:cs="Calibri"/>
                <w:sz w:val="18"/>
                <w:szCs w:val="18"/>
              </w:rPr>
            </w:r>
            <w:r w:rsidRPr="00813D5E">
              <w:rPr>
                <w:rFonts w:ascii="Calibri" w:hAnsi="Calibri" w:cs="Calibri"/>
                <w:sz w:val="18"/>
                <w:szCs w:val="18"/>
              </w:rPr>
              <w:fldChar w:fldCharType="separate"/>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noProof/>
                <w:sz w:val="18"/>
                <w:szCs w:val="18"/>
              </w:rPr>
              <w:t> </w:t>
            </w:r>
            <w:r w:rsidRPr="00813D5E">
              <w:rPr>
                <w:rFonts w:ascii="Calibri" w:hAnsi="Calibri" w:cs="Calibri"/>
                <w:sz w:val="18"/>
                <w:szCs w:val="18"/>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C53105D" w14:textId="77777777" w:rsidR="004A674D" w:rsidRPr="00813D5E" w:rsidRDefault="004A674D" w:rsidP="004A674D">
            <w:pPr>
              <w:tabs>
                <w:tab w:val="left" w:pos="2820"/>
              </w:tabs>
              <w:spacing w:after="0"/>
              <w:jc w:val="center"/>
              <w:rPr>
                <w:rFonts w:ascii="Calibri" w:hAnsi="Calibri" w:cs="Calibri"/>
                <w:color w:val="000000"/>
                <w:sz w:val="18"/>
                <w:szCs w:val="18"/>
              </w:rPr>
            </w:pPr>
          </w:p>
        </w:tc>
      </w:tr>
      <w:tr w:rsidR="004A674D" w:rsidRPr="00813D5E" w14:paraId="39EA54D0" w14:textId="77777777" w:rsidTr="004A674D">
        <w:trPr>
          <w:gridAfter w:val="12"/>
          <w:wAfter w:w="7552" w:type="dxa"/>
          <w:trHeight w:val="220"/>
        </w:trPr>
        <w:tc>
          <w:tcPr>
            <w:tcW w:w="1912" w:type="dxa"/>
            <w:gridSpan w:val="2"/>
            <w:vMerge/>
            <w:tcBorders>
              <w:left w:val="single" w:sz="12" w:space="0" w:color="auto"/>
            </w:tcBorders>
            <w:shd w:val="clear" w:color="auto" w:fill="CCFFFF"/>
            <w:tcMar>
              <w:left w:w="57" w:type="dxa"/>
              <w:right w:w="57" w:type="dxa"/>
            </w:tcMar>
            <w:vAlign w:val="center"/>
          </w:tcPr>
          <w:p w14:paraId="7D9AE258" w14:textId="77777777" w:rsidR="004A674D" w:rsidRPr="00813D5E" w:rsidRDefault="004A674D" w:rsidP="00EB58DE">
            <w:pPr>
              <w:numPr>
                <w:ilvl w:val="0"/>
                <w:numId w:val="31"/>
              </w:numPr>
              <w:tabs>
                <w:tab w:val="left" w:pos="2820"/>
              </w:tabs>
              <w:spacing w:after="0" w:line="240" w:lineRule="auto"/>
              <w:rPr>
                <w:rFonts w:ascii="Calibri" w:hAnsi="Calibri" w:cs="Calibri"/>
                <w:color w:val="000000"/>
                <w:sz w:val="18"/>
                <w:szCs w:val="18"/>
              </w:rPr>
            </w:pPr>
          </w:p>
        </w:tc>
      </w:tr>
      <w:tr w:rsidR="004A674D" w:rsidRPr="00813D5E" w14:paraId="2570E1C4" w14:textId="77777777" w:rsidTr="004A674D">
        <w:trPr>
          <w:gridAfter w:val="12"/>
          <w:wAfter w:w="7552" w:type="dxa"/>
          <w:trHeight w:val="220"/>
        </w:trPr>
        <w:tc>
          <w:tcPr>
            <w:tcW w:w="1912" w:type="dxa"/>
            <w:gridSpan w:val="2"/>
            <w:vMerge/>
            <w:tcBorders>
              <w:left w:val="single" w:sz="12" w:space="0" w:color="auto"/>
            </w:tcBorders>
            <w:shd w:val="clear" w:color="auto" w:fill="CCFFFF"/>
            <w:tcMar>
              <w:left w:w="57" w:type="dxa"/>
              <w:right w:w="57" w:type="dxa"/>
            </w:tcMar>
            <w:vAlign w:val="center"/>
          </w:tcPr>
          <w:p w14:paraId="6DC4795D" w14:textId="77777777" w:rsidR="004A674D" w:rsidRPr="00813D5E" w:rsidRDefault="004A674D" w:rsidP="00EB58DE">
            <w:pPr>
              <w:numPr>
                <w:ilvl w:val="0"/>
                <w:numId w:val="31"/>
              </w:numPr>
              <w:tabs>
                <w:tab w:val="left" w:pos="2820"/>
              </w:tabs>
              <w:spacing w:after="0" w:line="240" w:lineRule="auto"/>
              <w:rPr>
                <w:rFonts w:ascii="Calibri" w:hAnsi="Calibri" w:cs="Calibri"/>
                <w:color w:val="000000"/>
                <w:sz w:val="18"/>
                <w:szCs w:val="18"/>
              </w:rPr>
            </w:pPr>
          </w:p>
        </w:tc>
      </w:tr>
      <w:tr w:rsidR="004A674D" w:rsidRPr="00864D58" w14:paraId="56C29F1F" w14:textId="77777777" w:rsidTr="004A674D">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691F524" w14:textId="77777777" w:rsidR="004A674D" w:rsidRPr="00813D5E" w:rsidRDefault="004A674D" w:rsidP="004A674D">
            <w:pPr>
              <w:tabs>
                <w:tab w:val="left" w:pos="567"/>
              </w:tabs>
              <w:spacing w:after="0" w:line="240" w:lineRule="auto"/>
              <w:rPr>
                <w:rFonts w:ascii="Calibri" w:hAnsi="Calibri" w:cs="Calibri"/>
                <w:color w:val="000000"/>
                <w:sz w:val="18"/>
                <w:szCs w:val="18"/>
              </w:rPr>
            </w:pPr>
            <w:r w:rsidRPr="00813D5E">
              <w:rPr>
                <w:rFonts w:ascii="Calibri" w:hAnsi="Calibri" w:cs="Calibri"/>
                <w:color w:val="000000"/>
                <w:sz w:val="18"/>
                <w:szCs w:val="18"/>
              </w:rPr>
              <w:lastRenderedPageBreak/>
              <w:t xml:space="preserve">Dopunska literatura </w:t>
            </w:r>
          </w:p>
          <w:p w14:paraId="58765738" w14:textId="77777777" w:rsidR="004A674D" w:rsidRPr="00813D5E" w:rsidRDefault="004A674D" w:rsidP="004A674D">
            <w:pPr>
              <w:tabs>
                <w:tab w:val="left" w:pos="567"/>
              </w:tabs>
              <w:spacing w:after="0" w:line="240" w:lineRule="auto"/>
              <w:rPr>
                <w:rFonts w:ascii="Calibri" w:hAnsi="Calibri" w:cs="Calibri"/>
                <w:color w:val="000000"/>
                <w:sz w:val="18"/>
                <w:szCs w:val="18"/>
              </w:rPr>
            </w:pPr>
          </w:p>
        </w:tc>
        <w:tc>
          <w:tcPr>
            <w:tcW w:w="7552" w:type="dxa"/>
            <w:gridSpan w:val="12"/>
            <w:tcBorders>
              <w:top w:val="single" w:sz="12" w:space="0" w:color="auto"/>
              <w:right w:val="single" w:sz="12" w:space="0" w:color="auto"/>
            </w:tcBorders>
            <w:tcMar>
              <w:left w:w="57" w:type="dxa"/>
              <w:right w:w="57" w:type="dxa"/>
            </w:tcMar>
          </w:tcPr>
          <w:p w14:paraId="4EFCE3F9" w14:textId="77777777" w:rsidR="004A674D" w:rsidRPr="00813D5E" w:rsidRDefault="004A674D" w:rsidP="004A674D">
            <w:pPr>
              <w:tabs>
                <w:tab w:val="left" w:pos="2820"/>
              </w:tabs>
              <w:spacing w:after="0"/>
              <w:rPr>
                <w:rFonts w:ascii="Calibri" w:hAnsi="Calibri" w:cs="Calibri"/>
                <w:sz w:val="18"/>
                <w:szCs w:val="18"/>
                <w:lang w:val="sv-SE"/>
              </w:rPr>
            </w:pPr>
            <w:r w:rsidRPr="00813D5E">
              <w:rPr>
                <w:rFonts w:ascii="Calibri" w:hAnsi="Calibri" w:cs="Calibri"/>
                <w:sz w:val="18"/>
                <w:szCs w:val="18"/>
                <w:lang w:val="it-IT"/>
              </w:rPr>
              <w:t xml:space="preserve">Heimer S, Čajavec R i sur. Medicina športa. </w:t>
            </w:r>
            <w:r w:rsidRPr="00813D5E">
              <w:rPr>
                <w:rFonts w:ascii="Calibri" w:hAnsi="Calibri" w:cs="Calibri"/>
                <w:sz w:val="18"/>
                <w:szCs w:val="18"/>
                <w:lang w:val="sv-SE"/>
              </w:rPr>
              <w:t>Zagreb: Kineziološi fakultet Sveučilišta u Zagrebu, 2006.</w:t>
            </w:r>
          </w:p>
        </w:tc>
      </w:tr>
      <w:tr w:rsidR="004A674D" w:rsidRPr="00864D58" w14:paraId="214B2E3B" w14:textId="77777777" w:rsidTr="004A674D">
        <w:tc>
          <w:tcPr>
            <w:tcW w:w="1912" w:type="dxa"/>
            <w:gridSpan w:val="2"/>
            <w:tcBorders>
              <w:left w:val="single" w:sz="12" w:space="0" w:color="auto"/>
            </w:tcBorders>
            <w:shd w:val="clear" w:color="auto" w:fill="CCFFFF"/>
            <w:tcMar>
              <w:left w:w="57" w:type="dxa"/>
              <w:right w:w="57" w:type="dxa"/>
            </w:tcMar>
            <w:vAlign w:val="center"/>
          </w:tcPr>
          <w:p w14:paraId="035F5609" w14:textId="77777777" w:rsidR="004A674D" w:rsidRPr="00813D5E" w:rsidRDefault="004A674D" w:rsidP="004A674D">
            <w:pPr>
              <w:tabs>
                <w:tab w:val="left" w:pos="567"/>
              </w:tabs>
              <w:spacing w:after="0" w:line="240" w:lineRule="auto"/>
              <w:rPr>
                <w:rFonts w:ascii="Calibri" w:hAnsi="Calibri" w:cs="Calibri"/>
                <w:color w:val="000000"/>
                <w:sz w:val="18"/>
                <w:szCs w:val="18"/>
              </w:rPr>
            </w:pPr>
            <w:r w:rsidRPr="00813D5E">
              <w:rPr>
                <w:rFonts w:ascii="Calibri" w:hAnsi="Calibri" w:cs="Calibri"/>
                <w:color w:val="000000"/>
                <w:sz w:val="18"/>
                <w:szCs w:val="18"/>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B744EB7" w14:textId="77777777" w:rsidR="004A674D" w:rsidRPr="00813D5E" w:rsidRDefault="004A674D"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aktivnost na nastavi</w:t>
            </w:r>
          </w:p>
          <w:p w14:paraId="37FCAC35" w14:textId="77777777" w:rsidR="004A674D" w:rsidRPr="00813D5E" w:rsidRDefault="004A674D"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pohađanje nastave</w:t>
            </w:r>
          </w:p>
          <w:p w14:paraId="73672C1E" w14:textId="77777777" w:rsidR="004A674D" w:rsidRPr="00813D5E" w:rsidRDefault="004A674D"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usmeni ispit</w:t>
            </w:r>
          </w:p>
          <w:p w14:paraId="581463F2" w14:textId="77777777" w:rsidR="004A674D" w:rsidRPr="00813D5E" w:rsidRDefault="004A674D" w:rsidP="006D5648">
            <w:pPr>
              <w:pStyle w:val="ListParagraph"/>
              <w:numPr>
                <w:ilvl w:val="0"/>
                <w:numId w:val="39"/>
              </w:numPr>
              <w:tabs>
                <w:tab w:val="left" w:pos="2820"/>
              </w:tabs>
              <w:spacing w:after="0"/>
              <w:rPr>
                <w:rFonts w:ascii="Calibri" w:hAnsi="Calibri" w:cs="Calibri"/>
                <w:sz w:val="18"/>
                <w:szCs w:val="18"/>
              </w:rPr>
            </w:pPr>
            <w:r w:rsidRPr="00813D5E">
              <w:rPr>
                <w:rFonts w:ascii="Calibri" w:hAnsi="Calibri" w:cs="Calibri"/>
                <w:sz w:val="18"/>
                <w:szCs w:val="18"/>
              </w:rPr>
              <w:t>vrednovanje predmeta i nastavnika od strane studenata putem studentske ankete</w:t>
            </w:r>
          </w:p>
        </w:tc>
      </w:tr>
      <w:tr w:rsidR="004A674D" w:rsidRPr="00864D58" w14:paraId="2D48F050" w14:textId="77777777" w:rsidTr="004A674D">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C3955D0" w14:textId="77777777" w:rsidR="004A674D" w:rsidRPr="00813D5E" w:rsidRDefault="004A674D" w:rsidP="004A674D">
            <w:pPr>
              <w:tabs>
                <w:tab w:val="left" w:pos="567"/>
              </w:tabs>
              <w:spacing w:after="0" w:line="240" w:lineRule="auto"/>
              <w:rPr>
                <w:rFonts w:ascii="Calibri" w:hAnsi="Calibri" w:cs="Calibri"/>
                <w:color w:val="000000"/>
                <w:sz w:val="18"/>
                <w:szCs w:val="18"/>
              </w:rPr>
            </w:pPr>
            <w:r w:rsidRPr="00813D5E">
              <w:rPr>
                <w:rFonts w:ascii="Calibri" w:hAnsi="Calibri" w:cs="Calibri"/>
                <w:color w:val="000000"/>
                <w:sz w:val="18"/>
                <w:szCs w:val="18"/>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E9DF83D" w14:textId="77777777" w:rsidR="004A674D" w:rsidRPr="00813D5E" w:rsidRDefault="004A674D" w:rsidP="004A674D">
            <w:pPr>
              <w:tabs>
                <w:tab w:val="left" w:pos="2820"/>
              </w:tabs>
              <w:spacing w:after="0"/>
              <w:rPr>
                <w:rFonts w:ascii="Calibri" w:hAnsi="Calibri" w:cs="Calibri"/>
                <w:sz w:val="18"/>
                <w:szCs w:val="18"/>
              </w:rPr>
            </w:pPr>
          </w:p>
        </w:tc>
      </w:tr>
    </w:tbl>
    <w:p w14:paraId="6237F0B9" w14:textId="77777777" w:rsidR="004A674D" w:rsidRDefault="004A674D" w:rsidP="004A674D"/>
    <w:p w14:paraId="04DCD925" w14:textId="77777777" w:rsidR="004E0320" w:rsidRPr="003F3DD6" w:rsidRDefault="004E0320" w:rsidP="004E0320">
      <w:pPr>
        <w:spacing w:after="0" w:line="240" w:lineRule="auto"/>
        <w:jc w:val="both"/>
        <w:rPr>
          <w:rFonts w:cstheme="minorHAnsi"/>
          <w:sz w:val="18"/>
          <w:szCs w:val="18"/>
        </w:rPr>
      </w:pPr>
      <w:bookmarkStart w:id="8" w:name="_Hlk116762479"/>
    </w:p>
    <w:bookmarkEnd w:id="8"/>
    <w:p w14:paraId="105A731D" w14:textId="77777777" w:rsidR="004E0320" w:rsidRPr="003F3DD6" w:rsidRDefault="004E0320" w:rsidP="004E0320">
      <w:pPr>
        <w:rPr>
          <w:rFonts w:cstheme="minorHAnsi"/>
          <w:sz w:val="18"/>
          <w:szCs w:val="18"/>
        </w:rPr>
      </w:pPr>
    </w:p>
    <w:p w14:paraId="11E5755B" w14:textId="77777777" w:rsidR="00CC6634" w:rsidRPr="003F3DD6" w:rsidRDefault="00CC6634" w:rsidP="00CC6634">
      <w:pPr>
        <w:spacing w:after="0" w:line="240" w:lineRule="auto"/>
        <w:jc w:val="both"/>
        <w:rPr>
          <w:rFonts w:cstheme="minorHAnsi"/>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6634" w:rsidRPr="003F3DD6" w14:paraId="36F3A449" w14:textId="77777777" w:rsidTr="005906B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AD3DA62"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C6DAF88"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Animacija u turizmu</w:t>
            </w:r>
          </w:p>
        </w:tc>
      </w:tr>
      <w:tr w:rsidR="00CC6634" w:rsidRPr="003F3DD6" w14:paraId="16A7CDBA"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BF260FB" w14:textId="77777777" w:rsidR="00CC6634" w:rsidRPr="003F3DD6" w:rsidRDefault="00CC6634" w:rsidP="005906BB">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5C7F5C91" w14:textId="77777777" w:rsidR="00CC6634" w:rsidRPr="003F3DD6" w:rsidRDefault="00CC6634" w:rsidP="005906BB">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D0F094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64E3EA7E" w14:textId="77777777" w:rsidR="00CC6634" w:rsidRPr="00E7298A" w:rsidRDefault="00CC6634" w:rsidP="005906BB">
            <w:pPr>
              <w:spacing w:after="0" w:line="240" w:lineRule="auto"/>
              <w:rPr>
                <w:rFonts w:cstheme="minorHAnsi"/>
                <w:sz w:val="18"/>
                <w:szCs w:val="18"/>
                <w:highlight w:val="yellow"/>
              </w:rPr>
            </w:pPr>
            <w:r>
              <w:rPr>
                <w:rFonts w:cstheme="minorHAnsi"/>
                <w:sz w:val="18"/>
                <w:szCs w:val="18"/>
                <w:highlight w:val="yellow"/>
              </w:rPr>
              <w:t>2.</w:t>
            </w:r>
            <w:r w:rsidRPr="00E7298A">
              <w:rPr>
                <w:rFonts w:cstheme="minorHAnsi"/>
                <w:sz w:val="18"/>
                <w:szCs w:val="18"/>
                <w:highlight w:val="yellow"/>
              </w:rPr>
              <w:t>Godina preddiplomski</w:t>
            </w:r>
          </w:p>
        </w:tc>
      </w:tr>
      <w:tr w:rsidR="00CC6634" w:rsidRPr="003F3DD6" w14:paraId="117DFC3D"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E8C05E7" w14:textId="77777777" w:rsidR="00CC6634" w:rsidRPr="003F3DD6" w:rsidRDefault="00CC6634" w:rsidP="005906BB">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1CCB44A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Izv.prof.dr.sc. 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D14F34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67C52735" w14:textId="117E194B" w:rsidR="00CC6634" w:rsidRPr="003F3DD6" w:rsidRDefault="003D16A5" w:rsidP="005906BB">
            <w:pPr>
              <w:spacing w:after="0" w:line="240" w:lineRule="auto"/>
              <w:rPr>
                <w:rFonts w:cstheme="minorHAnsi"/>
                <w:sz w:val="18"/>
                <w:szCs w:val="18"/>
                <w:highlight w:val="yellow"/>
              </w:rPr>
            </w:pPr>
            <w:r>
              <w:rPr>
                <w:rFonts w:cstheme="minorHAnsi"/>
                <w:sz w:val="18"/>
                <w:szCs w:val="18"/>
                <w:highlight w:val="yellow"/>
              </w:rPr>
              <w:t>2</w:t>
            </w:r>
          </w:p>
        </w:tc>
      </w:tr>
      <w:tr w:rsidR="00CC6634" w:rsidRPr="003F3DD6" w14:paraId="074213AF" w14:textId="77777777" w:rsidTr="005906B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9427DC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76E068C0"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A1F7AB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4B2DCB3"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1CC9974C"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7CBDF108"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1DD4C97A"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CC6634" w:rsidRPr="003F3DD6" w14:paraId="64089635" w14:textId="77777777" w:rsidTr="005906B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CF9C332" w14:textId="77777777" w:rsidR="00CC6634" w:rsidRPr="003F3DD6" w:rsidRDefault="00CC6634" w:rsidP="005906BB">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64C2057E"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25992B0" w14:textId="77777777" w:rsidR="00CC6634" w:rsidRPr="003F3DD6" w:rsidRDefault="00CC6634" w:rsidP="005906BB">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415D0A3B"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295E5E4B"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24541A18" w14:textId="77777777" w:rsidR="00CC6634" w:rsidRPr="003F3DD6" w:rsidRDefault="00CC6634" w:rsidP="005906BB">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4979E30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0</w:t>
            </w:r>
          </w:p>
        </w:tc>
      </w:tr>
      <w:tr w:rsidR="00CC6634" w:rsidRPr="003F3DD6" w14:paraId="771A871E"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8774E57"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5405265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49C9D10"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7425743" w14:textId="77777777" w:rsidR="00CC6634" w:rsidRPr="003F3DD6" w:rsidRDefault="00CC6634" w:rsidP="005906BB">
            <w:pPr>
              <w:spacing w:after="0" w:line="240" w:lineRule="auto"/>
              <w:rPr>
                <w:rFonts w:cstheme="minorHAnsi"/>
                <w:sz w:val="18"/>
                <w:szCs w:val="18"/>
                <w:highlight w:val="yellow"/>
              </w:rPr>
            </w:pPr>
          </w:p>
        </w:tc>
      </w:tr>
      <w:tr w:rsidR="00CC6634" w:rsidRPr="003F3DD6" w14:paraId="5C013666" w14:textId="77777777" w:rsidTr="005906B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FBE8BAC" w14:textId="77777777" w:rsidR="00CC6634" w:rsidRPr="003F3DD6" w:rsidRDefault="00CC6634" w:rsidP="005906BB">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CC6634" w:rsidRPr="003F3DD6" w14:paraId="2FE52EAD"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590DCFE"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117AD25F"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Upoznati studente s organizacijom i provođenjem različitih programa animacije u turizmu</w:t>
            </w:r>
          </w:p>
        </w:tc>
      </w:tr>
      <w:tr w:rsidR="00CC6634" w:rsidRPr="003F3DD6" w14:paraId="020E6889" w14:textId="77777777" w:rsidTr="005906BB">
        <w:tc>
          <w:tcPr>
            <w:tcW w:w="1912" w:type="dxa"/>
            <w:gridSpan w:val="2"/>
            <w:tcBorders>
              <w:left w:val="single" w:sz="12" w:space="0" w:color="auto"/>
            </w:tcBorders>
            <w:shd w:val="clear" w:color="auto" w:fill="CCFFFF"/>
            <w:tcMar>
              <w:left w:w="57" w:type="dxa"/>
              <w:right w:w="57" w:type="dxa"/>
            </w:tcMar>
            <w:vAlign w:val="center"/>
          </w:tcPr>
          <w:p w14:paraId="063C641D"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55D96807"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xml:space="preserve">Poznavanje stranog jezika u govoru; </w:t>
            </w:r>
          </w:p>
          <w:p w14:paraId="1078B6ED" w14:textId="77777777" w:rsidR="00CC6634" w:rsidRPr="003F3DD6" w:rsidRDefault="00CC6634" w:rsidP="005906BB">
            <w:pPr>
              <w:tabs>
                <w:tab w:val="left" w:pos="2820"/>
              </w:tabs>
              <w:spacing w:after="0"/>
              <w:rPr>
                <w:rFonts w:cstheme="minorHAnsi"/>
                <w:b/>
                <w:color w:val="FF0000"/>
                <w:sz w:val="18"/>
                <w:szCs w:val="18"/>
                <w:highlight w:val="yellow"/>
              </w:rPr>
            </w:pPr>
            <w:r w:rsidRPr="003F3DD6">
              <w:rPr>
                <w:rFonts w:cstheme="minorHAnsi"/>
                <w:sz w:val="18"/>
                <w:szCs w:val="18"/>
                <w:highlight w:val="yellow"/>
              </w:rPr>
              <w:t>Preporučljivo je da studenti imaju određeno iskustvo iz sportsko rekreativnih aktivnosti (aktivno participiranje u sportsko rekreativnim aktivnostima kao vježbač)</w:t>
            </w:r>
          </w:p>
        </w:tc>
      </w:tr>
      <w:tr w:rsidR="00CC6634" w:rsidRPr="003F3DD6" w14:paraId="7F15CC4D" w14:textId="77777777" w:rsidTr="005906BB">
        <w:tc>
          <w:tcPr>
            <w:tcW w:w="1912" w:type="dxa"/>
            <w:gridSpan w:val="2"/>
            <w:tcBorders>
              <w:left w:val="single" w:sz="12" w:space="0" w:color="auto"/>
            </w:tcBorders>
            <w:shd w:val="clear" w:color="auto" w:fill="CCFFFF"/>
            <w:tcMar>
              <w:left w:w="57" w:type="dxa"/>
              <w:right w:w="57" w:type="dxa"/>
            </w:tcMar>
            <w:vAlign w:val="center"/>
          </w:tcPr>
          <w:p w14:paraId="7DCCF95A"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B86EAA2"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 xml:space="preserve">poznavati teoretske aspekte organizacije slobodnog vremena turista u hotelijerstvu (dnevne aktivnosti, večernje aktivnosti i dječje aktivnosti) </w:t>
            </w:r>
          </w:p>
          <w:p w14:paraId="41E419D9"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prepoznavati potrebu gostiju za animacijom</w:t>
            </w:r>
          </w:p>
          <w:p w14:paraId="66C0813B"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razjasniti razlike između animacijskih podgrupa (predanimacija, edukativna animacija, stvaralačka animacija, svečana animacija, projekti)</w:t>
            </w:r>
          </w:p>
          <w:p w14:paraId="022AA7C1"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grupirati i razlikovati animacijske programe za djecu i odrasle</w:t>
            </w:r>
          </w:p>
          <w:p w14:paraId="39723922"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 xml:space="preserve">razjasniti i razlikovati dnevne i večernje programe animacije </w:t>
            </w:r>
          </w:p>
          <w:p w14:paraId="6E0692A9"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definirati animacijske programe ovisno o raspoloživim vremenskim okvirima</w:t>
            </w:r>
          </w:p>
          <w:p w14:paraId="0D354EEA" w14:textId="77777777" w:rsidR="00CC6634" w:rsidRPr="003F3DD6" w:rsidRDefault="00CC6634" w:rsidP="006D5648">
            <w:pPr>
              <w:pStyle w:val="ListParagraph"/>
              <w:numPr>
                <w:ilvl w:val="0"/>
                <w:numId w:val="65"/>
              </w:numPr>
              <w:tabs>
                <w:tab w:val="left" w:pos="2820"/>
              </w:tabs>
              <w:spacing w:after="0"/>
              <w:rPr>
                <w:rFonts w:cstheme="minorHAnsi"/>
                <w:sz w:val="18"/>
                <w:szCs w:val="18"/>
                <w:highlight w:val="yellow"/>
              </w:rPr>
            </w:pPr>
            <w:r w:rsidRPr="003F3DD6">
              <w:rPr>
                <w:rFonts w:cstheme="minorHAnsi"/>
                <w:sz w:val="18"/>
                <w:szCs w:val="18"/>
                <w:highlight w:val="yellow"/>
              </w:rPr>
              <w:t>znati provoditi različite animacijske programa u hotelijerstvu</w:t>
            </w:r>
          </w:p>
          <w:p w14:paraId="512121AD" w14:textId="77777777" w:rsidR="00CC6634" w:rsidRPr="003F3DD6" w:rsidRDefault="00CC6634" w:rsidP="005906BB">
            <w:pPr>
              <w:pStyle w:val="ListParagraph"/>
              <w:widowControl w:val="0"/>
              <w:autoSpaceDE w:val="0"/>
              <w:autoSpaceDN w:val="0"/>
              <w:adjustRightInd w:val="0"/>
              <w:spacing w:after="0" w:line="239" w:lineRule="auto"/>
              <w:rPr>
                <w:rFonts w:cstheme="minorHAnsi"/>
                <w:sz w:val="18"/>
                <w:szCs w:val="18"/>
                <w:highlight w:val="yellow"/>
              </w:rPr>
            </w:pPr>
          </w:p>
        </w:tc>
      </w:tr>
      <w:tr w:rsidR="00CC6634" w:rsidRPr="003F3DD6" w14:paraId="0054B81F" w14:textId="77777777" w:rsidTr="005906BB">
        <w:tc>
          <w:tcPr>
            <w:tcW w:w="1912" w:type="dxa"/>
            <w:gridSpan w:val="2"/>
            <w:tcBorders>
              <w:left w:val="single" w:sz="12" w:space="0" w:color="auto"/>
            </w:tcBorders>
            <w:shd w:val="clear" w:color="auto" w:fill="CCFFFF"/>
            <w:tcMar>
              <w:left w:w="57" w:type="dxa"/>
              <w:right w:w="57" w:type="dxa"/>
            </w:tcMar>
            <w:vAlign w:val="center"/>
          </w:tcPr>
          <w:p w14:paraId="024B99BE"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2955B390"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xml:space="preserve">Predavanja: </w:t>
            </w:r>
          </w:p>
          <w:tbl>
            <w:tblPr>
              <w:tblStyle w:val="TableGrid"/>
              <w:tblW w:w="14856" w:type="dxa"/>
              <w:tblLayout w:type="fixed"/>
              <w:tblLook w:val="04A0" w:firstRow="1" w:lastRow="0" w:firstColumn="1" w:lastColumn="0" w:noHBand="0" w:noVBand="1"/>
            </w:tblPr>
            <w:tblGrid>
              <w:gridCol w:w="5385"/>
              <w:gridCol w:w="9471"/>
            </w:tblGrid>
            <w:tr w:rsidR="00CC6634" w:rsidRPr="003F3DD6" w14:paraId="3E8635AF" w14:textId="77777777" w:rsidTr="005906BB">
              <w:tc>
                <w:tcPr>
                  <w:tcW w:w="5385" w:type="dxa"/>
                </w:tcPr>
                <w:p w14:paraId="57D6753A"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 xml:space="preserve">Potreba gostiju za animacijom (1 sata); </w:t>
                  </w:r>
                </w:p>
              </w:tc>
              <w:tc>
                <w:tcPr>
                  <w:tcW w:w="9471" w:type="dxa"/>
                </w:tcPr>
                <w:p w14:paraId="595C21B6"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6FB9974C" w14:textId="77777777" w:rsidTr="005906BB">
              <w:tc>
                <w:tcPr>
                  <w:tcW w:w="5385" w:type="dxa"/>
                </w:tcPr>
                <w:p w14:paraId="3DC64A00"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Teoretski aspekti organizacije slobodnog vremena (2 sata)</w:t>
                  </w:r>
                </w:p>
              </w:tc>
              <w:tc>
                <w:tcPr>
                  <w:tcW w:w="9471" w:type="dxa"/>
                </w:tcPr>
                <w:p w14:paraId="7B11AA27"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0B0B52CC" w14:textId="77777777" w:rsidTr="005906BB">
              <w:tc>
                <w:tcPr>
                  <w:tcW w:w="5385" w:type="dxa"/>
                </w:tcPr>
                <w:p w14:paraId="3DEE25A3"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Animacijske podgrupe (1 sata)</w:t>
                  </w:r>
                </w:p>
              </w:tc>
              <w:tc>
                <w:tcPr>
                  <w:tcW w:w="9471" w:type="dxa"/>
                </w:tcPr>
                <w:p w14:paraId="7426AEC3"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0762B628" w14:textId="77777777" w:rsidTr="005906BB">
              <w:tc>
                <w:tcPr>
                  <w:tcW w:w="5385" w:type="dxa"/>
                </w:tcPr>
                <w:p w14:paraId="4C741B93"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Edukativna animacija (2 sata)</w:t>
                  </w:r>
                </w:p>
              </w:tc>
              <w:tc>
                <w:tcPr>
                  <w:tcW w:w="9471" w:type="dxa"/>
                </w:tcPr>
                <w:p w14:paraId="1D52AA79"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4E1E5BFA" w14:textId="77777777" w:rsidTr="005906BB">
              <w:tc>
                <w:tcPr>
                  <w:tcW w:w="5385" w:type="dxa"/>
                </w:tcPr>
                <w:p w14:paraId="70F2D9F8"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Stvaralačka animacija (1 sata)</w:t>
                  </w:r>
                </w:p>
              </w:tc>
              <w:tc>
                <w:tcPr>
                  <w:tcW w:w="9471" w:type="dxa"/>
                </w:tcPr>
                <w:p w14:paraId="2FA0FD33"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42B111B1" w14:textId="77777777" w:rsidTr="005906BB">
              <w:tc>
                <w:tcPr>
                  <w:tcW w:w="5385" w:type="dxa"/>
                </w:tcPr>
                <w:p w14:paraId="7DBB6679"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Svečana animacija (2 sata)</w:t>
                  </w:r>
                </w:p>
              </w:tc>
              <w:tc>
                <w:tcPr>
                  <w:tcW w:w="9471" w:type="dxa"/>
                </w:tcPr>
                <w:p w14:paraId="19573C4D"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0B97B927" w14:textId="77777777" w:rsidTr="005906BB">
              <w:tc>
                <w:tcPr>
                  <w:tcW w:w="5385" w:type="dxa"/>
                </w:tcPr>
                <w:p w14:paraId="1E00843A"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Projekti (1 sata)</w:t>
                  </w:r>
                </w:p>
              </w:tc>
              <w:tc>
                <w:tcPr>
                  <w:tcW w:w="9471" w:type="dxa"/>
                </w:tcPr>
                <w:p w14:paraId="14DD5F25"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7673F577" w14:textId="77777777" w:rsidTr="005906BB">
              <w:tc>
                <w:tcPr>
                  <w:tcW w:w="5385" w:type="dxa"/>
                </w:tcPr>
                <w:p w14:paraId="56A6D52C"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Dnevna i večernja animacija (2 sata)</w:t>
                  </w:r>
                </w:p>
              </w:tc>
              <w:tc>
                <w:tcPr>
                  <w:tcW w:w="9471" w:type="dxa"/>
                </w:tcPr>
                <w:p w14:paraId="594CE82D"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5DD4D5DD" w14:textId="77777777" w:rsidTr="005906BB">
              <w:tc>
                <w:tcPr>
                  <w:tcW w:w="5385" w:type="dxa"/>
                </w:tcPr>
                <w:p w14:paraId="599CBE61"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Planiranje i programiranje animacijskih aktivnosti (2 sata)</w:t>
                  </w:r>
                </w:p>
              </w:tc>
              <w:tc>
                <w:tcPr>
                  <w:tcW w:w="9471" w:type="dxa"/>
                </w:tcPr>
                <w:p w14:paraId="6D407BA8"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r w:rsidR="00CC6634" w:rsidRPr="003F3DD6" w14:paraId="7D3D603D" w14:textId="77777777" w:rsidTr="005906BB">
              <w:tc>
                <w:tcPr>
                  <w:tcW w:w="5385" w:type="dxa"/>
                </w:tcPr>
                <w:p w14:paraId="491D669C"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 xml:space="preserve">Provođenje animacijskih programa (1 sata) </w:t>
                  </w:r>
                </w:p>
                <w:p w14:paraId="07F65B06"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Seminari (15 sati)</w:t>
                  </w:r>
                </w:p>
              </w:tc>
              <w:tc>
                <w:tcPr>
                  <w:tcW w:w="9471" w:type="dxa"/>
                </w:tcPr>
                <w:p w14:paraId="110E9B52"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p w14:paraId="78695DB8"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Izv.prof.Dr.sc.Mia Perić</w:t>
                  </w:r>
                </w:p>
              </w:tc>
            </w:tr>
          </w:tbl>
          <w:p w14:paraId="36A202DD"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7C53ED07" w14:textId="77777777" w:rsidTr="005906B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D283CF3"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1BB71F42"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045514"/>
                <w14:checkbox>
                  <w14:checked w14:val="1"/>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predavanja</w:t>
            </w:r>
          </w:p>
          <w:p w14:paraId="5B36D4D5"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36467990"/>
                <w14:checkbox>
                  <w14:checked w14:val="1"/>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seminari i radionice  </w:t>
            </w:r>
          </w:p>
          <w:p w14:paraId="618FCF83"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53036391"/>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vježbe  </w:t>
            </w:r>
          </w:p>
          <w:p w14:paraId="6518B026"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17022535"/>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b w:val="0"/>
                <w:i/>
                <w:sz w:val="18"/>
                <w:szCs w:val="18"/>
                <w:highlight w:val="yellow"/>
                <w:lang w:val="hr-HR"/>
              </w:rPr>
              <w:t>on line</w:t>
            </w:r>
            <w:r w:rsidR="00CC6634" w:rsidRPr="003F3DD6">
              <w:rPr>
                <w:rFonts w:asciiTheme="minorHAnsi" w:hAnsiTheme="minorHAnsi" w:cstheme="minorHAnsi"/>
                <w:b w:val="0"/>
                <w:sz w:val="18"/>
                <w:szCs w:val="18"/>
                <w:highlight w:val="yellow"/>
                <w:lang w:val="hr-HR"/>
              </w:rPr>
              <w:t xml:space="preserve"> u cijelosti</w:t>
            </w:r>
          </w:p>
          <w:p w14:paraId="7F2AA0A8"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25100833"/>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mješovito e-učenje</w:t>
            </w:r>
          </w:p>
          <w:p w14:paraId="21623ABA"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623839091"/>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5073C869"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577023257"/>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samostalni  zadaci  </w:t>
            </w:r>
          </w:p>
          <w:p w14:paraId="04DC51FE"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76787087"/>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multimedija </w:t>
            </w:r>
          </w:p>
          <w:p w14:paraId="13423BB1"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90102061"/>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laboratorij</w:t>
            </w:r>
          </w:p>
          <w:p w14:paraId="6EF8B48A"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70750793"/>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mentorski rad</w:t>
            </w:r>
          </w:p>
          <w:p w14:paraId="5632F7A9"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2015520826"/>
                <w14:checkbox>
                  <w14:checked w14:val="0"/>
                  <w14:checkedState w14:val="2612" w14:font="MS Gothic"/>
                  <w14:uncheckedState w14:val="2610" w14:font="MS Gothic"/>
                </w14:checkbox>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w:t>
            </w:r>
            <w:r w:rsidR="00CC6634" w:rsidRPr="003F3DD6">
              <w:rPr>
                <w:rFonts w:cstheme="minorHAnsi"/>
                <w:sz w:val="18"/>
                <w:szCs w:val="18"/>
                <w:highlight w:val="yellow"/>
              </w:rPr>
              <w:fldChar w:fldCharType="begin">
                <w:ffData>
                  <w:name w:val="Text1"/>
                  <w:enabled/>
                  <w:calcOnExit w:val="0"/>
                  <w:textInput/>
                </w:ffData>
              </w:fldChar>
            </w:r>
            <w:r w:rsidR="00CC6634" w:rsidRPr="003F3DD6">
              <w:rPr>
                <w:rFonts w:cstheme="minorHAnsi"/>
                <w:sz w:val="18"/>
                <w:szCs w:val="18"/>
                <w:highlight w:val="yellow"/>
              </w:rPr>
              <w:instrText xml:space="preserve"> FORMTEXT </w:instrText>
            </w:r>
            <w:r w:rsidR="00CC6634" w:rsidRPr="003F3DD6">
              <w:rPr>
                <w:rFonts w:cstheme="minorHAnsi"/>
                <w:sz w:val="18"/>
                <w:szCs w:val="18"/>
                <w:highlight w:val="yellow"/>
              </w:rPr>
            </w:r>
            <w:r w:rsidR="00CC6634" w:rsidRPr="003F3DD6">
              <w:rPr>
                <w:rFonts w:cstheme="minorHAnsi"/>
                <w:sz w:val="18"/>
                <w:szCs w:val="18"/>
                <w:highlight w:val="yellow"/>
              </w:rPr>
              <w:fldChar w:fldCharType="separate"/>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fldChar w:fldCharType="end"/>
            </w:r>
            <w:r w:rsidR="00CC6634" w:rsidRPr="003F3DD6">
              <w:rPr>
                <w:rFonts w:cstheme="minorHAnsi"/>
                <w:sz w:val="18"/>
                <w:szCs w:val="18"/>
                <w:highlight w:val="yellow"/>
              </w:rPr>
              <w:t xml:space="preserve"> (ostalo upisati)</w:t>
            </w:r>
            <w:r w:rsidR="00CC6634" w:rsidRPr="003F3DD6">
              <w:rPr>
                <w:rFonts w:cstheme="minorHAnsi"/>
                <w:b/>
                <w:sz w:val="18"/>
                <w:szCs w:val="18"/>
                <w:highlight w:val="yellow"/>
              </w:rPr>
              <w:t xml:space="preserve"> </w:t>
            </w:r>
            <w:r w:rsidR="00CC6634" w:rsidRPr="003F3DD6">
              <w:rPr>
                <w:rFonts w:cstheme="minorHAnsi"/>
                <w:b/>
                <w:sz w:val="18"/>
                <w:szCs w:val="18"/>
                <w:highlight w:val="yellow"/>
                <w:bdr w:val="single" w:sz="12" w:space="0" w:color="auto"/>
              </w:rPr>
              <w:t xml:space="preserve"> </w:t>
            </w:r>
          </w:p>
        </w:tc>
      </w:tr>
      <w:tr w:rsidR="00CC6634" w:rsidRPr="003F3DD6" w14:paraId="2D87B715" w14:textId="77777777" w:rsidTr="005906B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AB90F31" w14:textId="77777777" w:rsidR="00CC6634" w:rsidRPr="003F3DD6" w:rsidRDefault="00CC6634" w:rsidP="005906BB">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6888A922"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5DCD717D"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r>
      <w:tr w:rsidR="00CC6634" w:rsidRPr="003F3DD6" w14:paraId="00347F39"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A875EF8"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6532EBA"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Pohađanje nastave, seminarski rad, pristupanje ispitu</w:t>
            </w:r>
          </w:p>
        </w:tc>
      </w:tr>
      <w:tr w:rsidR="00CC6634" w:rsidRPr="003F3DD6" w14:paraId="20CA02D7" w14:textId="77777777" w:rsidTr="005906B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9016587"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5A0D23F"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45AE99D2"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564FEC72"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532EC57A"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45AC105"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68ABC5A4"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p>
        </w:tc>
      </w:tr>
      <w:tr w:rsidR="00CC6634" w:rsidRPr="003F3DD6" w14:paraId="3924FEFB"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0DBB8EB"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0851B57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41AA47A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3C8BBF53"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5837B9A7"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6CDA2816"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840CDD4"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622B6825"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B56A92A"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26A4A32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1512C79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0C7E96FD"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6F7319CF"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520" w:type="dxa"/>
            <w:gridSpan w:val="4"/>
            <w:tcBorders>
              <w:right w:val="single" w:sz="4" w:space="0" w:color="auto"/>
            </w:tcBorders>
            <w:shd w:val="clear" w:color="auto" w:fill="auto"/>
            <w:tcMar>
              <w:left w:w="57" w:type="dxa"/>
              <w:right w:w="57" w:type="dxa"/>
            </w:tcMar>
            <w:vAlign w:val="center"/>
          </w:tcPr>
          <w:p w14:paraId="2DB2195B"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48374FA"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76F4D278"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6473EAA"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663BD6D3"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20AD390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30720D0D"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226B6C17" w14:textId="77777777" w:rsidR="00CC6634" w:rsidRPr="003F3DD6" w:rsidRDefault="00CC6634" w:rsidP="005906BB">
            <w:pPr>
              <w:tabs>
                <w:tab w:val="left" w:pos="2820"/>
              </w:tabs>
              <w:spacing w:after="0"/>
              <w:rPr>
                <w:rFonts w:cstheme="minorHAnsi"/>
                <w:sz w:val="18"/>
                <w:szCs w:val="18"/>
                <w:highlight w:val="yellow"/>
              </w:rPr>
            </w:pP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E1E62F5"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EC7181C"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1E859173" w14:textId="77777777" w:rsidTr="005906B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93B3FCE"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610B7F33"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11BBEAB"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06E5240"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35660ED"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3D151B8"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038CFB9"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344B72AA" w14:textId="77777777" w:rsidTr="005906B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529A6D3" w14:textId="77777777" w:rsidR="00CC6634" w:rsidRPr="003F3DD6" w:rsidRDefault="00CC6634" w:rsidP="005906BB">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9F19770"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Ispit se polaže putem teoretskog ispita. Na pismenom ispitu se ostvaruje pravo na ocjenu dovoljan (2) ili dobar (3) - ovisno o broju bodova. Studenti koji na pismenom ispitu sakupe maksimalan broj bodova mogu usmeno odgovarati za ocjenu vrlo dobar i odličan.</w:t>
            </w:r>
          </w:p>
        </w:tc>
      </w:tr>
      <w:tr w:rsidR="00CC6634" w:rsidRPr="003F3DD6" w14:paraId="4E47496C" w14:textId="77777777" w:rsidTr="005906B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D7AA877" w14:textId="77777777" w:rsidR="00CC6634" w:rsidRPr="003F3DD6" w:rsidRDefault="00CC6634" w:rsidP="005906BB">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59DCCB9"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1C3B9D6"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CBD1E7D"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CC6634" w:rsidRPr="003F3DD6" w14:paraId="47E84279"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FD88DED"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1C980D5"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Cerović, Z. (2008) Animacija u turizmu, FTHM Opatija</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A604D03" w14:textId="77777777" w:rsidR="00CC6634" w:rsidRPr="003F3DD6" w:rsidRDefault="00CC6634" w:rsidP="005906BB">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B773991"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online</w:t>
            </w:r>
          </w:p>
        </w:tc>
      </w:tr>
      <w:tr w:rsidR="00CC6634" w:rsidRPr="003F3DD6" w14:paraId="6B906300"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44AEAC8"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91DD7CB"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Pravilnik o stručnom ispitu za turističke animatore (NN RH 95/96).</w:t>
            </w:r>
          </w:p>
        </w:tc>
        <w:tc>
          <w:tcPr>
            <w:tcW w:w="1244" w:type="dxa"/>
            <w:gridSpan w:val="2"/>
            <w:tcBorders>
              <w:left w:val="single" w:sz="8" w:space="0" w:color="auto"/>
              <w:right w:val="single" w:sz="8" w:space="0" w:color="auto"/>
            </w:tcBorders>
            <w:shd w:val="clear" w:color="auto" w:fill="auto"/>
            <w:tcMar>
              <w:left w:w="57" w:type="dxa"/>
              <w:right w:w="57" w:type="dxa"/>
            </w:tcMar>
          </w:tcPr>
          <w:p w14:paraId="48EC581E"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DFD5AC7"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online</w:t>
            </w:r>
          </w:p>
        </w:tc>
      </w:tr>
      <w:tr w:rsidR="00CC6634" w:rsidRPr="003F3DD6" w14:paraId="79835F99"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D32E79F"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4EC728A" w14:textId="77777777" w:rsidR="00CC6634" w:rsidRPr="003F3DD6" w:rsidRDefault="00CC6634" w:rsidP="005906BB">
            <w:pPr>
              <w:tabs>
                <w:tab w:val="left" w:pos="2820"/>
              </w:tabs>
              <w:spacing w:after="0"/>
              <w:rPr>
                <w:rFonts w:cstheme="minorHAnsi"/>
                <w:color w:val="000000"/>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3DF2DF51"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96DEF55"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4616FC2E"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FF77AFA"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4358F2E"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5C2A0B0"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69B7CFD"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06F9190F"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AD55DBA"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679B3C9"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65F312BD"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922CC01"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41424713"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D430DFF"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07CB64C"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3B6A401A"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629EBA6"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2B089DE9"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6AD82D7"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9812AE6"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1B57AD9F"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DAC6E1A"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1D89DAC8" w14:textId="77777777" w:rsidTr="005906B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49EAB8C" w14:textId="77777777" w:rsidR="00CC6634" w:rsidRPr="003F3DD6" w:rsidRDefault="00CC6634" w:rsidP="00CC6634">
            <w:pPr>
              <w:numPr>
                <w:ilvl w:val="0"/>
                <w:numId w:val="31"/>
              </w:numPr>
              <w:tabs>
                <w:tab w:val="left" w:pos="2820"/>
              </w:tabs>
              <w:spacing w:after="0" w:line="240" w:lineRule="auto"/>
              <w:rPr>
                <w:rFonts w:cstheme="minorHAnsi"/>
                <w:color w:val="000000"/>
                <w:sz w:val="18"/>
                <w:szCs w:val="18"/>
                <w:highlight w:val="yellow"/>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5627BA4D"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4D230EC3"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54FA332B"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2B03FD12"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C9ADC2F"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6BFDD362" w14:textId="77777777" w:rsidR="00CC6634" w:rsidRPr="003F3DD6" w:rsidRDefault="00CC6634" w:rsidP="005906BB">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03A34E6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7E4925C0" w14:textId="77777777" w:rsidTr="005906BB">
        <w:tc>
          <w:tcPr>
            <w:tcW w:w="1912" w:type="dxa"/>
            <w:gridSpan w:val="2"/>
            <w:tcBorders>
              <w:left w:val="single" w:sz="12" w:space="0" w:color="auto"/>
            </w:tcBorders>
            <w:shd w:val="clear" w:color="auto" w:fill="CCFFFF"/>
            <w:tcMar>
              <w:left w:w="57" w:type="dxa"/>
              <w:right w:w="57" w:type="dxa"/>
            </w:tcMar>
            <w:vAlign w:val="center"/>
          </w:tcPr>
          <w:p w14:paraId="531056BB"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4DC30C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175BD6F2"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73A2B90"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DA6140B"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3951B996" w14:textId="77777777" w:rsidR="00CC6634" w:rsidRPr="003F3DD6" w:rsidRDefault="00CC6634" w:rsidP="00CC6634">
      <w:pPr>
        <w:spacing w:after="0" w:line="240" w:lineRule="auto"/>
        <w:jc w:val="both"/>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6634" w:rsidRPr="003F3DD6" w14:paraId="349971E9" w14:textId="77777777" w:rsidTr="005906B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F4987C3"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2E9F645"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TJELESNA AKTIVNOST, FITNES I ZDRAVLJE</w:t>
            </w:r>
          </w:p>
        </w:tc>
      </w:tr>
      <w:tr w:rsidR="00CC6634" w:rsidRPr="003F3DD6" w14:paraId="482030A6"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DB3BE00" w14:textId="77777777" w:rsidR="00CC6634" w:rsidRPr="003F3DD6" w:rsidRDefault="00CC6634" w:rsidP="005906BB">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738CF557"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KFBKAFZ</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1AD07D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66117E1E" w14:textId="77777777" w:rsidR="00CC6634" w:rsidRPr="003F3DD6" w:rsidRDefault="00CC6634" w:rsidP="005906BB">
            <w:pPr>
              <w:spacing w:after="0" w:line="240" w:lineRule="auto"/>
              <w:rPr>
                <w:rFonts w:cstheme="minorHAnsi"/>
                <w:sz w:val="18"/>
                <w:szCs w:val="18"/>
                <w:highlight w:val="yellow"/>
              </w:rPr>
            </w:pPr>
            <w:r>
              <w:rPr>
                <w:rFonts w:cstheme="minorHAnsi"/>
                <w:sz w:val="18"/>
                <w:szCs w:val="18"/>
                <w:highlight w:val="yellow"/>
              </w:rPr>
              <w:t>3.Godina preddiplomski</w:t>
            </w:r>
          </w:p>
        </w:tc>
      </w:tr>
      <w:tr w:rsidR="00CC6634" w:rsidRPr="003F3DD6" w14:paraId="257BF2E6"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5F7226E" w14:textId="77777777" w:rsidR="00CC6634" w:rsidRPr="003F3DD6" w:rsidRDefault="00CC6634" w:rsidP="005906BB">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44F08C6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Izv.prof.dr.sc.Mia Perić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B485A2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01B8B171" w14:textId="3D2DD72A" w:rsidR="00CC6634" w:rsidRPr="003F3DD6" w:rsidRDefault="003D16A5" w:rsidP="005906BB">
            <w:pPr>
              <w:spacing w:after="0" w:line="240" w:lineRule="auto"/>
              <w:rPr>
                <w:rFonts w:cstheme="minorHAnsi"/>
                <w:sz w:val="18"/>
                <w:szCs w:val="18"/>
                <w:highlight w:val="yellow"/>
              </w:rPr>
            </w:pPr>
            <w:r>
              <w:rPr>
                <w:rFonts w:cstheme="minorHAnsi"/>
                <w:sz w:val="18"/>
                <w:szCs w:val="18"/>
                <w:highlight w:val="yellow"/>
              </w:rPr>
              <w:t>2</w:t>
            </w:r>
          </w:p>
        </w:tc>
      </w:tr>
      <w:tr w:rsidR="00CC6634" w:rsidRPr="003F3DD6" w14:paraId="143C24A6" w14:textId="77777777" w:rsidTr="005906B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F2239E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7F13FCF3"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3CDBF2A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CF904F3"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583FCA06"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223629AA"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12E91E4D"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CC6634" w:rsidRPr="003F3DD6" w14:paraId="2B8F7484" w14:textId="77777777" w:rsidTr="005906B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256C261" w14:textId="77777777" w:rsidR="00CC6634" w:rsidRPr="003F3DD6" w:rsidRDefault="00CC6634" w:rsidP="005906BB">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356BE76B"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799C818" w14:textId="77777777" w:rsidR="00CC6634" w:rsidRPr="003F3DD6" w:rsidRDefault="00CC6634" w:rsidP="005906BB">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319DFA7D"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149F68F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428AF0F3" w14:textId="77777777" w:rsidR="00CC6634" w:rsidRPr="003F3DD6" w:rsidRDefault="00CC6634" w:rsidP="005906BB">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674A619B" w14:textId="77777777" w:rsidR="00CC6634" w:rsidRPr="003F3DD6" w:rsidRDefault="00CC6634" w:rsidP="005906BB">
            <w:pPr>
              <w:spacing w:after="0" w:line="240" w:lineRule="auto"/>
              <w:rPr>
                <w:rFonts w:cstheme="minorHAnsi"/>
                <w:sz w:val="18"/>
                <w:szCs w:val="18"/>
                <w:highlight w:val="yellow"/>
              </w:rPr>
            </w:pPr>
          </w:p>
        </w:tc>
      </w:tr>
      <w:tr w:rsidR="00CC6634" w:rsidRPr="003F3DD6" w14:paraId="3B015906"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975B36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73718E1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665610C"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5A48EEE3" w14:textId="77777777" w:rsidR="00CC6634" w:rsidRPr="003F3DD6" w:rsidRDefault="00CC6634" w:rsidP="005906BB">
            <w:pPr>
              <w:spacing w:after="0" w:line="240" w:lineRule="auto"/>
              <w:rPr>
                <w:rFonts w:cstheme="minorHAnsi"/>
                <w:sz w:val="18"/>
                <w:szCs w:val="18"/>
                <w:highlight w:val="yellow"/>
              </w:rPr>
            </w:pPr>
          </w:p>
        </w:tc>
      </w:tr>
      <w:tr w:rsidR="00CC6634" w:rsidRPr="003F3DD6" w14:paraId="34A3633B" w14:textId="77777777" w:rsidTr="005906B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DC11DDC" w14:textId="77777777" w:rsidR="00CC6634" w:rsidRPr="003F3DD6" w:rsidRDefault="00CC6634" w:rsidP="005906BB">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CC6634" w:rsidRPr="003F3DD6" w14:paraId="63AEC078"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B228DE5"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77AA849F"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Prikazati studentima učinke kineziološke aktivnosti na generalni zdravstveni status u različitim populacijskim skupinama</w:t>
            </w:r>
          </w:p>
        </w:tc>
      </w:tr>
      <w:tr w:rsidR="00CC6634" w:rsidRPr="003F3DD6" w14:paraId="5DDC3109" w14:textId="77777777" w:rsidTr="005906BB">
        <w:tc>
          <w:tcPr>
            <w:tcW w:w="1912" w:type="dxa"/>
            <w:gridSpan w:val="2"/>
            <w:tcBorders>
              <w:left w:val="single" w:sz="12" w:space="0" w:color="auto"/>
            </w:tcBorders>
            <w:shd w:val="clear" w:color="auto" w:fill="CCFFFF"/>
            <w:tcMar>
              <w:left w:w="57" w:type="dxa"/>
              <w:right w:w="57" w:type="dxa"/>
            </w:tcMar>
            <w:vAlign w:val="center"/>
          </w:tcPr>
          <w:p w14:paraId="421AAD69"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147B6B9D" w14:textId="77777777" w:rsidR="00CC6634" w:rsidRPr="003F3DD6" w:rsidRDefault="00CC6634" w:rsidP="005906BB">
            <w:pPr>
              <w:tabs>
                <w:tab w:val="left" w:pos="2820"/>
              </w:tabs>
              <w:spacing w:after="0"/>
              <w:rPr>
                <w:rFonts w:cstheme="minorHAnsi"/>
                <w:b/>
                <w:color w:val="FF0000"/>
                <w:sz w:val="18"/>
                <w:szCs w:val="18"/>
                <w:highlight w:val="yellow"/>
              </w:rPr>
            </w:pPr>
          </w:p>
        </w:tc>
      </w:tr>
      <w:tr w:rsidR="00CC6634" w:rsidRPr="003F3DD6" w14:paraId="13365EEC" w14:textId="77777777" w:rsidTr="005906BB">
        <w:tc>
          <w:tcPr>
            <w:tcW w:w="1912" w:type="dxa"/>
            <w:gridSpan w:val="2"/>
            <w:tcBorders>
              <w:left w:val="single" w:sz="12" w:space="0" w:color="auto"/>
            </w:tcBorders>
            <w:shd w:val="clear" w:color="auto" w:fill="CCFFFF"/>
            <w:tcMar>
              <w:left w:w="57" w:type="dxa"/>
              <w:right w:w="57" w:type="dxa"/>
            </w:tcMar>
            <w:vAlign w:val="center"/>
          </w:tcPr>
          <w:p w14:paraId="63521FA7"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0952D65"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prepoznati pozitivne učinke vježbanja,</w:t>
            </w:r>
          </w:p>
          <w:p w14:paraId="55FB72D4"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prepoznati negativne učinke vježbanja,</w:t>
            </w:r>
          </w:p>
          <w:p w14:paraId="2A710183"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savjetovati vježbače o primjerenim vježbama obzirom na dob/spol,</w:t>
            </w:r>
          </w:p>
          <w:p w14:paraId="4C53D7E7"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primjeniti različite kineziološke operatore s ciljem poboljšanja zdravlja vježbača,</w:t>
            </w:r>
          </w:p>
          <w:p w14:paraId="478EA68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poznavati osnovne smjernice pravilne prehrane,</w:t>
            </w:r>
          </w:p>
          <w:p w14:paraId="4697CC02"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mjeriti antropološki status vježbača,</w:t>
            </w:r>
          </w:p>
          <w:p w14:paraId="487A3454"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283054C8" w14:textId="77777777" w:rsidTr="005906BB">
        <w:tc>
          <w:tcPr>
            <w:tcW w:w="1912" w:type="dxa"/>
            <w:gridSpan w:val="2"/>
            <w:tcBorders>
              <w:left w:val="single" w:sz="12" w:space="0" w:color="auto"/>
            </w:tcBorders>
            <w:shd w:val="clear" w:color="auto" w:fill="CCFFFF"/>
            <w:tcMar>
              <w:left w:w="57" w:type="dxa"/>
              <w:right w:w="57" w:type="dxa"/>
            </w:tcMar>
            <w:vAlign w:val="center"/>
          </w:tcPr>
          <w:p w14:paraId="27E4467F"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B7149E7" w14:textId="77777777" w:rsidR="00CC6634" w:rsidRPr="003F3DD6" w:rsidRDefault="00CC6634" w:rsidP="005906BB">
            <w:pPr>
              <w:tabs>
                <w:tab w:val="left" w:pos="2820"/>
              </w:tabs>
              <w:spacing w:after="0"/>
              <w:ind w:left="720"/>
              <w:rPr>
                <w:rFonts w:cstheme="minorHAnsi"/>
                <w:sz w:val="18"/>
                <w:szCs w:val="18"/>
                <w:highlight w:val="yellow"/>
                <w:lang w:val="en-US"/>
              </w:rPr>
            </w:pPr>
          </w:p>
          <w:tbl>
            <w:tblPr>
              <w:tblStyle w:val="TableGrid"/>
              <w:tblW w:w="7871" w:type="dxa"/>
              <w:jc w:val="center"/>
              <w:tblLayout w:type="fixed"/>
              <w:tblLook w:val="04A0" w:firstRow="1" w:lastRow="0" w:firstColumn="1" w:lastColumn="0" w:noHBand="0" w:noVBand="1"/>
            </w:tblPr>
            <w:tblGrid>
              <w:gridCol w:w="5813"/>
              <w:gridCol w:w="575"/>
              <w:gridCol w:w="1483"/>
            </w:tblGrid>
            <w:tr w:rsidR="00CC6634" w:rsidRPr="003F3DD6" w14:paraId="40A674CD" w14:textId="77777777" w:rsidTr="005906BB">
              <w:trPr>
                <w:trHeight w:val="605"/>
                <w:jc w:val="center"/>
              </w:trPr>
              <w:tc>
                <w:tcPr>
                  <w:tcW w:w="5813" w:type="dxa"/>
                  <w:shd w:val="clear" w:color="auto" w:fill="F2DBDB" w:themeFill="accent2" w:themeFillTint="33"/>
                </w:tcPr>
                <w:p w14:paraId="442D25F8"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Predavanja</w:t>
                  </w:r>
                </w:p>
              </w:tc>
              <w:tc>
                <w:tcPr>
                  <w:tcW w:w="575" w:type="dxa"/>
                  <w:shd w:val="clear" w:color="auto" w:fill="F2DBDB" w:themeFill="accent2" w:themeFillTint="33"/>
                </w:tcPr>
                <w:p w14:paraId="13166919"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Br. sati</w:t>
                  </w:r>
                </w:p>
              </w:tc>
              <w:tc>
                <w:tcPr>
                  <w:tcW w:w="1483" w:type="dxa"/>
                  <w:shd w:val="clear" w:color="auto" w:fill="F2DBDB" w:themeFill="accent2" w:themeFillTint="33"/>
                </w:tcPr>
                <w:p w14:paraId="5DCA9AEE"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Nastavu izvodi</w:t>
                  </w:r>
                </w:p>
              </w:tc>
            </w:tr>
            <w:tr w:rsidR="00CC6634" w:rsidRPr="003F3DD6" w14:paraId="05630B2F" w14:textId="77777777" w:rsidTr="005906BB">
              <w:trPr>
                <w:trHeight w:val="302"/>
                <w:jc w:val="center"/>
              </w:trPr>
              <w:tc>
                <w:tcPr>
                  <w:tcW w:w="5813" w:type="dxa"/>
                  <w:shd w:val="clear" w:color="auto" w:fill="FFFFFF" w:themeFill="background1"/>
                </w:tcPr>
                <w:p w14:paraId="4CDBBC3B"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 xml:space="preserve">Sjedilački način života </w:t>
                  </w:r>
                </w:p>
              </w:tc>
              <w:tc>
                <w:tcPr>
                  <w:tcW w:w="575" w:type="dxa"/>
                  <w:shd w:val="clear" w:color="auto" w:fill="FFFFFF" w:themeFill="background1"/>
                </w:tcPr>
                <w:p w14:paraId="24D10285"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vAlign w:val="center"/>
                </w:tcPr>
                <w:p w14:paraId="015A6F0E"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Mia Perić</w:t>
                  </w:r>
                </w:p>
              </w:tc>
            </w:tr>
            <w:tr w:rsidR="00CC6634" w:rsidRPr="003F3DD6" w14:paraId="2F642C9A" w14:textId="77777777" w:rsidTr="005906BB">
              <w:trPr>
                <w:trHeight w:val="302"/>
                <w:jc w:val="center"/>
              </w:trPr>
              <w:tc>
                <w:tcPr>
                  <w:tcW w:w="5813" w:type="dxa"/>
                  <w:shd w:val="clear" w:color="auto" w:fill="FFFFFF" w:themeFill="background1"/>
                </w:tcPr>
                <w:p w14:paraId="43B0CC2A"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Vježbe u uredu</w:t>
                  </w:r>
                </w:p>
              </w:tc>
              <w:tc>
                <w:tcPr>
                  <w:tcW w:w="575" w:type="dxa"/>
                  <w:shd w:val="clear" w:color="auto" w:fill="FFFFFF" w:themeFill="background1"/>
                </w:tcPr>
                <w:p w14:paraId="70952E2C"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6193071"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53808453" w14:textId="77777777" w:rsidTr="005906BB">
              <w:trPr>
                <w:trHeight w:val="302"/>
                <w:jc w:val="center"/>
              </w:trPr>
              <w:tc>
                <w:tcPr>
                  <w:tcW w:w="5813" w:type="dxa"/>
                  <w:shd w:val="clear" w:color="auto" w:fill="FFFFFF" w:themeFill="background1"/>
                </w:tcPr>
                <w:p w14:paraId="310FE9B6"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Vježbe na otvorenom</w:t>
                  </w:r>
                </w:p>
              </w:tc>
              <w:tc>
                <w:tcPr>
                  <w:tcW w:w="575" w:type="dxa"/>
                  <w:shd w:val="clear" w:color="auto" w:fill="FFFFFF" w:themeFill="background1"/>
                </w:tcPr>
                <w:p w14:paraId="4A85B5D2"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69D16CE"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13D3B4F9" w14:textId="77777777" w:rsidTr="005906BB">
              <w:trPr>
                <w:trHeight w:val="302"/>
                <w:jc w:val="center"/>
              </w:trPr>
              <w:tc>
                <w:tcPr>
                  <w:tcW w:w="5813" w:type="dxa"/>
                  <w:shd w:val="clear" w:color="auto" w:fill="FFFFFF" w:themeFill="background1"/>
                </w:tcPr>
                <w:p w14:paraId="0461336E"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Vježbe u fitnesu/teretani (zatvorenom prostoru)</w:t>
                  </w:r>
                </w:p>
              </w:tc>
              <w:tc>
                <w:tcPr>
                  <w:tcW w:w="575" w:type="dxa"/>
                  <w:shd w:val="clear" w:color="auto" w:fill="FFFFFF" w:themeFill="background1"/>
                </w:tcPr>
                <w:p w14:paraId="1FFEBD2F"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0AAC6CB9"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0D696716" w14:textId="77777777" w:rsidTr="005906BB">
              <w:trPr>
                <w:trHeight w:val="302"/>
                <w:jc w:val="center"/>
              </w:trPr>
              <w:tc>
                <w:tcPr>
                  <w:tcW w:w="5813" w:type="dxa"/>
                  <w:shd w:val="clear" w:color="auto" w:fill="FFFFFF" w:themeFill="background1"/>
                </w:tcPr>
                <w:p w14:paraId="3BD27E0A"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Pshihosocijalno zdravlje</w:t>
                  </w:r>
                </w:p>
              </w:tc>
              <w:tc>
                <w:tcPr>
                  <w:tcW w:w="575" w:type="dxa"/>
                  <w:shd w:val="clear" w:color="auto" w:fill="FFFFFF" w:themeFill="background1"/>
                </w:tcPr>
                <w:p w14:paraId="153A0759"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E38A045"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71220987" w14:textId="77777777" w:rsidTr="005906BB">
              <w:trPr>
                <w:trHeight w:val="302"/>
                <w:jc w:val="center"/>
              </w:trPr>
              <w:tc>
                <w:tcPr>
                  <w:tcW w:w="5813" w:type="dxa"/>
                  <w:shd w:val="clear" w:color="auto" w:fill="FFFFFF" w:themeFill="background1"/>
                </w:tcPr>
                <w:p w14:paraId="1FA47FC0"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Bolesti srca i krvnih žila</w:t>
                  </w:r>
                </w:p>
              </w:tc>
              <w:tc>
                <w:tcPr>
                  <w:tcW w:w="575" w:type="dxa"/>
                  <w:shd w:val="clear" w:color="auto" w:fill="FFFFFF" w:themeFill="background1"/>
                </w:tcPr>
                <w:p w14:paraId="04C5AA8A"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E2C360B"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56F2314D" w14:textId="77777777" w:rsidTr="005906BB">
              <w:trPr>
                <w:trHeight w:val="302"/>
                <w:jc w:val="center"/>
              </w:trPr>
              <w:tc>
                <w:tcPr>
                  <w:tcW w:w="5813" w:type="dxa"/>
                  <w:shd w:val="clear" w:color="auto" w:fill="FFFFFF" w:themeFill="background1"/>
                </w:tcPr>
                <w:p w14:paraId="41D46F76"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lang w:val="en-US"/>
                    </w:rPr>
                    <w:t>Bolesti mišićno koštanog sustava</w:t>
                  </w:r>
                </w:p>
              </w:tc>
              <w:tc>
                <w:tcPr>
                  <w:tcW w:w="575" w:type="dxa"/>
                  <w:shd w:val="clear" w:color="auto" w:fill="FFFFFF" w:themeFill="background1"/>
                </w:tcPr>
                <w:p w14:paraId="0DC4DF9B"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54C2F9B3"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57CF94F4" w14:textId="77777777" w:rsidTr="005906BB">
              <w:trPr>
                <w:trHeight w:val="302"/>
                <w:jc w:val="center"/>
              </w:trPr>
              <w:tc>
                <w:tcPr>
                  <w:tcW w:w="5813" w:type="dxa"/>
                  <w:shd w:val="clear" w:color="auto" w:fill="FFFFFF" w:themeFill="background1"/>
                </w:tcPr>
                <w:p w14:paraId="245A38AE"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rPr>
                    <w:t>Funkcionalni status</w:t>
                  </w:r>
                </w:p>
              </w:tc>
              <w:tc>
                <w:tcPr>
                  <w:tcW w:w="575" w:type="dxa"/>
                  <w:shd w:val="clear" w:color="auto" w:fill="FFFFFF" w:themeFill="background1"/>
                </w:tcPr>
                <w:p w14:paraId="343D3FA8"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CBFDEB5"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2BD44B8C" w14:textId="77777777" w:rsidTr="005906BB">
              <w:trPr>
                <w:trHeight w:val="575"/>
                <w:jc w:val="center"/>
              </w:trPr>
              <w:tc>
                <w:tcPr>
                  <w:tcW w:w="5813" w:type="dxa"/>
                  <w:shd w:val="clear" w:color="auto" w:fill="FFFFFF" w:themeFill="background1"/>
                </w:tcPr>
                <w:p w14:paraId="51922E41"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rPr>
                    <w:t>Ponuda različitih fitnes programa primjerenih dobi vježbača</w:t>
                  </w:r>
                </w:p>
              </w:tc>
              <w:tc>
                <w:tcPr>
                  <w:tcW w:w="575" w:type="dxa"/>
                  <w:shd w:val="clear" w:color="auto" w:fill="FFFFFF" w:themeFill="background1"/>
                </w:tcPr>
                <w:p w14:paraId="700556BE"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17DD9CC7"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43D89A77" w14:textId="77777777" w:rsidTr="005906BB">
              <w:trPr>
                <w:trHeight w:val="302"/>
                <w:jc w:val="center"/>
              </w:trPr>
              <w:tc>
                <w:tcPr>
                  <w:tcW w:w="5813" w:type="dxa"/>
                  <w:shd w:val="clear" w:color="auto" w:fill="FFFFFF" w:themeFill="background1"/>
                </w:tcPr>
                <w:p w14:paraId="0A62F7C1" w14:textId="77777777" w:rsidR="00CC6634" w:rsidRPr="003F3DD6" w:rsidRDefault="00CC6634" w:rsidP="006D5648">
                  <w:pPr>
                    <w:numPr>
                      <w:ilvl w:val="0"/>
                      <w:numId w:val="81"/>
                    </w:numPr>
                    <w:tabs>
                      <w:tab w:val="left" w:pos="2820"/>
                    </w:tabs>
                    <w:rPr>
                      <w:rFonts w:cstheme="minorHAnsi"/>
                      <w:sz w:val="18"/>
                      <w:szCs w:val="18"/>
                      <w:highlight w:val="yellow"/>
                      <w:lang w:val="en-US"/>
                    </w:rPr>
                  </w:pPr>
                  <w:r w:rsidRPr="003F3DD6">
                    <w:rPr>
                      <w:rFonts w:cstheme="minorHAnsi"/>
                      <w:sz w:val="18"/>
                      <w:szCs w:val="18"/>
                      <w:highlight w:val="yellow"/>
                    </w:rPr>
                    <w:t>Zdravlje i “well-being” u različitim životnim razdobljima</w:t>
                  </w:r>
                </w:p>
              </w:tc>
              <w:tc>
                <w:tcPr>
                  <w:tcW w:w="575" w:type="dxa"/>
                  <w:shd w:val="clear" w:color="auto" w:fill="FFFFFF" w:themeFill="background1"/>
                </w:tcPr>
                <w:p w14:paraId="11C75BF1"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81EE234"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6DCE13C5" w14:textId="77777777" w:rsidTr="005906BB">
              <w:trPr>
                <w:trHeight w:val="302"/>
                <w:jc w:val="center"/>
              </w:trPr>
              <w:tc>
                <w:tcPr>
                  <w:tcW w:w="5813" w:type="dxa"/>
                  <w:shd w:val="clear" w:color="auto" w:fill="FFFFFF" w:themeFill="background1"/>
                </w:tcPr>
                <w:p w14:paraId="67AA9C32" w14:textId="77777777" w:rsidR="00CC6634" w:rsidRPr="003F3DD6" w:rsidRDefault="00CC6634" w:rsidP="006D5648">
                  <w:pPr>
                    <w:pStyle w:val="ListParagraph"/>
                    <w:numPr>
                      <w:ilvl w:val="0"/>
                      <w:numId w:val="81"/>
                    </w:numPr>
                    <w:rPr>
                      <w:rFonts w:cstheme="minorHAnsi"/>
                      <w:sz w:val="18"/>
                      <w:szCs w:val="18"/>
                      <w:highlight w:val="yellow"/>
                    </w:rPr>
                  </w:pPr>
                  <w:r w:rsidRPr="003F3DD6">
                    <w:rPr>
                      <w:rFonts w:cstheme="minorHAnsi"/>
                      <w:sz w:val="18"/>
                      <w:szCs w:val="18"/>
                      <w:highlight w:val="yellow"/>
                    </w:rPr>
                    <w:t>Analiza znanstvenih istraživanja</w:t>
                  </w:r>
                </w:p>
              </w:tc>
              <w:tc>
                <w:tcPr>
                  <w:tcW w:w="575" w:type="dxa"/>
                  <w:shd w:val="clear" w:color="auto" w:fill="FFFFFF" w:themeFill="background1"/>
                </w:tcPr>
                <w:p w14:paraId="1737299F"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3A446B1D"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bl>
          <w:p w14:paraId="15D95D69" w14:textId="77777777" w:rsidR="00CC6634" w:rsidRPr="003F3DD6" w:rsidRDefault="00CC6634" w:rsidP="005906BB">
            <w:pPr>
              <w:tabs>
                <w:tab w:val="left" w:pos="2820"/>
              </w:tabs>
              <w:spacing w:after="0"/>
              <w:ind w:left="720"/>
              <w:rPr>
                <w:rFonts w:cstheme="minorHAnsi"/>
                <w:sz w:val="18"/>
                <w:szCs w:val="18"/>
                <w:highlight w:val="yellow"/>
                <w:lang w:val="en-US"/>
              </w:rPr>
            </w:pPr>
          </w:p>
          <w:tbl>
            <w:tblPr>
              <w:tblStyle w:val="TableGrid"/>
              <w:tblW w:w="7871" w:type="dxa"/>
              <w:jc w:val="center"/>
              <w:tblLayout w:type="fixed"/>
              <w:tblLook w:val="04A0" w:firstRow="1" w:lastRow="0" w:firstColumn="1" w:lastColumn="0" w:noHBand="0" w:noVBand="1"/>
            </w:tblPr>
            <w:tblGrid>
              <w:gridCol w:w="5813"/>
              <w:gridCol w:w="575"/>
              <w:gridCol w:w="1483"/>
            </w:tblGrid>
            <w:tr w:rsidR="00CC6634" w:rsidRPr="003F3DD6" w14:paraId="1C85884B" w14:textId="77777777" w:rsidTr="005906BB">
              <w:trPr>
                <w:trHeight w:val="605"/>
                <w:jc w:val="center"/>
              </w:trPr>
              <w:tc>
                <w:tcPr>
                  <w:tcW w:w="5813" w:type="dxa"/>
                  <w:shd w:val="clear" w:color="auto" w:fill="F2DBDB" w:themeFill="accent2" w:themeFillTint="33"/>
                </w:tcPr>
                <w:p w14:paraId="4EE14DE6"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Seminari</w:t>
                  </w:r>
                </w:p>
              </w:tc>
              <w:tc>
                <w:tcPr>
                  <w:tcW w:w="575" w:type="dxa"/>
                  <w:shd w:val="clear" w:color="auto" w:fill="F2DBDB" w:themeFill="accent2" w:themeFillTint="33"/>
                </w:tcPr>
                <w:p w14:paraId="347658B5"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Br. sati</w:t>
                  </w:r>
                </w:p>
              </w:tc>
              <w:tc>
                <w:tcPr>
                  <w:tcW w:w="1483" w:type="dxa"/>
                  <w:shd w:val="clear" w:color="auto" w:fill="F2DBDB" w:themeFill="accent2" w:themeFillTint="33"/>
                </w:tcPr>
                <w:p w14:paraId="3B35DDAA"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Nastavu izvodi</w:t>
                  </w:r>
                </w:p>
              </w:tc>
            </w:tr>
            <w:tr w:rsidR="00CC6634" w:rsidRPr="003F3DD6" w14:paraId="5EC6B9AF" w14:textId="77777777" w:rsidTr="005906BB">
              <w:trPr>
                <w:trHeight w:val="302"/>
                <w:jc w:val="center"/>
              </w:trPr>
              <w:tc>
                <w:tcPr>
                  <w:tcW w:w="5813" w:type="dxa"/>
                  <w:shd w:val="clear" w:color="auto" w:fill="FFFFFF" w:themeFill="background1"/>
                </w:tcPr>
                <w:p w14:paraId="49CA6E4D"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 xml:space="preserve">Sjedilački način života </w:t>
                  </w:r>
                </w:p>
              </w:tc>
              <w:tc>
                <w:tcPr>
                  <w:tcW w:w="575" w:type="dxa"/>
                  <w:shd w:val="clear" w:color="auto" w:fill="FFFFFF" w:themeFill="background1"/>
                </w:tcPr>
                <w:p w14:paraId="75F65DA1"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vAlign w:val="center"/>
                </w:tcPr>
                <w:p w14:paraId="0772EBA4"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Mia Perić</w:t>
                  </w:r>
                </w:p>
              </w:tc>
            </w:tr>
            <w:tr w:rsidR="00CC6634" w:rsidRPr="003F3DD6" w14:paraId="4EADECF4" w14:textId="77777777" w:rsidTr="005906BB">
              <w:trPr>
                <w:trHeight w:val="302"/>
                <w:jc w:val="center"/>
              </w:trPr>
              <w:tc>
                <w:tcPr>
                  <w:tcW w:w="5813" w:type="dxa"/>
                  <w:shd w:val="clear" w:color="auto" w:fill="FFFFFF" w:themeFill="background1"/>
                </w:tcPr>
                <w:p w14:paraId="08CE56E1"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Vježbe u uredu</w:t>
                  </w:r>
                </w:p>
              </w:tc>
              <w:tc>
                <w:tcPr>
                  <w:tcW w:w="575" w:type="dxa"/>
                  <w:shd w:val="clear" w:color="auto" w:fill="FFFFFF" w:themeFill="background1"/>
                </w:tcPr>
                <w:p w14:paraId="6EE7A338"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76D7F00"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0E47EC81" w14:textId="77777777" w:rsidTr="005906BB">
              <w:trPr>
                <w:trHeight w:val="302"/>
                <w:jc w:val="center"/>
              </w:trPr>
              <w:tc>
                <w:tcPr>
                  <w:tcW w:w="5813" w:type="dxa"/>
                  <w:shd w:val="clear" w:color="auto" w:fill="FFFFFF" w:themeFill="background1"/>
                </w:tcPr>
                <w:p w14:paraId="01683133"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Vježbe na otvorenom</w:t>
                  </w:r>
                </w:p>
              </w:tc>
              <w:tc>
                <w:tcPr>
                  <w:tcW w:w="575" w:type="dxa"/>
                  <w:shd w:val="clear" w:color="auto" w:fill="FFFFFF" w:themeFill="background1"/>
                </w:tcPr>
                <w:p w14:paraId="15341BDD"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B1DB8D1"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73125572" w14:textId="77777777" w:rsidTr="005906BB">
              <w:trPr>
                <w:trHeight w:val="302"/>
                <w:jc w:val="center"/>
              </w:trPr>
              <w:tc>
                <w:tcPr>
                  <w:tcW w:w="5813" w:type="dxa"/>
                  <w:shd w:val="clear" w:color="auto" w:fill="FFFFFF" w:themeFill="background1"/>
                </w:tcPr>
                <w:p w14:paraId="7848C007"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Vježbe u fitnesu/teretani (zatvorenom prostoru)</w:t>
                  </w:r>
                </w:p>
              </w:tc>
              <w:tc>
                <w:tcPr>
                  <w:tcW w:w="575" w:type="dxa"/>
                  <w:shd w:val="clear" w:color="auto" w:fill="FFFFFF" w:themeFill="background1"/>
                </w:tcPr>
                <w:p w14:paraId="19FBC6B7"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6B032794"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05D998B8" w14:textId="77777777" w:rsidTr="005906BB">
              <w:trPr>
                <w:trHeight w:val="302"/>
                <w:jc w:val="center"/>
              </w:trPr>
              <w:tc>
                <w:tcPr>
                  <w:tcW w:w="5813" w:type="dxa"/>
                  <w:shd w:val="clear" w:color="auto" w:fill="FFFFFF" w:themeFill="background1"/>
                </w:tcPr>
                <w:p w14:paraId="2164D9D9"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Pshihosocijalno zdravlje</w:t>
                  </w:r>
                </w:p>
              </w:tc>
              <w:tc>
                <w:tcPr>
                  <w:tcW w:w="575" w:type="dxa"/>
                  <w:shd w:val="clear" w:color="auto" w:fill="FFFFFF" w:themeFill="background1"/>
                </w:tcPr>
                <w:p w14:paraId="35060ECF"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472DEC9"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3FE4880D" w14:textId="77777777" w:rsidTr="005906BB">
              <w:trPr>
                <w:trHeight w:val="302"/>
                <w:jc w:val="center"/>
              </w:trPr>
              <w:tc>
                <w:tcPr>
                  <w:tcW w:w="5813" w:type="dxa"/>
                  <w:shd w:val="clear" w:color="auto" w:fill="FFFFFF" w:themeFill="background1"/>
                </w:tcPr>
                <w:p w14:paraId="07C47A34"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Bolesti srca i krvnih žila</w:t>
                  </w:r>
                </w:p>
              </w:tc>
              <w:tc>
                <w:tcPr>
                  <w:tcW w:w="575" w:type="dxa"/>
                  <w:shd w:val="clear" w:color="auto" w:fill="FFFFFF" w:themeFill="background1"/>
                </w:tcPr>
                <w:p w14:paraId="1790C894"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286B8546"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4AABB183" w14:textId="77777777" w:rsidTr="005906BB">
              <w:trPr>
                <w:trHeight w:val="302"/>
                <w:jc w:val="center"/>
              </w:trPr>
              <w:tc>
                <w:tcPr>
                  <w:tcW w:w="5813" w:type="dxa"/>
                  <w:shd w:val="clear" w:color="auto" w:fill="FFFFFF" w:themeFill="background1"/>
                </w:tcPr>
                <w:p w14:paraId="3D442859"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lang w:val="en-US"/>
                    </w:rPr>
                    <w:t>Bolesti mišićno koštanog sustava</w:t>
                  </w:r>
                </w:p>
              </w:tc>
              <w:tc>
                <w:tcPr>
                  <w:tcW w:w="575" w:type="dxa"/>
                  <w:shd w:val="clear" w:color="auto" w:fill="FFFFFF" w:themeFill="background1"/>
                </w:tcPr>
                <w:p w14:paraId="7ACCBF10"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1BCAB5C3"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0707817F" w14:textId="77777777" w:rsidTr="005906BB">
              <w:trPr>
                <w:trHeight w:val="302"/>
                <w:jc w:val="center"/>
              </w:trPr>
              <w:tc>
                <w:tcPr>
                  <w:tcW w:w="5813" w:type="dxa"/>
                  <w:shd w:val="clear" w:color="auto" w:fill="FFFFFF" w:themeFill="background1"/>
                </w:tcPr>
                <w:p w14:paraId="37C5C6DB"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rPr>
                    <w:t>Funkcionalni status</w:t>
                  </w:r>
                </w:p>
              </w:tc>
              <w:tc>
                <w:tcPr>
                  <w:tcW w:w="575" w:type="dxa"/>
                  <w:shd w:val="clear" w:color="auto" w:fill="FFFFFF" w:themeFill="background1"/>
                </w:tcPr>
                <w:p w14:paraId="396A9859"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49637189"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22BA610C" w14:textId="77777777" w:rsidTr="005906BB">
              <w:trPr>
                <w:trHeight w:val="575"/>
                <w:jc w:val="center"/>
              </w:trPr>
              <w:tc>
                <w:tcPr>
                  <w:tcW w:w="5813" w:type="dxa"/>
                  <w:shd w:val="clear" w:color="auto" w:fill="FFFFFF" w:themeFill="background1"/>
                </w:tcPr>
                <w:p w14:paraId="45FF87C1"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rPr>
                    <w:t>Ponuda različitih fitnes programa primjerenih dobi vježbača</w:t>
                  </w:r>
                </w:p>
              </w:tc>
              <w:tc>
                <w:tcPr>
                  <w:tcW w:w="575" w:type="dxa"/>
                  <w:shd w:val="clear" w:color="auto" w:fill="FFFFFF" w:themeFill="background1"/>
                </w:tcPr>
                <w:p w14:paraId="7707CDCD"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016F37C0"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11F317BE" w14:textId="77777777" w:rsidTr="005906BB">
              <w:trPr>
                <w:trHeight w:val="302"/>
                <w:jc w:val="center"/>
              </w:trPr>
              <w:tc>
                <w:tcPr>
                  <w:tcW w:w="5813" w:type="dxa"/>
                  <w:shd w:val="clear" w:color="auto" w:fill="FFFFFF" w:themeFill="background1"/>
                </w:tcPr>
                <w:p w14:paraId="6329C7D9" w14:textId="77777777" w:rsidR="00CC6634" w:rsidRPr="003F3DD6" w:rsidRDefault="00CC6634" w:rsidP="006D5648">
                  <w:pPr>
                    <w:numPr>
                      <w:ilvl w:val="0"/>
                      <w:numId w:val="82"/>
                    </w:numPr>
                    <w:tabs>
                      <w:tab w:val="left" w:pos="2820"/>
                    </w:tabs>
                    <w:rPr>
                      <w:rFonts w:cstheme="minorHAnsi"/>
                      <w:sz w:val="18"/>
                      <w:szCs w:val="18"/>
                      <w:highlight w:val="yellow"/>
                      <w:lang w:val="en-US"/>
                    </w:rPr>
                  </w:pPr>
                  <w:r w:rsidRPr="003F3DD6">
                    <w:rPr>
                      <w:rFonts w:cstheme="minorHAnsi"/>
                      <w:sz w:val="18"/>
                      <w:szCs w:val="18"/>
                      <w:highlight w:val="yellow"/>
                    </w:rPr>
                    <w:t>Zdravlje i “well-being” u različitim životnim razdobljima</w:t>
                  </w:r>
                </w:p>
              </w:tc>
              <w:tc>
                <w:tcPr>
                  <w:tcW w:w="575" w:type="dxa"/>
                  <w:shd w:val="clear" w:color="auto" w:fill="FFFFFF" w:themeFill="background1"/>
                </w:tcPr>
                <w:p w14:paraId="54E4C7E7"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1</w:t>
                  </w:r>
                </w:p>
              </w:tc>
              <w:tc>
                <w:tcPr>
                  <w:tcW w:w="1483" w:type="dxa"/>
                  <w:shd w:val="clear" w:color="auto" w:fill="FFFFFF" w:themeFill="background1"/>
                </w:tcPr>
                <w:p w14:paraId="67D5D902"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r w:rsidR="00CC6634" w:rsidRPr="003F3DD6" w14:paraId="19C759D2" w14:textId="77777777" w:rsidTr="005906BB">
              <w:trPr>
                <w:trHeight w:val="302"/>
                <w:jc w:val="center"/>
              </w:trPr>
              <w:tc>
                <w:tcPr>
                  <w:tcW w:w="5813" w:type="dxa"/>
                  <w:shd w:val="clear" w:color="auto" w:fill="FFFFFF" w:themeFill="background1"/>
                </w:tcPr>
                <w:p w14:paraId="35E28AB9" w14:textId="77777777" w:rsidR="00CC6634" w:rsidRPr="003F3DD6" w:rsidRDefault="00CC6634" w:rsidP="006D5648">
                  <w:pPr>
                    <w:pStyle w:val="ListParagraph"/>
                    <w:numPr>
                      <w:ilvl w:val="0"/>
                      <w:numId w:val="82"/>
                    </w:numPr>
                    <w:rPr>
                      <w:rFonts w:cstheme="minorHAnsi"/>
                      <w:sz w:val="18"/>
                      <w:szCs w:val="18"/>
                      <w:highlight w:val="yellow"/>
                    </w:rPr>
                  </w:pPr>
                  <w:r w:rsidRPr="003F3DD6">
                    <w:rPr>
                      <w:rFonts w:cstheme="minorHAnsi"/>
                      <w:sz w:val="18"/>
                      <w:szCs w:val="18"/>
                      <w:highlight w:val="yellow"/>
                    </w:rPr>
                    <w:t>Analiza znanstvenih istraživanja</w:t>
                  </w:r>
                </w:p>
              </w:tc>
              <w:tc>
                <w:tcPr>
                  <w:tcW w:w="575" w:type="dxa"/>
                  <w:shd w:val="clear" w:color="auto" w:fill="FFFFFF" w:themeFill="background1"/>
                </w:tcPr>
                <w:p w14:paraId="4EF0A59C" w14:textId="77777777" w:rsidR="00CC6634" w:rsidRPr="003F3DD6" w:rsidRDefault="00CC6634" w:rsidP="005906BB">
                  <w:pPr>
                    <w:rPr>
                      <w:rFonts w:cstheme="minorHAnsi"/>
                      <w:bCs/>
                      <w:sz w:val="18"/>
                      <w:szCs w:val="18"/>
                      <w:highlight w:val="yellow"/>
                    </w:rPr>
                  </w:pPr>
                  <w:r w:rsidRPr="003F3DD6">
                    <w:rPr>
                      <w:rFonts w:cstheme="minorHAnsi"/>
                      <w:bCs/>
                      <w:sz w:val="18"/>
                      <w:szCs w:val="18"/>
                      <w:highlight w:val="yellow"/>
                    </w:rPr>
                    <w:t>2</w:t>
                  </w:r>
                </w:p>
              </w:tc>
              <w:tc>
                <w:tcPr>
                  <w:tcW w:w="1483" w:type="dxa"/>
                  <w:shd w:val="clear" w:color="auto" w:fill="FFFFFF" w:themeFill="background1"/>
                </w:tcPr>
                <w:p w14:paraId="010E39AD" w14:textId="77777777" w:rsidR="00CC6634" w:rsidRPr="003F3DD6" w:rsidRDefault="00CC6634" w:rsidP="005906BB">
                  <w:pPr>
                    <w:rPr>
                      <w:rFonts w:cstheme="minorHAnsi"/>
                      <w:sz w:val="18"/>
                      <w:szCs w:val="18"/>
                      <w:highlight w:val="yellow"/>
                    </w:rPr>
                  </w:pPr>
                  <w:r w:rsidRPr="003F3DD6">
                    <w:rPr>
                      <w:rFonts w:cstheme="minorHAnsi"/>
                      <w:bCs/>
                      <w:sz w:val="18"/>
                      <w:szCs w:val="18"/>
                      <w:highlight w:val="yellow"/>
                    </w:rPr>
                    <w:t>Mia Perić</w:t>
                  </w:r>
                </w:p>
              </w:tc>
            </w:tr>
          </w:tbl>
          <w:p w14:paraId="0FCD9B12" w14:textId="77777777" w:rsidR="00CC6634" w:rsidRPr="003F3DD6" w:rsidRDefault="00CC6634" w:rsidP="005906BB">
            <w:pPr>
              <w:tabs>
                <w:tab w:val="left" w:pos="2820"/>
              </w:tabs>
              <w:spacing w:after="0"/>
              <w:ind w:left="720"/>
              <w:rPr>
                <w:rFonts w:cstheme="minorHAnsi"/>
                <w:sz w:val="18"/>
                <w:szCs w:val="18"/>
                <w:highlight w:val="yellow"/>
                <w:lang w:val="en-US"/>
              </w:rPr>
            </w:pPr>
          </w:p>
          <w:p w14:paraId="5DC2AEFB" w14:textId="77777777" w:rsidR="00CC6634" w:rsidRPr="003F3DD6" w:rsidRDefault="00CC6634" w:rsidP="005906BB">
            <w:pPr>
              <w:tabs>
                <w:tab w:val="left" w:pos="2820"/>
              </w:tabs>
              <w:spacing w:after="0"/>
              <w:ind w:left="720"/>
              <w:rPr>
                <w:rFonts w:cstheme="minorHAnsi"/>
                <w:sz w:val="18"/>
                <w:szCs w:val="18"/>
                <w:highlight w:val="yellow"/>
                <w:lang w:val="en-US"/>
              </w:rPr>
            </w:pPr>
          </w:p>
          <w:p w14:paraId="10BFC68A" w14:textId="77777777" w:rsidR="00CC6634" w:rsidRPr="003F3DD6" w:rsidRDefault="00CC6634" w:rsidP="005906BB">
            <w:pPr>
              <w:tabs>
                <w:tab w:val="left" w:pos="2820"/>
              </w:tabs>
              <w:spacing w:after="0"/>
              <w:ind w:left="720"/>
              <w:rPr>
                <w:rFonts w:cstheme="minorHAnsi"/>
                <w:sz w:val="18"/>
                <w:szCs w:val="18"/>
                <w:highlight w:val="yellow"/>
                <w:lang w:val="en-US"/>
              </w:rPr>
            </w:pPr>
          </w:p>
        </w:tc>
      </w:tr>
      <w:tr w:rsidR="00CC6634" w:rsidRPr="003F3DD6" w14:paraId="71E1AA3F" w14:textId="77777777" w:rsidTr="005906B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1313C6B"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38E7C4D1"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37645096"/>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sz w:val="18"/>
                <w:szCs w:val="18"/>
                <w:highlight w:val="yellow"/>
                <w:lang w:val="hr-HR"/>
              </w:rPr>
              <w:t>predavanja</w:t>
            </w:r>
          </w:p>
          <w:p w14:paraId="2E7647A4"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30668097"/>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sz w:val="18"/>
                <w:szCs w:val="18"/>
                <w:highlight w:val="yellow"/>
                <w:lang w:val="hr-HR"/>
              </w:rPr>
              <w:t>seminari i radionice</w:t>
            </w:r>
            <w:r w:rsidR="00CC6634" w:rsidRPr="003F3DD6">
              <w:rPr>
                <w:rFonts w:asciiTheme="minorHAnsi" w:hAnsiTheme="minorHAnsi" w:cstheme="minorHAnsi"/>
                <w:b w:val="0"/>
                <w:sz w:val="18"/>
                <w:szCs w:val="18"/>
                <w:highlight w:val="yellow"/>
                <w:lang w:val="hr-HR"/>
              </w:rPr>
              <w:t xml:space="preserve">  </w:t>
            </w:r>
          </w:p>
          <w:p w14:paraId="0AA71D85"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15155003"/>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vježbe  </w:t>
            </w:r>
          </w:p>
          <w:p w14:paraId="482440F9"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958303760"/>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b w:val="0"/>
                <w:i/>
                <w:sz w:val="18"/>
                <w:szCs w:val="18"/>
                <w:highlight w:val="yellow"/>
                <w:lang w:val="hr-HR"/>
              </w:rPr>
              <w:t>on line</w:t>
            </w:r>
            <w:r w:rsidR="00CC6634" w:rsidRPr="003F3DD6">
              <w:rPr>
                <w:rFonts w:asciiTheme="minorHAnsi" w:hAnsiTheme="minorHAnsi" w:cstheme="minorHAnsi"/>
                <w:b w:val="0"/>
                <w:sz w:val="18"/>
                <w:szCs w:val="18"/>
                <w:highlight w:val="yellow"/>
                <w:lang w:val="hr-HR"/>
              </w:rPr>
              <w:t xml:space="preserve"> u cijelosti</w:t>
            </w:r>
          </w:p>
          <w:p w14:paraId="31DD5923"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20705225"/>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mješovito e-učenje</w:t>
            </w:r>
          </w:p>
          <w:p w14:paraId="13B174E6"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687221205"/>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19DE6596"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517221908"/>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samostalni  zadaci  </w:t>
            </w:r>
          </w:p>
          <w:p w14:paraId="03EBF0A8"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37906839"/>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multimedija </w:t>
            </w:r>
          </w:p>
          <w:p w14:paraId="0D7C0340"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064220103"/>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laboratorij</w:t>
            </w:r>
          </w:p>
          <w:p w14:paraId="699553C9"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1322084"/>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mentorski rad</w:t>
            </w:r>
          </w:p>
          <w:p w14:paraId="20BC464D"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094473668"/>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w:t>
            </w:r>
            <w:r w:rsidR="00CC6634" w:rsidRPr="003F3DD6">
              <w:rPr>
                <w:rFonts w:cstheme="minorHAnsi"/>
                <w:sz w:val="18"/>
                <w:szCs w:val="18"/>
                <w:highlight w:val="yellow"/>
              </w:rPr>
              <w:fldChar w:fldCharType="begin">
                <w:ffData>
                  <w:name w:val="Text1"/>
                  <w:enabled/>
                  <w:calcOnExit w:val="0"/>
                  <w:textInput/>
                </w:ffData>
              </w:fldChar>
            </w:r>
            <w:r w:rsidR="00CC6634" w:rsidRPr="003F3DD6">
              <w:rPr>
                <w:rFonts w:cstheme="minorHAnsi"/>
                <w:sz w:val="18"/>
                <w:szCs w:val="18"/>
                <w:highlight w:val="yellow"/>
              </w:rPr>
              <w:instrText xml:space="preserve"> FORMTEXT </w:instrText>
            </w:r>
            <w:r w:rsidR="00CC6634" w:rsidRPr="003F3DD6">
              <w:rPr>
                <w:rFonts w:cstheme="minorHAnsi"/>
                <w:sz w:val="18"/>
                <w:szCs w:val="18"/>
                <w:highlight w:val="yellow"/>
              </w:rPr>
            </w:r>
            <w:r w:rsidR="00CC6634" w:rsidRPr="003F3DD6">
              <w:rPr>
                <w:rFonts w:cstheme="minorHAnsi"/>
                <w:sz w:val="18"/>
                <w:szCs w:val="18"/>
                <w:highlight w:val="yellow"/>
              </w:rPr>
              <w:fldChar w:fldCharType="separate"/>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fldChar w:fldCharType="end"/>
            </w:r>
            <w:r w:rsidR="00CC6634" w:rsidRPr="003F3DD6">
              <w:rPr>
                <w:rFonts w:cstheme="minorHAnsi"/>
                <w:sz w:val="18"/>
                <w:szCs w:val="18"/>
                <w:highlight w:val="yellow"/>
              </w:rPr>
              <w:t xml:space="preserve"> (ostalo upisati)</w:t>
            </w:r>
            <w:r w:rsidR="00CC6634" w:rsidRPr="003F3DD6">
              <w:rPr>
                <w:rFonts w:cstheme="minorHAnsi"/>
                <w:b/>
                <w:sz w:val="18"/>
                <w:szCs w:val="18"/>
                <w:highlight w:val="yellow"/>
              </w:rPr>
              <w:t xml:space="preserve"> </w:t>
            </w:r>
            <w:r w:rsidR="00CC6634" w:rsidRPr="003F3DD6">
              <w:rPr>
                <w:rFonts w:cstheme="minorHAnsi"/>
                <w:b/>
                <w:sz w:val="18"/>
                <w:szCs w:val="18"/>
                <w:highlight w:val="yellow"/>
                <w:bdr w:val="single" w:sz="12" w:space="0" w:color="auto"/>
              </w:rPr>
              <w:t xml:space="preserve"> </w:t>
            </w:r>
          </w:p>
        </w:tc>
      </w:tr>
      <w:tr w:rsidR="00CC6634" w:rsidRPr="003F3DD6" w14:paraId="47EECA55" w14:textId="77777777" w:rsidTr="005906B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94D2E84" w14:textId="77777777" w:rsidR="00CC6634" w:rsidRPr="003F3DD6" w:rsidRDefault="00CC6634" w:rsidP="005906BB">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20FE7311"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5C91296B"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r>
      <w:tr w:rsidR="00CC6634" w:rsidRPr="003F3DD6" w14:paraId="365D0633"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ED4FE44"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C2B32F2"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Pohađanje predavanja i vježbi, izrada seminara,polaganje pismenog/usmenog ispita</w:t>
            </w:r>
          </w:p>
          <w:p w14:paraId="604E4940" w14:textId="77777777" w:rsidR="00CC6634" w:rsidRPr="003F3DD6" w:rsidRDefault="00CC6634" w:rsidP="005906BB">
            <w:pPr>
              <w:tabs>
                <w:tab w:val="left" w:pos="2820"/>
              </w:tabs>
              <w:spacing w:after="0"/>
              <w:rPr>
                <w:rFonts w:cstheme="minorHAnsi"/>
                <w:color w:val="000000"/>
                <w:sz w:val="18"/>
                <w:szCs w:val="18"/>
                <w:highlight w:val="yellow"/>
              </w:rPr>
            </w:pPr>
          </w:p>
        </w:tc>
      </w:tr>
      <w:tr w:rsidR="00CC6634" w:rsidRPr="003F3DD6" w14:paraId="496F5950" w14:textId="77777777" w:rsidTr="005906B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9C3A639"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1CCAE6D"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344C5DA5"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top w:val="single" w:sz="12" w:space="0" w:color="auto"/>
            </w:tcBorders>
            <w:tcMar>
              <w:left w:w="57" w:type="dxa"/>
              <w:right w:w="57" w:type="dxa"/>
            </w:tcMar>
            <w:vAlign w:val="center"/>
          </w:tcPr>
          <w:p w14:paraId="70B158CE"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5EA8DD2E"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0F3A21C7"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42E90A1"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t xml:space="preserve"> </w:t>
            </w:r>
          </w:p>
        </w:tc>
      </w:tr>
      <w:tr w:rsidR="00CC6634" w:rsidRPr="003F3DD6" w14:paraId="12D8FAD7"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FC23052"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67C4A6F5"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7E45F7CA"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5D400B13"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7CF5BA2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79F28935"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886B4F5"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3B32D018"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91BC9CC"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2A1959B9"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2993D40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273A689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06CA297E"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14:paraId="14A67DB3"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5230F4F9"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3C302D5F"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766082E"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10548FED"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172227F4"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tcBorders>
              <w:bottom w:val="single" w:sz="4" w:space="0" w:color="auto"/>
            </w:tcBorders>
            <w:shd w:val="clear" w:color="auto" w:fill="auto"/>
            <w:tcMar>
              <w:left w:w="57" w:type="dxa"/>
              <w:right w:w="57" w:type="dxa"/>
            </w:tcMar>
            <w:vAlign w:val="center"/>
          </w:tcPr>
          <w:p w14:paraId="14637F9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4823071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02D4F161"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E3CC3CC"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4FA6C0DE" w14:textId="77777777" w:rsidTr="005906B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F497233"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5FAEDC73"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24C246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E1CA010"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B35653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A7811C6"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B4E8DE8"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55BA8819" w14:textId="77777777" w:rsidTr="005906B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B41D858" w14:textId="77777777" w:rsidR="00CC6634" w:rsidRPr="003F3DD6" w:rsidRDefault="00CC6634" w:rsidP="005906BB">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8157DB0"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Ocjene od 1-5</w:t>
            </w:r>
          </w:p>
          <w:p w14:paraId="2B839AFC"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1 (ispod 62%) Nedovoljan</w:t>
            </w:r>
          </w:p>
          <w:p w14:paraId="72DD8B69"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2 (63%-74%) Dovoljan</w:t>
            </w:r>
          </w:p>
          <w:p w14:paraId="383A417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3 (75%-84%) Dobar</w:t>
            </w:r>
          </w:p>
          <w:p w14:paraId="2DEF4C7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4 (85%-93%) Vrlo dobar</w:t>
            </w:r>
          </w:p>
          <w:p w14:paraId="5055A5A8"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5 (94%-100%) Izvrstan</w:t>
            </w:r>
          </w:p>
          <w:p w14:paraId="00C106DC" w14:textId="77777777" w:rsidR="00CC6634" w:rsidRPr="003F3DD6" w:rsidRDefault="00CC6634" w:rsidP="005906BB">
            <w:pPr>
              <w:tabs>
                <w:tab w:val="left" w:pos="2820"/>
              </w:tabs>
              <w:spacing w:after="0"/>
              <w:rPr>
                <w:rFonts w:cstheme="minorHAnsi"/>
                <w:sz w:val="18"/>
                <w:szCs w:val="18"/>
                <w:highlight w:val="yellow"/>
              </w:rPr>
            </w:pPr>
          </w:p>
          <w:p w14:paraId="0830DDD2"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Ispit se polaže pismenim putem. Na pismenom ispitu se ostvaruje pravo na ocjenu dovoljan (2) ili dobar (3) - ovisno o broju bodova. Studenti koji na pismenom ispitu sakupe maksimalan broj bodova mogu usmeno odgovarati za ocjenu vrlo dobar i odličan.</w:t>
            </w:r>
          </w:p>
        </w:tc>
      </w:tr>
      <w:tr w:rsidR="00CC6634" w:rsidRPr="003F3DD6" w14:paraId="55593B24" w14:textId="77777777" w:rsidTr="005906B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003FF02" w14:textId="77777777" w:rsidR="00CC6634" w:rsidRPr="003F3DD6" w:rsidRDefault="00CC6634" w:rsidP="005906BB">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45AE2AA"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DB6862D"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E462DD6"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CC6634" w:rsidRPr="003F3DD6" w14:paraId="3F4EF0BC"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B3EAA18"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E1048A4"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Physical Activity and Health-</w:t>
            </w:r>
            <w:r w:rsidRPr="003F3DD6">
              <w:rPr>
                <w:rFonts w:cstheme="minorHAnsi"/>
                <w:i/>
                <w:sz w:val="18"/>
                <w:szCs w:val="18"/>
                <w:highlight w:val="yellow"/>
              </w:rPr>
              <w:t>Claude Bouchard,Steven Blair,William Haskel</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21BF80F7"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AC33ED9"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CC6634" w:rsidRPr="003F3DD6" w14:paraId="0A8C0C2E"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2763755"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C35AC5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 xml:space="preserve">Fitness&amp;Health- </w:t>
            </w:r>
            <w:r w:rsidRPr="003F3DD6">
              <w:rPr>
                <w:rFonts w:cstheme="minorHAnsi"/>
                <w:i/>
                <w:sz w:val="18"/>
                <w:szCs w:val="18"/>
                <w:highlight w:val="yellow"/>
              </w:rPr>
              <w:t>Brian Sharkey, Steven Gaskill</w:t>
            </w:r>
          </w:p>
        </w:tc>
        <w:tc>
          <w:tcPr>
            <w:tcW w:w="1244" w:type="dxa"/>
            <w:gridSpan w:val="2"/>
            <w:tcBorders>
              <w:left w:val="single" w:sz="8" w:space="0" w:color="auto"/>
              <w:right w:val="single" w:sz="8" w:space="0" w:color="auto"/>
            </w:tcBorders>
            <w:shd w:val="clear" w:color="auto" w:fill="auto"/>
            <w:tcMar>
              <w:left w:w="57" w:type="dxa"/>
              <w:right w:w="57" w:type="dxa"/>
            </w:tcMar>
          </w:tcPr>
          <w:p w14:paraId="5220839B"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4465A587"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CC6634" w:rsidRPr="003F3DD6" w14:paraId="18795373"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9BBF5E9"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AD5C42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 xml:space="preserve">Fitness NUtrition for Special Dietary Needs- </w:t>
            </w:r>
            <w:r w:rsidRPr="003F3DD6">
              <w:rPr>
                <w:rFonts w:cstheme="minorHAnsi"/>
                <w:i/>
                <w:sz w:val="18"/>
                <w:szCs w:val="18"/>
                <w:highlight w:val="yellow"/>
              </w:rPr>
              <w:t>Stella Volpe,Sara Sabelawski, Christopher Mohr</w:t>
            </w:r>
          </w:p>
        </w:tc>
        <w:tc>
          <w:tcPr>
            <w:tcW w:w="1244" w:type="dxa"/>
            <w:gridSpan w:val="2"/>
            <w:tcBorders>
              <w:left w:val="single" w:sz="8" w:space="0" w:color="auto"/>
              <w:right w:val="single" w:sz="8" w:space="0" w:color="auto"/>
            </w:tcBorders>
            <w:shd w:val="clear" w:color="auto" w:fill="auto"/>
            <w:tcMar>
              <w:left w:w="57" w:type="dxa"/>
              <w:right w:w="57" w:type="dxa"/>
            </w:tcMar>
          </w:tcPr>
          <w:p w14:paraId="75D23A0B"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w:t>
            </w:r>
          </w:p>
        </w:tc>
        <w:tc>
          <w:tcPr>
            <w:tcW w:w="1518" w:type="dxa"/>
            <w:gridSpan w:val="3"/>
            <w:tcBorders>
              <w:left w:val="single" w:sz="8" w:space="0" w:color="auto"/>
              <w:right w:val="single" w:sz="12" w:space="0" w:color="auto"/>
            </w:tcBorders>
            <w:shd w:val="clear" w:color="auto" w:fill="auto"/>
            <w:tcMar>
              <w:left w:w="57" w:type="dxa"/>
              <w:right w:w="57" w:type="dxa"/>
            </w:tcMar>
          </w:tcPr>
          <w:p w14:paraId="1D09B534"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Web stranica predmeta</w:t>
            </w:r>
          </w:p>
        </w:tc>
      </w:tr>
      <w:tr w:rsidR="00CC6634" w:rsidRPr="003F3DD6" w14:paraId="4CCFEE1A"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183282A"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FA88E61" w14:textId="77777777" w:rsidR="00CC6634" w:rsidRPr="003F3DD6" w:rsidRDefault="00CC6634" w:rsidP="005906BB">
            <w:pPr>
              <w:tabs>
                <w:tab w:val="left" w:pos="2820"/>
              </w:tabs>
              <w:spacing w:after="0"/>
              <w:rPr>
                <w:rFonts w:cstheme="minorHAnsi"/>
                <w:color w:val="000000"/>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06ADEC8"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EF15ED5"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22B67C10"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FEE3FFF"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21A10B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4CFF6E8E"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E411B05"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0BFD980C"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DC2455B"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30EBA234"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5ABA7F2E"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FADDCD4"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6B365548"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ABEAE79"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0380E95"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right w:val="single" w:sz="8" w:space="0" w:color="auto"/>
            </w:tcBorders>
            <w:shd w:val="clear" w:color="auto" w:fill="auto"/>
            <w:tcMar>
              <w:left w:w="57" w:type="dxa"/>
              <w:right w:w="57" w:type="dxa"/>
            </w:tcMar>
          </w:tcPr>
          <w:p w14:paraId="21942D91"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CA4D96F"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6810A104" w14:textId="77777777" w:rsidTr="005906BB">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E72A2D2"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bottom w:val="single" w:sz="12" w:space="0" w:color="auto"/>
              <w:right w:val="single" w:sz="8" w:space="0" w:color="auto"/>
            </w:tcBorders>
            <w:shd w:val="clear" w:color="auto" w:fill="auto"/>
            <w:tcMar>
              <w:left w:w="57" w:type="dxa"/>
              <w:right w:w="57" w:type="dxa"/>
            </w:tcMar>
          </w:tcPr>
          <w:p w14:paraId="2EDD08E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44" w:type="dxa"/>
            <w:gridSpan w:val="2"/>
            <w:tcBorders>
              <w:left w:val="single" w:sz="8" w:space="0" w:color="auto"/>
              <w:bottom w:val="single" w:sz="12" w:space="0" w:color="auto"/>
              <w:right w:val="single" w:sz="8" w:space="0" w:color="auto"/>
            </w:tcBorders>
            <w:shd w:val="clear" w:color="auto" w:fill="auto"/>
            <w:tcMar>
              <w:left w:w="57" w:type="dxa"/>
              <w:right w:w="57" w:type="dxa"/>
            </w:tcMar>
          </w:tcPr>
          <w:p w14:paraId="70ABBC71"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bottom w:val="single" w:sz="12" w:space="0" w:color="auto"/>
              <w:right w:val="single" w:sz="12" w:space="0" w:color="auto"/>
            </w:tcBorders>
            <w:shd w:val="clear" w:color="auto" w:fill="auto"/>
            <w:tcMar>
              <w:left w:w="57" w:type="dxa"/>
              <w:right w:w="57" w:type="dxa"/>
            </w:tcMar>
          </w:tcPr>
          <w:p w14:paraId="0769272D"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239FFB69"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0FE1515"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0E7B9F6C" w14:textId="77777777" w:rsidR="00CC6634" w:rsidRPr="003F3DD6" w:rsidRDefault="00CC6634" w:rsidP="005906BB">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379FAF14" w14:textId="77777777" w:rsidR="00CC6634" w:rsidRPr="003F3DD6" w:rsidRDefault="00CC6634" w:rsidP="005906BB">
            <w:pPr>
              <w:spacing w:before="100" w:beforeAutospacing="1" w:after="100" w:afterAutospacing="1" w:line="240" w:lineRule="auto"/>
              <w:outlineLvl w:val="0"/>
              <w:rPr>
                <w:rFonts w:eastAsia="Times New Roman" w:cstheme="minorHAnsi"/>
                <w:i/>
                <w:sz w:val="18"/>
                <w:szCs w:val="18"/>
                <w:highlight w:val="yellow"/>
                <w:lang w:eastAsia="hr-HR"/>
              </w:rPr>
            </w:pPr>
            <w:r w:rsidRPr="003F3DD6">
              <w:rPr>
                <w:rFonts w:eastAsia="Times New Roman" w:cstheme="minorHAnsi"/>
                <w:bCs/>
                <w:kern w:val="36"/>
                <w:sz w:val="18"/>
                <w:szCs w:val="18"/>
                <w:highlight w:val="yellow"/>
                <w:lang w:eastAsia="hr-HR"/>
              </w:rPr>
              <w:t xml:space="preserve">O prehrani - što, kada i zašto jesti- </w:t>
            </w:r>
            <w:r w:rsidRPr="003F3DD6">
              <w:rPr>
                <w:rFonts w:eastAsia="Times New Roman" w:cstheme="minorHAnsi"/>
                <w:i/>
                <w:sz w:val="18"/>
                <w:szCs w:val="18"/>
                <w:highlight w:val="yellow"/>
                <w:lang w:eastAsia="hr-HR"/>
              </w:rPr>
              <w:t>Donatella Verbanac</w:t>
            </w:r>
          </w:p>
          <w:p w14:paraId="040C58A1" w14:textId="77777777" w:rsidR="00CC6634" w:rsidRPr="003F3DD6" w:rsidRDefault="00CC6634" w:rsidP="005906BB">
            <w:pPr>
              <w:pStyle w:val="Heading1"/>
              <w:rPr>
                <w:rFonts w:asciiTheme="minorHAnsi" w:hAnsiTheme="minorHAnsi" w:cstheme="minorHAnsi"/>
                <w:sz w:val="18"/>
                <w:szCs w:val="18"/>
                <w:highlight w:val="yellow"/>
              </w:rPr>
            </w:pPr>
            <w:r w:rsidRPr="003F3DD6">
              <w:rPr>
                <w:rStyle w:val="Strong"/>
                <w:rFonts w:asciiTheme="minorHAnsi" w:hAnsiTheme="minorHAnsi" w:cstheme="minorHAnsi"/>
                <w:sz w:val="18"/>
                <w:szCs w:val="18"/>
                <w:highlight w:val="yellow"/>
              </w:rPr>
              <w:t>Istine i laži o hrani</w:t>
            </w:r>
            <w:r w:rsidRPr="003F3DD6">
              <w:rPr>
                <w:rFonts w:asciiTheme="minorHAnsi" w:hAnsiTheme="minorHAnsi" w:cstheme="minorHAnsi"/>
                <w:sz w:val="18"/>
                <w:szCs w:val="18"/>
                <w:highlight w:val="yellow"/>
              </w:rPr>
              <w:t>-</w:t>
            </w:r>
            <w:r w:rsidRPr="003F3DD6">
              <w:rPr>
                <w:rFonts w:asciiTheme="minorHAnsi" w:hAnsiTheme="minorHAnsi" w:cstheme="minorHAnsi"/>
                <w:b w:val="0"/>
                <w:i/>
                <w:sz w:val="18"/>
                <w:szCs w:val="18"/>
                <w:highlight w:val="yellow"/>
              </w:rPr>
              <w:t>Anita Šupe</w:t>
            </w:r>
          </w:p>
          <w:p w14:paraId="68B0BB1A" w14:textId="77777777" w:rsidR="00CC6634" w:rsidRPr="003F3DD6" w:rsidRDefault="00CC6634" w:rsidP="005906BB">
            <w:pPr>
              <w:spacing w:before="100" w:beforeAutospacing="1" w:after="100" w:afterAutospacing="1" w:line="240" w:lineRule="auto"/>
              <w:outlineLvl w:val="0"/>
              <w:rPr>
                <w:rFonts w:eastAsia="Times New Roman" w:cstheme="minorHAnsi"/>
                <w:bCs/>
                <w:kern w:val="36"/>
                <w:sz w:val="18"/>
                <w:szCs w:val="18"/>
                <w:highlight w:val="yellow"/>
                <w:lang w:eastAsia="hr-HR"/>
              </w:rPr>
            </w:pPr>
          </w:p>
          <w:p w14:paraId="5F06D180"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55D35EB9" w14:textId="77777777" w:rsidTr="005906BB">
        <w:tc>
          <w:tcPr>
            <w:tcW w:w="1912" w:type="dxa"/>
            <w:gridSpan w:val="2"/>
            <w:tcBorders>
              <w:left w:val="single" w:sz="12" w:space="0" w:color="auto"/>
            </w:tcBorders>
            <w:shd w:val="clear" w:color="auto" w:fill="CCFFFF"/>
            <w:tcMar>
              <w:left w:w="57" w:type="dxa"/>
              <w:right w:w="57" w:type="dxa"/>
            </w:tcMar>
            <w:vAlign w:val="center"/>
          </w:tcPr>
          <w:p w14:paraId="4B7CB1CD"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9BDEA54"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color w:val="000000"/>
                <w:sz w:val="18"/>
                <w:szCs w:val="18"/>
                <w:highlight w:val="yellow"/>
                <w:lang w:val="en-US"/>
              </w:rPr>
              <w:t xml:space="preserve">Pismeni ispit, usmeni ispit, seminar te procjena kvalitete praktičnog rada na navedenim područjima predmeta. Anketa. </w:t>
            </w:r>
          </w:p>
        </w:tc>
      </w:tr>
      <w:tr w:rsidR="00CC6634" w:rsidRPr="003F3DD6" w14:paraId="598C7A40"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8E5C09E" w14:textId="77777777" w:rsidR="00CC6634" w:rsidRPr="003F3DD6" w:rsidRDefault="00CC6634" w:rsidP="005906BB">
            <w:pPr>
              <w:tabs>
                <w:tab w:val="left" w:pos="567"/>
              </w:tabs>
              <w:spacing w:after="0" w:line="240" w:lineRule="auto"/>
              <w:rPr>
                <w:rFonts w:cstheme="minorHAnsi"/>
                <w:color w:val="000000"/>
                <w:sz w:val="18"/>
                <w:szCs w:val="18"/>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11B25F9" w14:textId="77777777" w:rsidR="00CC6634" w:rsidRPr="003F3DD6" w:rsidRDefault="00CC6634" w:rsidP="005906BB">
            <w:pPr>
              <w:tabs>
                <w:tab w:val="left" w:pos="2820"/>
              </w:tabs>
              <w:spacing w:after="0"/>
              <w:rPr>
                <w:rFonts w:cstheme="minorHAnsi"/>
                <w:sz w:val="18"/>
                <w:szCs w:val="18"/>
              </w:rPr>
            </w:pPr>
          </w:p>
        </w:tc>
      </w:tr>
    </w:tbl>
    <w:p w14:paraId="7D3ADD4F" w14:textId="77777777" w:rsidR="00CC6634" w:rsidRPr="003F3DD6" w:rsidRDefault="00CC6634" w:rsidP="00CC6634">
      <w:pPr>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6634" w:rsidRPr="003F3DD6" w14:paraId="1307AA05" w14:textId="77777777" w:rsidTr="005906B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6492DC3" w14:textId="77777777" w:rsidR="00CC6634" w:rsidRPr="003F3DD6" w:rsidRDefault="00CC6634" w:rsidP="005906BB">
            <w:pPr>
              <w:spacing w:before="60" w:after="60"/>
              <w:ind w:left="397" w:hanging="397"/>
              <w:rPr>
                <w:rFonts w:cstheme="minorHAnsi"/>
                <w:sz w:val="18"/>
                <w:szCs w:val="18"/>
                <w:highlight w:val="yellow"/>
              </w:rPr>
            </w:pPr>
            <w:r w:rsidRPr="003F3DD6">
              <w:rPr>
                <w:rFonts w:cstheme="minorHAnsi"/>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06D7AAA" w14:textId="77777777" w:rsidR="00CC6634" w:rsidRPr="003F3DD6" w:rsidRDefault="00CC6634" w:rsidP="005906BB">
            <w:pPr>
              <w:spacing w:before="60" w:after="60"/>
              <w:ind w:left="397" w:hanging="397"/>
              <w:rPr>
                <w:rFonts w:cstheme="minorHAnsi"/>
                <w:sz w:val="18"/>
                <w:szCs w:val="18"/>
                <w:highlight w:val="yellow"/>
              </w:rPr>
            </w:pPr>
            <w:r w:rsidRPr="003F3DD6">
              <w:rPr>
                <w:rFonts w:cstheme="minorHAnsi"/>
                <w:sz w:val="18"/>
                <w:szCs w:val="18"/>
                <w:highlight w:val="yellow"/>
              </w:rPr>
              <w:t>BIOHACKING</w:t>
            </w:r>
          </w:p>
        </w:tc>
      </w:tr>
      <w:tr w:rsidR="00CC6634" w:rsidRPr="003F3DD6" w14:paraId="2F9C0B21"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81248A0" w14:textId="77777777" w:rsidR="00CC6634" w:rsidRPr="003F3DD6" w:rsidRDefault="00CC6634" w:rsidP="005906BB">
            <w:pPr>
              <w:rPr>
                <w:rStyle w:val="Strong"/>
                <w:rFonts w:cstheme="minorHAnsi"/>
                <w:b w:val="0"/>
                <w:bCs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vAlign w:val="center"/>
          </w:tcPr>
          <w:p w14:paraId="6078EE8D" w14:textId="77777777" w:rsidR="00CC6634" w:rsidRPr="003F3DD6" w:rsidRDefault="00CC6634" w:rsidP="005906BB">
            <w:pPr>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A647B8E"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1BE4B262" w14:textId="77777777" w:rsidR="00CC6634" w:rsidRPr="00E7298A" w:rsidRDefault="00CC6634" w:rsidP="005906BB">
            <w:pPr>
              <w:rPr>
                <w:rFonts w:cstheme="minorHAnsi"/>
                <w:sz w:val="18"/>
                <w:szCs w:val="18"/>
                <w:highlight w:val="yellow"/>
              </w:rPr>
            </w:pPr>
            <w:r>
              <w:rPr>
                <w:rFonts w:cstheme="minorHAnsi"/>
                <w:sz w:val="18"/>
                <w:szCs w:val="18"/>
                <w:highlight w:val="yellow"/>
              </w:rPr>
              <w:t>3.</w:t>
            </w:r>
            <w:r w:rsidRPr="00E7298A">
              <w:rPr>
                <w:rFonts w:cstheme="minorHAnsi"/>
                <w:sz w:val="18"/>
                <w:szCs w:val="18"/>
                <w:highlight w:val="yellow"/>
              </w:rPr>
              <w:t>Godina preddiplomski</w:t>
            </w:r>
          </w:p>
        </w:tc>
      </w:tr>
      <w:tr w:rsidR="00CC6634" w:rsidRPr="003F3DD6" w14:paraId="27A3F4F4"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063CD4E" w14:textId="77777777" w:rsidR="00CC6634" w:rsidRPr="003F3DD6" w:rsidRDefault="00CC6634" w:rsidP="005906BB">
            <w:pPr>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FC7D46B"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02CF7B9"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828286F" w14:textId="7A4304AF" w:rsidR="00CC6634" w:rsidRPr="003F3DD6" w:rsidRDefault="003D16A5" w:rsidP="005906BB">
            <w:pPr>
              <w:jc w:val="center"/>
              <w:rPr>
                <w:rFonts w:cstheme="minorHAnsi"/>
                <w:sz w:val="18"/>
                <w:szCs w:val="18"/>
                <w:highlight w:val="yellow"/>
              </w:rPr>
            </w:pPr>
            <w:r>
              <w:rPr>
                <w:rFonts w:cstheme="minorHAnsi"/>
                <w:sz w:val="18"/>
                <w:szCs w:val="18"/>
                <w:highlight w:val="yellow"/>
              </w:rPr>
              <w:t>2</w:t>
            </w:r>
          </w:p>
        </w:tc>
      </w:tr>
      <w:tr w:rsidR="00CC6634" w:rsidRPr="003F3DD6" w14:paraId="76A499E0" w14:textId="77777777" w:rsidTr="005906B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7F90B2F"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vAlign w:val="center"/>
          </w:tcPr>
          <w:p w14:paraId="082EDC0D" w14:textId="77777777" w:rsidR="00CC6634" w:rsidRPr="003F3DD6" w:rsidRDefault="00CC6634" w:rsidP="005906BB">
            <w:pPr>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08BC8743"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39DD315" w14:textId="77777777" w:rsidR="00CC6634" w:rsidRPr="003F3DD6" w:rsidRDefault="00CC6634" w:rsidP="005906BB">
            <w:pPr>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18B799E2" w14:textId="77777777" w:rsidR="00CC6634" w:rsidRPr="003F3DD6" w:rsidRDefault="00CC6634" w:rsidP="005906BB">
            <w:pPr>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569730FE" w14:textId="77777777" w:rsidR="00CC6634" w:rsidRPr="003F3DD6" w:rsidRDefault="00CC6634" w:rsidP="005906BB">
            <w:pPr>
              <w:jc w:val="center"/>
              <w:rPr>
                <w:rFonts w:cstheme="minorHAnsi"/>
                <w:sz w:val="18"/>
                <w:szCs w:val="18"/>
                <w:highlight w:val="yellow"/>
              </w:rPr>
            </w:pPr>
            <w:r w:rsidRPr="003F3DD6">
              <w:rPr>
                <w:rFonts w:cstheme="minorHAnsi"/>
                <w:sz w:val="18"/>
                <w:szCs w:val="18"/>
                <w:highlight w:val="yellow"/>
              </w:rPr>
              <w:t>KV</w:t>
            </w:r>
          </w:p>
        </w:tc>
        <w:tc>
          <w:tcPr>
            <w:tcW w:w="618" w:type="dxa"/>
            <w:tcBorders>
              <w:bottom w:val="single" w:sz="12" w:space="0" w:color="auto"/>
              <w:right w:val="single" w:sz="12" w:space="0" w:color="auto"/>
            </w:tcBorders>
            <w:vAlign w:val="center"/>
          </w:tcPr>
          <w:p w14:paraId="013F5B77" w14:textId="77777777" w:rsidR="00CC6634" w:rsidRPr="003F3DD6" w:rsidRDefault="00CC6634" w:rsidP="005906BB">
            <w:pPr>
              <w:jc w:val="center"/>
              <w:rPr>
                <w:rFonts w:cstheme="minorHAnsi"/>
                <w:sz w:val="18"/>
                <w:szCs w:val="18"/>
                <w:highlight w:val="yellow"/>
              </w:rPr>
            </w:pPr>
          </w:p>
        </w:tc>
      </w:tr>
      <w:tr w:rsidR="00CC6634" w:rsidRPr="003F3DD6" w14:paraId="5C924555" w14:textId="77777777" w:rsidTr="005906B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3B028AE" w14:textId="77777777" w:rsidR="00CC6634" w:rsidRPr="003F3DD6" w:rsidRDefault="00CC6634" w:rsidP="005906BB">
            <w:pPr>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vAlign w:val="center"/>
          </w:tcPr>
          <w:p w14:paraId="3815556E" w14:textId="77777777" w:rsidR="00CC6634" w:rsidRPr="003F3DD6" w:rsidRDefault="00CC6634" w:rsidP="005906BB">
            <w:pPr>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57B3BF9" w14:textId="77777777" w:rsidR="00CC6634" w:rsidRPr="003F3DD6" w:rsidRDefault="00CC6634" w:rsidP="005906BB">
            <w:pPr>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03B87F3A" w14:textId="77777777" w:rsidR="00CC6634" w:rsidRPr="003F3DD6" w:rsidRDefault="00CC6634" w:rsidP="005906BB">
            <w:pPr>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57F57749" w14:textId="77777777" w:rsidR="00CC6634" w:rsidRPr="003F3DD6" w:rsidRDefault="00CC6634" w:rsidP="005906BB">
            <w:pPr>
              <w:jc w:val="center"/>
              <w:rPr>
                <w:rFonts w:cstheme="minorHAnsi"/>
                <w:sz w:val="18"/>
                <w:szCs w:val="18"/>
                <w:highlight w:val="yellow"/>
              </w:rPr>
            </w:pPr>
            <w:r w:rsidRPr="003F3DD6">
              <w:rPr>
                <w:rFonts w:cstheme="minorHAnsi"/>
                <w:sz w:val="18"/>
                <w:szCs w:val="18"/>
                <w:highlight w:val="yellow"/>
              </w:rPr>
              <w:t xml:space="preserve"> 15</w:t>
            </w:r>
          </w:p>
        </w:tc>
        <w:tc>
          <w:tcPr>
            <w:tcW w:w="712" w:type="dxa"/>
            <w:tcBorders>
              <w:bottom w:val="single" w:sz="12" w:space="0" w:color="auto"/>
              <w:right w:val="single" w:sz="12" w:space="0" w:color="auto"/>
            </w:tcBorders>
            <w:vAlign w:val="center"/>
          </w:tcPr>
          <w:p w14:paraId="7EEE1397" w14:textId="77777777" w:rsidR="00CC6634" w:rsidRPr="003F3DD6" w:rsidRDefault="00CC6634" w:rsidP="005906BB">
            <w:pPr>
              <w:jc w:val="center"/>
              <w:rPr>
                <w:rFonts w:cstheme="minorHAnsi"/>
                <w:sz w:val="18"/>
                <w:szCs w:val="18"/>
                <w:highlight w:val="yellow"/>
              </w:rPr>
            </w:pPr>
          </w:p>
        </w:tc>
        <w:tc>
          <w:tcPr>
            <w:tcW w:w="618" w:type="dxa"/>
            <w:tcBorders>
              <w:bottom w:val="single" w:sz="12" w:space="0" w:color="auto"/>
              <w:right w:val="single" w:sz="12" w:space="0" w:color="auto"/>
            </w:tcBorders>
            <w:vAlign w:val="center"/>
          </w:tcPr>
          <w:p w14:paraId="0E729386" w14:textId="77777777" w:rsidR="00CC6634" w:rsidRPr="003F3DD6" w:rsidRDefault="00CC6634" w:rsidP="005906BB">
            <w:pPr>
              <w:jc w:val="center"/>
              <w:rPr>
                <w:rFonts w:cstheme="minorHAnsi"/>
                <w:sz w:val="18"/>
                <w:szCs w:val="18"/>
                <w:highlight w:val="yellow"/>
              </w:rPr>
            </w:pPr>
          </w:p>
        </w:tc>
      </w:tr>
      <w:tr w:rsidR="00CC6634" w:rsidRPr="003F3DD6" w14:paraId="4506C33C"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27ABCEB"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9AE8AEA" w14:textId="77777777" w:rsidR="00CC6634" w:rsidRPr="003F3DD6" w:rsidRDefault="00CC6634" w:rsidP="005906BB">
            <w:pPr>
              <w:rPr>
                <w:rFonts w:cstheme="minorHAnsi"/>
                <w:sz w:val="18"/>
                <w:szCs w:val="18"/>
                <w:highlight w:val="yellow"/>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8142379"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67A1CB72" w14:textId="77777777" w:rsidR="00CC6634" w:rsidRPr="003F3DD6" w:rsidRDefault="00CC6634" w:rsidP="005906BB">
            <w:pPr>
              <w:jc w:val="center"/>
              <w:rPr>
                <w:rFonts w:cstheme="minorHAnsi"/>
                <w:sz w:val="18"/>
                <w:szCs w:val="18"/>
                <w:highlight w:val="yellow"/>
              </w:rPr>
            </w:pPr>
          </w:p>
        </w:tc>
      </w:tr>
      <w:tr w:rsidR="00CC6634" w:rsidRPr="003F3DD6" w14:paraId="5B3C2C4B" w14:textId="77777777" w:rsidTr="005906B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F7CA113" w14:textId="77777777" w:rsidR="00CC6634" w:rsidRPr="003F3DD6" w:rsidRDefault="00CC6634" w:rsidP="005906BB">
            <w:pPr>
              <w:tabs>
                <w:tab w:val="left" w:pos="2820"/>
              </w:tabs>
              <w:jc w:val="center"/>
              <w:rPr>
                <w:rFonts w:cstheme="minorHAnsi"/>
                <w:sz w:val="18"/>
                <w:szCs w:val="18"/>
                <w:highlight w:val="yellow"/>
              </w:rPr>
            </w:pPr>
            <w:r w:rsidRPr="003F3DD6">
              <w:rPr>
                <w:rFonts w:cstheme="minorHAnsi"/>
                <w:sz w:val="18"/>
                <w:szCs w:val="18"/>
                <w:highlight w:val="yellow"/>
              </w:rPr>
              <w:t>OPIS PREDMETA</w:t>
            </w:r>
          </w:p>
        </w:tc>
      </w:tr>
      <w:tr w:rsidR="00CC6634" w:rsidRPr="003F3DD6" w14:paraId="35ED69F3" w14:textId="77777777" w:rsidTr="005906BB">
        <w:tc>
          <w:tcPr>
            <w:tcW w:w="1912" w:type="dxa"/>
            <w:gridSpan w:val="2"/>
            <w:tcBorders>
              <w:top w:val="single" w:sz="12" w:space="0" w:color="auto"/>
              <w:left w:val="single" w:sz="12" w:space="0" w:color="auto"/>
            </w:tcBorders>
            <w:shd w:val="clear" w:color="auto" w:fill="CCFFFF"/>
            <w:vAlign w:val="center"/>
          </w:tcPr>
          <w:p w14:paraId="2E7C23A5" w14:textId="77777777" w:rsidR="00CC6634" w:rsidRPr="003F3DD6" w:rsidRDefault="00CC6634" w:rsidP="005906BB">
            <w:pPr>
              <w:tabs>
                <w:tab w:val="left" w:pos="2820"/>
              </w:tabs>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Pr>
          <w:p w14:paraId="6B704815" w14:textId="77777777" w:rsidR="00CC6634" w:rsidRPr="003F3DD6" w:rsidRDefault="00CC6634" w:rsidP="005906BB">
            <w:pPr>
              <w:rPr>
                <w:rFonts w:cstheme="minorHAnsi"/>
                <w:sz w:val="18"/>
                <w:szCs w:val="18"/>
                <w:highlight w:val="yellow"/>
              </w:rPr>
            </w:pPr>
            <w:r w:rsidRPr="003F3DD6">
              <w:rPr>
                <w:rFonts w:cstheme="minorHAnsi"/>
                <w:color w:val="000000"/>
                <w:sz w:val="18"/>
                <w:szCs w:val="18"/>
                <w:highlight w:val="yellow"/>
              </w:rPr>
              <w:t xml:space="preserve">Osposobiti studenta da </w:t>
            </w:r>
            <w:r w:rsidRPr="003F3DD6">
              <w:rPr>
                <w:rFonts w:cstheme="minorHAnsi"/>
                <w:sz w:val="18"/>
                <w:szCs w:val="18"/>
                <w:highlight w:val="yellow"/>
              </w:rPr>
              <w:t xml:space="preserve">prepozna važnost Biohackinga. </w:t>
            </w:r>
          </w:p>
          <w:p w14:paraId="4D8A30FC"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Usvojiti teorijska znanja kako otključati ljudske potencijale prirodnim putem.</w:t>
            </w:r>
          </w:p>
          <w:p w14:paraId="498607FE"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 xml:space="preserve">Usvojiti praktična znanja otključavanja potencijala s ciljem bolje izvedbe u sportu </w:t>
            </w:r>
          </w:p>
        </w:tc>
      </w:tr>
      <w:tr w:rsidR="00CC6634" w:rsidRPr="003F3DD6" w14:paraId="3FD23C65" w14:textId="77777777" w:rsidTr="005906BB">
        <w:tc>
          <w:tcPr>
            <w:tcW w:w="1912" w:type="dxa"/>
            <w:gridSpan w:val="2"/>
            <w:tcBorders>
              <w:left w:val="single" w:sz="12" w:space="0" w:color="auto"/>
            </w:tcBorders>
            <w:shd w:val="clear" w:color="auto" w:fill="CCFFFF"/>
            <w:tcMar>
              <w:left w:w="57" w:type="dxa"/>
              <w:right w:w="57" w:type="dxa"/>
            </w:tcMar>
            <w:vAlign w:val="center"/>
          </w:tcPr>
          <w:p w14:paraId="70065E79"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3F6347EF" w14:textId="77777777" w:rsidR="00CC6634" w:rsidRPr="003F3DD6" w:rsidRDefault="00CC6634" w:rsidP="005906BB">
            <w:pPr>
              <w:tabs>
                <w:tab w:val="left" w:pos="2820"/>
              </w:tabs>
              <w:rPr>
                <w:rFonts w:cstheme="minorHAnsi"/>
                <w:sz w:val="18"/>
                <w:szCs w:val="18"/>
                <w:highlight w:val="yellow"/>
              </w:rPr>
            </w:pPr>
          </w:p>
          <w:p w14:paraId="5ECB7EF4" w14:textId="77777777" w:rsidR="00CC6634" w:rsidRPr="003F3DD6" w:rsidRDefault="00CC6634" w:rsidP="005906BB">
            <w:pPr>
              <w:tabs>
                <w:tab w:val="left" w:pos="2820"/>
              </w:tabs>
              <w:rPr>
                <w:rFonts w:cstheme="minorHAnsi"/>
                <w:sz w:val="18"/>
                <w:szCs w:val="18"/>
                <w:highlight w:val="yellow"/>
              </w:rPr>
            </w:pPr>
          </w:p>
        </w:tc>
      </w:tr>
      <w:tr w:rsidR="00CC6634" w:rsidRPr="003F3DD6" w14:paraId="2A0AAF5F" w14:textId="77777777" w:rsidTr="005906BB">
        <w:tc>
          <w:tcPr>
            <w:tcW w:w="1912" w:type="dxa"/>
            <w:gridSpan w:val="2"/>
            <w:tcBorders>
              <w:left w:val="single" w:sz="12" w:space="0" w:color="auto"/>
            </w:tcBorders>
            <w:shd w:val="clear" w:color="auto" w:fill="CCFFFF"/>
            <w:tcMar>
              <w:left w:w="57" w:type="dxa"/>
              <w:right w:w="57" w:type="dxa"/>
            </w:tcMar>
            <w:vAlign w:val="center"/>
          </w:tcPr>
          <w:p w14:paraId="7F63BBCA"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tbl>
            <w:tblPr>
              <w:tblW w:w="7432" w:type="dxa"/>
              <w:tblLook w:val="04A0" w:firstRow="1" w:lastRow="0" w:firstColumn="1" w:lastColumn="0" w:noHBand="0" w:noVBand="1"/>
            </w:tblPr>
            <w:tblGrid>
              <w:gridCol w:w="7432"/>
            </w:tblGrid>
            <w:tr w:rsidR="00CC6634" w:rsidRPr="003F3DD6" w14:paraId="10EF163F" w14:textId="77777777" w:rsidTr="005906BB">
              <w:trPr>
                <w:trHeight w:val="370"/>
              </w:trPr>
              <w:tc>
                <w:tcPr>
                  <w:tcW w:w="7432" w:type="dxa"/>
                  <w:hideMark/>
                </w:tcPr>
                <w:p w14:paraId="30283111" w14:textId="77777777" w:rsidR="00CC6634" w:rsidRPr="003F3DD6" w:rsidRDefault="00CC6634" w:rsidP="006D5648">
                  <w:pPr>
                    <w:pStyle w:val="ListParagraph"/>
                    <w:widowControl w:val="0"/>
                    <w:numPr>
                      <w:ilvl w:val="0"/>
                      <w:numId w:val="6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 xml:space="preserve">Studenti će shvatiti važnost Biohackinga </w:t>
                  </w:r>
                </w:p>
              </w:tc>
            </w:tr>
            <w:tr w:rsidR="00CC6634" w:rsidRPr="003F3DD6" w14:paraId="74AAB8FF" w14:textId="77777777" w:rsidTr="005906BB">
              <w:trPr>
                <w:trHeight w:val="389"/>
              </w:trPr>
              <w:tc>
                <w:tcPr>
                  <w:tcW w:w="7432" w:type="dxa"/>
                  <w:hideMark/>
                </w:tcPr>
                <w:p w14:paraId="3F3523C9" w14:textId="77777777" w:rsidR="00CC6634" w:rsidRPr="003F3DD6" w:rsidRDefault="00CC6634" w:rsidP="006D5648">
                  <w:pPr>
                    <w:pStyle w:val="ListParagraph"/>
                    <w:widowControl w:val="0"/>
                    <w:numPr>
                      <w:ilvl w:val="0"/>
                      <w:numId w:val="6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Naučiti na koji način mogu razviti svoje znanje i vještine otključavanja ljudskih potencijala</w:t>
                  </w:r>
                </w:p>
              </w:tc>
            </w:tr>
            <w:tr w:rsidR="00CC6634" w:rsidRPr="003F3DD6" w14:paraId="02608346" w14:textId="77777777" w:rsidTr="005906BB">
              <w:trPr>
                <w:trHeight w:val="275"/>
              </w:trPr>
              <w:tc>
                <w:tcPr>
                  <w:tcW w:w="7432" w:type="dxa"/>
                  <w:hideMark/>
                </w:tcPr>
                <w:p w14:paraId="54880CD1" w14:textId="77777777" w:rsidR="00CC6634" w:rsidRPr="003F3DD6" w:rsidRDefault="00CC6634" w:rsidP="006D5648">
                  <w:pPr>
                    <w:pStyle w:val="ListParagraph"/>
                    <w:widowControl w:val="0"/>
                    <w:numPr>
                      <w:ilvl w:val="0"/>
                      <w:numId w:val="6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cstheme="minorHAnsi"/>
                      <w:sz w:val="18"/>
                      <w:szCs w:val="18"/>
                      <w:highlight w:val="yellow"/>
                    </w:rPr>
                    <w:t>Naučiti kako mogu novostečena znanja iz Biohackinga primijeniti u sportu odnosno kineziologiji</w:t>
                  </w:r>
                </w:p>
              </w:tc>
            </w:tr>
            <w:tr w:rsidR="00CC6634" w:rsidRPr="003F3DD6" w14:paraId="1802FFE0" w14:textId="77777777" w:rsidTr="005906BB">
              <w:trPr>
                <w:trHeight w:val="321"/>
              </w:trPr>
              <w:tc>
                <w:tcPr>
                  <w:tcW w:w="7432" w:type="dxa"/>
                  <w:hideMark/>
                </w:tcPr>
                <w:p w14:paraId="4B98C3A2" w14:textId="77777777" w:rsidR="00CC6634" w:rsidRPr="003F3DD6" w:rsidRDefault="00CC6634" w:rsidP="005906BB">
                  <w:pPr>
                    <w:widowControl w:val="0"/>
                    <w:shd w:val="clear" w:color="auto" w:fill="FFFFFF" w:themeFill="background1"/>
                    <w:autoSpaceDE w:val="0"/>
                    <w:autoSpaceDN w:val="0"/>
                    <w:adjustRightInd w:val="0"/>
                    <w:spacing w:before="14"/>
                    <w:jc w:val="both"/>
                    <w:rPr>
                      <w:rFonts w:cstheme="minorHAnsi"/>
                      <w:sz w:val="18"/>
                      <w:szCs w:val="18"/>
                      <w:highlight w:val="yellow"/>
                    </w:rPr>
                  </w:pPr>
                </w:p>
                <w:p w14:paraId="3E960854" w14:textId="77777777" w:rsidR="00CC6634" w:rsidRPr="003F3DD6" w:rsidRDefault="00CC6634" w:rsidP="006D5648">
                  <w:pPr>
                    <w:pStyle w:val="ListParagraph"/>
                    <w:widowControl w:val="0"/>
                    <w:numPr>
                      <w:ilvl w:val="0"/>
                      <w:numId w:val="6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eastAsiaTheme="minorEastAsia" w:cstheme="minorHAnsi"/>
                      <w:sz w:val="18"/>
                      <w:szCs w:val="18"/>
                      <w:highlight w:val="yellow"/>
                      <w:lang w:eastAsia="hr-HR"/>
                    </w:rPr>
                    <w:t>Kritički se osvrnuti na nove spoznaje u tzv. prirodnom Biohackingu</w:t>
                  </w:r>
                </w:p>
                <w:p w14:paraId="1CCA4D45" w14:textId="77777777" w:rsidR="00CC6634" w:rsidRPr="003F3DD6" w:rsidRDefault="00CC6634" w:rsidP="006D5648">
                  <w:pPr>
                    <w:pStyle w:val="ListParagraph"/>
                    <w:widowControl w:val="0"/>
                    <w:numPr>
                      <w:ilvl w:val="0"/>
                      <w:numId w:val="66"/>
                    </w:numPr>
                    <w:shd w:val="clear" w:color="auto" w:fill="FFFFFF" w:themeFill="background1"/>
                    <w:autoSpaceDE w:val="0"/>
                    <w:autoSpaceDN w:val="0"/>
                    <w:adjustRightInd w:val="0"/>
                    <w:spacing w:before="14" w:after="0" w:line="240" w:lineRule="auto"/>
                    <w:jc w:val="both"/>
                    <w:rPr>
                      <w:rFonts w:cstheme="minorHAnsi"/>
                      <w:sz w:val="18"/>
                      <w:szCs w:val="18"/>
                      <w:highlight w:val="yellow"/>
                    </w:rPr>
                  </w:pPr>
                  <w:r w:rsidRPr="003F3DD6">
                    <w:rPr>
                      <w:rFonts w:eastAsiaTheme="minorEastAsia" w:cstheme="minorHAnsi"/>
                      <w:sz w:val="18"/>
                      <w:szCs w:val="18"/>
                      <w:highlight w:val="yellow"/>
                      <w:lang w:eastAsia="hr-HR"/>
                    </w:rPr>
                    <w:t>Kritički se osvrnuti naspoznaje Biohackinga kroz transhumanizam</w:t>
                  </w:r>
                </w:p>
              </w:tc>
            </w:tr>
          </w:tbl>
          <w:p w14:paraId="461EE381" w14:textId="77777777" w:rsidR="00CC6634" w:rsidRPr="003F3DD6" w:rsidRDefault="00CC6634" w:rsidP="005906BB">
            <w:pPr>
              <w:tabs>
                <w:tab w:val="left" w:pos="2820"/>
              </w:tabs>
              <w:rPr>
                <w:rFonts w:cstheme="minorHAnsi"/>
                <w:sz w:val="18"/>
                <w:szCs w:val="18"/>
                <w:highlight w:val="yellow"/>
              </w:rPr>
            </w:pPr>
          </w:p>
        </w:tc>
      </w:tr>
      <w:tr w:rsidR="00CC6634" w:rsidRPr="003F3DD6" w14:paraId="46B240A7" w14:textId="77777777" w:rsidTr="005906BB">
        <w:tc>
          <w:tcPr>
            <w:tcW w:w="1912" w:type="dxa"/>
            <w:gridSpan w:val="2"/>
            <w:tcBorders>
              <w:left w:val="single" w:sz="12" w:space="0" w:color="auto"/>
            </w:tcBorders>
            <w:shd w:val="clear" w:color="auto" w:fill="CCFFFF"/>
            <w:tcMar>
              <w:left w:w="57" w:type="dxa"/>
              <w:right w:w="57" w:type="dxa"/>
            </w:tcMar>
            <w:vAlign w:val="center"/>
          </w:tcPr>
          <w:p w14:paraId="76F68B60"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B4DE718" w14:textId="77777777" w:rsidR="00CC6634" w:rsidRPr="003F3DD6" w:rsidRDefault="00CC6634" w:rsidP="005906BB">
            <w:pPr>
              <w:tabs>
                <w:tab w:val="left" w:pos="2820"/>
              </w:tabs>
              <w:rPr>
                <w:rFonts w:cstheme="minorHAnsi"/>
                <w:sz w:val="18"/>
                <w:szCs w:val="18"/>
                <w:highlight w:val="yellow"/>
              </w:rPr>
            </w:pPr>
          </w:p>
          <w:tbl>
            <w:tblPr>
              <w:tblStyle w:val="TableGrid"/>
              <w:tblW w:w="0" w:type="auto"/>
              <w:tblLook w:val="04A0" w:firstRow="1" w:lastRow="0" w:firstColumn="1" w:lastColumn="0" w:noHBand="0" w:noVBand="1"/>
            </w:tblPr>
            <w:tblGrid>
              <w:gridCol w:w="4320"/>
              <w:gridCol w:w="2694"/>
            </w:tblGrid>
            <w:tr w:rsidR="00CC6634" w:rsidRPr="003F3DD6" w14:paraId="4756F73A" w14:textId="77777777" w:rsidTr="005906BB">
              <w:tc>
                <w:tcPr>
                  <w:tcW w:w="4320" w:type="dxa"/>
                  <w:shd w:val="clear" w:color="auto" w:fill="F2DBDB" w:themeFill="accent2" w:themeFillTint="33"/>
                </w:tcPr>
                <w:p w14:paraId="26A7826D"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Nastavni sat predavanja (broj sati)</w:t>
                  </w:r>
                </w:p>
              </w:tc>
              <w:tc>
                <w:tcPr>
                  <w:tcW w:w="2694" w:type="dxa"/>
                  <w:shd w:val="clear" w:color="auto" w:fill="F2DBDB" w:themeFill="accent2" w:themeFillTint="33"/>
                </w:tcPr>
                <w:p w14:paraId="03434912"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Nastavu izvodi</w:t>
                  </w:r>
                </w:p>
              </w:tc>
            </w:tr>
            <w:tr w:rsidR="00CC6634" w:rsidRPr="003F3DD6" w14:paraId="23D07C1A" w14:textId="77777777" w:rsidTr="005906BB">
              <w:tc>
                <w:tcPr>
                  <w:tcW w:w="4320" w:type="dxa"/>
                  <w:shd w:val="clear" w:color="auto" w:fill="FFFFFF" w:themeFill="background1"/>
                </w:tcPr>
                <w:p w14:paraId="6E57550B" w14:textId="77777777" w:rsidR="00CC6634" w:rsidRPr="003F3DD6" w:rsidRDefault="00CC6634" w:rsidP="005906BB">
                  <w:pPr>
                    <w:jc w:val="both"/>
                    <w:rPr>
                      <w:rFonts w:cstheme="minorHAnsi"/>
                      <w:sz w:val="18"/>
                      <w:szCs w:val="18"/>
                      <w:highlight w:val="yellow"/>
                    </w:rPr>
                  </w:pPr>
                  <w:r w:rsidRPr="003F3DD6">
                    <w:rPr>
                      <w:rFonts w:eastAsia="Calibri" w:cstheme="minorHAnsi"/>
                      <w:sz w:val="18"/>
                      <w:szCs w:val="18"/>
                      <w:highlight w:val="yellow"/>
                    </w:rPr>
                    <w:t>Što je Biohacking? (3 sata)</w:t>
                  </w:r>
                </w:p>
              </w:tc>
              <w:tc>
                <w:tcPr>
                  <w:tcW w:w="2694" w:type="dxa"/>
                  <w:shd w:val="clear" w:color="auto" w:fill="FFFFFF" w:themeFill="background1"/>
                </w:tcPr>
                <w:p w14:paraId="27668A33"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5FBC2B4C" w14:textId="77777777" w:rsidTr="005906BB">
              <w:tc>
                <w:tcPr>
                  <w:tcW w:w="4320" w:type="dxa"/>
                  <w:shd w:val="clear" w:color="auto" w:fill="FFFFFF" w:themeFill="background1"/>
                </w:tcPr>
                <w:p w14:paraId="1035C66B" w14:textId="77777777" w:rsidR="00CC6634" w:rsidRPr="003F3DD6" w:rsidRDefault="00CC6634" w:rsidP="005906BB">
                  <w:pPr>
                    <w:jc w:val="both"/>
                    <w:rPr>
                      <w:rFonts w:cstheme="minorHAnsi"/>
                      <w:sz w:val="18"/>
                      <w:szCs w:val="18"/>
                      <w:highlight w:val="yellow"/>
                    </w:rPr>
                  </w:pPr>
                  <w:r w:rsidRPr="003F3DD6">
                    <w:rPr>
                      <w:rFonts w:eastAsia="Calibri" w:cstheme="minorHAnsi"/>
                      <w:sz w:val="18"/>
                      <w:szCs w:val="18"/>
                      <w:highlight w:val="yellow"/>
                    </w:rPr>
                    <w:t>“Prirodni” vs Transhumanistički Biohacking  (3 sata)</w:t>
                  </w:r>
                </w:p>
              </w:tc>
              <w:tc>
                <w:tcPr>
                  <w:tcW w:w="2694" w:type="dxa"/>
                  <w:shd w:val="clear" w:color="auto" w:fill="FFFFFF" w:themeFill="background1"/>
                </w:tcPr>
                <w:p w14:paraId="7A09A998"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3319C6AB" w14:textId="77777777" w:rsidTr="005906BB">
              <w:tc>
                <w:tcPr>
                  <w:tcW w:w="4320" w:type="dxa"/>
                  <w:shd w:val="clear" w:color="auto" w:fill="FFFFFF" w:themeFill="background1"/>
                </w:tcPr>
                <w:p w14:paraId="50D5DED8" w14:textId="77777777" w:rsidR="00CC6634" w:rsidRPr="003F3DD6" w:rsidRDefault="00CC6634" w:rsidP="005906BB">
                  <w:pPr>
                    <w:jc w:val="both"/>
                    <w:rPr>
                      <w:rFonts w:cstheme="minorHAnsi"/>
                      <w:sz w:val="18"/>
                      <w:szCs w:val="18"/>
                      <w:highlight w:val="yellow"/>
                    </w:rPr>
                  </w:pPr>
                  <w:r w:rsidRPr="003F3DD6">
                    <w:rPr>
                      <w:rFonts w:eastAsia="Calibri" w:cstheme="minorHAnsi"/>
                      <w:sz w:val="18"/>
                      <w:szCs w:val="18"/>
                      <w:highlight w:val="yellow"/>
                    </w:rPr>
                    <w:t>Disanje i zdravlje  (3 sata)</w:t>
                  </w:r>
                </w:p>
              </w:tc>
              <w:tc>
                <w:tcPr>
                  <w:tcW w:w="2694" w:type="dxa"/>
                  <w:shd w:val="clear" w:color="auto" w:fill="FFFFFF" w:themeFill="background1"/>
                </w:tcPr>
                <w:p w14:paraId="37D2F550"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572FDC8D" w14:textId="77777777" w:rsidTr="005906BB">
              <w:tc>
                <w:tcPr>
                  <w:tcW w:w="4320" w:type="dxa"/>
                  <w:shd w:val="clear" w:color="auto" w:fill="FFFFFF" w:themeFill="background1"/>
                </w:tcPr>
                <w:p w14:paraId="7EE76855" w14:textId="77777777" w:rsidR="00CC6634" w:rsidRPr="003F3DD6" w:rsidRDefault="00CC6634" w:rsidP="005906BB">
                  <w:pPr>
                    <w:jc w:val="both"/>
                    <w:rPr>
                      <w:rFonts w:cstheme="minorHAnsi"/>
                      <w:sz w:val="18"/>
                      <w:szCs w:val="18"/>
                      <w:highlight w:val="yellow"/>
                    </w:rPr>
                  </w:pPr>
                  <w:r w:rsidRPr="003F3DD6">
                    <w:rPr>
                      <w:rFonts w:eastAsia="Calibri" w:cstheme="minorHAnsi"/>
                      <w:sz w:val="18"/>
                      <w:szCs w:val="18"/>
                      <w:highlight w:val="yellow"/>
                    </w:rPr>
                    <w:t>Disanje i sportska izvedba (2 sata)</w:t>
                  </w:r>
                </w:p>
              </w:tc>
              <w:tc>
                <w:tcPr>
                  <w:tcW w:w="2694" w:type="dxa"/>
                  <w:shd w:val="clear" w:color="auto" w:fill="FFFFFF" w:themeFill="background1"/>
                </w:tcPr>
                <w:p w14:paraId="0E9A7965"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566F7A7B" w14:textId="77777777" w:rsidTr="005906BB">
              <w:tc>
                <w:tcPr>
                  <w:tcW w:w="4320" w:type="dxa"/>
                  <w:shd w:val="clear" w:color="auto" w:fill="FFFFFF" w:themeFill="background1"/>
                  <w:vAlign w:val="center"/>
                </w:tcPr>
                <w:p w14:paraId="622CE44A"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Prehrana i zdravlje (4 sata))</w:t>
                  </w:r>
                </w:p>
              </w:tc>
              <w:tc>
                <w:tcPr>
                  <w:tcW w:w="2694" w:type="dxa"/>
                  <w:shd w:val="clear" w:color="auto" w:fill="FFFFFF" w:themeFill="background1"/>
                  <w:vAlign w:val="center"/>
                </w:tcPr>
                <w:p w14:paraId="6F3EC744"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60B5F347" w14:textId="77777777" w:rsidTr="005906BB">
              <w:tc>
                <w:tcPr>
                  <w:tcW w:w="4320" w:type="dxa"/>
                  <w:shd w:val="clear" w:color="auto" w:fill="FFFFFF" w:themeFill="background1"/>
                  <w:vAlign w:val="center"/>
                </w:tcPr>
                <w:p w14:paraId="0DBAA76A" w14:textId="77777777" w:rsidR="00CC6634" w:rsidRPr="003F3DD6" w:rsidRDefault="00CC6634" w:rsidP="005906BB">
                  <w:pPr>
                    <w:jc w:val="both"/>
                    <w:rPr>
                      <w:rFonts w:cstheme="minorHAnsi"/>
                      <w:sz w:val="18"/>
                      <w:szCs w:val="18"/>
                      <w:highlight w:val="yellow"/>
                    </w:rPr>
                  </w:pPr>
                </w:p>
              </w:tc>
              <w:tc>
                <w:tcPr>
                  <w:tcW w:w="2694" w:type="dxa"/>
                  <w:shd w:val="clear" w:color="auto" w:fill="FFFFFF" w:themeFill="background1"/>
                  <w:vAlign w:val="center"/>
                </w:tcPr>
                <w:p w14:paraId="4CB5421B" w14:textId="77777777" w:rsidR="00CC6634" w:rsidRPr="003F3DD6" w:rsidRDefault="00CC6634" w:rsidP="005906BB">
                  <w:pPr>
                    <w:rPr>
                      <w:rFonts w:cstheme="minorHAnsi"/>
                      <w:sz w:val="18"/>
                      <w:szCs w:val="18"/>
                      <w:highlight w:val="yellow"/>
                    </w:rPr>
                  </w:pPr>
                </w:p>
              </w:tc>
            </w:tr>
            <w:tr w:rsidR="00CC6634" w:rsidRPr="003F3DD6" w14:paraId="622819E6" w14:textId="77777777" w:rsidTr="005906BB">
              <w:tc>
                <w:tcPr>
                  <w:tcW w:w="4320" w:type="dxa"/>
                  <w:shd w:val="clear" w:color="auto" w:fill="FFFFFF" w:themeFill="background1"/>
                  <w:vAlign w:val="center"/>
                </w:tcPr>
                <w:p w14:paraId="3F42D318"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Nastavni sat seminari</w:t>
                  </w:r>
                </w:p>
                <w:p w14:paraId="01A91391" w14:textId="77777777" w:rsidR="00CC6634" w:rsidRPr="003F3DD6" w:rsidRDefault="00CC6634" w:rsidP="005906BB">
                  <w:pPr>
                    <w:jc w:val="both"/>
                    <w:rPr>
                      <w:rFonts w:cstheme="minorHAnsi"/>
                      <w:sz w:val="18"/>
                      <w:szCs w:val="18"/>
                      <w:highlight w:val="yellow"/>
                    </w:rPr>
                  </w:pPr>
                </w:p>
              </w:tc>
              <w:tc>
                <w:tcPr>
                  <w:tcW w:w="2694" w:type="dxa"/>
                  <w:shd w:val="clear" w:color="auto" w:fill="FFFFFF" w:themeFill="background1"/>
                  <w:vAlign w:val="center"/>
                </w:tcPr>
                <w:p w14:paraId="4E605EF7"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Nastavu izvodi</w:t>
                  </w:r>
                </w:p>
              </w:tc>
            </w:tr>
            <w:tr w:rsidR="00CC6634" w:rsidRPr="003F3DD6" w14:paraId="0C000327" w14:textId="77777777" w:rsidTr="005906BB">
              <w:tc>
                <w:tcPr>
                  <w:tcW w:w="4320" w:type="dxa"/>
                  <w:shd w:val="clear" w:color="auto" w:fill="FFFFFF" w:themeFill="background1"/>
                  <w:vAlign w:val="center"/>
                </w:tcPr>
                <w:p w14:paraId="37766EA3"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Prehrana i sportska izvedba (2 sata)</w:t>
                  </w:r>
                </w:p>
              </w:tc>
              <w:tc>
                <w:tcPr>
                  <w:tcW w:w="2694" w:type="dxa"/>
                  <w:shd w:val="clear" w:color="auto" w:fill="FFFFFF" w:themeFill="background1"/>
                  <w:vAlign w:val="center"/>
                </w:tcPr>
                <w:p w14:paraId="557F3423"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02C1AC4C" w14:textId="77777777" w:rsidTr="005906BB">
              <w:tc>
                <w:tcPr>
                  <w:tcW w:w="4320" w:type="dxa"/>
                  <w:shd w:val="clear" w:color="auto" w:fill="FFFFFF" w:themeFill="background1"/>
                  <w:vAlign w:val="center"/>
                </w:tcPr>
                <w:p w14:paraId="778599E0"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Izlaganje hladnoći  (3 sata)</w:t>
                  </w:r>
                </w:p>
              </w:tc>
              <w:tc>
                <w:tcPr>
                  <w:tcW w:w="2694" w:type="dxa"/>
                  <w:shd w:val="clear" w:color="auto" w:fill="FFFFFF" w:themeFill="background1"/>
                  <w:vAlign w:val="center"/>
                </w:tcPr>
                <w:p w14:paraId="5B6D14BE"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053A86EA" w14:textId="77777777" w:rsidTr="005906BB">
              <w:tc>
                <w:tcPr>
                  <w:tcW w:w="4320" w:type="dxa"/>
                  <w:shd w:val="clear" w:color="auto" w:fill="FFFFFF" w:themeFill="background1"/>
                  <w:vAlign w:val="center"/>
                </w:tcPr>
                <w:p w14:paraId="5AFB88F8"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Izlaganje suncu (2 sata)</w:t>
                  </w:r>
                </w:p>
              </w:tc>
              <w:tc>
                <w:tcPr>
                  <w:tcW w:w="2694" w:type="dxa"/>
                  <w:shd w:val="clear" w:color="auto" w:fill="FFFFFF" w:themeFill="background1"/>
                  <w:vAlign w:val="center"/>
                </w:tcPr>
                <w:p w14:paraId="7EC2761F"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1C189825" w14:textId="77777777" w:rsidTr="005906BB">
              <w:tc>
                <w:tcPr>
                  <w:tcW w:w="4320" w:type="dxa"/>
                  <w:shd w:val="clear" w:color="auto" w:fill="FFFFFF" w:themeFill="background1"/>
                  <w:vAlign w:val="center"/>
                </w:tcPr>
                <w:p w14:paraId="31567808"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Spavanje i zdravlje (2 sata)</w:t>
                  </w:r>
                </w:p>
              </w:tc>
              <w:tc>
                <w:tcPr>
                  <w:tcW w:w="2694" w:type="dxa"/>
                  <w:shd w:val="clear" w:color="auto" w:fill="FFFFFF" w:themeFill="background1"/>
                  <w:vAlign w:val="center"/>
                </w:tcPr>
                <w:p w14:paraId="5D478726"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404E58F4" w14:textId="77777777" w:rsidTr="005906BB">
              <w:tc>
                <w:tcPr>
                  <w:tcW w:w="4320" w:type="dxa"/>
                  <w:shd w:val="clear" w:color="auto" w:fill="FFFFFF" w:themeFill="background1"/>
                  <w:vAlign w:val="center"/>
                </w:tcPr>
                <w:p w14:paraId="76918706"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Spavanje i sportska izvedba (3 sata)</w:t>
                  </w:r>
                </w:p>
              </w:tc>
              <w:tc>
                <w:tcPr>
                  <w:tcW w:w="2694" w:type="dxa"/>
                  <w:shd w:val="clear" w:color="auto" w:fill="FFFFFF" w:themeFill="background1"/>
                  <w:vAlign w:val="center"/>
                </w:tcPr>
                <w:p w14:paraId="47F5EB3D"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454421A7" w14:textId="77777777" w:rsidTr="005906BB">
              <w:tc>
                <w:tcPr>
                  <w:tcW w:w="4320" w:type="dxa"/>
                  <w:shd w:val="clear" w:color="auto" w:fill="FFFFFF" w:themeFill="background1"/>
                  <w:vAlign w:val="center"/>
                </w:tcPr>
                <w:p w14:paraId="18B761A8"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Priroda i kretanje (2 sata )</w:t>
                  </w:r>
                </w:p>
              </w:tc>
              <w:tc>
                <w:tcPr>
                  <w:tcW w:w="2694" w:type="dxa"/>
                  <w:shd w:val="clear" w:color="auto" w:fill="FFFFFF" w:themeFill="background1"/>
                  <w:vAlign w:val="center"/>
                </w:tcPr>
                <w:p w14:paraId="4E2A3BC7"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79A994E7" w14:textId="77777777" w:rsidTr="005906BB">
              <w:tc>
                <w:tcPr>
                  <w:tcW w:w="4320" w:type="dxa"/>
                  <w:shd w:val="clear" w:color="auto" w:fill="FFFFFF" w:themeFill="background1"/>
                  <w:vAlign w:val="center"/>
                </w:tcPr>
                <w:p w14:paraId="61CBCDC5" w14:textId="77777777" w:rsidR="00CC6634" w:rsidRPr="003F3DD6" w:rsidRDefault="00CC6634" w:rsidP="005906BB">
                  <w:pPr>
                    <w:jc w:val="both"/>
                    <w:rPr>
                      <w:rFonts w:cstheme="minorHAnsi"/>
                      <w:sz w:val="18"/>
                      <w:szCs w:val="18"/>
                      <w:highlight w:val="yellow"/>
                    </w:rPr>
                  </w:pPr>
                  <w:r w:rsidRPr="003F3DD6">
                    <w:rPr>
                      <w:rFonts w:cstheme="minorHAnsi"/>
                      <w:sz w:val="18"/>
                      <w:szCs w:val="18"/>
                      <w:highlight w:val="yellow"/>
                    </w:rPr>
                    <w:t>Meditacija (2 sata)</w:t>
                  </w:r>
                </w:p>
              </w:tc>
              <w:tc>
                <w:tcPr>
                  <w:tcW w:w="2694" w:type="dxa"/>
                  <w:shd w:val="clear" w:color="auto" w:fill="FFFFFF" w:themeFill="background1"/>
                  <w:vAlign w:val="center"/>
                </w:tcPr>
                <w:p w14:paraId="62A1F10E"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Izv.prof.dr.sc. Mario Tomljanović</w:t>
                  </w:r>
                </w:p>
              </w:tc>
            </w:tr>
            <w:tr w:rsidR="00CC6634" w:rsidRPr="003F3DD6" w14:paraId="6EC95D28" w14:textId="77777777" w:rsidTr="005906BB">
              <w:tc>
                <w:tcPr>
                  <w:tcW w:w="4320" w:type="dxa"/>
                  <w:shd w:val="clear" w:color="auto" w:fill="FFFFFF" w:themeFill="background1"/>
                </w:tcPr>
                <w:p w14:paraId="79C2548E" w14:textId="77777777" w:rsidR="00CC6634" w:rsidRPr="003F3DD6" w:rsidRDefault="00CC6634" w:rsidP="005906BB">
                  <w:pPr>
                    <w:rPr>
                      <w:rFonts w:cstheme="minorHAnsi"/>
                      <w:sz w:val="18"/>
                      <w:szCs w:val="18"/>
                      <w:highlight w:val="yellow"/>
                    </w:rPr>
                  </w:pPr>
                </w:p>
              </w:tc>
              <w:tc>
                <w:tcPr>
                  <w:tcW w:w="2694" w:type="dxa"/>
                  <w:shd w:val="clear" w:color="auto" w:fill="FFFFFF" w:themeFill="background1"/>
                </w:tcPr>
                <w:p w14:paraId="2F32C87E" w14:textId="77777777" w:rsidR="00CC6634" w:rsidRPr="003F3DD6" w:rsidRDefault="00CC6634" w:rsidP="005906BB">
                  <w:pPr>
                    <w:rPr>
                      <w:rFonts w:cstheme="minorHAnsi"/>
                      <w:sz w:val="18"/>
                      <w:szCs w:val="18"/>
                      <w:highlight w:val="yellow"/>
                    </w:rPr>
                  </w:pPr>
                </w:p>
                <w:p w14:paraId="4A425BD2" w14:textId="77777777" w:rsidR="00CC6634" w:rsidRPr="003F3DD6" w:rsidRDefault="00CC6634" w:rsidP="005906BB">
                  <w:pPr>
                    <w:tabs>
                      <w:tab w:val="left" w:pos="2820"/>
                    </w:tabs>
                    <w:rPr>
                      <w:rFonts w:cstheme="minorHAnsi"/>
                      <w:sz w:val="18"/>
                      <w:szCs w:val="18"/>
                      <w:highlight w:val="yellow"/>
                    </w:rPr>
                  </w:pPr>
                </w:p>
              </w:tc>
            </w:tr>
          </w:tbl>
          <w:p w14:paraId="3E07A784" w14:textId="77777777" w:rsidR="00CC6634" w:rsidRPr="003F3DD6" w:rsidRDefault="00CC6634" w:rsidP="005906BB">
            <w:pPr>
              <w:tabs>
                <w:tab w:val="left" w:pos="2820"/>
              </w:tabs>
              <w:rPr>
                <w:rFonts w:cstheme="minorHAnsi"/>
                <w:sz w:val="18"/>
                <w:szCs w:val="18"/>
                <w:highlight w:val="yellow"/>
              </w:rPr>
            </w:pPr>
          </w:p>
        </w:tc>
      </w:tr>
      <w:tr w:rsidR="00CC6634" w:rsidRPr="003F3DD6" w14:paraId="1F91E853" w14:textId="77777777" w:rsidTr="005906BB">
        <w:trPr>
          <w:trHeight w:val="509"/>
        </w:trPr>
        <w:tc>
          <w:tcPr>
            <w:tcW w:w="1912" w:type="dxa"/>
            <w:gridSpan w:val="2"/>
            <w:vMerge w:val="restart"/>
            <w:tcBorders>
              <w:left w:val="single" w:sz="12" w:space="0" w:color="auto"/>
            </w:tcBorders>
            <w:shd w:val="clear" w:color="auto" w:fill="CCFFFF"/>
            <w:tcMar>
              <w:left w:w="57" w:type="dxa"/>
              <w:right w:w="57" w:type="dxa"/>
            </w:tcMar>
            <w:vAlign w:val="center"/>
          </w:tcPr>
          <w:p w14:paraId="3F672E5E"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746AB4F8"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57254632"/>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predavanja</w:t>
            </w:r>
          </w:p>
          <w:p w14:paraId="3CAD92B8"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665164996"/>
              </w:sdtPr>
              <w:sdtEndPr/>
              <w:sdtContent>
                <w:r w:rsidR="00CC6634" w:rsidRPr="003F3DD6">
                  <w:rPr>
                    <w:rFonts w:ascii="Segoe UI Symbol" w:eastAsia="MS Gothic" w:hAnsi="Segoe UI Symbol" w:cs="Segoe UI Symbol"/>
                    <w:b w:val="0"/>
                    <w:color w:val="FFFFFF" w:themeColor="background1"/>
                    <w:sz w:val="18"/>
                    <w:szCs w:val="18"/>
                    <w:highlight w:val="yellow"/>
                    <w:lang w:val="hr-HR"/>
                  </w:rPr>
                  <w:t>☐</w:t>
                </w:r>
                <w:sdt>
                  <w:sdtPr>
                    <w:rPr>
                      <w:rFonts w:asciiTheme="minorHAnsi" w:hAnsiTheme="minorHAnsi" w:cstheme="minorHAnsi"/>
                      <w:b w:val="0"/>
                      <w:sz w:val="18"/>
                      <w:szCs w:val="18"/>
                      <w:highlight w:val="yellow"/>
                      <w:lang w:val="hr-HR"/>
                    </w:rPr>
                    <w:id w:val="-1727138705"/>
                  </w:sdtPr>
                  <w:sdtEndPr/>
                  <w:sdtContent>
                    <w:r w:rsidR="00CC6634" w:rsidRPr="003F3DD6">
                      <w:rPr>
                        <w:rFonts w:ascii="Segoe UI Symbol" w:eastAsia="MS Gothic" w:hAnsi="Segoe UI Symbol" w:cs="Segoe UI Symbol"/>
                        <w:b w:val="0"/>
                        <w:sz w:val="18"/>
                        <w:szCs w:val="18"/>
                        <w:highlight w:val="yellow"/>
                        <w:lang w:val="hr-HR"/>
                      </w:rPr>
                      <w:t>☐</w:t>
                    </w:r>
                  </w:sdtContent>
                </w:sdt>
              </w:sdtContent>
            </w:sdt>
            <w:r w:rsidR="00CC6634" w:rsidRPr="003F3DD6">
              <w:rPr>
                <w:rFonts w:asciiTheme="minorHAnsi" w:hAnsiTheme="minorHAnsi" w:cstheme="minorHAnsi"/>
                <w:b w:val="0"/>
                <w:sz w:val="18"/>
                <w:szCs w:val="18"/>
                <w:highlight w:val="yellow"/>
                <w:lang w:val="hr-HR"/>
              </w:rPr>
              <w:t xml:space="preserve"> seminari i radionice  </w:t>
            </w:r>
          </w:p>
          <w:p w14:paraId="69E263CC"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36196878"/>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vježbe  </w:t>
            </w:r>
          </w:p>
          <w:p w14:paraId="2D1B89D6"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896094949"/>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on line u cijelosti</w:t>
            </w:r>
          </w:p>
          <w:p w14:paraId="1483B2D5"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144764553"/>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mješovito e-učenje</w:t>
            </w:r>
          </w:p>
          <w:p w14:paraId="1B7051EC" w14:textId="77777777" w:rsidR="00CC6634" w:rsidRPr="003F3DD6" w:rsidRDefault="00BD10BC" w:rsidP="005906BB">
            <w:pPr>
              <w:tabs>
                <w:tab w:val="left" w:pos="2820"/>
              </w:tabs>
              <w:rPr>
                <w:rFonts w:cstheme="minorHAnsi"/>
                <w:sz w:val="18"/>
                <w:szCs w:val="18"/>
                <w:highlight w:val="yellow"/>
              </w:rPr>
            </w:pPr>
            <w:sdt>
              <w:sdtPr>
                <w:rPr>
                  <w:rFonts w:cstheme="minorHAnsi"/>
                  <w:sz w:val="18"/>
                  <w:szCs w:val="18"/>
                  <w:highlight w:val="yellow"/>
                </w:rPr>
                <w:id w:val="298427539"/>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3F039B95"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47179322"/>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samostalni  zadaci  </w:t>
            </w:r>
          </w:p>
          <w:p w14:paraId="08747C99"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14744317"/>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multimedija </w:t>
            </w:r>
          </w:p>
          <w:p w14:paraId="77DCA869"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054417947"/>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laboratorij</w:t>
            </w:r>
          </w:p>
          <w:p w14:paraId="6735B223"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66659502"/>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mentorski rad</w:t>
            </w:r>
          </w:p>
          <w:p w14:paraId="11FFDB6F" w14:textId="77777777" w:rsidR="00CC6634" w:rsidRPr="003F3DD6" w:rsidRDefault="00BD10BC" w:rsidP="005906BB">
            <w:pPr>
              <w:tabs>
                <w:tab w:val="left" w:pos="2820"/>
              </w:tabs>
              <w:rPr>
                <w:rFonts w:cstheme="minorHAnsi"/>
                <w:sz w:val="18"/>
                <w:szCs w:val="18"/>
                <w:highlight w:val="yellow"/>
              </w:rPr>
            </w:pPr>
            <w:sdt>
              <w:sdtPr>
                <w:rPr>
                  <w:rFonts w:cstheme="minorHAnsi"/>
                  <w:sz w:val="18"/>
                  <w:szCs w:val="18"/>
                  <w:highlight w:val="yellow"/>
                </w:rPr>
                <w:id w:val="817238341"/>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w:t>
            </w:r>
            <w:r w:rsidR="00CC6634" w:rsidRPr="003F3DD6">
              <w:rPr>
                <w:rFonts w:cstheme="minorHAnsi"/>
                <w:sz w:val="18"/>
                <w:szCs w:val="18"/>
                <w:highlight w:val="yellow"/>
              </w:rPr>
              <w:fldChar w:fldCharType="begin">
                <w:ffData>
                  <w:name w:val="Text1"/>
                  <w:enabled/>
                  <w:calcOnExit w:val="0"/>
                  <w:textInput/>
                </w:ffData>
              </w:fldChar>
            </w:r>
            <w:r w:rsidR="00CC6634" w:rsidRPr="003F3DD6">
              <w:rPr>
                <w:rFonts w:cstheme="minorHAnsi"/>
                <w:sz w:val="18"/>
                <w:szCs w:val="18"/>
                <w:highlight w:val="yellow"/>
              </w:rPr>
              <w:instrText xml:space="preserve"> FORMTEXT </w:instrText>
            </w:r>
            <w:r w:rsidR="00CC6634" w:rsidRPr="003F3DD6">
              <w:rPr>
                <w:rFonts w:cstheme="minorHAnsi"/>
                <w:sz w:val="18"/>
                <w:szCs w:val="18"/>
                <w:highlight w:val="yellow"/>
              </w:rPr>
            </w:r>
            <w:r w:rsidR="00CC6634" w:rsidRPr="003F3DD6">
              <w:rPr>
                <w:rFonts w:cstheme="minorHAnsi"/>
                <w:sz w:val="18"/>
                <w:szCs w:val="18"/>
                <w:highlight w:val="yellow"/>
              </w:rPr>
              <w:fldChar w:fldCharType="separate"/>
            </w:r>
            <w:r w:rsidR="00CC6634" w:rsidRPr="003F3DD6">
              <w:rPr>
                <w:rFonts w:cstheme="minorHAnsi"/>
                <w:noProof/>
                <w:sz w:val="18"/>
                <w:szCs w:val="18"/>
                <w:highlight w:val="yellow"/>
              </w:rPr>
              <w:t> </w:t>
            </w:r>
            <w:r w:rsidR="00CC6634" w:rsidRPr="003F3DD6">
              <w:rPr>
                <w:rFonts w:cstheme="minorHAnsi"/>
                <w:noProof/>
                <w:sz w:val="18"/>
                <w:szCs w:val="18"/>
                <w:highlight w:val="yellow"/>
              </w:rPr>
              <w:t> </w:t>
            </w:r>
            <w:r w:rsidR="00CC6634" w:rsidRPr="003F3DD6">
              <w:rPr>
                <w:rFonts w:cstheme="minorHAnsi"/>
                <w:noProof/>
                <w:sz w:val="18"/>
                <w:szCs w:val="18"/>
                <w:highlight w:val="yellow"/>
              </w:rPr>
              <w:t> </w:t>
            </w:r>
            <w:r w:rsidR="00CC6634" w:rsidRPr="003F3DD6">
              <w:rPr>
                <w:rFonts w:cstheme="minorHAnsi"/>
                <w:noProof/>
                <w:sz w:val="18"/>
                <w:szCs w:val="18"/>
                <w:highlight w:val="yellow"/>
              </w:rPr>
              <w:t> </w:t>
            </w:r>
            <w:r w:rsidR="00CC6634" w:rsidRPr="003F3DD6">
              <w:rPr>
                <w:rFonts w:cstheme="minorHAnsi"/>
                <w:noProof/>
                <w:sz w:val="18"/>
                <w:szCs w:val="18"/>
                <w:highlight w:val="yellow"/>
              </w:rPr>
              <w:t> </w:t>
            </w:r>
            <w:r w:rsidR="00CC6634" w:rsidRPr="003F3DD6">
              <w:rPr>
                <w:rFonts w:cstheme="minorHAnsi"/>
                <w:sz w:val="18"/>
                <w:szCs w:val="18"/>
                <w:highlight w:val="yellow"/>
              </w:rPr>
              <w:fldChar w:fldCharType="end"/>
            </w:r>
            <w:r w:rsidR="00CC6634" w:rsidRPr="003F3DD6">
              <w:rPr>
                <w:rFonts w:cstheme="minorHAnsi"/>
                <w:sz w:val="18"/>
                <w:szCs w:val="18"/>
                <w:highlight w:val="yellow"/>
              </w:rPr>
              <w:t xml:space="preserve"> (ostalo upisati) </w:t>
            </w:r>
            <w:r w:rsidR="00CC6634" w:rsidRPr="003F3DD6">
              <w:rPr>
                <w:rFonts w:cstheme="minorHAnsi"/>
                <w:sz w:val="18"/>
                <w:szCs w:val="18"/>
                <w:highlight w:val="yellow"/>
                <w:bdr w:val="single" w:sz="12" w:space="0" w:color="auto"/>
              </w:rPr>
              <w:t xml:space="preserve"> </w:t>
            </w:r>
          </w:p>
        </w:tc>
      </w:tr>
      <w:tr w:rsidR="00CC6634" w:rsidRPr="003F3DD6" w14:paraId="09261F68" w14:textId="77777777" w:rsidTr="005906B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B8A7811" w14:textId="77777777" w:rsidR="00CC6634" w:rsidRPr="003F3DD6" w:rsidRDefault="00CC6634" w:rsidP="005906BB">
            <w:pPr>
              <w:tabs>
                <w:tab w:val="left" w:pos="2820"/>
              </w:tabs>
              <w:rPr>
                <w:rFonts w:cstheme="minorHAnsi"/>
                <w:color w:val="000000"/>
                <w:sz w:val="18"/>
                <w:szCs w:val="18"/>
                <w:highlight w:val="yellow"/>
              </w:rPr>
            </w:pPr>
          </w:p>
        </w:tc>
        <w:tc>
          <w:tcPr>
            <w:tcW w:w="3390" w:type="dxa"/>
            <w:gridSpan w:val="4"/>
            <w:vMerge/>
            <w:tcMar>
              <w:left w:w="57" w:type="dxa"/>
              <w:right w:w="57" w:type="dxa"/>
            </w:tcMar>
            <w:vAlign w:val="center"/>
          </w:tcPr>
          <w:p w14:paraId="4A2CFBB1"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3AC09522"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r>
      <w:tr w:rsidR="00CC6634" w:rsidRPr="003F3DD6" w14:paraId="79E3F49B"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68F9B65"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E493787"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39871354" w14:textId="77777777" w:rsidTr="005906B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92BD1D9"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Praćenje rada studenata (upisati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11E4F44"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62D3D0F2"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275" w:type="dxa"/>
            <w:gridSpan w:val="3"/>
            <w:tcBorders>
              <w:top w:val="single" w:sz="12" w:space="0" w:color="auto"/>
            </w:tcBorders>
            <w:tcMar>
              <w:left w:w="57" w:type="dxa"/>
              <w:right w:w="57" w:type="dxa"/>
            </w:tcMar>
            <w:vAlign w:val="center"/>
          </w:tcPr>
          <w:p w14:paraId="7303CDA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73F61FB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442AABD5"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340EDED3"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p>
        </w:tc>
      </w:tr>
      <w:tr w:rsidR="00CC6634" w:rsidRPr="003F3DD6" w14:paraId="39C4CB8D"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DFD4CB8"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4974E21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241295DA"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780B8B95"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6DF6C697"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2F2D8B9D"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t xml:space="preserve">Pisani zadatak </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151CA26"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p>
        </w:tc>
      </w:tr>
      <w:tr w:rsidR="00CC6634" w:rsidRPr="003F3DD6" w14:paraId="470EDAF7"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DC1BF75"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1CDACBA4"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10C307C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250E35C9"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2D32275A"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520" w:type="dxa"/>
            <w:gridSpan w:val="4"/>
            <w:tcBorders>
              <w:right w:val="single" w:sz="4" w:space="0" w:color="auto"/>
            </w:tcBorders>
            <w:shd w:val="clear" w:color="auto" w:fill="auto"/>
            <w:tcMar>
              <w:left w:w="57" w:type="dxa"/>
              <w:right w:w="57" w:type="dxa"/>
            </w:tcMar>
            <w:vAlign w:val="center"/>
          </w:tcPr>
          <w:p w14:paraId="781C7E89"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782F3B9C"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6365074D"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FF302FC"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48C63B7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77E312DF"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1275" w:type="dxa"/>
            <w:gridSpan w:val="3"/>
            <w:tcBorders>
              <w:bottom w:val="single" w:sz="4" w:space="0" w:color="auto"/>
            </w:tcBorders>
            <w:shd w:val="clear" w:color="auto" w:fill="auto"/>
            <w:tcMar>
              <w:left w:w="57" w:type="dxa"/>
              <w:right w:w="57" w:type="dxa"/>
            </w:tcMar>
            <w:vAlign w:val="center"/>
          </w:tcPr>
          <w:p w14:paraId="5D57F763"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12BA6CE8"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1</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14F0AEE4"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7072138D"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69C56986" w14:textId="77777777" w:rsidTr="005906B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5D5F136"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6B936F18"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219DAB1" w14:textId="77777777" w:rsidR="00CC6634" w:rsidRPr="003F3DD6" w:rsidRDefault="00CC6634" w:rsidP="005906BB">
            <w:pPr>
              <w:tabs>
                <w:tab w:val="left" w:pos="2820"/>
              </w:tabs>
              <w:rPr>
                <w:rFonts w:cstheme="minorHAnsi"/>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4E76C3B"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D2FC230"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C399276"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7B4AFB3" w14:textId="77777777" w:rsidR="00CC6634" w:rsidRPr="003F3DD6" w:rsidRDefault="00CC6634" w:rsidP="005906BB">
            <w:pPr>
              <w:tabs>
                <w:tab w:val="left" w:pos="2820"/>
              </w:tabs>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7F407EBC" w14:textId="77777777" w:rsidTr="005906B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56E317D" w14:textId="77777777" w:rsidR="00CC6634" w:rsidRPr="003F3DD6" w:rsidRDefault="00CC6634" w:rsidP="005906BB">
            <w:pPr>
              <w:tabs>
                <w:tab w:val="left" w:pos="360"/>
                <w:tab w:val="left" w:pos="540"/>
              </w:tabs>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7F6D7341"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Završna ocjena na predmetu BIOHACKING određuje se temeljem ostvarenih bodova iz:</w:t>
            </w:r>
          </w:p>
          <w:p w14:paraId="24EB8591" w14:textId="77777777" w:rsidR="00CC6634" w:rsidRPr="003F3DD6" w:rsidRDefault="00CC6634" w:rsidP="006D5648">
            <w:pPr>
              <w:numPr>
                <w:ilvl w:val="0"/>
                <w:numId w:val="67"/>
              </w:numPr>
              <w:autoSpaceDE w:val="0"/>
              <w:autoSpaceDN w:val="0"/>
              <w:adjustRightInd w:val="0"/>
              <w:spacing w:before="120" w:after="0" w:line="240" w:lineRule="auto"/>
              <w:jc w:val="both"/>
              <w:rPr>
                <w:rFonts w:cstheme="minorHAnsi"/>
                <w:sz w:val="18"/>
                <w:szCs w:val="18"/>
                <w:highlight w:val="yellow"/>
              </w:rPr>
            </w:pPr>
            <w:r w:rsidRPr="003F3DD6">
              <w:rPr>
                <w:rFonts w:cstheme="minorHAnsi"/>
                <w:sz w:val="18"/>
                <w:szCs w:val="18"/>
                <w:highlight w:val="yellow"/>
              </w:rPr>
              <w:t>Seminara koji nosi 50 % od ukupne ocjene</w:t>
            </w:r>
          </w:p>
          <w:p w14:paraId="7A6FD660" w14:textId="77777777" w:rsidR="00CC6634" w:rsidRPr="00E7298A" w:rsidRDefault="00CC6634" w:rsidP="006D5648">
            <w:pPr>
              <w:numPr>
                <w:ilvl w:val="0"/>
                <w:numId w:val="67"/>
              </w:numPr>
              <w:autoSpaceDE w:val="0"/>
              <w:autoSpaceDN w:val="0"/>
              <w:adjustRightInd w:val="0"/>
              <w:spacing w:before="120" w:after="0" w:line="240" w:lineRule="auto"/>
              <w:jc w:val="both"/>
              <w:rPr>
                <w:rFonts w:cstheme="minorHAnsi"/>
                <w:sz w:val="18"/>
                <w:szCs w:val="18"/>
                <w:highlight w:val="yellow"/>
              </w:rPr>
            </w:pPr>
            <w:r w:rsidRPr="003F3DD6">
              <w:rPr>
                <w:rFonts w:cstheme="minorHAnsi"/>
                <w:sz w:val="18"/>
                <w:szCs w:val="18"/>
                <w:highlight w:val="yellow"/>
              </w:rPr>
              <w:t>Usmenog ispita koji nosi 50 % od ukupne ocjene</w:t>
            </w:r>
          </w:p>
          <w:p w14:paraId="2F8024C0" w14:textId="77777777" w:rsidR="00CC6634" w:rsidRPr="003F3DD6" w:rsidRDefault="00CC6634" w:rsidP="005906BB">
            <w:pPr>
              <w:autoSpaceDE w:val="0"/>
              <w:autoSpaceDN w:val="0"/>
              <w:adjustRightInd w:val="0"/>
              <w:spacing w:before="120"/>
              <w:jc w:val="both"/>
              <w:rPr>
                <w:rFonts w:cstheme="minorHAnsi"/>
                <w:sz w:val="18"/>
                <w:szCs w:val="18"/>
                <w:highlight w:val="yellow"/>
              </w:rPr>
            </w:pPr>
          </w:p>
          <w:p w14:paraId="620EA799"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USMENI DIO ISPITA</w:t>
            </w:r>
          </w:p>
          <w:p w14:paraId="67408E38"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Ovaj dio ispita moguće je polagati na redovnim ispitnim rokovima po završetku semestra uz uvjet da je prethodno napisan seminar.</w:t>
            </w:r>
          </w:p>
          <w:p w14:paraId="329CDAED" w14:textId="77777777" w:rsidR="00CC6634" w:rsidRPr="003F3DD6" w:rsidRDefault="00CC6634" w:rsidP="005906BB">
            <w:pPr>
              <w:autoSpaceDE w:val="0"/>
              <w:autoSpaceDN w:val="0"/>
              <w:adjustRightInd w:val="0"/>
              <w:spacing w:before="120"/>
              <w:jc w:val="both"/>
              <w:rPr>
                <w:rFonts w:cstheme="minorHAnsi"/>
                <w:sz w:val="18"/>
                <w:szCs w:val="18"/>
                <w:highlight w:val="yellow"/>
              </w:rPr>
            </w:pPr>
          </w:p>
          <w:p w14:paraId="4687951B"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Temeljem svega navedenog odrediti će se konačna ocjena ispita na način:</w:t>
            </w:r>
          </w:p>
          <w:p w14:paraId="5A7012EF"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2 (dovoljan) za ostvarenih 55%-63%;</w:t>
            </w:r>
          </w:p>
          <w:p w14:paraId="18934AC5"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3 (dobar) ) za ostvarenih 64%- 74%;</w:t>
            </w:r>
          </w:p>
          <w:p w14:paraId="65A82947" w14:textId="77777777" w:rsidR="00CC6634" w:rsidRPr="003F3DD6" w:rsidRDefault="00CC6634" w:rsidP="005906BB">
            <w:pPr>
              <w:autoSpaceDE w:val="0"/>
              <w:autoSpaceDN w:val="0"/>
              <w:adjustRightInd w:val="0"/>
              <w:spacing w:before="120"/>
              <w:jc w:val="both"/>
              <w:rPr>
                <w:rFonts w:cstheme="minorHAnsi"/>
                <w:sz w:val="18"/>
                <w:szCs w:val="18"/>
                <w:highlight w:val="yellow"/>
              </w:rPr>
            </w:pPr>
            <w:r w:rsidRPr="003F3DD6">
              <w:rPr>
                <w:rFonts w:cstheme="minorHAnsi"/>
                <w:sz w:val="18"/>
                <w:szCs w:val="18"/>
                <w:highlight w:val="yellow"/>
              </w:rPr>
              <w:t>OCJENA 4 (vrlo dobar) za ostvarenih 75%- 89%;</w:t>
            </w:r>
          </w:p>
          <w:p w14:paraId="7F446E18"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OCJENA 5 (izvrstan) za ostvarenih 90%- 100%.</w:t>
            </w:r>
          </w:p>
        </w:tc>
      </w:tr>
      <w:tr w:rsidR="00CC6634" w:rsidRPr="003F3DD6" w14:paraId="19224946" w14:textId="77777777" w:rsidTr="005906B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84AE16A" w14:textId="77777777" w:rsidR="00CC6634" w:rsidRPr="003F3DD6" w:rsidRDefault="00CC6634" w:rsidP="005906BB">
            <w:pPr>
              <w:tabs>
                <w:tab w:val="left" w:pos="540"/>
              </w:tabs>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BB687BC"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482042C"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AE6F3C2"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color w:val="000000"/>
                <w:sz w:val="18"/>
                <w:szCs w:val="18"/>
                <w:highlight w:val="yellow"/>
              </w:rPr>
              <w:t>Dostupnost putem ostalih medija</w:t>
            </w:r>
          </w:p>
        </w:tc>
      </w:tr>
      <w:tr w:rsidR="00CC6634" w:rsidRPr="003F3DD6" w14:paraId="0ECD8695"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361B634"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697D66F" w14:textId="77777777" w:rsidR="00CC6634" w:rsidRPr="003F3DD6" w:rsidRDefault="00CC6634" w:rsidP="005906BB">
            <w:pPr>
              <w:ind w:left="479"/>
              <w:jc w:val="both"/>
              <w:rPr>
                <w:rFonts w:cstheme="minorHAnsi"/>
                <w:sz w:val="18"/>
                <w:szCs w:val="18"/>
                <w:highlight w:val="yellow"/>
              </w:rPr>
            </w:pPr>
            <w:r w:rsidRPr="003F3DD6">
              <w:rPr>
                <w:rFonts w:cstheme="minorHAnsi"/>
                <w:sz w:val="18"/>
                <w:szCs w:val="18"/>
                <w:highlight w:val="yellow"/>
              </w:rPr>
              <w:t xml:space="preserve"> Literatura postavljena na Moodle-u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6A0A4F97"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89C49F2"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sz w:val="18"/>
                <w:szCs w:val="18"/>
                <w:highlight w:val="yellow"/>
              </w:rPr>
              <w:t>Loomen</w:t>
            </w:r>
          </w:p>
        </w:tc>
      </w:tr>
      <w:tr w:rsidR="00CC6634" w:rsidRPr="003F3DD6" w14:paraId="4D8399C0"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DB0C869"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2054C86" w14:textId="77777777" w:rsidR="00CC6634" w:rsidRPr="003F3DD6" w:rsidRDefault="00CC6634" w:rsidP="005906BB">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0556535"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7186266" w14:textId="77777777" w:rsidR="00CC6634" w:rsidRPr="003F3DD6" w:rsidRDefault="00CC6634" w:rsidP="005906BB">
            <w:pPr>
              <w:tabs>
                <w:tab w:val="left" w:pos="2820"/>
              </w:tabs>
              <w:jc w:val="center"/>
              <w:rPr>
                <w:rFonts w:cstheme="minorHAnsi"/>
                <w:color w:val="000000"/>
                <w:sz w:val="18"/>
                <w:szCs w:val="18"/>
                <w:highlight w:val="yellow"/>
              </w:rPr>
            </w:pPr>
          </w:p>
        </w:tc>
      </w:tr>
      <w:tr w:rsidR="00CC6634" w:rsidRPr="003F3DD6" w14:paraId="44576DE3"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CAE4B84"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593EEF4" w14:textId="77777777" w:rsidR="00CC6634" w:rsidRPr="003F3DD6" w:rsidRDefault="00CC6634" w:rsidP="005906BB">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2742E4FA" w14:textId="77777777" w:rsidR="00CC6634" w:rsidRPr="003F3DD6" w:rsidRDefault="00CC6634" w:rsidP="005906BB">
            <w:pPr>
              <w:tabs>
                <w:tab w:val="left" w:pos="2820"/>
              </w:tabs>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4C571898" w14:textId="77777777" w:rsidR="00CC6634" w:rsidRPr="003F3DD6" w:rsidRDefault="00CC6634" w:rsidP="005906BB">
            <w:pPr>
              <w:tabs>
                <w:tab w:val="left" w:pos="2820"/>
              </w:tabs>
              <w:jc w:val="center"/>
              <w:rPr>
                <w:rFonts w:cstheme="minorHAnsi"/>
                <w:color w:val="000000"/>
                <w:sz w:val="18"/>
                <w:szCs w:val="18"/>
                <w:highlight w:val="yellow"/>
              </w:rPr>
            </w:pPr>
          </w:p>
        </w:tc>
      </w:tr>
      <w:tr w:rsidR="00CC6634" w:rsidRPr="003F3DD6" w14:paraId="3DE4D3A0" w14:textId="77777777" w:rsidTr="005906BB">
        <w:trPr>
          <w:trHeight w:val="75"/>
        </w:trPr>
        <w:tc>
          <w:tcPr>
            <w:tcW w:w="1912" w:type="dxa"/>
            <w:gridSpan w:val="2"/>
            <w:tcBorders>
              <w:left w:val="single" w:sz="12" w:space="0" w:color="auto"/>
            </w:tcBorders>
            <w:shd w:val="clear" w:color="auto" w:fill="CCFFFF"/>
            <w:tcMar>
              <w:left w:w="57" w:type="dxa"/>
              <w:right w:w="57" w:type="dxa"/>
            </w:tcMar>
            <w:vAlign w:val="center"/>
          </w:tcPr>
          <w:p w14:paraId="691F822B" w14:textId="77777777" w:rsidR="00CC6634" w:rsidRPr="003F3DD6" w:rsidRDefault="00CC6634" w:rsidP="005906BB">
            <w:pPr>
              <w:tabs>
                <w:tab w:val="left" w:pos="2820"/>
              </w:tabs>
              <w:ind w:left="360"/>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8D18A41" w14:textId="77777777" w:rsidR="00CC6634" w:rsidRPr="003F3DD6" w:rsidRDefault="00CC6634" w:rsidP="005906BB">
            <w:pPr>
              <w:ind w:left="479"/>
              <w:jc w:val="both"/>
              <w:rPr>
                <w:rFonts w:cstheme="minorHAnsi"/>
                <w:sz w:val="18"/>
                <w:szCs w:val="18"/>
                <w:highlight w:val="yellow"/>
              </w:rPr>
            </w:pPr>
          </w:p>
        </w:tc>
        <w:tc>
          <w:tcPr>
            <w:tcW w:w="1244" w:type="dxa"/>
            <w:gridSpan w:val="2"/>
            <w:tcBorders>
              <w:left w:val="single" w:sz="8" w:space="0" w:color="auto"/>
              <w:right w:val="single" w:sz="8" w:space="0" w:color="auto"/>
            </w:tcBorders>
            <w:shd w:val="clear" w:color="auto" w:fill="auto"/>
            <w:tcMar>
              <w:left w:w="57" w:type="dxa"/>
              <w:right w:w="57" w:type="dxa"/>
            </w:tcMar>
          </w:tcPr>
          <w:p w14:paraId="19B1C944" w14:textId="77777777" w:rsidR="00CC6634" w:rsidRPr="003F3DD6" w:rsidRDefault="00CC6634" w:rsidP="005906BB">
            <w:pPr>
              <w:tabs>
                <w:tab w:val="left" w:pos="2820"/>
              </w:tabs>
              <w:jc w:val="center"/>
              <w:rPr>
                <w:rFonts w:cstheme="minorHAnsi"/>
                <w:sz w:val="18"/>
                <w:szCs w:val="18"/>
                <w:highlight w:val="yellow"/>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5482EDAC" w14:textId="77777777" w:rsidR="00CC6634" w:rsidRPr="003F3DD6" w:rsidRDefault="00CC6634" w:rsidP="005906BB">
            <w:pPr>
              <w:tabs>
                <w:tab w:val="left" w:pos="2820"/>
              </w:tabs>
              <w:jc w:val="center"/>
              <w:rPr>
                <w:rFonts w:cstheme="minorHAnsi"/>
                <w:sz w:val="18"/>
                <w:szCs w:val="18"/>
                <w:highlight w:val="yellow"/>
              </w:rPr>
            </w:pPr>
          </w:p>
        </w:tc>
      </w:tr>
      <w:tr w:rsidR="00CC6634" w:rsidRPr="003F3DD6" w14:paraId="6FD43701"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E97696F" w14:textId="77777777" w:rsidR="00CC6634" w:rsidRPr="003F3DD6" w:rsidRDefault="00CC6634" w:rsidP="005906BB">
            <w:pPr>
              <w:tabs>
                <w:tab w:val="left" w:pos="567"/>
              </w:tabs>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61B485AA" w14:textId="77777777" w:rsidR="00CC6634" w:rsidRPr="003F3DD6" w:rsidRDefault="00CC6634" w:rsidP="005906BB">
            <w:pPr>
              <w:tabs>
                <w:tab w:val="left" w:pos="567"/>
              </w:tabs>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6578A964" w14:textId="77777777" w:rsidR="00CC6634" w:rsidRPr="003F3DD6" w:rsidRDefault="00CC6634" w:rsidP="005906BB">
            <w:pPr>
              <w:spacing w:line="645" w:lineRule="atLeast"/>
              <w:outlineLvl w:val="0"/>
              <w:rPr>
                <w:rFonts w:cstheme="minorHAnsi"/>
                <w:color w:val="212121"/>
                <w:kern w:val="36"/>
                <w:sz w:val="18"/>
                <w:szCs w:val="18"/>
                <w:highlight w:val="yellow"/>
                <w:lang w:eastAsia="hr-HR"/>
              </w:rPr>
            </w:pPr>
            <w:r w:rsidRPr="003F3DD6">
              <w:rPr>
                <w:rFonts w:cstheme="minorHAnsi"/>
                <w:color w:val="212121"/>
                <w:kern w:val="36"/>
                <w:sz w:val="18"/>
                <w:szCs w:val="18"/>
                <w:highlight w:val="yellow"/>
                <w:lang w:eastAsia="hr-HR"/>
              </w:rPr>
              <w:t>Unstoppable : A 90-Day Plan to Biohack Your Mind and Body for Success.</w:t>
            </w:r>
          </w:p>
          <w:p w14:paraId="61074AFA" w14:textId="77777777" w:rsidR="00CC6634" w:rsidRPr="00E7298A" w:rsidRDefault="00CC6634" w:rsidP="005906BB">
            <w:pPr>
              <w:spacing w:line="645" w:lineRule="atLeast"/>
              <w:outlineLvl w:val="0"/>
              <w:rPr>
                <w:rFonts w:cstheme="minorHAnsi"/>
                <w:color w:val="212121"/>
                <w:kern w:val="36"/>
                <w:sz w:val="18"/>
                <w:szCs w:val="18"/>
                <w:highlight w:val="yellow"/>
                <w:lang w:eastAsia="hr-HR"/>
              </w:rPr>
            </w:pPr>
            <w:r w:rsidRPr="003F3DD6">
              <w:rPr>
                <w:rFonts w:cstheme="minorHAnsi"/>
                <w:color w:val="212121"/>
                <w:kern w:val="36"/>
                <w:sz w:val="18"/>
                <w:szCs w:val="18"/>
                <w:highlight w:val="yellow"/>
                <w:lang w:eastAsia="hr-HR"/>
              </w:rPr>
              <w:t>The Awakened Ape: A Biohacker’s Guide to Evolutionary Fitness, Natural Ecstasy, and Stress-Free </w:t>
            </w:r>
          </w:p>
        </w:tc>
      </w:tr>
      <w:tr w:rsidR="00CC6634" w:rsidRPr="003F3DD6" w14:paraId="790C2008" w14:textId="77777777" w:rsidTr="005906BB">
        <w:tc>
          <w:tcPr>
            <w:tcW w:w="1912" w:type="dxa"/>
            <w:gridSpan w:val="2"/>
            <w:tcBorders>
              <w:left w:val="single" w:sz="12" w:space="0" w:color="auto"/>
            </w:tcBorders>
            <w:shd w:val="clear" w:color="auto" w:fill="CCFFFF"/>
            <w:tcMar>
              <w:left w:w="57" w:type="dxa"/>
              <w:right w:w="57" w:type="dxa"/>
            </w:tcMar>
            <w:vAlign w:val="center"/>
          </w:tcPr>
          <w:p w14:paraId="3B4F0791" w14:textId="77777777" w:rsidR="00CC6634" w:rsidRPr="003F3DD6" w:rsidRDefault="00CC6634" w:rsidP="005906BB">
            <w:pPr>
              <w:tabs>
                <w:tab w:val="left" w:pos="567"/>
              </w:tabs>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1E21639"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Seminar</w:t>
            </w:r>
          </w:p>
          <w:p w14:paraId="397B6CA9"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usmeni ispit</w:t>
            </w:r>
          </w:p>
          <w:p w14:paraId="4F047512"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vrednovanje predmeta i nastavnika od strane studenata</w:t>
            </w:r>
          </w:p>
        </w:tc>
      </w:tr>
      <w:tr w:rsidR="00CC6634" w:rsidRPr="003F3DD6" w14:paraId="660D28DA"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135D3B5" w14:textId="77777777" w:rsidR="00CC6634" w:rsidRPr="003F3DD6" w:rsidRDefault="00CC6634" w:rsidP="005906BB">
            <w:pPr>
              <w:tabs>
                <w:tab w:val="left" w:pos="567"/>
              </w:tabs>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6907A9E2" w14:textId="77777777" w:rsidR="00CC6634" w:rsidRPr="003F3DD6" w:rsidRDefault="00CC6634" w:rsidP="005906BB">
            <w:pPr>
              <w:tabs>
                <w:tab w:val="left" w:pos="2820"/>
              </w:tabs>
              <w:rPr>
                <w:rFonts w:cstheme="minorHAnsi"/>
                <w:sz w:val="18"/>
                <w:szCs w:val="18"/>
                <w:highlight w:val="yellow"/>
              </w:rPr>
            </w:pPr>
          </w:p>
        </w:tc>
      </w:tr>
    </w:tbl>
    <w:p w14:paraId="21E526A9" w14:textId="77777777" w:rsidR="00CC6634" w:rsidRPr="003F3DD6" w:rsidRDefault="00CC6634" w:rsidP="00CC6634">
      <w:pPr>
        <w:rPr>
          <w:rFonts w:cstheme="minorHAnsi"/>
          <w:sz w:val="18"/>
          <w:szCs w:val="18"/>
          <w:highlight w:val="yellow"/>
        </w:rPr>
      </w:pPr>
    </w:p>
    <w:p w14:paraId="6F08F7B6" w14:textId="77777777" w:rsidR="00CC6634" w:rsidRPr="003F3DD6" w:rsidRDefault="00CC6634" w:rsidP="00CC6634">
      <w:pPr>
        <w:rPr>
          <w:rFonts w:cstheme="minorHAnsi"/>
          <w:sz w:val="18"/>
          <w:szCs w:val="18"/>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6634" w:rsidRPr="003F3DD6" w14:paraId="4D152A1D" w14:textId="77777777" w:rsidTr="005906B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613E48C" w14:textId="77777777" w:rsidR="00CC6634" w:rsidRPr="003F3DD6" w:rsidRDefault="00CC6634" w:rsidP="005906BB">
            <w:pPr>
              <w:spacing w:before="60" w:after="60" w:line="240" w:lineRule="auto"/>
              <w:rPr>
                <w:rFonts w:cstheme="minorHAnsi"/>
                <w:b/>
                <w:sz w:val="18"/>
                <w:szCs w:val="18"/>
                <w:highlight w:val="yellow"/>
              </w:rPr>
            </w:pPr>
            <w:r w:rsidRPr="003F3DD6">
              <w:rPr>
                <w:rFonts w:cstheme="minorHAnsi"/>
                <w:b/>
                <w:sz w:val="18"/>
                <w:szCs w:val="18"/>
                <w:highlight w:val="yellow"/>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433AA33"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Doping i kaznena odgovornost</w:t>
            </w:r>
          </w:p>
        </w:tc>
      </w:tr>
      <w:tr w:rsidR="00CC6634" w:rsidRPr="003F3DD6" w14:paraId="7490D4AF"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FFD6E3B" w14:textId="77777777" w:rsidR="00CC6634" w:rsidRPr="003F3DD6" w:rsidRDefault="00CC6634" w:rsidP="005906BB">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787AA326" w14:textId="77777777" w:rsidR="00CC6634" w:rsidRPr="003F3DD6" w:rsidRDefault="00CC6634" w:rsidP="005906BB">
            <w:pPr>
              <w:spacing w:after="0" w:line="240" w:lineRule="auto"/>
              <w:rPr>
                <w:rFonts w:cstheme="minorHAnsi"/>
                <w:sz w:val="18"/>
                <w:szCs w:val="18"/>
                <w:highlight w:val="yellow"/>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3D1E138"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75B9D0EC" w14:textId="77777777" w:rsidR="00CC6634" w:rsidRPr="003F3DD6" w:rsidRDefault="00CC6634" w:rsidP="005906BB">
            <w:pPr>
              <w:spacing w:after="0" w:line="240" w:lineRule="auto"/>
              <w:rPr>
                <w:rFonts w:cstheme="minorHAnsi"/>
                <w:sz w:val="18"/>
                <w:szCs w:val="18"/>
                <w:highlight w:val="yellow"/>
              </w:rPr>
            </w:pPr>
            <w:r>
              <w:rPr>
                <w:rFonts w:cstheme="minorHAnsi"/>
                <w:sz w:val="18"/>
                <w:szCs w:val="18"/>
                <w:highlight w:val="yellow"/>
              </w:rPr>
              <w:t>3.Godina preddiplomski</w:t>
            </w:r>
          </w:p>
        </w:tc>
      </w:tr>
      <w:tr w:rsidR="00CC6634" w:rsidRPr="003F3DD6" w14:paraId="0F9AD18E"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33C2D97" w14:textId="77777777" w:rsidR="00CC6634" w:rsidRPr="003F3DD6" w:rsidRDefault="00CC6634" w:rsidP="005906BB">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66ADE8F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Doc.dr.sc. Maja Pilić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8CF80A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0B888674" w14:textId="571FDB24" w:rsidR="00CC6634" w:rsidRPr="003F3DD6" w:rsidRDefault="003D16A5" w:rsidP="005906BB">
            <w:pPr>
              <w:spacing w:after="0" w:line="240" w:lineRule="auto"/>
              <w:jc w:val="center"/>
              <w:rPr>
                <w:rFonts w:cstheme="minorHAnsi"/>
                <w:sz w:val="18"/>
                <w:szCs w:val="18"/>
                <w:highlight w:val="yellow"/>
              </w:rPr>
            </w:pPr>
            <w:r>
              <w:rPr>
                <w:rFonts w:cstheme="minorHAnsi"/>
                <w:sz w:val="18"/>
                <w:szCs w:val="18"/>
                <w:highlight w:val="yellow"/>
              </w:rPr>
              <w:t>2</w:t>
            </w:r>
          </w:p>
        </w:tc>
      </w:tr>
      <w:tr w:rsidR="00CC6634" w:rsidRPr="003F3DD6" w14:paraId="651C2846" w14:textId="77777777" w:rsidTr="005906B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165FE04"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00CEB999"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5B2C367"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5FF0F54"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24FBBE61"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68C35B8D"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299C1D48"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CC6634" w:rsidRPr="003F3DD6" w14:paraId="582582E6" w14:textId="77777777" w:rsidTr="005906B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441EC76" w14:textId="77777777" w:rsidR="00CC6634" w:rsidRPr="003F3DD6" w:rsidRDefault="00CC6634" w:rsidP="005906BB">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701914F9"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D4697CF" w14:textId="77777777" w:rsidR="00CC6634" w:rsidRPr="003F3DD6" w:rsidRDefault="00CC6634" w:rsidP="005906BB">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683AA3B5"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2CA749D8"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28C8BD4F" w14:textId="77777777" w:rsidR="00CC6634" w:rsidRPr="003F3DD6" w:rsidRDefault="00CC6634" w:rsidP="005906BB">
            <w:pPr>
              <w:spacing w:after="0" w:line="240" w:lineRule="auto"/>
              <w:rPr>
                <w:rFonts w:cstheme="minorHAnsi"/>
                <w:sz w:val="18"/>
                <w:szCs w:val="18"/>
                <w:highlight w:val="yellow"/>
              </w:rPr>
            </w:pPr>
          </w:p>
        </w:tc>
        <w:tc>
          <w:tcPr>
            <w:tcW w:w="618" w:type="dxa"/>
            <w:tcBorders>
              <w:bottom w:val="single" w:sz="12" w:space="0" w:color="auto"/>
              <w:right w:val="single" w:sz="12" w:space="0" w:color="auto"/>
            </w:tcBorders>
            <w:vAlign w:val="center"/>
          </w:tcPr>
          <w:p w14:paraId="3813515F" w14:textId="77777777" w:rsidR="00CC6634" w:rsidRPr="003F3DD6" w:rsidRDefault="00CC6634" w:rsidP="005906BB">
            <w:pPr>
              <w:spacing w:after="0" w:line="240" w:lineRule="auto"/>
              <w:rPr>
                <w:rFonts w:cstheme="minorHAnsi"/>
                <w:sz w:val="18"/>
                <w:szCs w:val="18"/>
                <w:highlight w:val="yellow"/>
              </w:rPr>
            </w:pPr>
          </w:p>
        </w:tc>
      </w:tr>
      <w:tr w:rsidR="00CC6634" w:rsidRPr="003F3DD6" w14:paraId="735315E2"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21BA625"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69C1A53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Izborni na smjeru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4EB3B24"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F48B4F7" w14:textId="77777777" w:rsidR="00CC6634" w:rsidRPr="003F3DD6" w:rsidRDefault="00CC6634" w:rsidP="005906BB">
            <w:pPr>
              <w:spacing w:after="0" w:line="240" w:lineRule="auto"/>
              <w:rPr>
                <w:rFonts w:cstheme="minorHAnsi"/>
                <w:sz w:val="18"/>
                <w:szCs w:val="18"/>
                <w:highlight w:val="yellow"/>
              </w:rPr>
            </w:pPr>
          </w:p>
        </w:tc>
      </w:tr>
      <w:tr w:rsidR="00CC6634" w:rsidRPr="003F3DD6" w14:paraId="7D2EAC52" w14:textId="77777777" w:rsidTr="005906B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57B7B1B" w14:textId="77777777" w:rsidR="00CC6634" w:rsidRPr="003F3DD6" w:rsidRDefault="00CC6634" w:rsidP="005906BB">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CC6634" w:rsidRPr="003F3DD6" w14:paraId="0B4292AA"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295CD1D"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47EA86CF"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xml:space="preserve">Svrha ovog predmeta je upoznavanje studenata s dopingom kao sportskim deliktom s posebnim osvrtom na kaznenopravni aspekt. U tom smislu studenti će se upoznati s temeljnim pojmovima kaznenog materijalnog prava (kazneno djelo, kaznena odgovornost, krivnja, namjera i sl.) kako bi mogli usvojiti znanja o dopingu s kaznenopravnog aspekta. To će omogućiti studentima lakše razumijevanje ove materije i obogaćivanje njihovog dosadašnjeg znanja o dopingu kao sportskom deliktu, ali s aspekta kaznenog prava s obzirom da se odgovornost za dopingiranje prema postojećim pravnim propisima u Republici Hrvatskoj proteže od stegovne do kaznenopravne. </w:t>
            </w:r>
          </w:p>
        </w:tc>
      </w:tr>
      <w:tr w:rsidR="00CC6634" w:rsidRPr="003F3DD6" w14:paraId="144BC0CA" w14:textId="77777777" w:rsidTr="005906BB">
        <w:tc>
          <w:tcPr>
            <w:tcW w:w="1912" w:type="dxa"/>
            <w:gridSpan w:val="2"/>
            <w:tcBorders>
              <w:left w:val="single" w:sz="12" w:space="0" w:color="auto"/>
            </w:tcBorders>
            <w:shd w:val="clear" w:color="auto" w:fill="CCFFFF"/>
            <w:tcMar>
              <w:left w:w="57" w:type="dxa"/>
              <w:right w:w="57" w:type="dxa"/>
            </w:tcMar>
            <w:vAlign w:val="center"/>
          </w:tcPr>
          <w:p w14:paraId="1401379C"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0DBF29D3" w14:textId="77777777" w:rsidR="00CC6634" w:rsidRPr="003F3DD6" w:rsidRDefault="00CC6634" w:rsidP="005906BB">
            <w:pPr>
              <w:tabs>
                <w:tab w:val="left" w:pos="2820"/>
              </w:tabs>
              <w:spacing w:after="0"/>
              <w:rPr>
                <w:rFonts w:cstheme="minorHAnsi"/>
                <w:b/>
                <w:color w:val="FF0000"/>
                <w:sz w:val="18"/>
                <w:szCs w:val="18"/>
                <w:highlight w:val="yellow"/>
              </w:rPr>
            </w:pPr>
          </w:p>
          <w:p w14:paraId="79B4486F"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1B025EBD" w14:textId="77777777" w:rsidTr="005906BB">
        <w:tc>
          <w:tcPr>
            <w:tcW w:w="1912" w:type="dxa"/>
            <w:gridSpan w:val="2"/>
            <w:tcBorders>
              <w:left w:val="single" w:sz="12" w:space="0" w:color="auto"/>
            </w:tcBorders>
            <w:shd w:val="clear" w:color="auto" w:fill="CCFFFF"/>
            <w:tcMar>
              <w:left w:w="57" w:type="dxa"/>
              <w:right w:w="57" w:type="dxa"/>
            </w:tcMar>
            <w:vAlign w:val="center"/>
          </w:tcPr>
          <w:p w14:paraId="392FBF9A"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7D655F4" w14:textId="77777777" w:rsidR="00CC6634" w:rsidRPr="003F3DD6" w:rsidRDefault="00CC6634" w:rsidP="006D5648">
            <w:pPr>
              <w:numPr>
                <w:ilvl w:val="0"/>
                <w:numId w:val="37"/>
              </w:numPr>
              <w:tabs>
                <w:tab w:val="left" w:pos="2820"/>
              </w:tabs>
              <w:spacing w:after="0"/>
              <w:rPr>
                <w:rFonts w:cstheme="minorHAnsi"/>
                <w:sz w:val="18"/>
                <w:szCs w:val="18"/>
                <w:highlight w:val="yellow"/>
              </w:rPr>
            </w:pPr>
            <w:r w:rsidRPr="003F3DD6">
              <w:rPr>
                <w:rFonts w:cstheme="minorHAnsi"/>
                <w:sz w:val="18"/>
                <w:szCs w:val="18"/>
                <w:highlight w:val="yellow"/>
              </w:rPr>
              <w:t>definirati i raščlaniti temeljne pojmove kaznenog materijalnog prava;</w:t>
            </w:r>
          </w:p>
          <w:p w14:paraId="74AC57C4" w14:textId="77777777" w:rsidR="00CC6634" w:rsidRPr="003F3DD6" w:rsidRDefault="00CC6634" w:rsidP="006D5648">
            <w:pPr>
              <w:numPr>
                <w:ilvl w:val="0"/>
                <w:numId w:val="37"/>
              </w:numPr>
              <w:tabs>
                <w:tab w:val="left" w:pos="2820"/>
              </w:tabs>
              <w:spacing w:after="0"/>
              <w:rPr>
                <w:rFonts w:cstheme="minorHAnsi"/>
                <w:sz w:val="18"/>
                <w:szCs w:val="18"/>
                <w:highlight w:val="yellow"/>
              </w:rPr>
            </w:pPr>
            <w:r w:rsidRPr="003F3DD6">
              <w:rPr>
                <w:rFonts w:cstheme="minorHAnsi"/>
                <w:sz w:val="18"/>
                <w:szCs w:val="18"/>
                <w:highlight w:val="yellow"/>
              </w:rPr>
              <w:t>analizirati i objasniti pojam dopinga kao sportskog delikta;</w:t>
            </w:r>
          </w:p>
          <w:p w14:paraId="12AFEA39" w14:textId="77777777" w:rsidR="00CC6634" w:rsidRPr="003F3DD6" w:rsidRDefault="00CC6634" w:rsidP="006D5648">
            <w:pPr>
              <w:numPr>
                <w:ilvl w:val="0"/>
                <w:numId w:val="37"/>
              </w:numPr>
              <w:tabs>
                <w:tab w:val="left" w:pos="2820"/>
              </w:tabs>
              <w:spacing w:after="0"/>
              <w:rPr>
                <w:rFonts w:cstheme="minorHAnsi"/>
                <w:sz w:val="18"/>
                <w:szCs w:val="18"/>
                <w:highlight w:val="yellow"/>
              </w:rPr>
            </w:pPr>
            <w:r w:rsidRPr="003F3DD6">
              <w:rPr>
                <w:rFonts w:cstheme="minorHAnsi"/>
                <w:sz w:val="18"/>
                <w:szCs w:val="18"/>
                <w:highlight w:val="yellow"/>
              </w:rPr>
              <w:t>utvrditi sadržaj antidopinških pravila prema Svjetskom antidoping kodeksu;</w:t>
            </w:r>
          </w:p>
          <w:p w14:paraId="01B95577" w14:textId="77777777" w:rsidR="00CC6634" w:rsidRPr="003F3DD6" w:rsidRDefault="00CC6634" w:rsidP="006D5648">
            <w:pPr>
              <w:numPr>
                <w:ilvl w:val="0"/>
                <w:numId w:val="37"/>
              </w:numPr>
              <w:tabs>
                <w:tab w:val="left" w:pos="2820"/>
              </w:tabs>
              <w:spacing w:after="0"/>
              <w:rPr>
                <w:rFonts w:cstheme="minorHAnsi"/>
                <w:sz w:val="18"/>
                <w:szCs w:val="18"/>
                <w:highlight w:val="yellow"/>
              </w:rPr>
            </w:pPr>
            <w:r w:rsidRPr="003F3DD6">
              <w:rPr>
                <w:rFonts w:cstheme="minorHAnsi"/>
                <w:sz w:val="18"/>
                <w:szCs w:val="18"/>
                <w:highlight w:val="yellow"/>
              </w:rPr>
              <w:t>objasniti postupak istrage i dokazivanja dopinga;</w:t>
            </w:r>
          </w:p>
          <w:p w14:paraId="3E107805" w14:textId="77777777" w:rsidR="00CC6634" w:rsidRPr="003F3DD6" w:rsidRDefault="00CC6634" w:rsidP="006D5648">
            <w:pPr>
              <w:numPr>
                <w:ilvl w:val="0"/>
                <w:numId w:val="37"/>
              </w:numPr>
              <w:tabs>
                <w:tab w:val="left" w:pos="2820"/>
              </w:tabs>
              <w:spacing w:after="0"/>
              <w:rPr>
                <w:rFonts w:cstheme="minorHAnsi"/>
                <w:sz w:val="18"/>
                <w:szCs w:val="18"/>
                <w:highlight w:val="yellow"/>
              </w:rPr>
            </w:pPr>
            <w:r w:rsidRPr="003F3DD6">
              <w:rPr>
                <w:rFonts w:cstheme="minorHAnsi"/>
                <w:sz w:val="18"/>
                <w:szCs w:val="18"/>
                <w:highlight w:val="yellow"/>
              </w:rPr>
              <w:t>usporediti pojam samodopinga i dopinga;</w:t>
            </w:r>
          </w:p>
          <w:p w14:paraId="18D91DBB" w14:textId="77777777" w:rsidR="00CC6634" w:rsidRPr="003F3DD6" w:rsidRDefault="00CC6634" w:rsidP="006D5648">
            <w:pPr>
              <w:numPr>
                <w:ilvl w:val="0"/>
                <w:numId w:val="37"/>
              </w:numPr>
              <w:tabs>
                <w:tab w:val="left" w:pos="2820"/>
              </w:tabs>
              <w:spacing w:after="0"/>
              <w:rPr>
                <w:rFonts w:cstheme="minorHAnsi"/>
                <w:sz w:val="18"/>
                <w:szCs w:val="18"/>
                <w:highlight w:val="yellow"/>
              </w:rPr>
            </w:pPr>
            <w:r w:rsidRPr="003F3DD6">
              <w:rPr>
                <w:rFonts w:cstheme="minorHAnsi"/>
                <w:sz w:val="18"/>
                <w:szCs w:val="18"/>
                <w:highlight w:val="yellow"/>
              </w:rPr>
              <w:t>utvrditi mjere nadležnih sportskih tijela za suzbijanje dopinga.</w:t>
            </w:r>
          </w:p>
          <w:p w14:paraId="5C56451B" w14:textId="77777777" w:rsidR="00CC6634" w:rsidRPr="003F3DD6" w:rsidRDefault="00CC6634" w:rsidP="005906BB">
            <w:pPr>
              <w:tabs>
                <w:tab w:val="left" w:pos="2820"/>
              </w:tabs>
              <w:spacing w:after="0"/>
              <w:ind w:left="433"/>
              <w:rPr>
                <w:rFonts w:cstheme="minorHAnsi"/>
                <w:sz w:val="18"/>
                <w:szCs w:val="18"/>
                <w:highlight w:val="yellow"/>
              </w:rPr>
            </w:pPr>
          </w:p>
          <w:p w14:paraId="74A60328"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Od studenata se očekuje da razviju:</w:t>
            </w:r>
          </w:p>
          <w:p w14:paraId="1FD41A62"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a) opće kompetencije: sumiranje i identificiranje ključnih činjenica i elemenata, sustavno i smisleno argumentiranje stajališta; usmeno i pismeno izražavanje.</w:t>
            </w:r>
          </w:p>
          <w:p w14:paraId="2704D707"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b) specifične kompetencije: tumačenje i logično povezivanje/razlikovanje osnovnih pojmova i instituta; pojam kaznenog djela i kaznene odgovornosti, sadržaj dopinga kao sportskog delikta, mogućnost identificiranja dopinga kao kažnjive radnje, analiziranje načina istraživanja i dokazivanja dopinga.</w:t>
            </w:r>
          </w:p>
          <w:p w14:paraId="7FB9EE92"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0A27BC75" w14:textId="77777777" w:rsidTr="005906BB">
        <w:tc>
          <w:tcPr>
            <w:tcW w:w="1912" w:type="dxa"/>
            <w:gridSpan w:val="2"/>
            <w:tcBorders>
              <w:left w:val="single" w:sz="12" w:space="0" w:color="auto"/>
            </w:tcBorders>
            <w:shd w:val="clear" w:color="auto" w:fill="CCFFFF"/>
            <w:tcMar>
              <w:left w:w="57" w:type="dxa"/>
              <w:right w:w="57" w:type="dxa"/>
            </w:tcMar>
            <w:vAlign w:val="center"/>
          </w:tcPr>
          <w:p w14:paraId="44F92A56"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25DA0F7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Sadržaj predmeta Doping i kaznena odgovornost obuhvaća izučavanje sljedećih tematskih cjelina:</w:t>
            </w:r>
          </w:p>
          <w:p w14:paraId="39911DFB"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temeljni pojmovi kaznenog materijalnog prava;</w:t>
            </w:r>
          </w:p>
          <w:p w14:paraId="0F37EB6C"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vrste kažnjivih radnji u Republici Hrvatskoj;</w:t>
            </w:r>
          </w:p>
          <w:p w14:paraId="6F4F3B6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pojam kaznenog djela;</w:t>
            </w:r>
          </w:p>
          <w:p w14:paraId="4DA73FA7"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pojam dopinga kao sportskog delikta;</w:t>
            </w:r>
          </w:p>
          <w:p w14:paraId="2441C41C"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pravni izvori o suzbijanju dopinga;</w:t>
            </w:r>
          </w:p>
          <w:p w14:paraId="0A0D22D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istraga i dokazivanje dopinga;</w:t>
            </w:r>
          </w:p>
          <w:p w14:paraId="34FF5712"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postupak utvrđivanja i dokazivanja dopinga pred sportskim tijelima;</w:t>
            </w:r>
          </w:p>
          <w:p w14:paraId="42BC1EC3"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kaznena odgovornost za doping u Republici Hrvatskoj;</w:t>
            </w:r>
          </w:p>
          <w:p w14:paraId="45F4F4C8"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poredbenopravna analiza dopinga kao kažnjive radnje;</w:t>
            </w:r>
          </w:p>
          <w:p w14:paraId="615F839B"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praktični učinci borbe protiv dopinga;</w:t>
            </w:r>
          </w:p>
          <w:p w14:paraId="2848C12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aktivnosti Interpola u suzbijanju dopinga.</w:t>
            </w:r>
          </w:p>
        </w:tc>
      </w:tr>
      <w:tr w:rsidR="00CC6634" w:rsidRPr="003F3DD6" w14:paraId="18954D39" w14:textId="77777777" w:rsidTr="005906B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1759791"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07445EF6"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051717294"/>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X </w:t>
            </w:r>
            <w:r w:rsidR="00CC6634" w:rsidRPr="003F3DD6">
              <w:rPr>
                <w:rFonts w:asciiTheme="minorHAnsi" w:hAnsiTheme="minorHAnsi" w:cstheme="minorHAnsi"/>
                <w:sz w:val="18"/>
                <w:szCs w:val="18"/>
                <w:highlight w:val="yellow"/>
                <w:lang w:val="hr-HR"/>
              </w:rPr>
              <w:t>predavanja</w:t>
            </w:r>
          </w:p>
          <w:p w14:paraId="64FBA934"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86126613"/>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X </w:t>
            </w:r>
            <w:r w:rsidR="00CC6634" w:rsidRPr="003F3DD6">
              <w:rPr>
                <w:rFonts w:asciiTheme="minorHAnsi" w:hAnsiTheme="minorHAnsi" w:cstheme="minorHAnsi"/>
                <w:bCs/>
                <w:sz w:val="18"/>
                <w:szCs w:val="18"/>
                <w:highlight w:val="yellow"/>
                <w:lang w:val="hr-HR"/>
              </w:rPr>
              <w:t>seminari i radionice</w:t>
            </w:r>
            <w:r w:rsidR="00CC6634" w:rsidRPr="003F3DD6">
              <w:rPr>
                <w:rFonts w:asciiTheme="minorHAnsi" w:hAnsiTheme="minorHAnsi" w:cstheme="minorHAnsi"/>
                <w:b w:val="0"/>
                <w:sz w:val="18"/>
                <w:szCs w:val="18"/>
                <w:highlight w:val="yellow"/>
                <w:lang w:val="hr-HR"/>
              </w:rPr>
              <w:t xml:space="preserve">  </w:t>
            </w:r>
          </w:p>
          <w:p w14:paraId="259725AE"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405424103"/>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vježbe  </w:t>
            </w:r>
          </w:p>
          <w:p w14:paraId="328D4C5E"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403649886"/>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b w:val="0"/>
                <w:i/>
                <w:sz w:val="18"/>
                <w:szCs w:val="18"/>
                <w:highlight w:val="yellow"/>
                <w:lang w:val="hr-HR"/>
              </w:rPr>
              <w:t>on line</w:t>
            </w:r>
            <w:r w:rsidR="00CC6634" w:rsidRPr="003F3DD6">
              <w:rPr>
                <w:rFonts w:asciiTheme="minorHAnsi" w:hAnsiTheme="minorHAnsi" w:cstheme="minorHAnsi"/>
                <w:b w:val="0"/>
                <w:sz w:val="18"/>
                <w:szCs w:val="18"/>
                <w:highlight w:val="yellow"/>
                <w:lang w:val="hr-HR"/>
              </w:rPr>
              <w:t xml:space="preserve"> u cijelosti</w:t>
            </w:r>
          </w:p>
          <w:p w14:paraId="71B788EA"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311477037"/>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x </w:t>
            </w:r>
            <w:r w:rsidR="00CC6634" w:rsidRPr="003F3DD6">
              <w:rPr>
                <w:rFonts w:asciiTheme="minorHAnsi" w:hAnsiTheme="minorHAnsi" w:cstheme="minorHAnsi"/>
                <w:sz w:val="18"/>
                <w:szCs w:val="18"/>
                <w:highlight w:val="yellow"/>
                <w:lang w:val="hr-HR"/>
              </w:rPr>
              <w:t>mješovito e-učenje</w:t>
            </w:r>
          </w:p>
          <w:p w14:paraId="290C5FE3"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428772184"/>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5AC74A13" w14:textId="77777777" w:rsidR="00CC6634" w:rsidRPr="003F3DD6" w:rsidRDefault="00BD10BC" w:rsidP="005906BB">
            <w:pPr>
              <w:pStyle w:val="FieldText"/>
              <w:rPr>
                <w:rFonts w:asciiTheme="minorHAnsi" w:hAnsiTheme="minorHAnsi" w:cstheme="minorHAnsi"/>
                <w:b w:val="0"/>
                <w:bCs/>
                <w:sz w:val="18"/>
                <w:szCs w:val="18"/>
                <w:highlight w:val="yellow"/>
                <w:lang w:val="hr-HR"/>
              </w:rPr>
            </w:pPr>
            <w:sdt>
              <w:sdtPr>
                <w:rPr>
                  <w:rFonts w:asciiTheme="minorHAnsi" w:hAnsiTheme="minorHAnsi" w:cstheme="minorHAnsi"/>
                  <w:b w:val="0"/>
                  <w:sz w:val="18"/>
                  <w:szCs w:val="18"/>
                  <w:highlight w:val="yellow"/>
                  <w:lang w:val="hr-HR"/>
                </w:rPr>
                <w:id w:val="1691872875"/>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b w:val="0"/>
                <w:bCs/>
                <w:sz w:val="18"/>
                <w:szCs w:val="18"/>
                <w:highlight w:val="yellow"/>
                <w:lang w:val="hr-HR"/>
              </w:rPr>
              <w:t xml:space="preserve">samostalni  zadaci  </w:t>
            </w:r>
          </w:p>
          <w:p w14:paraId="2A71A71A"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9164132"/>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multimedija </w:t>
            </w:r>
          </w:p>
          <w:p w14:paraId="65244F02"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116877714"/>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laboratorij</w:t>
            </w:r>
          </w:p>
          <w:p w14:paraId="3CF7F344"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194300017"/>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mentorski rad</w:t>
            </w:r>
          </w:p>
          <w:p w14:paraId="0F3C54FE"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857610037"/>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w:t>
            </w:r>
            <w:r w:rsidR="00CC6634" w:rsidRPr="003F3DD6">
              <w:rPr>
                <w:rFonts w:cstheme="minorHAnsi"/>
                <w:sz w:val="18"/>
                <w:szCs w:val="18"/>
                <w:highlight w:val="yellow"/>
              </w:rPr>
              <w:fldChar w:fldCharType="begin">
                <w:ffData>
                  <w:name w:val="Text1"/>
                  <w:enabled/>
                  <w:calcOnExit w:val="0"/>
                  <w:textInput/>
                </w:ffData>
              </w:fldChar>
            </w:r>
            <w:r w:rsidR="00CC6634" w:rsidRPr="003F3DD6">
              <w:rPr>
                <w:rFonts w:cstheme="minorHAnsi"/>
                <w:sz w:val="18"/>
                <w:szCs w:val="18"/>
                <w:highlight w:val="yellow"/>
              </w:rPr>
              <w:instrText xml:space="preserve"> FORMTEXT </w:instrText>
            </w:r>
            <w:r w:rsidR="00CC6634" w:rsidRPr="003F3DD6">
              <w:rPr>
                <w:rFonts w:cstheme="minorHAnsi"/>
                <w:sz w:val="18"/>
                <w:szCs w:val="18"/>
                <w:highlight w:val="yellow"/>
              </w:rPr>
            </w:r>
            <w:r w:rsidR="00CC6634" w:rsidRPr="003F3DD6">
              <w:rPr>
                <w:rFonts w:cstheme="minorHAnsi"/>
                <w:sz w:val="18"/>
                <w:szCs w:val="18"/>
                <w:highlight w:val="yellow"/>
              </w:rPr>
              <w:fldChar w:fldCharType="separate"/>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fldChar w:fldCharType="end"/>
            </w:r>
            <w:r w:rsidR="00CC6634" w:rsidRPr="003F3DD6">
              <w:rPr>
                <w:rFonts w:cstheme="minorHAnsi"/>
                <w:sz w:val="18"/>
                <w:szCs w:val="18"/>
                <w:highlight w:val="yellow"/>
              </w:rPr>
              <w:t xml:space="preserve"> (ostalo upisati)</w:t>
            </w:r>
            <w:r w:rsidR="00CC6634" w:rsidRPr="003F3DD6">
              <w:rPr>
                <w:rFonts w:cstheme="minorHAnsi"/>
                <w:b/>
                <w:sz w:val="18"/>
                <w:szCs w:val="18"/>
                <w:highlight w:val="yellow"/>
              </w:rPr>
              <w:t xml:space="preserve"> </w:t>
            </w:r>
            <w:r w:rsidR="00CC6634" w:rsidRPr="003F3DD6">
              <w:rPr>
                <w:rFonts w:cstheme="minorHAnsi"/>
                <w:b/>
                <w:sz w:val="18"/>
                <w:szCs w:val="18"/>
                <w:highlight w:val="yellow"/>
                <w:bdr w:val="single" w:sz="12" w:space="0" w:color="auto"/>
              </w:rPr>
              <w:t xml:space="preserve"> </w:t>
            </w:r>
          </w:p>
        </w:tc>
      </w:tr>
      <w:tr w:rsidR="00CC6634" w:rsidRPr="003F3DD6" w14:paraId="7DEF8C62" w14:textId="77777777" w:rsidTr="005906B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32C038FB" w14:textId="77777777" w:rsidR="00CC6634" w:rsidRPr="003F3DD6" w:rsidRDefault="00CC6634" w:rsidP="005906BB">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1356D4A5"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05288128"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r>
      <w:tr w:rsidR="00CC6634" w:rsidRPr="003F3DD6" w14:paraId="76CE7F69"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9E975EC"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C5DD559"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72377612" w14:textId="77777777" w:rsidTr="005906B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AFAD54E"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3D5FC69" w14:textId="77777777" w:rsidR="00CC6634" w:rsidRPr="003F3DD6" w:rsidRDefault="00CC6634" w:rsidP="005906BB">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3341115A"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tcBorders>
              <w:top w:val="single" w:sz="12" w:space="0" w:color="auto"/>
            </w:tcBorders>
            <w:tcMar>
              <w:left w:w="57" w:type="dxa"/>
              <w:right w:w="57" w:type="dxa"/>
            </w:tcMar>
            <w:vAlign w:val="center"/>
          </w:tcPr>
          <w:p w14:paraId="62436EED"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5003740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2F863882"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4B32AD84"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545578FC"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4B97791"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6A2CC639"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52BD5CA9"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4598A512"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 xml:space="preserve">Referat </w:t>
            </w:r>
          </w:p>
        </w:tc>
        <w:tc>
          <w:tcPr>
            <w:tcW w:w="968" w:type="dxa"/>
            <w:shd w:val="clear" w:color="auto" w:fill="auto"/>
            <w:tcMar>
              <w:left w:w="57" w:type="dxa"/>
              <w:right w:w="57" w:type="dxa"/>
            </w:tcMar>
            <w:vAlign w:val="center"/>
          </w:tcPr>
          <w:p w14:paraId="0C01900A"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p>
        </w:tc>
        <w:tc>
          <w:tcPr>
            <w:tcW w:w="1520" w:type="dxa"/>
            <w:gridSpan w:val="4"/>
            <w:tcBorders>
              <w:right w:val="single" w:sz="4" w:space="0" w:color="auto"/>
            </w:tcBorders>
            <w:shd w:val="clear" w:color="auto" w:fill="auto"/>
            <w:tcMar>
              <w:left w:w="57" w:type="dxa"/>
              <w:right w:w="57" w:type="dxa"/>
            </w:tcMar>
            <w:vAlign w:val="center"/>
          </w:tcPr>
          <w:p w14:paraId="32FF83B6"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F6C99D0"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2F84B047"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E0F2CC4"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57355782" w14:textId="77777777" w:rsidR="00CC6634" w:rsidRPr="003F3DD6" w:rsidRDefault="00CC6634" w:rsidP="005906BB">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Esej</w:t>
            </w:r>
          </w:p>
        </w:tc>
        <w:tc>
          <w:tcPr>
            <w:tcW w:w="782" w:type="dxa"/>
            <w:shd w:val="clear" w:color="auto" w:fill="auto"/>
            <w:tcMar>
              <w:left w:w="57" w:type="dxa"/>
              <w:right w:w="57" w:type="dxa"/>
            </w:tcMar>
            <w:vAlign w:val="center"/>
          </w:tcPr>
          <w:p w14:paraId="346AFD4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shd w:val="clear" w:color="auto" w:fill="auto"/>
            <w:tcMar>
              <w:left w:w="57" w:type="dxa"/>
              <w:right w:w="57" w:type="dxa"/>
            </w:tcMar>
            <w:vAlign w:val="center"/>
          </w:tcPr>
          <w:p w14:paraId="07827717"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331F63F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564B579E"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236D3486"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241E6DB7"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06B6518"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03120045" w14:textId="77777777" w:rsidR="00CC6634" w:rsidRPr="003F3DD6" w:rsidRDefault="00CC6634" w:rsidP="005906BB">
            <w:pPr>
              <w:pStyle w:val="FieldText"/>
              <w:rPr>
                <w:rFonts w:asciiTheme="minorHAnsi" w:hAnsiTheme="minorHAnsi" w:cstheme="minorHAnsi"/>
                <w:sz w:val="18"/>
                <w:szCs w:val="18"/>
                <w:highlight w:val="yellow"/>
                <w:lang w:val="hr-HR"/>
              </w:rPr>
            </w:pPr>
            <w:r w:rsidRPr="003F3DD6">
              <w:rPr>
                <w:rFonts w:asciiTheme="minorHAnsi" w:hAnsiTheme="minorHAnsi" w:cstheme="minorHAnsi"/>
                <w:sz w:val="18"/>
                <w:szCs w:val="18"/>
                <w:highlight w:val="yellow"/>
                <w:lang w:val="hr-HR"/>
              </w:rPr>
              <w:t>Kolokviji</w:t>
            </w:r>
          </w:p>
        </w:tc>
        <w:tc>
          <w:tcPr>
            <w:tcW w:w="782" w:type="dxa"/>
            <w:tcBorders>
              <w:bottom w:val="single" w:sz="4" w:space="0" w:color="auto"/>
            </w:tcBorders>
            <w:tcMar>
              <w:left w:w="57" w:type="dxa"/>
              <w:right w:w="57" w:type="dxa"/>
            </w:tcMar>
            <w:vAlign w:val="center"/>
          </w:tcPr>
          <w:p w14:paraId="64A1138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x</w:t>
            </w:r>
          </w:p>
        </w:tc>
        <w:tc>
          <w:tcPr>
            <w:tcW w:w="1275" w:type="dxa"/>
            <w:gridSpan w:val="3"/>
            <w:tcBorders>
              <w:bottom w:val="single" w:sz="4" w:space="0" w:color="auto"/>
            </w:tcBorders>
            <w:shd w:val="clear" w:color="auto" w:fill="auto"/>
            <w:tcMar>
              <w:left w:w="57" w:type="dxa"/>
              <w:right w:w="57" w:type="dxa"/>
            </w:tcMar>
            <w:vAlign w:val="center"/>
          </w:tcPr>
          <w:p w14:paraId="127738A7" w14:textId="77777777" w:rsidR="00CC6634" w:rsidRPr="003F3DD6" w:rsidRDefault="00CC6634" w:rsidP="005906BB">
            <w:pPr>
              <w:pStyle w:val="FieldText"/>
              <w:rPr>
                <w:rFonts w:asciiTheme="minorHAnsi" w:hAnsiTheme="minorHAnsi" w:cstheme="minorHAnsi"/>
                <w:sz w:val="18"/>
                <w:szCs w:val="18"/>
                <w:highlight w:val="yellow"/>
                <w:lang w:val="hr-HR"/>
              </w:rPr>
            </w:pPr>
            <w:r w:rsidRPr="003F3DD6">
              <w:rPr>
                <w:rFonts w:asciiTheme="minorHAnsi" w:hAnsiTheme="minorHAnsi" w:cstheme="minorHAnsi"/>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02C52CE6"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x</w:t>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615818F1"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0BC1C7E6"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494A1BE5" w14:textId="77777777" w:rsidTr="005906B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E63D0EF"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1653374B" w14:textId="77777777" w:rsidR="00CC6634" w:rsidRPr="003F3DD6" w:rsidRDefault="00CC6634" w:rsidP="005906BB">
            <w:pPr>
              <w:tabs>
                <w:tab w:val="left" w:pos="2820"/>
              </w:tabs>
              <w:spacing w:after="0"/>
              <w:rPr>
                <w:rFonts w:cstheme="minorHAnsi"/>
                <w:b/>
                <w:color w:val="000000"/>
                <w:sz w:val="18"/>
                <w:szCs w:val="18"/>
                <w:highlight w:val="yellow"/>
              </w:rPr>
            </w:pPr>
            <w:r w:rsidRPr="003F3DD6">
              <w:rPr>
                <w:rFonts w:cstheme="minorHAnsi"/>
                <w:b/>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17D0341"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x</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3F28146"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95617CD"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6DBBDE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7105998"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55034597" w14:textId="77777777" w:rsidTr="005906B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B1D0DD0" w14:textId="77777777" w:rsidR="00CC6634" w:rsidRPr="003F3DD6" w:rsidRDefault="00CC6634" w:rsidP="005906BB">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4A7B46F"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Završna ocjena na predmetu Dopin i kaznena odgovornost određuje se temeljem ostvarenih bodova iz:</w:t>
            </w:r>
          </w:p>
          <w:p w14:paraId="10C1F84B" w14:textId="77777777" w:rsidR="00CC6634" w:rsidRPr="003F3DD6" w:rsidRDefault="00CC6634" w:rsidP="005906BB">
            <w:pPr>
              <w:tabs>
                <w:tab w:val="left" w:pos="2820"/>
              </w:tabs>
              <w:spacing w:after="0"/>
              <w:rPr>
                <w:rFonts w:cstheme="minorHAnsi"/>
                <w:sz w:val="18"/>
                <w:szCs w:val="18"/>
                <w:highlight w:val="yellow"/>
              </w:rPr>
            </w:pPr>
          </w:p>
          <w:p w14:paraId="7C5F1349" w14:textId="77777777" w:rsidR="00CC6634" w:rsidRPr="003F3DD6" w:rsidRDefault="00CC6634" w:rsidP="00CC6634">
            <w:pPr>
              <w:numPr>
                <w:ilvl w:val="0"/>
                <w:numId w:val="33"/>
              </w:numPr>
              <w:tabs>
                <w:tab w:val="left" w:pos="2820"/>
              </w:tabs>
              <w:spacing w:after="0"/>
              <w:rPr>
                <w:rFonts w:cstheme="minorHAnsi"/>
                <w:sz w:val="18"/>
                <w:szCs w:val="18"/>
                <w:highlight w:val="yellow"/>
              </w:rPr>
            </w:pPr>
            <w:r w:rsidRPr="003F3DD6">
              <w:rPr>
                <w:rFonts w:cstheme="minorHAnsi"/>
                <w:b/>
                <w:sz w:val="18"/>
                <w:szCs w:val="18"/>
                <w:highlight w:val="yellow"/>
              </w:rPr>
              <w:t>pisanog ispita,</w:t>
            </w:r>
          </w:p>
          <w:p w14:paraId="6673C0A4" w14:textId="77777777" w:rsidR="00CC6634" w:rsidRPr="003F3DD6" w:rsidRDefault="00CC6634" w:rsidP="00CC6634">
            <w:pPr>
              <w:numPr>
                <w:ilvl w:val="0"/>
                <w:numId w:val="33"/>
              </w:numPr>
              <w:tabs>
                <w:tab w:val="left" w:pos="2820"/>
              </w:tabs>
              <w:spacing w:after="0"/>
              <w:rPr>
                <w:rFonts w:cstheme="minorHAnsi"/>
                <w:sz w:val="18"/>
                <w:szCs w:val="18"/>
                <w:highlight w:val="yellow"/>
              </w:rPr>
            </w:pPr>
            <w:r w:rsidRPr="003F3DD6">
              <w:rPr>
                <w:rFonts w:cstheme="minorHAnsi"/>
                <w:b/>
                <w:sz w:val="18"/>
                <w:szCs w:val="18"/>
                <w:highlight w:val="yellow"/>
              </w:rPr>
              <w:t>i po potrebi, usmenog ispita</w:t>
            </w:r>
          </w:p>
          <w:p w14:paraId="01B24DCA" w14:textId="77777777" w:rsidR="00CC6634" w:rsidRPr="003F3DD6" w:rsidRDefault="00CC6634" w:rsidP="005906BB">
            <w:pPr>
              <w:tabs>
                <w:tab w:val="left" w:pos="2820"/>
              </w:tabs>
              <w:spacing w:after="0"/>
              <w:rPr>
                <w:rFonts w:cstheme="minorHAnsi"/>
                <w:b/>
                <w:sz w:val="18"/>
                <w:szCs w:val="18"/>
                <w:highlight w:val="yellow"/>
              </w:rPr>
            </w:pPr>
          </w:p>
          <w:p w14:paraId="305EFBAD" w14:textId="77777777" w:rsidR="00CC6634" w:rsidRPr="003F3DD6" w:rsidRDefault="00CC6634" w:rsidP="005906BB">
            <w:pPr>
              <w:tabs>
                <w:tab w:val="left" w:pos="2820"/>
              </w:tabs>
              <w:spacing w:after="0"/>
              <w:rPr>
                <w:rFonts w:cstheme="minorHAnsi"/>
                <w:b/>
                <w:sz w:val="18"/>
                <w:szCs w:val="18"/>
                <w:highlight w:val="yellow"/>
              </w:rPr>
            </w:pPr>
            <w:r w:rsidRPr="003F3DD6">
              <w:rPr>
                <w:rFonts w:cstheme="minorHAnsi"/>
                <w:b/>
                <w:sz w:val="18"/>
                <w:szCs w:val="18"/>
                <w:highlight w:val="yellow"/>
              </w:rPr>
              <w:t>Pisani ispit</w:t>
            </w:r>
          </w:p>
          <w:p w14:paraId="46E9E5A7"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 xml:space="preserve">Nakon izvršavanja svih ostalih obveza u okviru kolegija, studenti mogu pristupiti pisanom ispitu u okviru kojeg će odgovarati na pitanja iz svih nastavnih tema koje su u predmetu sadržane. </w:t>
            </w:r>
          </w:p>
          <w:p w14:paraId="161C254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Temeljem svega navedenog odredit će se konačna ocjena ispita na način:</w:t>
            </w:r>
          </w:p>
          <w:p w14:paraId="50CF57C1" w14:textId="77777777" w:rsidR="00CC6634" w:rsidRPr="003F3DD6" w:rsidRDefault="00CC6634" w:rsidP="00CC6634">
            <w:pPr>
              <w:numPr>
                <w:ilvl w:val="0"/>
                <w:numId w:val="34"/>
              </w:numPr>
              <w:tabs>
                <w:tab w:val="left" w:pos="2820"/>
              </w:tabs>
              <w:spacing w:after="0"/>
              <w:rPr>
                <w:rFonts w:cstheme="minorHAnsi"/>
                <w:sz w:val="18"/>
                <w:szCs w:val="18"/>
                <w:highlight w:val="yellow"/>
              </w:rPr>
            </w:pPr>
            <w:r w:rsidRPr="003F3DD6">
              <w:rPr>
                <w:rFonts w:cstheme="minorHAnsi"/>
                <w:sz w:val="18"/>
                <w:szCs w:val="18"/>
                <w:highlight w:val="yellow"/>
              </w:rPr>
              <w:t>ocjena 2 (dovoljan) za ostvarenih 55% do 63%;</w:t>
            </w:r>
          </w:p>
          <w:p w14:paraId="3D667914" w14:textId="77777777" w:rsidR="00CC6634" w:rsidRPr="003F3DD6" w:rsidRDefault="00CC6634" w:rsidP="00CC6634">
            <w:pPr>
              <w:numPr>
                <w:ilvl w:val="0"/>
                <w:numId w:val="34"/>
              </w:numPr>
              <w:tabs>
                <w:tab w:val="left" w:pos="2820"/>
              </w:tabs>
              <w:spacing w:after="0"/>
              <w:rPr>
                <w:rFonts w:cstheme="minorHAnsi"/>
                <w:sz w:val="18"/>
                <w:szCs w:val="18"/>
                <w:highlight w:val="yellow"/>
              </w:rPr>
            </w:pPr>
            <w:r w:rsidRPr="003F3DD6">
              <w:rPr>
                <w:rFonts w:cstheme="minorHAnsi"/>
                <w:sz w:val="18"/>
                <w:szCs w:val="18"/>
                <w:highlight w:val="yellow"/>
              </w:rPr>
              <w:t>ocjena 3 (dobar) za ostvarenih 64% do 74%;</w:t>
            </w:r>
          </w:p>
          <w:p w14:paraId="1F3FD8AC" w14:textId="77777777" w:rsidR="00CC6634" w:rsidRPr="003F3DD6" w:rsidRDefault="00CC6634" w:rsidP="00CC6634">
            <w:pPr>
              <w:numPr>
                <w:ilvl w:val="0"/>
                <w:numId w:val="34"/>
              </w:numPr>
              <w:tabs>
                <w:tab w:val="left" w:pos="2820"/>
              </w:tabs>
              <w:spacing w:after="0"/>
              <w:rPr>
                <w:rFonts w:cstheme="minorHAnsi"/>
                <w:sz w:val="18"/>
                <w:szCs w:val="18"/>
                <w:highlight w:val="yellow"/>
              </w:rPr>
            </w:pPr>
            <w:r w:rsidRPr="003F3DD6">
              <w:rPr>
                <w:rFonts w:cstheme="minorHAnsi"/>
                <w:sz w:val="18"/>
                <w:szCs w:val="18"/>
                <w:highlight w:val="yellow"/>
              </w:rPr>
              <w:t>ocjena 4 (vrlo dobar) za ostvarenih 75% do 89%;</w:t>
            </w:r>
          </w:p>
          <w:p w14:paraId="6F68013E" w14:textId="77777777" w:rsidR="00CC6634" w:rsidRPr="003F3DD6" w:rsidRDefault="00CC6634" w:rsidP="00CC6634">
            <w:pPr>
              <w:numPr>
                <w:ilvl w:val="0"/>
                <w:numId w:val="34"/>
              </w:numPr>
              <w:tabs>
                <w:tab w:val="left" w:pos="2820"/>
              </w:tabs>
              <w:spacing w:after="0"/>
              <w:rPr>
                <w:rFonts w:cstheme="minorHAnsi"/>
                <w:sz w:val="18"/>
                <w:szCs w:val="18"/>
                <w:highlight w:val="yellow"/>
              </w:rPr>
            </w:pPr>
            <w:r w:rsidRPr="003F3DD6">
              <w:rPr>
                <w:rFonts w:cstheme="minorHAnsi"/>
                <w:sz w:val="18"/>
                <w:szCs w:val="18"/>
                <w:highlight w:val="yellow"/>
              </w:rPr>
              <w:t>ocjena 5 (odličan) za ostvarenih 90% do 100%.</w:t>
            </w:r>
          </w:p>
          <w:p w14:paraId="0404A1A9" w14:textId="77777777" w:rsidR="00CC6634" w:rsidRPr="003F3DD6" w:rsidRDefault="00CC6634" w:rsidP="005906BB">
            <w:pPr>
              <w:tabs>
                <w:tab w:val="left" w:pos="2820"/>
              </w:tabs>
              <w:spacing w:after="0"/>
              <w:rPr>
                <w:rFonts w:cstheme="minorHAnsi"/>
                <w:sz w:val="18"/>
                <w:szCs w:val="18"/>
                <w:highlight w:val="yellow"/>
              </w:rPr>
            </w:pPr>
          </w:p>
          <w:p w14:paraId="40BA86DE"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Ukoliko student bude nezadovoljan ocjenom i ukoliko nastavnik procijeni da postoji prostora za višu ocjenu, pristupit će se usmenom ispitu.</w:t>
            </w:r>
          </w:p>
          <w:p w14:paraId="4ED4CE83"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07283E84" w14:textId="77777777" w:rsidTr="005906B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9918F10" w14:textId="77777777" w:rsidR="00CC6634" w:rsidRPr="003F3DD6" w:rsidRDefault="00CC6634" w:rsidP="005906BB">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02A5784"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36C42C9"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B4AFF12"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CC6634" w:rsidRPr="003F3DD6" w14:paraId="7C9AB046"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DF313DD"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14DCAD1"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Kazneni zakon (Narodne novine br. 125/11, 144/12, 56/15, 61/15, 101/17, 118/18, 126/19, 84/21)</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06AA359"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160944A2"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37271F95"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5696653"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47876E2C"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Prekršajni zakon (Narodne novine br. 107/07, 39/13, 157/13, 110/15, 70/17, 118/18)</w:t>
            </w:r>
          </w:p>
        </w:tc>
        <w:tc>
          <w:tcPr>
            <w:tcW w:w="1244" w:type="dxa"/>
            <w:gridSpan w:val="2"/>
            <w:tcBorders>
              <w:left w:val="single" w:sz="8" w:space="0" w:color="auto"/>
              <w:right w:val="single" w:sz="8" w:space="0" w:color="auto"/>
            </w:tcBorders>
            <w:shd w:val="clear" w:color="auto" w:fill="auto"/>
            <w:tcMar>
              <w:left w:w="57" w:type="dxa"/>
              <w:right w:w="57" w:type="dxa"/>
            </w:tcMar>
          </w:tcPr>
          <w:p w14:paraId="319A56AB"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08FB98F2"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7DAED2F9"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2F35C49"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D284F75"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Zakon o sportu (Narodne novine br. 71/06, 150/08, 124/10, 124/11, 86/12, 94/13, 85/15, 19/16, 98/19, 47/20, 77/20)</w:t>
            </w:r>
          </w:p>
        </w:tc>
        <w:tc>
          <w:tcPr>
            <w:tcW w:w="1244" w:type="dxa"/>
            <w:gridSpan w:val="2"/>
            <w:tcBorders>
              <w:left w:val="single" w:sz="8" w:space="0" w:color="auto"/>
              <w:right w:val="single" w:sz="8" w:space="0" w:color="auto"/>
            </w:tcBorders>
            <w:shd w:val="clear" w:color="auto" w:fill="auto"/>
            <w:tcMar>
              <w:left w:w="57" w:type="dxa"/>
              <w:right w:w="57" w:type="dxa"/>
            </w:tcMar>
          </w:tcPr>
          <w:p w14:paraId="0E7D2DEC"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7357784B"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1F816380"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6E092DE"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606F2497"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Zakon o suzbijanju zlouporabe opojnih droga (Narodne novine br. 107/01, 87/02, 163/03 i 141/04, 40/07, 149/09, 84/11, 80/13, 39/19)</w:t>
            </w:r>
          </w:p>
        </w:tc>
        <w:tc>
          <w:tcPr>
            <w:tcW w:w="1244" w:type="dxa"/>
            <w:gridSpan w:val="2"/>
            <w:tcBorders>
              <w:left w:val="single" w:sz="8" w:space="0" w:color="auto"/>
              <w:right w:val="single" w:sz="8" w:space="0" w:color="auto"/>
            </w:tcBorders>
            <w:shd w:val="clear" w:color="auto" w:fill="auto"/>
            <w:tcMar>
              <w:left w:w="57" w:type="dxa"/>
              <w:right w:w="57" w:type="dxa"/>
            </w:tcMar>
          </w:tcPr>
          <w:p w14:paraId="22DB9BCF"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5DF51DB4"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21B3058D"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1D2E890"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330A597"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Kačer, H. et.al.: Sportsko pravo, Pravni fakultet Sveučilišta u Splitu, Split, 2018.</w:t>
            </w:r>
          </w:p>
        </w:tc>
        <w:tc>
          <w:tcPr>
            <w:tcW w:w="1244" w:type="dxa"/>
            <w:gridSpan w:val="2"/>
            <w:tcBorders>
              <w:left w:val="single" w:sz="8" w:space="0" w:color="auto"/>
              <w:right w:val="single" w:sz="8" w:space="0" w:color="auto"/>
            </w:tcBorders>
            <w:shd w:val="clear" w:color="auto" w:fill="auto"/>
            <w:tcMar>
              <w:left w:w="57" w:type="dxa"/>
              <w:right w:w="57" w:type="dxa"/>
            </w:tcMar>
          </w:tcPr>
          <w:p w14:paraId="0C4D846D"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14DDF2A9"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4C014386" w14:textId="77777777" w:rsidTr="005906BB">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BE8C8FD"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C7378C9"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Prezentacije s predavanja</w:t>
            </w:r>
          </w:p>
        </w:tc>
        <w:tc>
          <w:tcPr>
            <w:tcW w:w="1244" w:type="dxa"/>
            <w:gridSpan w:val="2"/>
            <w:tcBorders>
              <w:left w:val="single" w:sz="8" w:space="0" w:color="auto"/>
              <w:right w:val="single" w:sz="8" w:space="0" w:color="auto"/>
            </w:tcBorders>
            <w:shd w:val="clear" w:color="auto" w:fill="auto"/>
            <w:tcMar>
              <w:left w:w="57" w:type="dxa"/>
              <w:right w:w="57" w:type="dxa"/>
            </w:tcMar>
          </w:tcPr>
          <w:p w14:paraId="54ED9FFE"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3B1FBF78" w14:textId="77777777" w:rsidR="00CC6634" w:rsidRPr="003F3DD6" w:rsidRDefault="00CC6634" w:rsidP="005906BB">
            <w:pPr>
              <w:tabs>
                <w:tab w:val="left" w:pos="2820"/>
              </w:tabs>
              <w:spacing w:after="0"/>
              <w:jc w:val="center"/>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3650013D"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78838DB"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6FFA06D7" w14:textId="77777777" w:rsidR="00CC6634" w:rsidRPr="003F3DD6" w:rsidRDefault="00CC6634" w:rsidP="005906BB">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65E56BC7" w14:textId="77777777" w:rsidR="00CC6634" w:rsidRPr="003F3DD6" w:rsidRDefault="00CC6634" w:rsidP="006D5648">
            <w:pPr>
              <w:numPr>
                <w:ilvl w:val="0"/>
                <w:numId w:val="36"/>
              </w:numPr>
              <w:tabs>
                <w:tab w:val="left" w:pos="2820"/>
              </w:tabs>
              <w:spacing w:after="0"/>
              <w:rPr>
                <w:rFonts w:cstheme="minorHAnsi"/>
                <w:sz w:val="18"/>
                <w:szCs w:val="18"/>
                <w:highlight w:val="yellow"/>
              </w:rPr>
            </w:pPr>
            <w:r w:rsidRPr="003F3DD6">
              <w:rPr>
                <w:rFonts w:cstheme="minorHAnsi"/>
                <w:sz w:val="18"/>
                <w:szCs w:val="18"/>
                <w:highlight w:val="yellow"/>
              </w:rPr>
              <w:t>Primorac Damir; Buhovac Maja; Miletić Nenad: Istraživanje i dokazivanje dopinga kao sportskog delikta s osvrtom na kaznenopravni aspekt, bornik radova Pravnog fakulteta u Splitu, 58 (2021), 1; 185-209</w:t>
            </w:r>
          </w:p>
          <w:p w14:paraId="2D648CEF" w14:textId="77777777" w:rsidR="00CC6634" w:rsidRPr="003F3DD6" w:rsidRDefault="00CC6634" w:rsidP="006D5648">
            <w:pPr>
              <w:pStyle w:val="ListParagraph"/>
              <w:numPr>
                <w:ilvl w:val="0"/>
                <w:numId w:val="36"/>
              </w:numPr>
              <w:rPr>
                <w:rFonts w:cstheme="minorHAnsi"/>
                <w:sz w:val="18"/>
                <w:szCs w:val="18"/>
                <w:highlight w:val="yellow"/>
              </w:rPr>
            </w:pPr>
            <w:r w:rsidRPr="003F3DD6">
              <w:rPr>
                <w:rFonts w:cstheme="minorHAnsi"/>
                <w:sz w:val="18"/>
                <w:szCs w:val="18"/>
                <w:highlight w:val="yellow"/>
              </w:rPr>
              <w:t>Pajčić, Matko; Petković, Tonći: Doping i kaznenopravna odgovornost Zbornik radova Pravnog fakulteta u Splitu, god. 45, 3/2008.,</w:t>
            </w:r>
          </w:p>
          <w:p w14:paraId="057F65EC" w14:textId="77777777" w:rsidR="00CC6634" w:rsidRPr="003F3DD6" w:rsidRDefault="00CC6634" w:rsidP="006D5648">
            <w:pPr>
              <w:pStyle w:val="ListParagraph"/>
              <w:numPr>
                <w:ilvl w:val="0"/>
                <w:numId w:val="36"/>
              </w:numPr>
              <w:tabs>
                <w:tab w:val="left" w:pos="1305"/>
              </w:tabs>
              <w:spacing w:after="0" w:line="240" w:lineRule="auto"/>
              <w:jc w:val="both"/>
              <w:rPr>
                <w:rFonts w:cstheme="minorHAnsi"/>
                <w:sz w:val="18"/>
                <w:szCs w:val="18"/>
                <w:highlight w:val="yellow"/>
              </w:rPr>
            </w:pPr>
            <w:r w:rsidRPr="003F3DD6">
              <w:rPr>
                <w:rFonts w:cstheme="minorHAnsi"/>
                <w:sz w:val="18"/>
                <w:szCs w:val="18"/>
                <w:highlight w:val="yellow"/>
              </w:rPr>
              <w:t>Osredkar, J., Doping u sportu. u: Čajevac, R., Heimer, S. (ur.) Medicina sporta, Kineziološki fakultet Sveučilišta u Zagrebu., 2006.,</w:t>
            </w:r>
          </w:p>
          <w:p w14:paraId="0375D1F3" w14:textId="77777777" w:rsidR="00CC6634" w:rsidRPr="003F3DD6" w:rsidRDefault="00CC6634" w:rsidP="006D5648">
            <w:pPr>
              <w:pStyle w:val="FootnoteText"/>
              <w:numPr>
                <w:ilvl w:val="0"/>
                <w:numId w:val="36"/>
              </w:numPr>
              <w:jc w:val="both"/>
              <w:rPr>
                <w:rFonts w:asciiTheme="minorHAnsi" w:hAnsiTheme="minorHAnsi" w:cstheme="minorHAnsi"/>
                <w:sz w:val="18"/>
                <w:szCs w:val="18"/>
                <w:highlight w:val="yellow"/>
                <w:lang w:val="hr-BA"/>
              </w:rPr>
            </w:pPr>
            <w:r w:rsidRPr="003F3DD6">
              <w:rPr>
                <w:rFonts w:asciiTheme="minorHAnsi" w:hAnsiTheme="minorHAnsi" w:cstheme="minorHAnsi"/>
                <w:sz w:val="18"/>
                <w:szCs w:val="18"/>
                <w:highlight w:val="yellow"/>
                <w:lang w:val="hr-BA"/>
              </w:rPr>
              <w:t>Dvorak, J., Saugy, M., Pitsiladis, Y.P., Challenges and threats to implementing the ﬁght against doping in sport,  Br J Sports Med, 2014.,</w:t>
            </w:r>
          </w:p>
          <w:p w14:paraId="5A040821" w14:textId="77777777" w:rsidR="00CC6634" w:rsidRPr="003F3DD6" w:rsidRDefault="00CC6634" w:rsidP="006D5648">
            <w:pPr>
              <w:pStyle w:val="ListParagraph"/>
              <w:numPr>
                <w:ilvl w:val="0"/>
                <w:numId w:val="36"/>
              </w:numPr>
              <w:rPr>
                <w:rFonts w:cstheme="minorHAnsi"/>
                <w:sz w:val="18"/>
                <w:szCs w:val="18"/>
                <w:highlight w:val="yellow"/>
              </w:rPr>
            </w:pPr>
            <w:r w:rsidRPr="003F3DD6">
              <w:rPr>
                <w:rFonts w:cstheme="minorHAnsi"/>
                <w:sz w:val="18"/>
                <w:szCs w:val="18"/>
                <w:highlight w:val="yellow"/>
              </w:rPr>
              <w:t>Zakon o potvrđivanju Međunarodne konvencije protiv dopinga u športu, Narodne novine, Međunarodni ugovori br. 7/2007.</w:t>
            </w:r>
          </w:p>
          <w:p w14:paraId="67B8C44F" w14:textId="77777777" w:rsidR="00CC6634" w:rsidRPr="003F3DD6" w:rsidRDefault="00CC6634" w:rsidP="006D5648">
            <w:pPr>
              <w:pStyle w:val="ListParagraph"/>
              <w:numPr>
                <w:ilvl w:val="0"/>
                <w:numId w:val="36"/>
              </w:numPr>
              <w:rPr>
                <w:rFonts w:cstheme="minorHAnsi"/>
                <w:sz w:val="18"/>
                <w:szCs w:val="18"/>
                <w:highlight w:val="yellow"/>
              </w:rPr>
            </w:pPr>
            <w:r w:rsidRPr="003F3DD6">
              <w:rPr>
                <w:rFonts w:cstheme="minorHAnsi"/>
                <w:sz w:val="18"/>
                <w:szCs w:val="18"/>
                <w:highlight w:val="yellow"/>
              </w:rPr>
              <w:t>Svjetski antidoping kodeks 2021.</w:t>
            </w:r>
          </w:p>
        </w:tc>
      </w:tr>
      <w:tr w:rsidR="00CC6634" w:rsidRPr="003F3DD6" w14:paraId="15327FF5" w14:textId="77777777" w:rsidTr="005906BB">
        <w:tc>
          <w:tcPr>
            <w:tcW w:w="1912" w:type="dxa"/>
            <w:gridSpan w:val="2"/>
            <w:tcBorders>
              <w:left w:val="single" w:sz="12" w:space="0" w:color="auto"/>
            </w:tcBorders>
            <w:shd w:val="clear" w:color="auto" w:fill="CCFFFF"/>
            <w:tcMar>
              <w:left w:w="57" w:type="dxa"/>
              <w:right w:w="57" w:type="dxa"/>
            </w:tcMar>
            <w:vAlign w:val="center"/>
          </w:tcPr>
          <w:p w14:paraId="364C4246"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6974B5A"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Kvaliteta i uspješnost izvedbe ovog predmeta provjeravat će se analizom uspjeha studenata na ispitu te anketom koja će se provoditi kod studenata kako bi se utvrdila kvaliteta izvođenja nastave.</w:t>
            </w:r>
          </w:p>
        </w:tc>
      </w:tr>
      <w:tr w:rsidR="00CC6634" w:rsidRPr="003F3DD6" w14:paraId="3B0DF4E1"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D639FB0"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01F1F9EF"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21783847" w14:textId="77777777" w:rsidR="00CC6634" w:rsidRPr="003F3DD6" w:rsidRDefault="00CC6634" w:rsidP="00CC6634">
      <w:pPr>
        <w:rPr>
          <w:rFonts w:cstheme="minorHAnsi"/>
          <w:sz w:val="18"/>
          <w:szCs w:val="18"/>
          <w:highlight w:val="yellow"/>
        </w:rPr>
      </w:pPr>
    </w:p>
    <w:p w14:paraId="1C13D2CA" w14:textId="77777777" w:rsidR="00CC6634" w:rsidRPr="003F3DD6" w:rsidRDefault="00CC6634" w:rsidP="00CC6634">
      <w:pPr>
        <w:rPr>
          <w:rFonts w:cstheme="minorHAnsi"/>
          <w:sz w:val="18"/>
          <w:szCs w:val="18"/>
          <w:highlight w:val="yellow"/>
        </w:rPr>
      </w:pPr>
      <w:r w:rsidRPr="003F3DD6">
        <w:rPr>
          <w:rFonts w:cstheme="minorHAnsi"/>
          <w:sz w:val="18"/>
          <w:szCs w:val="18"/>
          <w:highlight w:val="yellow"/>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6634" w:rsidRPr="003F3DD6" w14:paraId="10A91010" w14:textId="77777777" w:rsidTr="005906B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F8A3E70"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58A2B3A"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DRUŠTVENO – KORISNO UČENJE U KINEZIOLOGIJI</w:t>
            </w:r>
          </w:p>
        </w:tc>
      </w:tr>
      <w:tr w:rsidR="00CC6634" w:rsidRPr="003F3DD6" w14:paraId="184CB2FE"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0D9EDEF" w14:textId="77777777" w:rsidR="00CC6634" w:rsidRPr="003F3DD6" w:rsidRDefault="00CC6634" w:rsidP="005906BB">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0389C58A" w14:textId="77777777" w:rsidR="00CC6634" w:rsidRPr="003F3DD6" w:rsidRDefault="00CC6634" w:rsidP="005906BB">
            <w:pPr>
              <w:pStyle w:val="Default"/>
              <w:rPr>
                <w:rFonts w:asciiTheme="minorHAnsi" w:hAnsiTheme="minorHAnsi" w:cstheme="minorHAnsi"/>
                <w:sz w:val="18"/>
                <w:szCs w:val="18"/>
                <w:highlight w:val="yellow"/>
              </w:rPr>
            </w:pPr>
            <w:r w:rsidRPr="003F3DD6">
              <w:rPr>
                <w:rFonts w:asciiTheme="minorHAnsi" w:hAnsiTheme="minorHAnsi" w:cstheme="minorHAnsi"/>
                <w:sz w:val="18"/>
                <w:szCs w:val="18"/>
                <w:highlight w:val="yellow"/>
              </w:rPr>
              <w:t>XY</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76BFF32"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52A069D" w14:textId="77777777" w:rsidR="00CC6634" w:rsidRPr="003F3DD6" w:rsidRDefault="00CC6634" w:rsidP="005906BB">
            <w:pPr>
              <w:spacing w:after="0" w:line="240" w:lineRule="auto"/>
              <w:rPr>
                <w:rFonts w:cstheme="minorHAnsi"/>
                <w:sz w:val="18"/>
                <w:szCs w:val="18"/>
                <w:highlight w:val="yellow"/>
              </w:rPr>
            </w:pPr>
            <w:r>
              <w:rPr>
                <w:rFonts w:cstheme="minorHAnsi"/>
                <w:sz w:val="18"/>
                <w:szCs w:val="18"/>
                <w:highlight w:val="yellow"/>
              </w:rPr>
              <w:t>3.Godina preddiplomski</w:t>
            </w:r>
          </w:p>
        </w:tc>
      </w:tr>
      <w:tr w:rsidR="00CC6634" w:rsidRPr="003F3DD6" w14:paraId="61F2B348"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17B7AB6" w14:textId="77777777" w:rsidR="00CC6634" w:rsidRPr="003F3DD6" w:rsidRDefault="00CC6634" w:rsidP="005906BB">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091F7A0D"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prof. dr. sc. Đurđica Miletić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79A07B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B26936F" w14:textId="3C33C492" w:rsidR="00CC6634" w:rsidRPr="003F3DD6" w:rsidRDefault="003D16A5" w:rsidP="005906BB">
            <w:pPr>
              <w:spacing w:after="0" w:line="240" w:lineRule="auto"/>
              <w:rPr>
                <w:rFonts w:cstheme="minorHAnsi"/>
                <w:sz w:val="18"/>
                <w:szCs w:val="18"/>
                <w:highlight w:val="yellow"/>
              </w:rPr>
            </w:pPr>
            <w:r>
              <w:rPr>
                <w:rFonts w:cstheme="minorHAnsi"/>
                <w:sz w:val="18"/>
                <w:szCs w:val="18"/>
                <w:highlight w:val="yellow"/>
              </w:rPr>
              <w:t>2</w:t>
            </w:r>
          </w:p>
        </w:tc>
      </w:tr>
      <w:tr w:rsidR="00CC6634" w:rsidRPr="003F3DD6" w14:paraId="3342CC66" w14:textId="77777777" w:rsidTr="005906B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6D4C692"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vAlign w:val="center"/>
          </w:tcPr>
          <w:p w14:paraId="1BD29AB8"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dr. sc. Ivana Jadrić</w:t>
            </w:r>
          </w:p>
          <w:p w14:paraId="798649D9"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FCC153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35619AC"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5923B4A6"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49D623FD"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372F7907"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T</w:t>
            </w:r>
          </w:p>
        </w:tc>
      </w:tr>
      <w:tr w:rsidR="00CC6634" w:rsidRPr="003F3DD6" w14:paraId="0B3CB947" w14:textId="77777777" w:rsidTr="005906B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4A82A24" w14:textId="77777777" w:rsidR="00CC6634" w:rsidRPr="003F3DD6" w:rsidRDefault="00CC6634" w:rsidP="005906BB">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vAlign w:val="center"/>
          </w:tcPr>
          <w:p w14:paraId="62656CAF"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68076BF5" w14:textId="77777777" w:rsidR="00CC6634" w:rsidRPr="003F3DD6" w:rsidRDefault="00CC6634" w:rsidP="005906BB">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7FC595E7"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5A14C171"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694DF612" w14:textId="77777777" w:rsidR="00CC6634" w:rsidRPr="003F3DD6" w:rsidRDefault="00CC6634" w:rsidP="005906BB">
            <w:pPr>
              <w:spacing w:after="0" w:line="240" w:lineRule="auto"/>
              <w:jc w:val="center"/>
              <w:rPr>
                <w:rFonts w:cstheme="minorHAnsi"/>
                <w:sz w:val="18"/>
                <w:szCs w:val="18"/>
                <w:highlight w:val="yellow"/>
              </w:rPr>
            </w:pPr>
          </w:p>
        </w:tc>
        <w:tc>
          <w:tcPr>
            <w:tcW w:w="618" w:type="dxa"/>
            <w:tcBorders>
              <w:bottom w:val="single" w:sz="12" w:space="0" w:color="auto"/>
              <w:right w:val="single" w:sz="12" w:space="0" w:color="auto"/>
            </w:tcBorders>
            <w:vAlign w:val="center"/>
          </w:tcPr>
          <w:p w14:paraId="6EE61190" w14:textId="77777777" w:rsidR="00CC6634" w:rsidRPr="003F3DD6" w:rsidRDefault="00CC6634" w:rsidP="005906BB">
            <w:pPr>
              <w:spacing w:after="0" w:line="240" w:lineRule="auto"/>
              <w:jc w:val="center"/>
              <w:rPr>
                <w:rFonts w:cstheme="minorHAnsi"/>
                <w:sz w:val="18"/>
                <w:szCs w:val="18"/>
                <w:highlight w:val="yellow"/>
              </w:rPr>
            </w:pPr>
          </w:p>
        </w:tc>
      </w:tr>
      <w:tr w:rsidR="00CC6634" w:rsidRPr="003F3DD6" w14:paraId="592023DE"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39C84ED"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6A4516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8D416C4"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B7A2D14" w14:textId="77777777" w:rsidR="00CC6634" w:rsidRPr="003F3DD6" w:rsidRDefault="00CC6634" w:rsidP="005906BB">
            <w:pPr>
              <w:spacing w:after="0" w:line="240" w:lineRule="auto"/>
              <w:jc w:val="both"/>
              <w:rPr>
                <w:rFonts w:cstheme="minorHAnsi"/>
                <w:color w:val="000000"/>
                <w:sz w:val="18"/>
                <w:szCs w:val="18"/>
                <w:highlight w:val="yellow"/>
              </w:rPr>
            </w:pPr>
            <w:r w:rsidRPr="003F3DD6">
              <w:rPr>
                <w:rFonts w:cstheme="minorHAnsi"/>
                <w:color w:val="000000"/>
                <w:sz w:val="18"/>
                <w:szCs w:val="18"/>
                <w:highlight w:val="yellow"/>
              </w:rPr>
              <w:t>80%</w:t>
            </w:r>
          </w:p>
        </w:tc>
      </w:tr>
      <w:tr w:rsidR="00CC6634" w:rsidRPr="003F3DD6" w14:paraId="25FC3BD9" w14:textId="77777777" w:rsidTr="005906B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10CE00D" w14:textId="77777777" w:rsidR="00CC6634" w:rsidRPr="003F3DD6" w:rsidRDefault="00CC6634" w:rsidP="005906BB">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CC6634" w:rsidRPr="003F3DD6" w14:paraId="326A83C7"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890C79A"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45463BA2" w14:textId="77777777" w:rsidR="00CC6634" w:rsidRPr="003F3DD6" w:rsidRDefault="00CC6634" w:rsidP="005906BB">
            <w:pPr>
              <w:jc w:val="both"/>
              <w:rPr>
                <w:rFonts w:eastAsia="Times New Roman" w:cstheme="minorHAnsi"/>
                <w:sz w:val="18"/>
                <w:szCs w:val="18"/>
                <w:highlight w:val="yellow"/>
              </w:rPr>
            </w:pPr>
            <w:r w:rsidRPr="003F3DD6">
              <w:rPr>
                <w:rFonts w:eastAsia="Times New Roman" w:cstheme="minorHAnsi"/>
                <w:color w:val="FF0000"/>
                <w:sz w:val="18"/>
                <w:szCs w:val="18"/>
                <w:highlight w:val="yellow"/>
              </w:rPr>
              <w:t xml:space="preserve"> </w:t>
            </w:r>
            <w:r w:rsidRPr="003F3DD6">
              <w:rPr>
                <w:rFonts w:eastAsia="Times New Roman" w:cstheme="minorHAnsi"/>
                <w:sz w:val="18"/>
                <w:szCs w:val="18"/>
                <w:highlight w:val="yellow"/>
              </w:rPr>
              <w:t>Upoznati studente s konceptom Društveno-korisnog učenja te njegovom primjenom u sportu. Cilj predmeta je potaknuti studente na kreativno razmišljanje i djelovanje okrenuto ka potrebama društva. Nakon završetka predmeta, studenti će biti sposobni samostalno kreirati i upravljati sportskim projektima od društvenog značaja.</w:t>
            </w:r>
          </w:p>
        </w:tc>
      </w:tr>
      <w:tr w:rsidR="00CC6634" w:rsidRPr="003F3DD6" w14:paraId="410181D1" w14:textId="77777777" w:rsidTr="005906BB">
        <w:tc>
          <w:tcPr>
            <w:tcW w:w="1912" w:type="dxa"/>
            <w:gridSpan w:val="2"/>
            <w:tcBorders>
              <w:left w:val="single" w:sz="12" w:space="0" w:color="auto"/>
            </w:tcBorders>
            <w:shd w:val="clear" w:color="auto" w:fill="CCFFFF"/>
            <w:tcMar>
              <w:left w:w="57" w:type="dxa"/>
              <w:right w:w="57" w:type="dxa"/>
            </w:tcMar>
            <w:vAlign w:val="center"/>
          </w:tcPr>
          <w:p w14:paraId="3B4E3F89"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43E8473B"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nema</w:t>
            </w:r>
          </w:p>
        </w:tc>
      </w:tr>
      <w:tr w:rsidR="00CC6634" w:rsidRPr="003F3DD6" w14:paraId="282766CB" w14:textId="77777777" w:rsidTr="005906BB">
        <w:tc>
          <w:tcPr>
            <w:tcW w:w="1912" w:type="dxa"/>
            <w:gridSpan w:val="2"/>
            <w:tcBorders>
              <w:left w:val="single" w:sz="12" w:space="0" w:color="auto"/>
            </w:tcBorders>
            <w:shd w:val="clear" w:color="auto" w:fill="CCFFFF"/>
            <w:tcMar>
              <w:left w:w="57" w:type="dxa"/>
              <w:right w:w="57" w:type="dxa"/>
            </w:tcMar>
            <w:vAlign w:val="center"/>
          </w:tcPr>
          <w:p w14:paraId="71DE1187"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F5369BE" w14:textId="77777777" w:rsidR="00CC6634" w:rsidRPr="003F3DD6" w:rsidRDefault="00CC6634" w:rsidP="006D5648">
            <w:pPr>
              <w:widowControl w:val="0"/>
              <w:numPr>
                <w:ilvl w:val="0"/>
                <w:numId w:val="69"/>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Analizirati koncept društvenog angažmana te inovativnog pedagoškog koncepta Društveno-korisnog učenja,</w:t>
            </w:r>
          </w:p>
          <w:p w14:paraId="6E0C880B" w14:textId="77777777" w:rsidR="00CC6634" w:rsidRPr="003F3DD6" w:rsidRDefault="00CC6634" w:rsidP="006D5648">
            <w:pPr>
              <w:widowControl w:val="0"/>
              <w:numPr>
                <w:ilvl w:val="0"/>
                <w:numId w:val="69"/>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Usporediti društveno-korisno učenje s volontiranjem i drugim oblicima angažmana,</w:t>
            </w:r>
          </w:p>
          <w:p w14:paraId="71CC0F18" w14:textId="77777777" w:rsidR="00CC6634" w:rsidRPr="003F3DD6" w:rsidRDefault="00CC6634" w:rsidP="006D5648">
            <w:pPr>
              <w:widowControl w:val="0"/>
              <w:numPr>
                <w:ilvl w:val="0"/>
                <w:numId w:val="69"/>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Kreirati plan razvoja društveno-korisnog projekta,</w:t>
            </w:r>
          </w:p>
          <w:p w14:paraId="3C6C0AB9" w14:textId="77777777" w:rsidR="00CC6634" w:rsidRPr="003F3DD6" w:rsidRDefault="00CC6634" w:rsidP="006D5648">
            <w:pPr>
              <w:widowControl w:val="0"/>
              <w:numPr>
                <w:ilvl w:val="0"/>
                <w:numId w:val="69"/>
              </w:numPr>
              <w:autoSpaceDE w:val="0"/>
              <w:autoSpaceDN w:val="0"/>
              <w:adjustRightInd w:val="0"/>
              <w:spacing w:after="0" w:line="239" w:lineRule="auto"/>
              <w:jc w:val="both"/>
              <w:rPr>
                <w:rFonts w:eastAsia="Times New Roman" w:cstheme="minorHAnsi"/>
                <w:sz w:val="18"/>
                <w:szCs w:val="18"/>
                <w:highlight w:val="yellow"/>
              </w:rPr>
            </w:pPr>
            <w:r w:rsidRPr="003F3DD6">
              <w:rPr>
                <w:rFonts w:eastAsia="Times New Roman" w:cstheme="minorHAnsi"/>
                <w:sz w:val="18"/>
                <w:szCs w:val="18"/>
                <w:highlight w:val="yellow"/>
              </w:rPr>
              <w:t>Upravljati sportskim projektom pri njegovoj realizaciji .</w:t>
            </w:r>
          </w:p>
          <w:p w14:paraId="17E4308E" w14:textId="77777777" w:rsidR="00CC6634" w:rsidRPr="003F3DD6" w:rsidRDefault="00CC6634" w:rsidP="005906BB">
            <w:pPr>
              <w:widowControl w:val="0"/>
              <w:autoSpaceDE w:val="0"/>
              <w:autoSpaceDN w:val="0"/>
              <w:adjustRightInd w:val="0"/>
              <w:spacing w:after="0" w:line="239" w:lineRule="auto"/>
              <w:rPr>
                <w:rFonts w:eastAsia="Times New Roman" w:cstheme="minorHAnsi"/>
                <w:sz w:val="18"/>
                <w:szCs w:val="18"/>
                <w:highlight w:val="yellow"/>
              </w:rPr>
            </w:pPr>
          </w:p>
        </w:tc>
      </w:tr>
      <w:tr w:rsidR="00CC6634" w:rsidRPr="003F3DD6" w14:paraId="7BC6E95E" w14:textId="77777777" w:rsidTr="005906BB">
        <w:tc>
          <w:tcPr>
            <w:tcW w:w="1912" w:type="dxa"/>
            <w:gridSpan w:val="2"/>
            <w:tcBorders>
              <w:left w:val="single" w:sz="12" w:space="0" w:color="auto"/>
            </w:tcBorders>
            <w:shd w:val="clear" w:color="auto" w:fill="CCFFFF"/>
            <w:tcMar>
              <w:left w:w="57" w:type="dxa"/>
              <w:right w:w="57" w:type="dxa"/>
            </w:tcMar>
            <w:vAlign w:val="center"/>
          </w:tcPr>
          <w:p w14:paraId="0A9F3DDC"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1A14D8AC"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Predavanja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817"/>
              <w:gridCol w:w="1954"/>
            </w:tblGrid>
            <w:tr w:rsidR="00CC6634" w:rsidRPr="003F3DD6" w14:paraId="165AB402" w14:textId="77777777" w:rsidTr="005906BB">
              <w:tc>
                <w:tcPr>
                  <w:tcW w:w="657" w:type="dxa"/>
                  <w:shd w:val="clear" w:color="auto" w:fill="C4EEFF"/>
                </w:tcPr>
                <w:p w14:paraId="2CC8F75B" w14:textId="77777777" w:rsidR="00CC6634" w:rsidRPr="003F3DD6" w:rsidRDefault="00CC6634" w:rsidP="005906BB">
                  <w:pPr>
                    <w:tabs>
                      <w:tab w:val="left" w:pos="2820"/>
                    </w:tabs>
                    <w:spacing w:after="0" w:line="240" w:lineRule="auto"/>
                    <w:jc w:val="center"/>
                    <w:rPr>
                      <w:rFonts w:cstheme="minorHAnsi"/>
                      <w:sz w:val="18"/>
                      <w:szCs w:val="18"/>
                      <w:highlight w:val="yellow"/>
                    </w:rPr>
                  </w:pPr>
                </w:p>
              </w:tc>
              <w:tc>
                <w:tcPr>
                  <w:tcW w:w="4817" w:type="dxa"/>
                  <w:shd w:val="clear" w:color="auto" w:fill="C4EEFF"/>
                </w:tcPr>
                <w:p w14:paraId="34C632BB"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Nastavni sat predavanja</w:t>
                  </w:r>
                </w:p>
              </w:tc>
              <w:tc>
                <w:tcPr>
                  <w:tcW w:w="1954" w:type="dxa"/>
                  <w:shd w:val="clear" w:color="auto" w:fill="C4EEFF"/>
                </w:tcPr>
                <w:p w14:paraId="3294ED27"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Nastavu izvodi</w:t>
                  </w:r>
                </w:p>
              </w:tc>
            </w:tr>
            <w:tr w:rsidR="00CC6634" w:rsidRPr="003F3DD6" w14:paraId="067F930E" w14:textId="77777777" w:rsidTr="005906BB">
              <w:trPr>
                <w:trHeight w:val="260"/>
              </w:trPr>
              <w:tc>
                <w:tcPr>
                  <w:tcW w:w="657" w:type="dxa"/>
                  <w:shd w:val="clear" w:color="auto" w:fill="FFFFFF"/>
                </w:tcPr>
                <w:p w14:paraId="30B8651A"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2D0B6F03" w14:textId="77777777" w:rsidR="00CC6634" w:rsidRPr="003F3DD6" w:rsidRDefault="00CC6634" w:rsidP="005906BB">
                  <w:pPr>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Društveni i građanski angažman kroz primijenjena područja kineziologije</w:t>
                  </w:r>
                </w:p>
              </w:tc>
              <w:tc>
                <w:tcPr>
                  <w:tcW w:w="1954" w:type="dxa"/>
                  <w:shd w:val="clear" w:color="auto" w:fill="FFFFFF"/>
                </w:tcPr>
                <w:p w14:paraId="2AAE9464"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Prof. dr. Đ. Miletić</w:t>
                  </w:r>
                </w:p>
              </w:tc>
            </w:tr>
            <w:tr w:rsidR="00CC6634" w:rsidRPr="003F3DD6" w14:paraId="32B88CC0" w14:textId="77777777" w:rsidTr="005906BB">
              <w:tc>
                <w:tcPr>
                  <w:tcW w:w="657" w:type="dxa"/>
                  <w:shd w:val="clear" w:color="auto" w:fill="FFFFFF"/>
                </w:tcPr>
                <w:p w14:paraId="67392194"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15CA0C07" w14:textId="77777777" w:rsidR="00CC6634" w:rsidRPr="003F3DD6" w:rsidRDefault="00CC6634" w:rsidP="005906BB">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Uvod u društveno-korisno učenje</w:t>
                  </w:r>
                </w:p>
              </w:tc>
              <w:tc>
                <w:tcPr>
                  <w:tcW w:w="1954" w:type="dxa"/>
                  <w:shd w:val="clear" w:color="auto" w:fill="FFFFFF"/>
                </w:tcPr>
                <w:p w14:paraId="033C132E"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Prof. dr. Đ. Miletić</w:t>
                  </w:r>
                </w:p>
              </w:tc>
            </w:tr>
            <w:tr w:rsidR="00CC6634" w:rsidRPr="003F3DD6" w14:paraId="0548DAA7" w14:textId="77777777" w:rsidTr="005906BB">
              <w:tc>
                <w:tcPr>
                  <w:tcW w:w="657" w:type="dxa"/>
                  <w:shd w:val="clear" w:color="auto" w:fill="FFFFFF"/>
                </w:tcPr>
                <w:p w14:paraId="6CFC6EB4"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vAlign w:val="center"/>
                </w:tcPr>
                <w:p w14:paraId="2B2FCEC7" w14:textId="77777777" w:rsidR="00CC6634" w:rsidRPr="003F3DD6" w:rsidRDefault="00CC6634" w:rsidP="005906BB">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Identifikacija društvenih potreba, sklapanje partnerstva s društvom</w:t>
                  </w:r>
                </w:p>
              </w:tc>
              <w:tc>
                <w:tcPr>
                  <w:tcW w:w="1954" w:type="dxa"/>
                  <w:shd w:val="clear" w:color="auto" w:fill="FFFFFF"/>
                </w:tcPr>
                <w:p w14:paraId="641C649C"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304C96FB"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Dr.sc. Ivana Jadrić</w:t>
                  </w:r>
                </w:p>
              </w:tc>
            </w:tr>
            <w:tr w:rsidR="00CC6634" w:rsidRPr="003F3DD6" w14:paraId="4E9D9F76" w14:textId="77777777" w:rsidTr="005906BB">
              <w:tc>
                <w:tcPr>
                  <w:tcW w:w="657" w:type="dxa"/>
                  <w:shd w:val="clear" w:color="auto" w:fill="FFFFFF"/>
                </w:tcPr>
                <w:p w14:paraId="56F8E660"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2P</w:t>
                  </w:r>
                </w:p>
              </w:tc>
              <w:tc>
                <w:tcPr>
                  <w:tcW w:w="4817" w:type="dxa"/>
                  <w:shd w:val="clear" w:color="auto" w:fill="FFFFFF"/>
                </w:tcPr>
                <w:p w14:paraId="25AAC313" w14:textId="77777777" w:rsidR="00CC6634" w:rsidRPr="003F3DD6" w:rsidRDefault="00CC6634" w:rsidP="005906BB">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Proces društveno-korisnog učenja (od planiranja do refleksije)</w:t>
                  </w:r>
                </w:p>
                <w:p w14:paraId="230A6D58" w14:textId="77777777" w:rsidR="00CC6634" w:rsidRPr="003F3DD6" w:rsidRDefault="00CC6634" w:rsidP="005906BB">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Kolokvij</w:t>
                  </w:r>
                </w:p>
              </w:tc>
              <w:tc>
                <w:tcPr>
                  <w:tcW w:w="1954" w:type="dxa"/>
                  <w:shd w:val="clear" w:color="auto" w:fill="FFFFFF"/>
                </w:tcPr>
                <w:p w14:paraId="6211A0B5"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594F347E"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CC6634" w:rsidRPr="003F3DD6" w14:paraId="7D4EAE44" w14:textId="77777777" w:rsidTr="005906BB">
              <w:tc>
                <w:tcPr>
                  <w:tcW w:w="657" w:type="dxa"/>
                  <w:shd w:val="clear" w:color="auto" w:fill="FFFFFF"/>
                </w:tcPr>
                <w:p w14:paraId="0FFB5BF8"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3P</w:t>
                  </w:r>
                </w:p>
              </w:tc>
              <w:tc>
                <w:tcPr>
                  <w:tcW w:w="4817" w:type="dxa"/>
                  <w:shd w:val="clear" w:color="auto" w:fill="FFFFFF"/>
                </w:tcPr>
                <w:p w14:paraId="3903F45D" w14:textId="77777777" w:rsidR="00CC6634" w:rsidRPr="003F3DD6" w:rsidRDefault="00CC6634" w:rsidP="005906BB">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Planiranje sportskog projekta okrenutog ka društvenim potrebama</w:t>
                  </w:r>
                </w:p>
              </w:tc>
              <w:tc>
                <w:tcPr>
                  <w:tcW w:w="1954" w:type="dxa"/>
                  <w:shd w:val="clear" w:color="auto" w:fill="FFFFFF"/>
                </w:tcPr>
                <w:p w14:paraId="67C26142"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271A1A23"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p w14:paraId="2F697F8A" w14:textId="77777777" w:rsidR="00CC6634" w:rsidRPr="003F3DD6" w:rsidRDefault="00CC6634" w:rsidP="005906BB">
                  <w:pPr>
                    <w:tabs>
                      <w:tab w:val="left" w:pos="2820"/>
                    </w:tabs>
                    <w:spacing w:after="0" w:line="240" w:lineRule="auto"/>
                    <w:rPr>
                      <w:rFonts w:cstheme="minorHAnsi"/>
                      <w:sz w:val="18"/>
                      <w:szCs w:val="18"/>
                      <w:highlight w:val="yellow"/>
                    </w:rPr>
                  </w:pPr>
                </w:p>
              </w:tc>
            </w:tr>
            <w:tr w:rsidR="00CC6634" w:rsidRPr="003F3DD6" w14:paraId="0B2939D1" w14:textId="77777777" w:rsidTr="005906BB">
              <w:tc>
                <w:tcPr>
                  <w:tcW w:w="657" w:type="dxa"/>
                  <w:shd w:val="clear" w:color="auto" w:fill="FFFFFF"/>
                </w:tcPr>
                <w:p w14:paraId="4E805E70"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4P</w:t>
                  </w:r>
                </w:p>
              </w:tc>
              <w:tc>
                <w:tcPr>
                  <w:tcW w:w="4817" w:type="dxa"/>
                  <w:shd w:val="clear" w:color="auto" w:fill="FFFFFF"/>
                </w:tcPr>
                <w:p w14:paraId="2DB3D2B8" w14:textId="77777777" w:rsidR="00CC6634" w:rsidRPr="003F3DD6" w:rsidRDefault="00CC6634" w:rsidP="005906BB">
                  <w:pPr>
                    <w:spacing w:after="160" w:line="259" w:lineRule="auto"/>
                    <w:contextualSpacing/>
                    <w:jc w:val="both"/>
                    <w:rPr>
                      <w:rFonts w:eastAsia="Calibri" w:cstheme="minorHAnsi"/>
                      <w:sz w:val="18"/>
                      <w:szCs w:val="18"/>
                      <w:highlight w:val="yellow"/>
                    </w:rPr>
                  </w:pPr>
                  <w:r w:rsidRPr="003F3DD6">
                    <w:rPr>
                      <w:rFonts w:eastAsia="Calibri" w:cstheme="minorHAnsi"/>
                      <w:sz w:val="18"/>
                      <w:szCs w:val="18"/>
                      <w:highlight w:val="yellow"/>
                    </w:rPr>
                    <w:t>Usklađenost društveno-korisnog učenja s potrebama današnjeg i budućeg društva (okrenutog ka ciljevima održivog razvoja)</w:t>
                  </w:r>
                </w:p>
              </w:tc>
              <w:tc>
                <w:tcPr>
                  <w:tcW w:w="1954" w:type="dxa"/>
                  <w:shd w:val="clear" w:color="auto" w:fill="FFFFFF"/>
                </w:tcPr>
                <w:p w14:paraId="66A7A320"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4829EB00"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bl>
          <w:p w14:paraId="479BC019" w14:textId="77777777" w:rsidR="00CC6634" w:rsidRPr="003F3DD6" w:rsidRDefault="00CC6634" w:rsidP="005906BB">
            <w:pPr>
              <w:tabs>
                <w:tab w:val="left" w:pos="2820"/>
              </w:tabs>
              <w:spacing w:after="0"/>
              <w:rPr>
                <w:rFonts w:cstheme="minorHAnsi"/>
                <w:sz w:val="18"/>
                <w:szCs w:val="18"/>
                <w:highlight w:val="yellow"/>
              </w:rPr>
            </w:pPr>
          </w:p>
          <w:p w14:paraId="3D254943"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Vježbe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476"/>
              <w:gridCol w:w="2240"/>
            </w:tblGrid>
            <w:tr w:rsidR="00CC6634" w:rsidRPr="003F3DD6" w14:paraId="5CC90740" w14:textId="77777777" w:rsidTr="005906BB">
              <w:tc>
                <w:tcPr>
                  <w:tcW w:w="657" w:type="dxa"/>
                  <w:shd w:val="clear" w:color="auto" w:fill="C4EEFF"/>
                </w:tcPr>
                <w:p w14:paraId="5A78626F"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Tjedan</w:t>
                  </w:r>
                </w:p>
              </w:tc>
              <w:tc>
                <w:tcPr>
                  <w:tcW w:w="4514" w:type="dxa"/>
                  <w:shd w:val="clear" w:color="auto" w:fill="C4EEFF"/>
                </w:tcPr>
                <w:p w14:paraId="57652705"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Nastavni sat seminara</w:t>
                  </w:r>
                </w:p>
              </w:tc>
              <w:tc>
                <w:tcPr>
                  <w:tcW w:w="2257" w:type="dxa"/>
                  <w:shd w:val="clear" w:color="auto" w:fill="C4EEFF"/>
                </w:tcPr>
                <w:p w14:paraId="5E96DDD4"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sz w:val="18"/>
                      <w:szCs w:val="18"/>
                      <w:highlight w:val="yellow"/>
                    </w:rPr>
                    <w:t>Nastavu izvodi</w:t>
                  </w:r>
                </w:p>
              </w:tc>
            </w:tr>
            <w:tr w:rsidR="00CC6634" w:rsidRPr="003F3DD6" w14:paraId="63911D6C" w14:textId="77777777" w:rsidTr="005906BB">
              <w:tc>
                <w:tcPr>
                  <w:tcW w:w="657" w:type="dxa"/>
                  <w:shd w:val="clear" w:color="auto" w:fill="FFFFFF"/>
                </w:tcPr>
                <w:p w14:paraId="2727F80B"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43639703" w14:textId="77777777" w:rsidR="00CC6634" w:rsidRPr="003F3DD6" w:rsidRDefault="00CC6634" w:rsidP="005906BB">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Razrada ideje sportskog projekta društveno-korisnog učenja, identificiranje potrebna društva i povezivanje s društvenim akterima</w:t>
                  </w:r>
                </w:p>
              </w:tc>
              <w:tc>
                <w:tcPr>
                  <w:tcW w:w="2257" w:type="dxa"/>
                  <w:shd w:val="clear" w:color="auto" w:fill="FFFFFF"/>
                </w:tcPr>
                <w:p w14:paraId="5EA51FD6"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p>
                <w:p w14:paraId="7FC33519"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7ED8F08C"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eastAsia="Times New Roman" w:cstheme="minorHAnsi"/>
                      <w:sz w:val="18"/>
                      <w:szCs w:val="18"/>
                      <w:highlight w:val="yellow"/>
                    </w:rPr>
                    <w:t>Dr.sc. Ivana Jadrić</w:t>
                  </w:r>
                </w:p>
              </w:tc>
            </w:tr>
            <w:tr w:rsidR="00CC6634" w:rsidRPr="003F3DD6" w14:paraId="071275DF" w14:textId="77777777" w:rsidTr="005906BB">
              <w:tc>
                <w:tcPr>
                  <w:tcW w:w="657" w:type="dxa"/>
                  <w:shd w:val="clear" w:color="auto" w:fill="FFFFFF"/>
                </w:tcPr>
                <w:p w14:paraId="5122AE19"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3A7DC435" w14:textId="77777777" w:rsidR="00CC6634" w:rsidRPr="003F3DD6" w:rsidRDefault="00CC6634" w:rsidP="005906BB">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Izgradnja sportskog projekta društveno-korisnog učenja, gostovanje neprofitne organizacije koja će sudjelovati u projektnom zadataku</w:t>
                  </w:r>
                </w:p>
              </w:tc>
              <w:tc>
                <w:tcPr>
                  <w:tcW w:w="2257" w:type="dxa"/>
                  <w:shd w:val="clear" w:color="auto" w:fill="FFFFFF"/>
                </w:tcPr>
                <w:p w14:paraId="05DCF7E7"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p>
                <w:p w14:paraId="091F19CF"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092DD938"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p>
                <w:p w14:paraId="3EF2E39B"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CC6634" w:rsidRPr="003F3DD6" w14:paraId="701875C1" w14:textId="77777777" w:rsidTr="005906BB">
              <w:tc>
                <w:tcPr>
                  <w:tcW w:w="657" w:type="dxa"/>
                  <w:shd w:val="clear" w:color="auto" w:fill="FFFFFF"/>
                </w:tcPr>
                <w:p w14:paraId="6A40A734"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4S</w:t>
                  </w:r>
                </w:p>
              </w:tc>
              <w:tc>
                <w:tcPr>
                  <w:tcW w:w="4514" w:type="dxa"/>
                  <w:shd w:val="clear" w:color="auto" w:fill="FFFFFF"/>
                  <w:vAlign w:val="center"/>
                </w:tcPr>
                <w:p w14:paraId="4D5B62C3" w14:textId="77777777" w:rsidR="00CC6634" w:rsidRPr="003F3DD6" w:rsidRDefault="00CC6634" w:rsidP="005906BB">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Sudjelovanje u provedbi sportskog projekta, realizacija sportskog događaja</w:t>
                  </w:r>
                </w:p>
              </w:tc>
              <w:tc>
                <w:tcPr>
                  <w:tcW w:w="2257" w:type="dxa"/>
                  <w:shd w:val="clear" w:color="auto" w:fill="FFFFFF"/>
                </w:tcPr>
                <w:p w14:paraId="45E8A9C2"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09C545EE"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r w:rsidR="00CC6634" w:rsidRPr="003F3DD6" w14:paraId="1A7F6BC6" w14:textId="77777777" w:rsidTr="005906BB">
              <w:tc>
                <w:tcPr>
                  <w:tcW w:w="657" w:type="dxa"/>
                  <w:shd w:val="clear" w:color="auto" w:fill="FFFFFF"/>
                </w:tcPr>
                <w:p w14:paraId="756A5316" w14:textId="77777777" w:rsidR="00CC6634" w:rsidRPr="003F3DD6" w:rsidRDefault="00CC6634" w:rsidP="005906BB">
                  <w:pPr>
                    <w:tabs>
                      <w:tab w:val="left" w:pos="2820"/>
                    </w:tabs>
                    <w:spacing w:after="0" w:line="240" w:lineRule="auto"/>
                    <w:jc w:val="center"/>
                    <w:rPr>
                      <w:rFonts w:cstheme="minorHAnsi"/>
                      <w:sz w:val="18"/>
                      <w:szCs w:val="18"/>
                      <w:highlight w:val="yellow"/>
                    </w:rPr>
                  </w:pPr>
                  <w:r w:rsidRPr="003F3DD6">
                    <w:rPr>
                      <w:rFonts w:cstheme="minorHAnsi"/>
                      <w:sz w:val="18"/>
                      <w:szCs w:val="18"/>
                      <w:highlight w:val="yellow"/>
                    </w:rPr>
                    <w:t>3S</w:t>
                  </w:r>
                </w:p>
              </w:tc>
              <w:tc>
                <w:tcPr>
                  <w:tcW w:w="4514" w:type="dxa"/>
                  <w:shd w:val="clear" w:color="auto" w:fill="FFFFFF"/>
                  <w:vAlign w:val="center"/>
                </w:tcPr>
                <w:p w14:paraId="0B027B71" w14:textId="77777777" w:rsidR="00CC6634" w:rsidRPr="003F3DD6" w:rsidRDefault="00CC6634" w:rsidP="005906BB">
                  <w:pPr>
                    <w:spacing w:after="160" w:line="259" w:lineRule="auto"/>
                    <w:contextualSpacing/>
                    <w:rPr>
                      <w:rFonts w:eastAsia="Calibri" w:cstheme="minorHAnsi"/>
                      <w:sz w:val="18"/>
                      <w:szCs w:val="18"/>
                      <w:highlight w:val="yellow"/>
                    </w:rPr>
                  </w:pPr>
                  <w:r w:rsidRPr="003F3DD6">
                    <w:rPr>
                      <w:rFonts w:eastAsia="Calibri" w:cstheme="minorHAnsi"/>
                      <w:sz w:val="18"/>
                      <w:szCs w:val="18"/>
                      <w:highlight w:val="yellow"/>
                    </w:rPr>
                    <w:t>Refleksija nakon provedbe projekta</w:t>
                  </w:r>
                </w:p>
              </w:tc>
              <w:tc>
                <w:tcPr>
                  <w:tcW w:w="2257" w:type="dxa"/>
                  <w:shd w:val="clear" w:color="auto" w:fill="FFFFFF"/>
                </w:tcPr>
                <w:p w14:paraId="794648AF"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Prof. dr. Đ. Miletić</w:t>
                  </w:r>
                </w:p>
                <w:p w14:paraId="185F48FA" w14:textId="77777777" w:rsidR="00CC6634" w:rsidRPr="003F3DD6" w:rsidRDefault="00CC6634" w:rsidP="005906BB">
                  <w:pPr>
                    <w:tabs>
                      <w:tab w:val="left" w:pos="2820"/>
                    </w:tabs>
                    <w:spacing w:after="0" w:line="240" w:lineRule="auto"/>
                    <w:rPr>
                      <w:rFonts w:eastAsia="Times New Roman" w:cstheme="minorHAnsi"/>
                      <w:sz w:val="18"/>
                      <w:szCs w:val="18"/>
                      <w:highlight w:val="yellow"/>
                    </w:rPr>
                  </w:pPr>
                  <w:r w:rsidRPr="003F3DD6">
                    <w:rPr>
                      <w:rFonts w:eastAsia="Times New Roman" w:cstheme="minorHAnsi"/>
                      <w:sz w:val="18"/>
                      <w:szCs w:val="18"/>
                      <w:highlight w:val="yellow"/>
                    </w:rPr>
                    <w:t>Dr.sc. Ivana Jadrić</w:t>
                  </w:r>
                </w:p>
              </w:tc>
            </w:tr>
          </w:tbl>
          <w:p w14:paraId="25565350"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26B7FB59" w14:textId="77777777" w:rsidTr="005906B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18F3BC07"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shd w:val="clear" w:color="auto" w:fill="auto"/>
            <w:tcMar>
              <w:left w:w="57" w:type="dxa"/>
              <w:right w:w="57" w:type="dxa"/>
            </w:tcMar>
            <w:vAlign w:val="center"/>
          </w:tcPr>
          <w:p w14:paraId="59811C34"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predavanja</w:t>
            </w:r>
          </w:p>
          <w:p w14:paraId="4923D18E"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seminari i radionice  </w:t>
            </w:r>
          </w:p>
          <w:p w14:paraId="7E2B062E"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vježbe  </w:t>
            </w:r>
          </w:p>
          <w:p w14:paraId="53990B7F"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i/>
                <w:sz w:val="18"/>
                <w:szCs w:val="18"/>
                <w:highlight w:val="yellow"/>
                <w:lang w:val="hr-HR"/>
              </w:rPr>
              <w:t>on line</w:t>
            </w:r>
            <w:r w:rsidRPr="003F3DD6">
              <w:rPr>
                <w:rFonts w:asciiTheme="minorHAnsi" w:hAnsiTheme="minorHAnsi" w:cstheme="minorHAnsi"/>
                <w:b w:val="0"/>
                <w:sz w:val="18"/>
                <w:szCs w:val="18"/>
                <w:highlight w:val="yellow"/>
                <w:lang w:val="hr-HR"/>
              </w:rPr>
              <w:t xml:space="preserve"> u cijelosti</w:t>
            </w:r>
          </w:p>
          <w:p w14:paraId="315AD97C"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mješovito e-učenje</w:t>
            </w:r>
          </w:p>
          <w:p w14:paraId="0556356E" w14:textId="77777777" w:rsidR="00CC6634" w:rsidRPr="003F3DD6" w:rsidRDefault="00CC6634" w:rsidP="005906BB">
            <w:pPr>
              <w:tabs>
                <w:tab w:val="left" w:pos="2820"/>
              </w:tabs>
              <w:spacing w:after="0"/>
              <w:rPr>
                <w:rFonts w:cstheme="minorHAnsi"/>
                <w:sz w:val="18"/>
                <w:szCs w:val="18"/>
                <w:highlight w:val="yellow"/>
              </w:rPr>
            </w:pPr>
            <w:r w:rsidRPr="003F3DD6">
              <w:rPr>
                <w:rFonts w:eastAsia="MS Gothic" w:cstheme="minorHAnsi"/>
                <w:b/>
                <w:sz w:val="18"/>
                <w:szCs w:val="18"/>
                <w:highlight w:val="yellow"/>
              </w:rPr>
              <w:t>X</w:t>
            </w:r>
            <w:r w:rsidRPr="003F3DD6">
              <w:rPr>
                <w:rFonts w:cstheme="minorHAnsi"/>
                <w:sz w:val="18"/>
                <w:szCs w:val="18"/>
                <w:highlight w:val="yellow"/>
              </w:rPr>
              <w:t xml:space="preserve"> terenska nastava</w:t>
            </w:r>
          </w:p>
        </w:tc>
        <w:tc>
          <w:tcPr>
            <w:tcW w:w="4162" w:type="dxa"/>
            <w:gridSpan w:val="8"/>
            <w:vMerge w:val="restart"/>
            <w:shd w:val="clear" w:color="auto" w:fill="auto"/>
            <w:tcMar>
              <w:left w:w="57" w:type="dxa"/>
              <w:right w:w="57" w:type="dxa"/>
            </w:tcMar>
            <w:vAlign w:val="center"/>
          </w:tcPr>
          <w:p w14:paraId="574C661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samostalni  zadaci  </w:t>
            </w:r>
          </w:p>
          <w:p w14:paraId="28F59C35"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eastAsia="MS Gothic" w:hAnsiTheme="minorHAnsi" w:cstheme="minorHAnsi"/>
                <w:b w:val="0"/>
                <w:sz w:val="18"/>
                <w:szCs w:val="18"/>
                <w:highlight w:val="yellow"/>
                <w:lang w:val="hr-HR"/>
              </w:rPr>
              <w:t>x</w:t>
            </w:r>
            <w:r w:rsidRPr="003F3DD6">
              <w:rPr>
                <w:rFonts w:asciiTheme="minorHAnsi" w:hAnsiTheme="minorHAnsi" w:cstheme="minorHAnsi"/>
                <w:b w:val="0"/>
                <w:sz w:val="18"/>
                <w:szCs w:val="18"/>
                <w:highlight w:val="yellow"/>
                <w:lang w:val="hr-HR"/>
              </w:rPr>
              <w:t xml:space="preserve"> multimedija </w:t>
            </w:r>
          </w:p>
          <w:p w14:paraId="71766FE6"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laboratorij</w:t>
            </w:r>
          </w:p>
          <w:p w14:paraId="67AFB1CE"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Segoe UI Symbol" w:eastAsia="MS Gothic" w:hAnsi="Segoe UI Symbol" w:cs="Segoe UI Symbol"/>
                <w:b w:val="0"/>
                <w:sz w:val="18"/>
                <w:szCs w:val="18"/>
                <w:highlight w:val="yellow"/>
                <w:lang w:val="hr-HR"/>
              </w:rPr>
              <w:t>☐</w:t>
            </w:r>
            <w:r w:rsidRPr="003F3DD6">
              <w:rPr>
                <w:rFonts w:asciiTheme="minorHAnsi" w:hAnsiTheme="minorHAnsi" w:cstheme="minorHAnsi"/>
                <w:b w:val="0"/>
                <w:sz w:val="18"/>
                <w:szCs w:val="18"/>
                <w:highlight w:val="yellow"/>
                <w:lang w:val="hr-HR"/>
              </w:rPr>
              <w:t xml:space="preserve"> mentorski rad</w:t>
            </w:r>
          </w:p>
          <w:p w14:paraId="5A45115D" w14:textId="77777777" w:rsidR="00CC6634" w:rsidRPr="003F3DD6" w:rsidRDefault="00CC6634" w:rsidP="005906BB">
            <w:pPr>
              <w:tabs>
                <w:tab w:val="left" w:pos="2820"/>
              </w:tabs>
              <w:spacing w:after="0"/>
              <w:rPr>
                <w:rFonts w:cstheme="minorHAnsi"/>
                <w:sz w:val="18"/>
                <w:szCs w:val="18"/>
                <w:highlight w:val="yellow"/>
              </w:rPr>
            </w:pPr>
            <w:r w:rsidRPr="003F3DD6">
              <w:rPr>
                <w:rFonts w:eastAsia="MS Gothic" w:cstheme="minorHAnsi"/>
                <w:b/>
                <w:sz w:val="18"/>
                <w:szCs w:val="18"/>
                <w:highlight w:val="yellow"/>
              </w:rPr>
              <w:t>X</w:t>
            </w:r>
            <w:r w:rsidRPr="003F3DD6">
              <w:rPr>
                <w:rFonts w:cstheme="minorHAnsi"/>
                <w:sz w:val="18"/>
                <w:szCs w:val="18"/>
                <w:highlight w:val="yellow"/>
              </w:rPr>
              <w:t xml:space="preserve"> projekt</w:t>
            </w:r>
            <w:r w:rsidRPr="003F3DD6">
              <w:rPr>
                <w:rFonts w:cstheme="minorHAnsi"/>
                <w:b/>
                <w:sz w:val="18"/>
                <w:szCs w:val="18"/>
                <w:highlight w:val="yellow"/>
              </w:rPr>
              <w:t xml:space="preserve"> </w:t>
            </w:r>
            <w:r w:rsidRPr="003F3DD6">
              <w:rPr>
                <w:rFonts w:cstheme="minorHAnsi"/>
                <w:b/>
                <w:sz w:val="18"/>
                <w:szCs w:val="18"/>
                <w:highlight w:val="yellow"/>
                <w:bdr w:val="single" w:sz="12" w:space="0" w:color="auto"/>
              </w:rPr>
              <w:t xml:space="preserve"> </w:t>
            </w:r>
          </w:p>
        </w:tc>
      </w:tr>
      <w:tr w:rsidR="00CC6634" w:rsidRPr="003F3DD6" w14:paraId="06540793" w14:textId="77777777" w:rsidTr="005906B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7B3241A5" w14:textId="77777777" w:rsidR="00CC6634" w:rsidRPr="003F3DD6" w:rsidRDefault="00CC6634" w:rsidP="005906BB">
            <w:pPr>
              <w:tabs>
                <w:tab w:val="left" w:pos="2820"/>
              </w:tabs>
              <w:spacing w:after="0"/>
              <w:rPr>
                <w:rFonts w:cstheme="minorHAnsi"/>
                <w:color w:val="000000"/>
                <w:sz w:val="18"/>
                <w:szCs w:val="18"/>
                <w:highlight w:val="yellow"/>
              </w:rPr>
            </w:pPr>
          </w:p>
        </w:tc>
        <w:tc>
          <w:tcPr>
            <w:tcW w:w="3390" w:type="dxa"/>
            <w:gridSpan w:val="4"/>
            <w:vMerge/>
            <w:shd w:val="clear" w:color="auto" w:fill="auto"/>
            <w:tcMar>
              <w:left w:w="57" w:type="dxa"/>
              <w:right w:w="57" w:type="dxa"/>
            </w:tcMar>
            <w:vAlign w:val="center"/>
          </w:tcPr>
          <w:p w14:paraId="520D5F9C"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4162" w:type="dxa"/>
            <w:gridSpan w:val="8"/>
            <w:vMerge/>
            <w:shd w:val="clear" w:color="auto" w:fill="auto"/>
            <w:tcMar>
              <w:left w:w="57" w:type="dxa"/>
              <w:right w:w="57" w:type="dxa"/>
            </w:tcMar>
            <w:vAlign w:val="center"/>
          </w:tcPr>
          <w:p w14:paraId="6619C97F"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r>
      <w:tr w:rsidR="00CC6634" w:rsidRPr="003F3DD6" w14:paraId="34FE56B0"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0B33E3C"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767679A" w14:textId="77777777" w:rsidR="00CC6634" w:rsidRPr="003F3DD6" w:rsidRDefault="00CC6634" w:rsidP="005906BB">
            <w:pPr>
              <w:tabs>
                <w:tab w:val="left" w:pos="2820"/>
              </w:tabs>
              <w:spacing w:after="0"/>
              <w:jc w:val="both"/>
              <w:rPr>
                <w:rFonts w:cstheme="minorHAnsi"/>
                <w:sz w:val="18"/>
                <w:szCs w:val="18"/>
                <w:highlight w:val="yellow"/>
              </w:rPr>
            </w:pPr>
            <w:r w:rsidRPr="003F3DD6">
              <w:rPr>
                <w:rFonts w:eastAsia="Times New Roman" w:cstheme="minorHAnsi"/>
                <w:sz w:val="18"/>
                <w:szCs w:val="18"/>
                <w:highlight w:val="yellow"/>
              </w:rPr>
              <w:t>Nazočnost i aktivnost studenata u svim oblicima nastave, sudjelovanje u eksperimentalnim seminarskim radovima, timski i samostalni rad studenata, sudjelovanje u grupnoj izradi sportskog društveno-korisnog projekta, refleksija nakon provedbe projekta.</w:t>
            </w:r>
            <w:r w:rsidRPr="003F3DD6">
              <w:rPr>
                <w:rFonts w:cstheme="minorHAnsi"/>
                <w:sz w:val="18"/>
                <w:szCs w:val="18"/>
                <w:highlight w:val="yellow"/>
              </w:rPr>
              <w:t xml:space="preserve"> </w:t>
            </w:r>
          </w:p>
        </w:tc>
      </w:tr>
      <w:tr w:rsidR="00CC6634" w:rsidRPr="003F3DD6" w14:paraId="67A2107E" w14:textId="77777777" w:rsidTr="005906B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C506C51"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545812C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Pohađanje nastave</w:t>
            </w:r>
          </w:p>
        </w:tc>
        <w:tc>
          <w:tcPr>
            <w:tcW w:w="782" w:type="dxa"/>
            <w:tcBorders>
              <w:top w:val="single" w:sz="12" w:space="0" w:color="auto"/>
            </w:tcBorders>
            <w:tcMar>
              <w:left w:w="57" w:type="dxa"/>
              <w:right w:w="57" w:type="dxa"/>
            </w:tcMar>
            <w:vAlign w:val="center"/>
          </w:tcPr>
          <w:p w14:paraId="51D439D9"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sz w:val="18"/>
                <w:szCs w:val="18"/>
                <w:highlight w:val="yellow"/>
              </w:rPr>
              <w:fldChar w:fldCharType="begin">
                <w:ffData>
                  <w:name w:val=""/>
                  <w:enabled/>
                  <w:calcOnExit w:val="0"/>
                  <w:textInput>
                    <w:default w:val="1"/>
                  </w:textInput>
                </w:ffData>
              </w:fldChar>
            </w:r>
            <w:r w:rsidRPr="003F3DD6">
              <w:rPr>
                <w:rFonts w:asciiTheme="minorHAnsi" w:hAnsiTheme="minorHAnsi" w:cstheme="minorHAnsi"/>
                <w:sz w:val="18"/>
                <w:szCs w:val="18"/>
                <w:highlight w:val="yellow"/>
              </w:rPr>
              <w:instrText xml:space="preserve"> FORMTEXT </w:instrText>
            </w:r>
            <w:r w:rsidRPr="003F3DD6">
              <w:rPr>
                <w:rFonts w:asciiTheme="minorHAnsi" w:hAnsiTheme="minorHAnsi" w:cstheme="minorHAnsi"/>
                <w:sz w:val="18"/>
                <w:szCs w:val="18"/>
                <w:highlight w:val="yellow"/>
              </w:rPr>
            </w:r>
            <w:r w:rsidRPr="003F3DD6">
              <w:rPr>
                <w:rFonts w:asciiTheme="minorHAnsi" w:hAnsiTheme="minorHAnsi" w:cstheme="minorHAnsi"/>
                <w:sz w:val="18"/>
                <w:szCs w:val="18"/>
                <w:highlight w:val="yellow"/>
              </w:rPr>
              <w:fldChar w:fldCharType="separate"/>
            </w:r>
            <w:r w:rsidRPr="003F3DD6">
              <w:rPr>
                <w:rFonts w:asciiTheme="minorHAnsi" w:hAnsiTheme="minorHAnsi" w:cstheme="minorHAnsi"/>
                <w:noProof/>
                <w:sz w:val="18"/>
                <w:szCs w:val="18"/>
                <w:highlight w:val="yellow"/>
              </w:rPr>
              <w:t>1</w:t>
            </w:r>
            <w:r w:rsidRPr="003F3DD6">
              <w:rPr>
                <w:rFonts w:asciiTheme="minorHAnsi" w:hAnsiTheme="minorHAnsi" w:cstheme="minorHAnsi"/>
                <w:sz w:val="18"/>
                <w:szCs w:val="18"/>
                <w:highlight w:val="yellow"/>
              </w:rPr>
              <w:fldChar w:fldCharType="end"/>
            </w:r>
          </w:p>
        </w:tc>
        <w:tc>
          <w:tcPr>
            <w:tcW w:w="1275" w:type="dxa"/>
            <w:gridSpan w:val="3"/>
            <w:tcBorders>
              <w:top w:val="single" w:sz="12" w:space="0" w:color="auto"/>
            </w:tcBorders>
            <w:tcMar>
              <w:left w:w="57" w:type="dxa"/>
              <w:right w:w="57" w:type="dxa"/>
            </w:tcMar>
            <w:vAlign w:val="center"/>
          </w:tcPr>
          <w:p w14:paraId="55BC1B76"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2C7671B5"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56F4FF8C"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FFC930D"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0,5</w:t>
            </w:r>
          </w:p>
        </w:tc>
      </w:tr>
      <w:tr w:rsidR="00CC6634" w:rsidRPr="003F3DD6" w14:paraId="49CA989A"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F5FA982"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23F6C41C"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4CCE1E84"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1275" w:type="dxa"/>
            <w:gridSpan w:val="3"/>
            <w:shd w:val="clear" w:color="auto" w:fill="auto"/>
            <w:tcMar>
              <w:left w:w="57" w:type="dxa"/>
              <w:right w:w="57" w:type="dxa"/>
            </w:tcMar>
            <w:vAlign w:val="center"/>
          </w:tcPr>
          <w:p w14:paraId="1A759E93"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2D51211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C6FC906"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077FB836"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4F4E979E"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C4D337E"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38BD6A07"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55994EC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756F358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46646536"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48BB03F"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DF51C61"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1A7DF4F5"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51B7532"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596BCF1C"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17F55E1C"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sz w:val="18"/>
                <w:szCs w:val="18"/>
                <w:highlight w:val="yellow"/>
              </w:rPr>
              <w:t>0,5</w:t>
            </w:r>
          </w:p>
        </w:tc>
        <w:tc>
          <w:tcPr>
            <w:tcW w:w="1275" w:type="dxa"/>
            <w:gridSpan w:val="3"/>
            <w:tcBorders>
              <w:bottom w:val="single" w:sz="4" w:space="0" w:color="auto"/>
            </w:tcBorders>
            <w:shd w:val="clear" w:color="auto" w:fill="auto"/>
            <w:tcMar>
              <w:left w:w="57" w:type="dxa"/>
              <w:right w:w="57" w:type="dxa"/>
            </w:tcMar>
            <w:vAlign w:val="center"/>
          </w:tcPr>
          <w:p w14:paraId="3B28121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0B4AE5DC" w14:textId="77777777" w:rsidR="00CC6634" w:rsidRPr="003F3DD6" w:rsidRDefault="00CC6634" w:rsidP="005906BB">
            <w:pPr>
              <w:tabs>
                <w:tab w:val="left" w:pos="2820"/>
              </w:tabs>
              <w:spacing w:after="0"/>
              <w:rPr>
                <w:rFonts w:cstheme="minorHAnsi"/>
                <w:b/>
                <w:sz w:val="18"/>
                <w:szCs w:val="18"/>
                <w:highlight w:val="yellow"/>
              </w:rPr>
            </w:pPr>
            <w:r w:rsidRPr="003F3DD6">
              <w:rPr>
                <w:rFonts w:cstheme="minorHAnsi"/>
                <w:b/>
                <w:sz w:val="18"/>
                <w:szCs w:val="18"/>
                <w:highlight w:val="yellow"/>
              </w:rPr>
              <w:fldChar w:fldCharType="begin">
                <w:ffData>
                  <w:name w:val=""/>
                  <w:enabled/>
                  <w:calcOnExit w:val="0"/>
                  <w:textInput>
                    <w:default w:val="1"/>
                  </w:textInput>
                </w:ffData>
              </w:fldChar>
            </w:r>
            <w:r w:rsidRPr="003F3DD6">
              <w:rPr>
                <w:rFonts w:cstheme="minorHAnsi"/>
                <w:b/>
                <w:sz w:val="18"/>
                <w:szCs w:val="18"/>
                <w:highlight w:val="yellow"/>
              </w:rPr>
              <w:instrText xml:space="preserve"> FORMTEXT </w:instrText>
            </w:r>
            <w:r w:rsidRPr="003F3DD6">
              <w:rPr>
                <w:rFonts w:cstheme="minorHAnsi"/>
                <w:b/>
                <w:sz w:val="18"/>
                <w:szCs w:val="18"/>
                <w:highlight w:val="yellow"/>
              </w:rPr>
            </w:r>
            <w:r w:rsidRPr="003F3DD6">
              <w:rPr>
                <w:rFonts w:cstheme="minorHAnsi"/>
                <w:b/>
                <w:sz w:val="18"/>
                <w:szCs w:val="18"/>
                <w:highlight w:val="yellow"/>
              </w:rPr>
              <w:fldChar w:fldCharType="separate"/>
            </w:r>
            <w:r w:rsidRPr="003F3DD6">
              <w:rPr>
                <w:rFonts w:cstheme="minorHAnsi"/>
                <w:b/>
                <w:noProof/>
                <w:sz w:val="18"/>
                <w:szCs w:val="18"/>
                <w:highlight w:val="yellow"/>
              </w:rPr>
              <w:t>1</w:t>
            </w:r>
            <w:r w:rsidRPr="003F3DD6">
              <w:rPr>
                <w:rFonts w:cstheme="minorHAnsi"/>
                <w:b/>
                <w:sz w:val="18"/>
                <w:szCs w:val="18"/>
                <w:highlight w:val="yellow"/>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5360D2CE"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44841748"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75DC44CA" w14:textId="77777777" w:rsidTr="005906B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D2B1FA3"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2A6998BE"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015737C" w14:textId="77777777" w:rsidR="00CC6634" w:rsidRPr="003F3DD6" w:rsidRDefault="00CC6634" w:rsidP="005906BB">
            <w:pPr>
              <w:tabs>
                <w:tab w:val="left" w:pos="2820"/>
              </w:tabs>
              <w:spacing w:after="0"/>
              <w:rPr>
                <w:rFonts w:cstheme="minorHAnsi"/>
                <w:color w:val="000000"/>
                <w:sz w:val="18"/>
                <w:szCs w:val="18"/>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1FC3A4F"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455AF83"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63ADAA7"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AE31CFE"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3846BE7D" w14:textId="77777777" w:rsidTr="005906B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E47F7CA" w14:textId="77777777" w:rsidR="00CC6634" w:rsidRPr="003F3DD6" w:rsidRDefault="00CC6634" w:rsidP="005906BB">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9F9C458" w14:textId="77777777" w:rsidR="00CC6634" w:rsidRPr="003F3DD6" w:rsidRDefault="00CC6634" w:rsidP="005906BB">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Konačna ocjena se sastoji od praćenja aktivnosti studenata za vrijeme nastave, jednog kolokvija u sredini provedbe predmeta, usmenog dijela na kraju provedbe te praktičnog rada (aktivnosti u izradi sportskog projekta).</w:t>
            </w:r>
          </w:p>
          <w:p w14:paraId="0DEE3425" w14:textId="77777777" w:rsidR="00CC6634" w:rsidRPr="003F3DD6" w:rsidRDefault="00CC6634" w:rsidP="005906BB">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Kolokvij se organizira na sredini provedbe predmeta te usmeni dio ispita na kraju kolegija (realizirat će se putem Moodle-a ili fizički) u svrhu provjere teoretskog znanja.</w:t>
            </w:r>
          </w:p>
          <w:p w14:paraId="0653308F" w14:textId="77777777" w:rsidR="00CC6634" w:rsidRPr="003F3DD6" w:rsidRDefault="00CC6634" w:rsidP="005906BB">
            <w:pPr>
              <w:autoSpaceDE w:val="0"/>
              <w:autoSpaceDN w:val="0"/>
              <w:adjustRightInd w:val="0"/>
              <w:spacing w:after="0" w:line="240" w:lineRule="auto"/>
              <w:jc w:val="both"/>
              <w:rPr>
                <w:rFonts w:eastAsia="Times New Roman" w:cstheme="minorHAnsi"/>
                <w:sz w:val="18"/>
                <w:szCs w:val="18"/>
                <w:highlight w:val="yellow"/>
              </w:rPr>
            </w:pPr>
            <w:r w:rsidRPr="003F3DD6">
              <w:rPr>
                <w:rFonts w:eastAsia="Times New Roman" w:cstheme="minorHAnsi"/>
                <w:sz w:val="18"/>
                <w:szCs w:val="18"/>
                <w:highlight w:val="yellow"/>
              </w:rPr>
              <w:t xml:space="preserve">Za konačnu ocjenu je potrebno aktivno sudjelovati u nastavi te sudjelovati u izradi grupnog, društveno-korisnog sportskog projekta. </w:t>
            </w:r>
          </w:p>
          <w:p w14:paraId="407A8B82" w14:textId="77777777" w:rsidR="00CC6634" w:rsidRPr="003F3DD6" w:rsidRDefault="00CC6634" w:rsidP="005906BB">
            <w:pPr>
              <w:tabs>
                <w:tab w:val="left" w:pos="2820"/>
              </w:tabs>
              <w:spacing w:after="0"/>
              <w:rPr>
                <w:rFonts w:cstheme="minorHAnsi"/>
                <w:sz w:val="18"/>
                <w:szCs w:val="18"/>
                <w:highlight w:val="yellow"/>
              </w:rPr>
            </w:pPr>
            <w:r w:rsidRPr="003F3DD6">
              <w:rPr>
                <w:rFonts w:eastAsia="Times New Roman" w:cstheme="minorHAnsi"/>
                <w:sz w:val="18"/>
                <w:szCs w:val="18"/>
                <w:highlight w:val="yellow"/>
              </w:rPr>
              <w:t>Studenti koji nisu sudjelovali u izradi praktičnog sportskog projekta trebaju pripremiti seminarski rad na temu koju im dodijeli nastavnik.</w:t>
            </w:r>
          </w:p>
        </w:tc>
      </w:tr>
      <w:tr w:rsidR="00CC6634" w:rsidRPr="003F3DD6" w14:paraId="7C2D7FAF" w14:textId="77777777" w:rsidTr="005906B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D068719" w14:textId="77777777" w:rsidR="00CC6634" w:rsidRPr="003F3DD6" w:rsidRDefault="00CC6634" w:rsidP="005906BB">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E797AB6"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5656D8A"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F27FD4E"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CC6634" w:rsidRPr="003F3DD6" w14:paraId="15E30123"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888616B"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30E4806" w14:textId="77777777" w:rsidR="00CC6634" w:rsidRPr="003F3DD6" w:rsidRDefault="00CC6634" w:rsidP="005906BB">
            <w:pPr>
              <w:tabs>
                <w:tab w:val="left" w:pos="2820"/>
              </w:tabs>
              <w:spacing w:after="0"/>
              <w:jc w:val="both"/>
              <w:rPr>
                <w:rFonts w:cstheme="minorHAnsi"/>
                <w:color w:val="000000"/>
                <w:sz w:val="18"/>
                <w:szCs w:val="18"/>
                <w:highlight w:val="yellow"/>
              </w:rPr>
            </w:pPr>
            <w:r w:rsidRPr="003F3DD6">
              <w:rPr>
                <w:rFonts w:cstheme="minorHAnsi"/>
                <w:color w:val="000000"/>
                <w:sz w:val="18"/>
                <w:szCs w:val="18"/>
                <w:highlight w:val="yellow"/>
              </w:rPr>
              <w:t>Mikelić Preradović, Nives (2009),Učenjem do društva znanja: Teorija i praksa društveno korisnog učenja, Zavod za informacijske studije Odsjeka za informacijske znanosti Filozofskog fakulteta Sveučilišta u Zagrebu</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75EDD549" w14:textId="77777777" w:rsidR="00CC6634" w:rsidRPr="003F3DD6" w:rsidRDefault="00CC6634" w:rsidP="005906BB">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401C39D2" w14:textId="77777777" w:rsidR="00CC6634" w:rsidRPr="003F3DD6" w:rsidRDefault="00CC6634" w:rsidP="005906BB">
            <w:pPr>
              <w:tabs>
                <w:tab w:val="left" w:pos="2820"/>
              </w:tabs>
              <w:spacing w:after="0"/>
              <w:jc w:val="center"/>
              <w:rPr>
                <w:rFonts w:cstheme="minorHAnsi"/>
                <w:color w:val="000000"/>
                <w:sz w:val="18"/>
                <w:szCs w:val="18"/>
                <w:highlight w:val="yellow"/>
              </w:rPr>
            </w:pPr>
          </w:p>
        </w:tc>
      </w:tr>
      <w:tr w:rsidR="00CC6634" w:rsidRPr="003F3DD6" w14:paraId="733EE20A"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0AF5902"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1F66B88" w14:textId="77777777" w:rsidR="00CC6634" w:rsidRPr="003F3DD6" w:rsidRDefault="00CC6634" w:rsidP="005906BB">
            <w:pPr>
              <w:tabs>
                <w:tab w:val="left" w:pos="2820"/>
              </w:tabs>
              <w:spacing w:after="0"/>
              <w:jc w:val="both"/>
              <w:rPr>
                <w:rFonts w:cstheme="minorHAnsi"/>
                <w:color w:val="000000"/>
                <w:sz w:val="18"/>
                <w:szCs w:val="18"/>
                <w:highlight w:val="yellow"/>
              </w:rPr>
            </w:pPr>
            <w:r w:rsidRPr="003F3DD6">
              <w:rPr>
                <w:rFonts w:cstheme="minorHAnsi"/>
                <w:color w:val="000000"/>
                <w:sz w:val="18"/>
                <w:szCs w:val="18"/>
                <w:highlight w:val="yellow"/>
              </w:rPr>
              <w:t>Cheryl, A. Stevens (2008),Service Learning for Health, Physical Education, and Recreation; Human Kinetics; First edition</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05881707" w14:textId="77777777" w:rsidR="00CC6634" w:rsidRPr="003F3DD6" w:rsidRDefault="00CC6634" w:rsidP="005906BB">
            <w:pPr>
              <w:tabs>
                <w:tab w:val="left" w:pos="2820"/>
              </w:tabs>
              <w:spacing w:after="0"/>
              <w:jc w:val="center"/>
              <w:rPr>
                <w:rFonts w:cstheme="minorHAnsi"/>
                <w:color w:val="000000"/>
                <w:sz w:val="18"/>
                <w:szCs w:val="18"/>
                <w:highlight w:val="yellow"/>
              </w:rPr>
            </w:pP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50E81A1E" w14:textId="77777777" w:rsidR="00CC6634" w:rsidRPr="003F3DD6" w:rsidRDefault="00CC6634" w:rsidP="005906BB">
            <w:pPr>
              <w:tabs>
                <w:tab w:val="left" w:pos="2820"/>
              </w:tabs>
              <w:spacing w:after="0"/>
              <w:jc w:val="center"/>
              <w:rPr>
                <w:rFonts w:cstheme="minorHAnsi"/>
                <w:color w:val="000000"/>
                <w:sz w:val="18"/>
                <w:szCs w:val="18"/>
                <w:highlight w:val="yellow"/>
              </w:rPr>
            </w:pPr>
          </w:p>
        </w:tc>
      </w:tr>
      <w:tr w:rsidR="00CC6634" w:rsidRPr="003F3DD6" w14:paraId="6C5E0A15"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E727E1C"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195CE858" w14:textId="77777777" w:rsidR="00CC6634" w:rsidRPr="003F3DD6" w:rsidRDefault="00CC6634" w:rsidP="005906BB">
            <w:pPr>
              <w:tabs>
                <w:tab w:val="left" w:pos="2820"/>
              </w:tabs>
              <w:spacing w:after="0"/>
              <w:jc w:val="both"/>
              <w:rPr>
                <w:rFonts w:cstheme="minorHAnsi"/>
                <w:sz w:val="18"/>
                <w:szCs w:val="18"/>
                <w:highlight w:val="yellow"/>
              </w:rPr>
            </w:pPr>
            <w:r w:rsidRPr="003F3DD6">
              <w:rPr>
                <w:rFonts w:cstheme="minorHAnsi"/>
                <w:color w:val="000000"/>
                <w:sz w:val="18"/>
                <w:szCs w:val="18"/>
                <w:highlight w:val="yellow"/>
              </w:rPr>
              <w:t>Sherril B. Gelmon, Barbara A. Holland, Amy Spring, Seanna M. Kerrigan, Amy Driscoll (2018): Assessing Service-Learning and Civic Engagement; Principles and Techniques, Campus Compact, Boston, Edition 2</w:t>
            </w:r>
          </w:p>
        </w:tc>
        <w:tc>
          <w:tcPr>
            <w:tcW w:w="1244" w:type="dxa"/>
            <w:gridSpan w:val="2"/>
            <w:tcBorders>
              <w:left w:val="single" w:sz="8" w:space="0" w:color="auto"/>
              <w:right w:val="single" w:sz="8" w:space="0" w:color="auto"/>
            </w:tcBorders>
            <w:shd w:val="clear" w:color="auto" w:fill="auto"/>
            <w:tcMar>
              <w:left w:w="57" w:type="dxa"/>
              <w:right w:w="57" w:type="dxa"/>
            </w:tcMar>
          </w:tcPr>
          <w:p w14:paraId="1C4A283A" w14:textId="77777777" w:rsidR="00CC6634" w:rsidRPr="003F3DD6" w:rsidRDefault="00CC6634" w:rsidP="005906BB">
            <w:pPr>
              <w:tabs>
                <w:tab w:val="left" w:pos="2820"/>
              </w:tabs>
              <w:spacing w:after="0"/>
              <w:jc w:val="center"/>
              <w:rPr>
                <w:rFonts w:cstheme="minorHAnsi"/>
                <w:color w:val="000000"/>
                <w:sz w:val="18"/>
                <w:szCs w:val="18"/>
                <w:highlight w:val="yellow"/>
              </w:rPr>
            </w:pPr>
          </w:p>
        </w:tc>
        <w:tc>
          <w:tcPr>
            <w:tcW w:w="1518" w:type="dxa"/>
            <w:gridSpan w:val="3"/>
            <w:tcBorders>
              <w:left w:val="single" w:sz="8" w:space="0" w:color="auto"/>
              <w:right w:val="single" w:sz="12" w:space="0" w:color="auto"/>
            </w:tcBorders>
            <w:shd w:val="clear" w:color="auto" w:fill="auto"/>
            <w:tcMar>
              <w:left w:w="57" w:type="dxa"/>
              <w:right w:w="57" w:type="dxa"/>
            </w:tcMar>
          </w:tcPr>
          <w:p w14:paraId="63F5EBA5" w14:textId="77777777" w:rsidR="00CC6634" w:rsidRPr="003F3DD6" w:rsidRDefault="00CC6634" w:rsidP="005906BB">
            <w:pPr>
              <w:tabs>
                <w:tab w:val="left" w:pos="2820"/>
              </w:tabs>
              <w:spacing w:after="0"/>
              <w:jc w:val="center"/>
              <w:rPr>
                <w:rFonts w:cstheme="minorHAnsi"/>
                <w:color w:val="000000"/>
                <w:sz w:val="18"/>
                <w:szCs w:val="18"/>
                <w:highlight w:val="yellow"/>
              </w:rPr>
            </w:pPr>
          </w:p>
        </w:tc>
      </w:tr>
      <w:tr w:rsidR="00CC6634" w:rsidRPr="003F3DD6" w14:paraId="26A2FD2D"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EB5AC1B"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4A9877FA" w14:textId="77777777" w:rsidR="00CC6634" w:rsidRPr="003F3DD6" w:rsidRDefault="00CC6634" w:rsidP="005906BB">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563F8883" w14:textId="77777777" w:rsidR="00CC6634" w:rsidRPr="003F3DD6" w:rsidRDefault="00CC6634" w:rsidP="006D5648">
            <w:pPr>
              <w:numPr>
                <w:ilvl w:val="0"/>
                <w:numId w:val="70"/>
              </w:numPr>
              <w:spacing w:after="0" w:line="240" w:lineRule="auto"/>
              <w:jc w:val="both"/>
              <w:rPr>
                <w:rFonts w:cstheme="minorHAnsi"/>
                <w:sz w:val="18"/>
                <w:szCs w:val="18"/>
                <w:highlight w:val="yellow"/>
              </w:rPr>
            </w:pPr>
            <w:r w:rsidRPr="003F3DD6">
              <w:rPr>
                <w:rFonts w:cstheme="minorHAnsi"/>
                <w:sz w:val="18"/>
                <w:szCs w:val="18"/>
                <w:highlight w:val="yellow"/>
              </w:rPr>
              <w:t>Chiva-Bartoll, O., Ruiz-Montero, P. J., Martín Moya, R., Pérez López, I., Giles Girela, J., García-Suárez, J., &amp; Rivera-García, E. (2019). University Service-Learning in Physical Education and Sport Sciences: A systematic review. Revista Complutense de Educación, 30(4), 1147–1164. doi:10.5209/rced.60191</w:t>
            </w:r>
          </w:p>
          <w:p w14:paraId="5E64E97F" w14:textId="77777777" w:rsidR="00CC6634" w:rsidRPr="003F3DD6" w:rsidRDefault="00CC6634" w:rsidP="005906BB">
            <w:pPr>
              <w:spacing w:after="0" w:line="240" w:lineRule="auto"/>
              <w:jc w:val="both"/>
              <w:rPr>
                <w:rFonts w:cstheme="minorHAnsi"/>
                <w:sz w:val="18"/>
                <w:szCs w:val="18"/>
                <w:highlight w:val="yellow"/>
              </w:rPr>
            </w:pPr>
          </w:p>
          <w:p w14:paraId="605E9A28" w14:textId="77777777" w:rsidR="00CC6634" w:rsidRPr="003F3DD6" w:rsidRDefault="00CC6634" w:rsidP="006D5648">
            <w:pPr>
              <w:numPr>
                <w:ilvl w:val="0"/>
                <w:numId w:val="70"/>
              </w:numPr>
              <w:spacing w:after="0" w:line="240" w:lineRule="auto"/>
              <w:jc w:val="both"/>
              <w:rPr>
                <w:rFonts w:cstheme="minorHAnsi"/>
                <w:sz w:val="18"/>
                <w:szCs w:val="18"/>
                <w:highlight w:val="yellow"/>
              </w:rPr>
            </w:pPr>
            <w:r w:rsidRPr="003F3DD6">
              <w:rPr>
                <w:rFonts w:cstheme="minorHAnsi"/>
                <w:sz w:val="18"/>
                <w:szCs w:val="18"/>
                <w:highlight w:val="yellow"/>
              </w:rPr>
              <w:t>European Association of Service-Learning in Higher Education:</w:t>
            </w:r>
          </w:p>
          <w:p w14:paraId="284CD563" w14:textId="77777777" w:rsidR="00CC6634" w:rsidRPr="003F3DD6" w:rsidRDefault="00CC6634" w:rsidP="006D5648">
            <w:pPr>
              <w:numPr>
                <w:ilvl w:val="0"/>
                <w:numId w:val="70"/>
              </w:numPr>
              <w:spacing w:after="0" w:line="240" w:lineRule="auto"/>
              <w:jc w:val="both"/>
              <w:rPr>
                <w:rFonts w:cstheme="minorHAnsi"/>
                <w:sz w:val="18"/>
                <w:szCs w:val="18"/>
                <w:highlight w:val="yellow"/>
              </w:rPr>
            </w:pPr>
            <w:r w:rsidRPr="003F3DD6">
              <w:rPr>
                <w:rFonts w:cstheme="minorHAnsi"/>
                <w:sz w:val="18"/>
                <w:szCs w:val="18"/>
                <w:highlight w:val="yellow"/>
              </w:rPr>
              <w:t>https://www.eoslhe.eu/easlhe/</w:t>
            </w:r>
          </w:p>
        </w:tc>
      </w:tr>
      <w:tr w:rsidR="00CC6634" w:rsidRPr="003F3DD6" w14:paraId="6A752673" w14:textId="77777777" w:rsidTr="005906BB">
        <w:tc>
          <w:tcPr>
            <w:tcW w:w="1912" w:type="dxa"/>
            <w:gridSpan w:val="2"/>
            <w:tcBorders>
              <w:left w:val="single" w:sz="12" w:space="0" w:color="auto"/>
            </w:tcBorders>
            <w:shd w:val="clear" w:color="auto" w:fill="CCFFFF"/>
            <w:tcMar>
              <w:left w:w="57" w:type="dxa"/>
              <w:right w:w="57" w:type="dxa"/>
            </w:tcMar>
            <w:vAlign w:val="center"/>
          </w:tcPr>
          <w:p w14:paraId="55D76264"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2E67543" w14:textId="77777777" w:rsidR="00CC6634" w:rsidRPr="003F3DD6" w:rsidRDefault="00CC6634" w:rsidP="006D5648">
            <w:pPr>
              <w:numPr>
                <w:ilvl w:val="0"/>
                <w:numId w:val="68"/>
              </w:numPr>
              <w:tabs>
                <w:tab w:val="left" w:pos="356"/>
              </w:tabs>
              <w:spacing w:after="0"/>
              <w:rPr>
                <w:rFonts w:cstheme="minorHAnsi"/>
                <w:sz w:val="18"/>
                <w:szCs w:val="18"/>
                <w:highlight w:val="yellow"/>
              </w:rPr>
            </w:pPr>
            <w:r w:rsidRPr="003F3DD6">
              <w:rPr>
                <w:rFonts w:cstheme="minorHAnsi"/>
                <w:sz w:val="18"/>
                <w:szCs w:val="18"/>
                <w:highlight w:val="yellow"/>
              </w:rPr>
              <w:t>Aktivnost na svim oblicima nastave</w:t>
            </w:r>
          </w:p>
          <w:p w14:paraId="1E2D6A80" w14:textId="77777777" w:rsidR="00CC6634" w:rsidRPr="003F3DD6" w:rsidRDefault="00CC6634" w:rsidP="006D5648">
            <w:pPr>
              <w:numPr>
                <w:ilvl w:val="0"/>
                <w:numId w:val="68"/>
              </w:numPr>
              <w:tabs>
                <w:tab w:val="left" w:pos="356"/>
              </w:tabs>
              <w:spacing w:after="0"/>
              <w:ind w:left="356" w:firstLine="4"/>
              <w:rPr>
                <w:rFonts w:cstheme="minorHAnsi"/>
                <w:sz w:val="18"/>
                <w:szCs w:val="18"/>
                <w:highlight w:val="yellow"/>
              </w:rPr>
            </w:pPr>
            <w:r w:rsidRPr="003F3DD6">
              <w:rPr>
                <w:rFonts w:cstheme="minorHAnsi"/>
                <w:sz w:val="18"/>
                <w:szCs w:val="18"/>
                <w:highlight w:val="yellow"/>
              </w:rPr>
              <w:t>Kolokvij</w:t>
            </w:r>
          </w:p>
          <w:p w14:paraId="4F5B7E33" w14:textId="77777777" w:rsidR="00CC6634" w:rsidRPr="003F3DD6" w:rsidRDefault="00CC6634" w:rsidP="006D5648">
            <w:pPr>
              <w:numPr>
                <w:ilvl w:val="0"/>
                <w:numId w:val="68"/>
              </w:numPr>
              <w:tabs>
                <w:tab w:val="left" w:pos="356"/>
              </w:tabs>
              <w:spacing w:after="0"/>
              <w:ind w:left="356" w:firstLine="4"/>
              <w:rPr>
                <w:rFonts w:cstheme="minorHAnsi"/>
                <w:sz w:val="18"/>
                <w:szCs w:val="18"/>
                <w:highlight w:val="yellow"/>
              </w:rPr>
            </w:pPr>
            <w:r w:rsidRPr="003F3DD6">
              <w:rPr>
                <w:rFonts w:cstheme="minorHAnsi"/>
                <w:sz w:val="18"/>
                <w:szCs w:val="18"/>
                <w:highlight w:val="yellow"/>
              </w:rPr>
              <w:t>Usmeni ispit</w:t>
            </w:r>
          </w:p>
          <w:p w14:paraId="0405523B" w14:textId="77777777" w:rsidR="00CC6634" w:rsidRPr="003F3DD6" w:rsidRDefault="00CC6634" w:rsidP="006D5648">
            <w:pPr>
              <w:numPr>
                <w:ilvl w:val="0"/>
                <w:numId w:val="68"/>
              </w:numPr>
              <w:tabs>
                <w:tab w:val="left" w:pos="356"/>
              </w:tabs>
              <w:spacing w:after="0"/>
              <w:ind w:left="356" w:firstLine="4"/>
              <w:rPr>
                <w:rFonts w:cstheme="minorHAnsi"/>
                <w:sz w:val="18"/>
                <w:szCs w:val="18"/>
                <w:highlight w:val="yellow"/>
              </w:rPr>
            </w:pPr>
            <w:r w:rsidRPr="003F3DD6">
              <w:rPr>
                <w:rFonts w:cstheme="minorHAnsi"/>
                <w:sz w:val="18"/>
                <w:szCs w:val="18"/>
                <w:highlight w:val="yellow"/>
              </w:rPr>
              <w:t>Projektni zadatak</w:t>
            </w:r>
          </w:p>
          <w:p w14:paraId="5B3063E5" w14:textId="77777777" w:rsidR="00CC6634" w:rsidRPr="003F3DD6" w:rsidRDefault="00CC6634" w:rsidP="006D5648">
            <w:pPr>
              <w:numPr>
                <w:ilvl w:val="0"/>
                <w:numId w:val="68"/>
              </w:numPr>
              <w:tabs>
                <w:tab w:val="left" w:pos="356"/>
              </w:tabs>
              <w:spacing w:after="0"/>
              <w:ind w:left="356" w:firstLine="4"/>
              <w:rPr>
                <w:rFonts w:cstheme="minorHAnsi"/>
                <w:color w:val="FF0000"/>
                <w:sz w:val="18"/>
                <w:szCs w:val="18"/>
                <w:highlight w:val="yellow"/>
              </w:rPr>
            </w:pPr>
            <w:r w:rsidRPr="003F3DD6">
              <w:rPr>
                <w:rFonts w:cstheme="minorHAnsi"/>
                <w:sz w:val="18"/>
                <w:szCs w:val="18"/>
                <w:highlight w:val="yellow"/>
              </w:rPr>
              <w:t>Vrednovanje predmeta i nastavnika tijekom kolegija</w:t>
            </w:r>
            <w:r w:rsidRPr="003F3DD6">
              <w:rPr>
                <w:rFonts w:cstheme="minorHAnsi"/>
                <w:color w:val="FF0000"/>
                <w:sz w:val="18"/>
                <w:szCs w:val="18"/>
                <w:highlight w:val="yellow"/>
              </w:rPr>
              <w:t>.</w:t>
            </w:r>
          </w:p>
        </w:tc>
      </w:tr>
      <w:tr w:rsidR="00CC6634" w:rsidRPr="003F3DD6" w14:paraId="1C3BA1B9"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B50F6F3"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C1E94B4" w14:textId="77777777" w:rsidR="00CC6634" w:rsidRPr="003F3DD6" w:rsidRDefault="00CC6634" w:rsidP="005906BB">
            <w:pPr>
              <w:tabs>
                <w:tab w:val="left" w:pos="2820"/>
              </w:tabs>
              <w:spacing w:after="0"/>
              <w:rPr>
                <w:rFonts w:cstheme="minorHAnsi"/>
                <w:color w:val="FF0000"/>
                <w:sz w:val="18"/>
                <w:szCs w:val="18"/>
                <w:highlight w:val="yellow"/>
              </w:rPr>
            </w:pPr>
          </w:p>
        </w:tc>
      </w:tr>
    </w:tbl>
    <w:p w14:paraId="36B7F200" w14:textId="77777777" w:rsidR="00CC6634" w:rsidRPr="003F3DD6" w:rsidRDefault="00CC6634" w:rsidP="00CC6634">
      <w:pPr>
        <w:rPr>
          <w:rFonts w:cstheme="minorHAnsi"/>
          <w:sz w:val="18"/>
          <w:szCs w:val="18"/>
          <w:highlight w:val="yellow"/>
        </w:rPr>
      </w:pPr>
    </w:p>
    <w:p w14:paraId="49CBC1E4" w14:textId="77777777" w:rsidR="00CC6634" w:rsidRPr="003F3DD6" w:rsidRDefault="00CC6634" w:rsidP="00CC6634">
      <w:pPr>
        <w:rPr>
          <w:rFonts w:cstheme="minorHAnsi"/>
          <w:sz w:val="18"/>
          <w:szCs w:val="18"/>
          <w:highlight w:val="yellow"/>
        </w:rPr>
      </w:pPr>
      <w:r w:rsidRPr="003F3DD6">
        <w:rPr>
          <w:rFonts w:cstheme="minorHAnsi"/>
          <w:sz w:val="18"/>
          <w:szCs w:val="18"/>
          <w:highlight w:val="yellow"/>
        </w:rPr>
        <w:lastRenderedPageBreak/>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CC6634" w:rsidRPr="003F3DD6" w14:paraId="209CE188" w14:textId="77777777" w:rsidTr="005906BB">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8DA2424"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3A94A86"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t>MATEMATIČKO MODELIRANJE U KINEZIOLOGIJI I SPORTU</w:t>
            </w:r>
          </w:p>
        </w:tc>
      </w:tr>
      <w:tr w:rsidR="00CC6634" w:rsidRPr="003F3DD6" w14:paraId="69BDFFE5"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D84D2A2" w14:textId="77777777" w:rsidR="00CC6634" w:rsidRPr="003F3DD6" w:rsidRDefault="00CC6634" w:rsidP="005906BB">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2" w:type="dxa"/>
            <w:gridSpan w:val="3"/>
            <w:tcBorders>
              <w:top w:val="single" w:sz="12" w:space="0" w:color="auto"/>
              <w:right w:val="single" w:sz="12" w:space="0" w:color="auto"/>
            </w:tcBorders>
            <w:tcMar>
              <w:left w:w="57" w:type="dxa"/>
              <w:right w:w="57" w:type="dxa"/>
            </w:tcMar>
          </w:tcPr>
          <w:p w14:paraId="2B915B7B"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t> </w:t>
            </w:r>
            <w:r w:rsidRPr="003F3DD6">
              <w:rPr>
                <w:rFonts w:cstheme="minorHAnsi"/>
                <w:sz w:val="18"/>
                <w:szCs w:val="18"/>
                <w:highlight w:val="yellow"/>
              </w:rPr>
              <w:fldChar w:fldCharType="end"/>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026F543B"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12" w:space="0" w:color="auto"/>
              <w:right w:val="single" w:sz="12" w:space="0" w:color="auto"/>
            </w:tcBorders>
            <w:tcMar>
              <w:left w:w="57" w:type="dxa"/>
              <w:right w:w="57" w:type="dxa"/>
            </w:tcMar>
          </w:tcPr>
          <w:p w14:paraId="03FF070C" w14:textId="77777777" w:rsidR="00CC6634" w:rsidRPr="003F3DD6" w:rsidRDefault="00CC6634" w:rsidP="005906BB">
            <w:pPr>
              <w:spacing w:after="0" w:line="240" w:lineRule="auto"/>
              <w:rPr>
                <w:rFonts w:cstheme="minorHAnsi"/>
                <w:sz w:val="18"/>
                <w:szCs w:val="18"/>
                <w:highlight w:val="yellow"/>
              </w:rPr>
            </w:pPr>
            <w:r>
              <w:rPr>
                <w:rFonts w:cstheme="minorHAnsi"/>
                <w:sz w:val="18"/>
                <w:szCs w:val="18"/>
                <w:highlight w:val="yellow"/>
              </w:rPr>
              <w:t>3</w:t>
            </w:r>
            <w:r w:rsidRPr="003F3DD6">
              <w:rPr>
                <w:rFonts w:cstheme="minorHAnsi"/>
                <w:sz w:val="18"/>
                <w:szCs w:val="18"/>
                <w:highlight w:val="yellow"/>
              </w:rPr>
              <w:t>. godina preddiplomskog studija</w:t>
            </w:r>
          </w:p>
        </w:tc>
      </w:tr>
      <w:tr w:rsidR="00CC6634" w:rsidRPr="003F3DD6" w14:paraId="5C348A11"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90EEF4A" w14:textId="77777777" w:rsidR="00CC6634" w:rsidRPr="003F3DD6" w:rsidRDefault="00CC6634" w:rsidP="005906BB">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2" w:type="dxa"/>
            <w:gridSpan w:val="3"/>
            <w:tcBorders>
              <w:bottom w:val="single" w:sz="12" w:space="0" w:color="auto"/>
              <w:right w:val="single" w:sz="12" w:space="0" w:color="auto"/>
            </w:tcBorders>
            <w:tcMar>
              <w:left w:w="57" w:type="dxa"/>
              <w:right w:w="57" w:type="dxa"/>
            </w:tcMar>
          </w:tcPr>
          <w:p w14:paraId="0CFEC52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Prof. dr. sc. Igor Jelaska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4DDFF6C"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bottom w:val="single" w:sz="12" w:space="0" w:color="auto"/>
              <w:right w:val="single" w:sz="12" w:space="0" w:color="auto"/>
            </w:tcBorders>
            <w:tcMar>
              <w:left w:w="57" w:type="dxa"/>
              <w:right w:w="57" w:type="dxa"/>
            </w:tcMar>
          </w:tcPr>
          <w:p w14:paraId="739CAA0C" w14:textId="19894DF7" w:rsidR="00CC6634" w:rsidRPr="003F3DD6" w:rsidRDefault="003D16A5" w:rsidP="005906BB">
            <w:pPr>
              <w:spacing w:after="0" w:line="240" w:lineRule="auto"/>
              <w:rPr>
                <w:rFonts w:cstheme="minorHAnsi"/>
                <w:sz w:val="18"/>
                <w:szCs w:val="18"/>
                <w:highlight w:val="yellow"/>
              </w:rPr>
            </w:pPr>
            <w:r>
              <w:rPr>
                <w:rFonts w:cstheme="minorHAnsi"/>
                <w:sz w:val="18"/>
                <w:szCs w:val="18"/>
                <w:highlight w:val="yellow"/>
              </w:rPr>
              <w:t>2</w:t>
            </w:r>
          </w:p>
        </w:tc>
      </w:tr>
      <w:tr w:rsidR="00CC6634" w:rsidRPr="003F3DD6" w14:paraId="58BBBE0A" w14:textId="77777777" w:rsidTr="005906BB">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6A183D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2" w:type="dxa"/>
            <w:gridSpan w:val="3"/>
            <w:vMerge w:val="restart"/>
            <w:tcBorders>
              <w:right w:val="single" w:sz="12" w:space="0" w:color="auto"/>
            </w:tcBorders>
            <w:tcMar>
              <w:left w:w="57" w:type="dxa"/>
              <w:right w:w="57" w:type="dxa"/>
            </w:tcMar>
          </w:tcPr>
          <w:p w14:paraId="5D4ADA5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fldChar w:fldCharType="begin">
                <w:ffData>
                  <w:name w:val=""/>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1BA82224"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C327853"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bottom w:val="single" w:sz="12" w:space="0" w:color="auto"/>
              <w:right w:val="single" w:sz="12" w:space="0" w:color="auto"/>
            </w:tcBorders>
            <w:vAlign w:val="center"/>
          </w:tcPr>
          <w:p w14:paraId="573ED94C"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bottom w:val="single" w:sz="12" w:space="0" w:color="auto"/>
              <w:right w:val="single" w:sz="12" w:space="0" w:color="auto"/>
            </w:tcBorders>
            <w:vAlign w:val="center"/>
          </w:tcPr>
          <w:p w14:paraId="21232DF3"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V</w:t>
            </w:r>
          </w:p>
        </w:tc>
        <w:tc>
          <w:tcPr>
            <w:tcW w:w="618" w:type="dxa"/>
            <w:tcBorders>
              <w:bottom w:val="single" w:sz="12" w:space="0" w:color="auto"/>
              <w:right w:val="single" w:sz="12" w:space="0" w:color="auto"/>
            </w:tcBorders>
            <w:vAlign w:val="center"/>
          </w:tcPr>
          <w:p w14:paraId="5DA687FC"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LV</w:t>
            </w:r>
          </w:p>
        </w:tc>
      </w:tr>
      <w:tr w:rsidR="00CC6634" w:rsidRPr="003F3DD6" w14:paraId="1A6D9E43" w14:textId="77777777" w:rsidTr="005906BB">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5766A43" w14:textId="77777777" w:rsidR="00CC6634" w:rsidRPr="003F3DD6" w:rsidRDefault="00CC6634" w:rsidP="005906BB">
            <w:pPr>
              <w:spacing w:after="0" w:line="240" w:lineRule="auto"/>
              <w:rPr>
                <w:rFonts w:cstheme="minorHAnsi"/>
                <w:sz w:val="18"/>
                <w:szCs w:val="18"/>
                <w:highlight w:val="yellow"/>
              </w:rPr>
            </w:pPr>
          </w:p>
        </w:tc>
        <w:tc>
          <w:tcPr>
            <w:tcW w:w="2502" w:type="dxa"/>
            <w:gridSpan w:val="3"/>
            <w:vMerge/>
            <w:tcBorders>
              <w:bottom w:val="single" w:sz="12" w:space="0" w:color="auto"/>
              <w:right w:val="single" w:sz="12" w:space="0" w:color="auto"/>
            </w:tcBorders>
            <w:tcMar>
              <w:left w:w="57" w:type="dxa"/>
              <w:right w:w="57" w:type="dxa"/>
            </w:tcMar>
          </w:tcPr>
          <w:p w14:paraId="1AD76402"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4246822" w14:textId="77777777" w:rsidR="00CC6634" w:rsidRPr="003F3DD6" w:rsidRDefault="00CC6634" w:rsidP="005906BB">
            <w:pPr>
              <w:spacing w:after="0" w:line="240" w:lineRule="auto"/>
              <w:rPr>
                <w:rFonts w:cstheme="minorHAnsi"/>
                <w:sz w:val="18"/>
                <w:szCs w:val="18"/>
                <w:highlight w:val="yellow"/>
              </w:rPr>
            </w:pPr>
          </w:p>
        </w:tc>
        <w:tc>
          <w:tcPr>
            <w:tcW w:w="726" w:type="dxa"/>
            <w:tcBorders>
              <w:bottom w:val="single" w:sz="12" w:space="0" w:color="auto"/>
              <w:right w:val="single" w:sz="12" w:space="0" w:color="auto"/>
            </w:tcBorders>
            <w:tcMar>
              <w:left w:w="57" w:type="dxa"/>
              <w:right w:w="57" w:type="dxa"/>
            </w:tcMar>
            <w:vAlign w:val="center"/>
          </w:tcPr>
          <w:p w14:paraId="13BBBE2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06" w:type="dxa"/>
            <w:gridSpan w:val="2"/>
            <w:tcBorders>
              <w:bottom w:val="single" w:sz="12" w:space="0" w:color="auto"/>
              <w:right w:val="single" w:sz="12" w:space="0" w:color="auto"/>
            </w:tcBorders>
            <w:vAlign w:val="center"/>
          </w:tcPr>
          <w:p w14:paraId="247B149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15</w:t>
            </w:r>
          </w:p>
        </w:tc>
        <w:tc>
          <w:tcPr>
            <w:tcW w:w="712" w:type="dxa"/>
            <w:tcBorders>
              <w:bottom w:val="single" w:sz="12" w:space="0" w:color="auto"/>
              <w:right w:val="single" w:sz="12" w:space="0" w:color="auto"/>
            </w:tcBorders>
            <w:vAlign w:val="center"/>
          </w:tcPr>
          <w:p w14:paraId="20D2D68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0</w:t>
            </w:r>
          </w:p>
        </w:tc>
        <w:tc>
          <w:tcPr>
            <w:tcW w:w="618" w:type="dxa"/>
            <w:tcBorders>
              <w:bottom w:val="single" w:sz="12" w:space="0" w:color="auto"/>
              <w:right w:val="single" w:sz="12" w:space="0" w:color="auto"/>
            </w:tcBorders>
            <w:vAlign w:val="center"/>
          </w:tcPr>
          <w:p w14:paraId="537DC14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0</w:t>
            </w:r>
          </w:p>
        </w:tc>
      </w:tr>
      <w:tr w:rsidR="00CC6634" w:rsidRPr="003F3DD6" w14:paraId="1E3E7F95"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A5D2A68"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2" w:type="dxa"/>
            <w:gridSpan w:val="3"/>
            <w:tcBorders>
              <w:bottom w:val="single" w:sz="12" w:space="0" w:color="auto"/>
              <w:right w:val="single" w:sz="12" w:space="0" w:color="auto"/>
            </w:tcBorders>
            <w:tcMar>
              <w:left w:w="57" w:type="dxa"/>
              <w:right w:w="57" w:type="dxa"/>
            </w:tcMar>
          </w:tcPr>
          <w:p w14:paraId="6330CF37"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28A5F7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717E8844"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0% </w:t>
            </w:r>
          </w:p>
        </w:tc>
      </w:tr>
      <w:tr w:rsidR="00CC6634" w:rsidRPr="003F3DD6" w14:paraId="5000F3DB" w14:textId="77777777" w:rsidTr="005906BB">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EB139BD" w14:textId="77777777" w:rsidR="00CC6634" w:rsidRPr="003F3DD6" w:rsidRDefault="00CC6634" w:rsidP="005906BB">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CC6634" w:rsidRPr="003F3DD6" w14:paraId="1AE664C8"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F97FD7D"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2" w:type="dxa"/>
            <w:gridSpan w:val="12"/>
            <w:tcBorders>
              <w:top w:val="single" w:sz="12" w:space="0" w:color="auto"/>
              <w:right w:val="single" w:sz="12" w:space="0" w:color="auto"/>
            </w:tcBorders>
            <w:tcMar>
              <w:left w:w="57" w:type="dxa"/>
              <w:right w:w="57" w:type="dxa"/>
            </w:tcMar>
          </w:tcPr>
          <w:p w14:paraId="14E47197" w14:textId="77777777" w:rsidR="00CC6634" w:rsidRPr="003F3DD6" w:rsidRDefault="00CC6634" w:rsidP="005906BB">
            <w:pPr>
              <w:tabs>
                <w:tab w:val="left" w:pos="2820"/>
              </w:tabs>
              <w:spacing w:after="0"/>
              <w:jc w:val="both"/>
              <w:rPr>
                <w:rFonts w:cstheme="minorHAnsi"/>
                <w:sz w:val="18"/>
                <w:szCs w:val="18"/>
                <w:highlight w:val="yellow"/>
              </w:rPr>
            </w:pPr>
            <w:r w:rsidRPr="003F3DD6">
              <w:rPr>
                <w:rFonts w:cstheme="minorHAnsi"/>
                <w:sz w:val="18"/>
                <w:szCs w:val="18"/>
                <w:highlight w:val="yellow"/>
              </w:rPr>
              <w:t xml:space="preserve">Studente upoznati sa teoretskim i praktičnim principima matematičkog modeliranja u kineziologiji i sportu, naročito u momčadskim sportskim igrama. Studente osposobiti za primjenu principa modeliranja dinamičkih sustava na probleme kineziologije i sporta. Studente osposobiti za primjenu matematičkih modela u kineziološkoj znanstvenoj i stručnoj praksi. </w:t>
            </w:r>
          </w:p>
        </w:tc>
      </w:tr>
      <w:tr w:rsidR="00CC6634" w:rsidRPr="003F3DD6" w14:paraId="33448265" w14:textId="77777777" w:rsidTr="005906BB">
        <w:tc>
          <w:tcPr>
            <w:tcW w:w="1912" w:type="dxa"/>
            <w:gridSpan w:val="2"/>
            <w:tcBorders>
              <w:left w:val="single" w:sz="12" w:space="0" w:color="auto"/>
            </w:tcBorders>
            <w:shd w:val="clear" w:color="auto" w:fill="CCFFFF"/>
            <w:tcMar>
              <w:left w:w="57" w:type="dxa"/>
              <w:right w:w="57" w:type="dxa"/>
            </w:tcMar>
            <w:vAlign w:val="center"/>
          </w:tcPr>
          <w:p w14:paraId="13B5059B"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2" w:type="dxa"/>
            <w:gridSpan w:val="12"/>
            <w:tcBorders>
              <w:right w:val="single" w:sz="12" w:space="0" w:color="auto"/>
            </w:tcBorders>
            <w:tcMar>
              <w:left w:w="57" w:type="dxa"/>
              <w:right w:w="57" w:type="dxa"/>
            </w:tcMar>
          </w:tcPr>
          <w:p w14:paraId="22A4C096" w14:textId="77777777" w:rsidR="00CC6634" w:rsidRPr="003F3DD6" w:rsidRDefault="00CC6634" w:rsidP="005906BB">
            <w:pPr>
              <w:tabs>
                <w:tab w:val="left" w:pos="2820"/>
              </w:tabs>
              <w:spacing w:after="0"/>
              <w:ind w:left="360"/>
              <w:rPr>
                <w:rFonts w:cstheme="minorHAnsi"/>
                <w:b/>
                <w:color w:val="000000" w:themeColor="text1"/>
                <w:sz w:val="18"/>
                <w:szCs w:val="18"/>
                <w:highlight w:val="yellow"/>
              </w:rPr>
            </w:pPr>
            <w:r w:rsidRPr="003F3DD6">
              <w:rPr>
                <w:rFonts w:cstheme="minorHAnsi"/>
                <w:bCs/>
                <w:color w:val="000000" w:themeColor="text1"/>
                <w:sz w:val="18"/>
                <w:szCs w:val="18"/>
                <w:highlight w:val="yellow"/>
              </w:rPr>
              <w:t>Nema</w:t>
            </w:r>
          </w:p>
          <w:p w14:paraId="257CF397" w14:textId="77777777" w:rsidR="00CC6634" w:rsidRPr="003F3DD6" w:rsidRDefault="00CC6634" w:rsidP="005906BB">
            <w:pPr>
              <w:tabs>
                <w:tab w:val="left" w:pos="2820"/>
              </w:tabs>
              <w:spacing w:after="0"/>
              <w:rPr>
                <w:rFonts w:cstheme="minorHAnsi"/>
                <w:sz w:val="18"/>
                <w:szCs w:val="18"/>
                <w:highlight w:val="yellow"/>
              </w:rPr>
            </w:pPr>
          </w:p>
          <w:p w14:paraId="4599AB11"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3F1B6A1F" w14:textId="77777777" w:rsidTr="005906BB">
        <w:trPr>
          <w:trHeight w:val="1138"/>
        </w:trPr>
        <w:tc>
          <w:tcPr>
            <w:tcW w:w="1912" w:type="dxa"/>
            <w:gridSpan w:val="2"/>
            <w:tcBorders>
              <w:left w:val="single" w:sz="12" w:space="0" w:color="auto"/>
            </w:tcBorders>
            <w:shd w:val="clear" w:color="auto" w:fill="CCFFFF"/>
            <w:tcMar>
              <w:left w:w="57" w:type="dxa"/>
              <w:right w:w="57" w:type="dxa"/>
            </w:tcMar>
            <w:vAlign w:val="center"/>
          </w:tcPr>
          <w:p w14:paraId="664B20A6"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B3076D7" w14:textId="77777777" w:rsidR="00CC6634" w:rsidRPr="003F3DD6" w:rsidRDefault="00CC6634" w:rsidP="006D5648">
            <w:pPr>
              <w:pStyle w:val="ListParagraph"/>
              <w:numPr>
                <w:ilvl w:val="0"/>
                <w:numId w:val="71"/>
              </w:numPr>
              <w:tabs>
                <w:tab w:val="left" w:pos="2820"/>
              </w:tabs>
              <w:spacing w:after="0"/>
              <w:rPr>
                <w:rFonts w:cstheme="minorHAnsi"/>
                <w:sz w:val="18"/>
                <w:szCs w:val="18"/>
                <w:highlight w:val="yellow"/>
              </w:rPr>
            </w:pPr>
            <w:r w:rsidRPr="003F3DD6">
              <w:rPr>
                <w:rFonts w:cstheme="minorHAnsi"/>
                <w:sz w:val="18"/>
                <w:szCs w:val="18"/>
                <w:highlight w:val="yellow"/>
              </w:rPr>
              <w:t>Student će razumjeti principe matematičkog modeliranja i moći će identificirati i matematički modelirati probleme kineziološke prakse.</w:t>
            </w:r>
          </w:p>
          <w:p w14:paraId="3D4BFD95" w14:textId="77777777" w:rsidR="00CC6634" w:rsidRPr="003F3DD6" w:rsidRDefault="00CC6634" w:rsidP="006D5648">
            <w:pPr>
              <w:pStyle w:val="ListParagraph"/>
              <w:numPr>
                <w:ilvl w:val="0"/>
                <w:numId w:val="71"/>
              </w:numPr>
              <w:tabs>
                <w:tab w:val="left" w:pos="2820"/>
              </w:tabs>
              <w:spacing w:after="0"/>
              <w:rPr>
                <w:rFonts w:cstheme="minorHAnsi"/>
                <w:sz w:val="18"/>
                <w:szCs w:val="18"/>
                <w:highlight w:val="yellow"/>
              </w:rPr>
            </w:pPr>
            <w:r w:rsidRPr="003F3DD6">
              <w:rPr>
                <w:rFonts w:cstheme="minorHAnsi"/>
                <w:sz w:val="18"/>
                <w:szCs w:val="18"/>
                <w:highlight w:val="yellow"/>
              </w:rPr>
              <w:t xml:space="preserve">Student će definirati principe modeliranja dinamičkih sustava te ih primijeniti na  probleme kineziologije i sporta. </w:t>
            </w:r>
          </w:p>
          <w:p w14:paraId="274C1120" w14:textId="77777777" w:rsidR="00CC6634" w:rsidRPr="003F3DD6" w:rsidRDefault="00CC6634" w:rsidP="006D5648">
            <w:pPr>
              <w:pStyle w:val="ListParagraph"/>
              <w:numPr>
                <w:ilvl w:val="0"/>
                <w:numId w:val="71"/>
              </w:numPr>
              <w:tabs>
                <w:tab w:val="left" w:pos="2820"/>
              </w:tabs>
              <w:spacing w:after="0"/>
              <w:rPr>
                <w:rFonts w:cstheme="minorHAnsi"/>
                <w:sz w:val="18"/>
                <w:szCs w:val="18"/>
                <w:highlight w:val="yellow"/>
              </w:rPr>
            </w:pPr>
            <w:r w:rsidRPr="003F3DD6">
              <w:rPr>
                <w:rFonts w:cstheme="minorHAnsi"/>
                <w:sz w:val="18"/>
                <w:szCs w:val="18"/>
                <w:highlight w:val="yellow"/>
              </w:rPr>
              <w:t>Student će diskutirati matematičke mehanizme potrebne za primjenu matematičkih modela u kineziološkoj znanstvenoj i stručnoj praksi.</w:t>
            </w:r>
          </w:p>
          <w:p w14:paraId="2C39C3DB" w14:textId="77777777" w:rsidR="00CC6634" w:rsidRPr="003F3DD6" w:rsidRDefault="00CC6634" w:rsidP="006D5648">
            <w:pPr>
              <w:pStyle w:val="ListParagraph"/>
              <w:numPr>
                <w:ilvl w:val="0"/>
                <w:numId w:val="71"/>
              </w:numPr>
              <w:tabs>
                <w:tab w:val="left" w:pos="2820"/>
              </w:tabs>
              <w:spacing w:after="0"/>
              <w:rPr>
                <w:rFonts w:cstheme="minorHAnsi"/>
                <w:sz w:val="18"/>
                <w:szCs w:val="18"/>
                <w:highlight w:val="yellow"/>
              </w:rPr>
            </w:pPr>
            <w:r w:rsidRPr="003F3DD6">
              <w:rPr>
                <w:rFonts w:cstheme="minorHAnsi"/>
                <w:sz w:val="18"/>
                <w:szCs w:val="18"/>
                <w:highlight w:val="yellow"/>
              </w:rPr>
              <w:t>Student će znati primijeniti sustave za računalnu algebru pri analizi kompleksnih fenomena u sportu.</w:t>
            </w:r>
          </w:p>
        </w:tc>
      </w:tr>
      <w:tr w:rsidR="00CC6634" w:rsidRPr="003F3DD6" w14:paraId="1D3AE58D" w14:textId="77777777" w:rsidTr="005906BB">
        <w:tc>
          <w:tcPr>
            <w:tcW w:w="1912" w:type="dxa"/>
            <w:gridSpan w:val="2"/>
            <w:tcBorders>
              <w:left w:val="single" w:sz="12" w:space="0" w:color="auto"/>
            </w:tcBorders>
            <w:shd w:val="clear" w:color="auto" w:fill="CCFFFF"/>
            <w:tcMar>
              <w:left w:w="57" w:type="dxa"/>
              <w:right w:w="57" w:type="dxa"/>
            </w:tcMar>
            <w:vAlign w:val="center"/>
          </w:tcPr>
          <w:p w14:paraId="19C2FEA1"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8AF3862" w14:textId="77777777" w:rsidR="00CC6634" w:rsidRPr="003F3DD6" w:rsidRDefault="00CC6634" w:rsidP="005906BB">
            <w:pPr>
              <w:pStyle w:val="ListParagraph"/>
              <w:spacing w:after="0" w:line="240" w:lineRule="auto"/>
              <w:ind w:left="1080"/>
              <w:rPr>
                <w:rFonts w:cstheme="minorHAnsi"/>
                <w:sz w:val="18"/>
                <w:szCs w:val="18"/>
                <w:highlight w:val="yellow"/>
              </w:rPr>
            </w:pPr>
          </w:p>
          <w:p w14:paraId="2512F5E6" w14:textId="77777777" w:rsidR="00CC6634" w:rsidRPr="003F3DD6" w:rsidRDefault="00CC6634" w:rsidP="005906BB">
            <w:pPr>
              <w:tabs>
                <w:tab w:val="left" w:pos="2820"/>
              </w:tabs>
              <w:spacing w:after="0"/>
              <w:rPr>
                <w:rFonts w:cstheme="minorHAnsi"/>
                <w:sz w:val="18"/>
                <w:szCs w:val="18"/>
                <w:highlight w:val="yellow"/>
              </w:rPr>
            </w:pPr>
          </w:p>
          <w:tbl>
            <w:tblPr>
              <w:tblStyle w:val="TableGrid"/>
              <w:tblW w:w="7439" w:type="dxa"/>
              <w:tblLayout w:type="fixed"/>
              <w:tblLook w:val="04A0" w:firstRow="1" w:lastRow="0" w:firstColumn="1" w:lastColumn="0" w:noHBand="0" w:noVBand="1"/>
            </w:tblPr>
            <w:tblGrid>
              <w:gridCol w:w="4746"/>
              <w:gridCol w:w="2693"/>
            </w:tblGrid>
            <w:tr w:rsidR="00CC6634" w:rsidRPr="003F3DD6" w14:paraId="70307229" w14:textId="77777777" w:rsidTr="005906BB">
              <w:tc>
                <w:tcPr>
                  <w:tcW w:w="4746" w:type="dxa"/>
                  <w:shd w:val="clear" w:color="auto" w:fill="F2DBDB" w:themeFill="accent2" w:themeFillTint="33"/>
                </w:tcPr>
                <w:p w14:paraId="63703A6A"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Nastavni sat predavanja (broj sati)</w:t>
                  </w:r>
                </w:p>
              </w:tc>
              <w:tc>
                <w:tcPr>
                  <w:tcW w:w="2693" w:type="dxa"/>
                  <w:shd w:val="clear" w:color="auto" w:fill="F2DBDB" w:themeFill="accent2" w:themeFillTint="33"/>
                </w:tcPr>
                <w:p w14:paraId="637DE7BF"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Nastavu izvodi</w:t>
                  </w:r>
                </w:p>
              </w:tc>
            </w:tr>
            <w:tr w:rsidR="00CC6634" w:rsidRPr="003F3DD6" w14:paraId="0EACC673" w14:textId="77777777" w:rsidTr="005906BB">
              <w:tc>
                <w:tcPr>
                  <w:tcW w:w="4746" w:type="dxa"/>
                  <w:shd w:val="clear" w:color="auto" w:fill="FFFFFF" w:themeFill="background1"/>
                  <w:vAlign w:val="center"/>
                </w:tcPr>
                <w:p w14:paraId="0D987EB1"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Teorijski okvir znanstvenih istraživanja kompleksnih fenomena u sportu (3P+2S)</w:t>
                  </w:r>
                </w:p>
              </w:tc>
              <w:tc>
                <w:tcPr>
                  <w:tcW w:w="2693" w:type="dxa"/>
                  <w:shd w:val="clear" w:color="auto" w:fill="FFFFFF" w:themeFill="background1"/>
                </w:tcPr>
                <w:p w14:paraId="2E410014"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CC6634" w:rsidRPr="003F3DD6" w14:paraId="29318EA4" w14:textId="77777777" w:rsidTr="005906BB">
              <w:tc>
                <w:tcPr>
                  <w:tcW w:w="4746" w:type="dxa"/>
                  <w:shd w:val="clear" w:color="auto" w:fill="FFFFFF" w:themeFill="background1"/>
                  <w:vAlign w:val="center"/>
                </w:tcPr>
                <w:p w14:paraId="1545F2AF"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Osnove kvalitativne metodologije u sportskoj znanosti i kineziologiji (2P+3S)</w:t>
                  </w:r>
                </w:p>
              </w:tc>
              <w:tc>
                <w:tcPr>
                  <w:tcW w:w="2693" w:type="dxa"/>
                  <w:shd w:val="clear" w:color="auto" w:fill="FFFFFF" w:themeFill="background1"/>
                </w:tcPr>
                <w:p w14:paraId="377BF34C"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CC6634" w:rsidRPr="003F3DD6" w14:paraId="22F24580" w14:textId="77777777" w:rsidTr="005906BB">
              <w:tc>
                <w:tcPr>
                  <w:tcW w:w="4746" w:type="dxa"/>
                  <w:shd w:val="clear" w:color="auto" w:fill="FFFFFF" w:themeFill="background1"/>
                  <w:vAlign w:val="center"/>
                </w:tcPr>
                <w:p w14:paraId="6D39EFDC"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Identificiranje latentnih varijabli u momčadskim sportskim igrama (3P+2S)</w:t>
                  </w:r>
                </w:p>
              </w:tc>
              <w:tc>
                <w:tcPr>
                  <w:tcW w:w="2693" w:type="dxa"/>
                  <w:shd w:val="clear" w:color="auto" w:fill="FFFFFF" w:themeFill="background1"/>
                </w:tcPr>
                <w:p w14:paraId="62B3B34C" w14:textId="77777777" w:rsidR="00CC6634" w:rsidRPr="003F3DD6" w:rsidRDefault="00CC6634" w:rsidP="005906BB">
                  <w:pPr>
                    <w:tabs>
                      <w:tab w:val="left" w:pos="2820"/>
                    </w:tabs>
                    <w:rPr>
                      <w:rFonts w:cstheme="minorHAnsi"/>
                      <w:sz w:val="18"/>
                      <w:szCs w:val="18"/>
                      <w:highlight w:val="yellow"/>
                    </w:rPr>
                  </w:pPr>
                  <w:r w:rsidRPr="003F3DD6">
                    <w:rPr>
                      <w:rFonts w:cstheme="minorHAnsi"/>
                      <w:sz w:val="18"/>
                      <w:szCs w:val="18"/>
                      <w:highlight w:val="yellow"/>
                    </w:rPr>
                    <w:t>Prof. dr. sc. Igor Jelaska</w:t>
                  </w:r>
                </w:p>
              </w:tc>
            </w:tr>
            <w:tr w:rsidR="00CC6634" w:rsidRPr="003F3DD6" w14:paraId="4757CCAF" w14:textId="77777777" w:rsidTr="005906BB">
              <w:tc>
                <w:tcPr>
                  <w:tcW w:w="4746" w:type="dxa"/>
                  <w:shd w:val="clear" w:color="auto" w:fill="FFFFFF" w:themeFill="background1"/>
                  <w:vAlign w:val="center"/>
                </w:tcPr>
                <w:p w14:paraId="4360FFA4"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Napredne kvalitativne metode u sportskoj znanosti i kineziologiji (2P+3S)</w:t>
                  </w:r>
                </w:p>
              </w:tc>
              <w:tc>
                <w:tcPr>
                  <w:tcW w:w="2693" w:type="dxa"/>
                  <w:shd w:val="clear" w:color="auto" w:fill="FFFFFF" w:themeFill="background1"/>
                </w:tcPr>
                <w:p w14:paraId="7B3BFCA2"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r w:rsidR="00CC6634" w:rsidRPr="003F3DD6" w14:paraId="38877D6C" w14:textId="77777777" w:rsidTr="005906BB">
              <w:tc>
                <w:tcPr>
                  <w:tcW w:w="4746" w:type="dxa"/>
                  <w:shd w:val="clear" w:color="auto" w:fill="FFFFFF" w:themeFill="background1"/>
                  <w:vAlign w:val="center"/>
                </w:tcPr>
                <w:p w14:paraId="0E543CE7"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Alati i mehanizmi analize dinamičkih i kompleksnih sustava u sportu. (5P+5S)</w:t>
                  </w:r>
                </w:p>
              </w:tc>
              <w:tc>
                <w:tcPr>
                  <w:tcW w:w="2693" w:type="dxa"/>
                  <w:shd w:val="clear" w:color="auto" w:fill="FFFFFF" w:themeFill="background1"/>
                </w:tcPr>
                <w:p w14:paraId="50B12FE6" w14:textId="77777777" w:rsidR="00CC6634" w:rsidRPr="003F3DD6" w:rsidRDefault="00CC6634" w:rsidP="005906BB">
                  <w:pPr>
                    <w:tabs>
                      <w:tab w:val="left" w:pos="2820"/>
                    </w:tabs>
                    <w:spacing w:line="276" w:lineRule="auto"/>
                    <w:rPr>
                      <w:rFonts w:cstheme="minorHAnsi"/>
                      <w:sz w:val="18"/>
                      <w:szCs w:val="18"/>
                      <w:highlight w:val="yellow"/>
                    </w:rPr>
                  </w:pPr>
                  <w:r w:rsidRPr="003F3DD6">
                    <w:rPr>
                      <w:rFonts w:cstheme="minorHAnsi"/>
                      <w:sz w:val="18"/>
                      <w:szCs w:val="18"/>
                      <w:highlight w:val="yellow"/>
                    </w:rPr>
                    <w:t>Prof. dr. sc. Igor Jelaska</w:t>
                  </w:r>
                </w:p>
              </w:tc>
            </w:tr>
          </w:tbl>
          <w:p w14:paraId="40E35D2B" w14:textId="77777777" w:rsidR="00CC6634" w:rsidRPr="003F3DD6" w:rsidRDefault="00CC6634" w:rsidP="005906BB">
            <w:pPr>
              <w:spacing w:after="0" w:line="240" w:lineRule="auto"/>
              <w:rPr>
                <w:rFonts w:cstheme="minorHAnsi"/>
                <w:sz w:val="18"/>
                <w:szCs w:val="18"/>
                <w:highlight w:val="yellow"/>
              </w:rPr>
            </w:pPr>
          </w:p>
          <w:p w14:paraId="6D7A18A7" w14:textId="77777777" w:rsidR="00CC6634" w:rsidRPr="003F3DD6" w:rsidRDefault="00CC6634" w:rsidP="005906BB">
            <w:pPr>
              <w:spacing w:after="0" w:line="240" w:lineRule="auto"/>
              <w:rPr>
                <w:rFonts w:cstheme="minorHAnsi"/>
                <w:sz w:val="18"/>
                <w:szCs w:val="18"/>
                <w:highlight w:val="yellow"/>
              </w:rPr>
            </w:pPr>
          </w:p>
          <w:p w14:paraId="0010BD4D"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381CE53A" w14:textId="77777777" w:rsidTr="005906BB">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7851D00"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Vrste izvođenja nastave:</w:t>
            </w:r>
          </w:p>
        </w:tc>
        <w:tc>
          <w:tcPr>
            <w:tcW w:w="3390" w:type="dxa"/>
            <w:gridSpan w:val="4"/>
            <w:vMerge w:val="restart"/>
            <w:tcMar>
              <w:left w:w="57" w:type="dxa"/>
              <w:right w:w="57" w:type="dxa"/>
            </w:tcMar>
            <w:vAlign w:val="center"/>
          </w:tcPr>
          <w:p w14:paraId="48B67B1E"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172479406"/>
              </w:sdtPr>
              <w:sdtEndPr>
                <w:rPr>
                  <w:color w:val="FF0000"/>
                </w:rPr>
              </w:sdtEndPr>
              <w:sdtContent>
                <w:r w:rsidR="00CC6634" w:rsidRPr="003F3DD6">
                  <w:rPr>
                    <w:rFonts w:ascii="Segoe UI Symbol" w:eastAsia="MS Gothic" w:hAnsi="Segoe UI Symbol" w:cs="Segoe UI Symbol"/>
                    <w:b w:val="0"/>
                    <w:color w:val="FF0000"/>
                    <w:sz w:val="18"/>
                    <w:szCs w:val="18"/>
                    <w:highlight w:val="yellow"/>
                    <w:lang w:val="hr-HR"/>
                  </w:rPr>
                  <w:t>☐</w:t>
                </w:r>
              </w:sdtContent>
            </w:sdt>
            <w:r w:rsidR="00CC6634" w:rsidRPr="003F3DD6">
              <w:rPr>
                <w:rFonts w:asciiTheme="minorHAnsi" w:hAnsiTheme="minorHAnsi" w:cstheme="minorHAnsi"/>
                <w:b w:val="0"/>
                <w:color w:val="FF0000"/>
                <w:sz w:val="18"/>
                <w:szCs w:val="18"/>
                <w:highlight w:val="yellow"/>
                <w:lang w:val="hr-HR"/>
              </w:rPr>
              <w:t xml:space="preserve"> </w:t>
            </w:r>
            <w:r w:rsidR="00CC6634" w:rsidRPr="003F3DD6">
              <w:rPr>
                <w:rFonts w:asciiTheme="minorHAnsi" w:hAnsiTheme="minorHAnsi" w:cstheme="minorHAnsi"/>
                <w:b w:val="0"/>
                <w:sz w:val="18"/>
                <w:szCs w:val="18"/>
                <w:highlight w:val="yellow"/>
                <w:lang w:val="hr-HR"/>
              </w:rPr>
              <w:t>predavanja</w:t>
            </w:r>
          </w:p>
          <w:p w14:paraId="1B9DF9F4"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794642475"/>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seminari i radionice  </w:t>
            </w:r>
          </w:p>
          <w:p w14:paraId="168AC721"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332529390"/>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vježbe  </w:t>
            </w:r>
          </w:p>
          <w:p w14:paraId="65060D62"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778899107"/>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w:t>
            </w:r>
            <w:r w:rsidR="00CC6634" w:rsidRPr="003F3DD6">
              <w:rPr>
                <w:rFonts w:asciiTheme="minorHAnsi" w:hAnsiTheme="minorHAnsi" w:cstheme="minorHAnsi"/>
                <w:b w:val="0"/>
                <w:i/>
                <w:sz w:val="18"/>
                <w:szCs w:val="18"/>
                <w:highlight w:val="yellow"/>
                <w:lang w:val="hr-HR"/>
              </w:rPr>
              <w:t>on line</w:t>
            </w:r>
            <w:r w:rsidR="00CC6634" w:rsidRPr="003F3DD6">
              <w:rPr>
                <w:rFonts w:asciiTheme="minorHAnsi" w:hAnsiTheme="minorHAnsi" w:cstheme="minorHAnsi"/>
                <w:b w:val="0"/>
                <w:sz w:val="18"/>
                <w:szCs w:val="18"/>
                <w:highlight w:val="yellow"/>
                <w:lang w:val="hr-HR"/>
              </w:rPr>
              <w:t xml:space="preserve"> u cijelosti</w:t>
            </w:r>
          </w:p>
          <w:p w14:paraId="343C64FC"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539322388"/>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mješovito e-učenje</w:t>
            </w:r>
          </w:p>
          <w:p w14:paraId="0BFADF1B"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789235125"/>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terenska nastava</w:t>
            </w:r>
          </w:p>
        </w:tc>
        <w:tc>
          <w:tcPr>
            <w:tcW w:w="4162" w:type="dxa"/>
            <w:gridSpan w:val="8"/>
            <w:vMerge w:val="restart"/>
            <w:tcMar>
              <w:left w:w="57" w:type="dxa"/>
              <w:right w:w="57" w:type="dxa"/>
            </w:tcMar>
            <w:vAlign w:val="center"/>
          </w:tcPr>
          <w:p w14:paraId="324DD431"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668053982"/>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samostalni  zadaci  </w:t>
            </w:r>
          </w:p>
          <w:p w14:paraId="6ED23D48"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062755588"/>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multimedija </w:t>
            </w:r>
          </w:p>
          <w:p w14:paraId="1285D910"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1236005065"/>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laboratorij</w:t>
            </w:r>
          </w:p>
          <w:p w14:paraId="33E4EF7D" w14:textId="77777777" w:rsidR="00CC6634" w:rsidRPr="003F3DD6" w:rsidRDefault="00BD10BC" w:rsidP="005906BB">
            <w:pPr>
              <w:pStyle w:val="FieldText"/>
              <w:rPr>
                <w:rFonts w:asciiTheme="minorHAnsi" w:hAnsiTheme="minorHAnsi" w:cstheme="minorHAnsi"/>
                <w:b w:val="0"/>
                <w:sz w:val="18"/>
                <w:szCs w:val="18"/>
                <w:highlight w:val="yellow"/>
                <w:lang w:val="hr-HR"/>
              </w:rPr>
            </w:pPr>
            <w:sdt>
              <w:sdtPr>
                <w:rPr>
                  <w:rFonts w:asciiTheme="minorHAnsi" w:hAnsiTheme="minorHAnsi" w:cstheme="minorHAnsi"/>
                  <w:b w:val="0"/>
                  <w:sz w:val="18"/>
                  <w:szCs w:val="18"/>
                  <w:highlight w:val="yellow"/>
                  <w:lang w:val="hr-HR"/>
                </w:rPr>
                <w:id w:val="-229617222"/>
              </w:sdtPr>
              <w:sdtEndPr/>
              <w:sdtContent>
                <w:r w:rsidR="00CC6634" w:rsidRPr="003F3DD6">
                  <w:rPr>
                    <w:rFonts w:ascii="Segoe UI Symbol" w:eastAsia="MS Gothic" w:hAnsi="Segoe UI Symbol" w:cs="Segoe UI Symbol"/>
                    <w:b w:val="0"/>
                    <w:sz w:val="18"/>
                    <w:szCs w:val="18"/>
                    <w:highlight w:val="yellow"/>
                    <w:lang w:val="hr-HR"/>
                  </w:rPr>
                  <w:t>☐</w:t>
                </w:r>
              </w:sdtContent>
            </w:sdt>
            <w:r w:rsidR="00CC6634" w:rsidRPr="003F3DD6">
              <w:rPr>
                <w:rFonts w:asciiTheme="minorHAnsi" w:hAnsiTheme="minorHAnsi" w:cstheme="minorHAnsi"/>
                <w:b w:val="0"/>
                <w:sz w:val="18"/>
                <w:szCs w:val="18"/>
                <w:highlight w:val="yellow"/>
                <w:lang w:val="hr-HR"/>
              </w:rPr>
              <w:t xml:space="preserve"> mentorski rad</w:t>
            </w:r>
          </w:p>
          <w:p w14:paraId="70C45C7C"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861735287"/>
              </w:sdtPr>
              <w:sdtEndPr/>
              <w:sdtContent>
                <w:r w:rsidR="00CC6634" w:rsidRPr="003F3DD6">
                  <w:rPr>
                    <w:rFonts w:ascii="Segoe UI Symbol" w:eastAsia="MS Gothic" w:hAnsi="Segoe UI Symbol" w:cs="Segoe UI Symbol"/>
                    <w:sz w:val="18"/>
                    <w:szCs w:val="18"/>
                    <w:highlight w:val="yellow"/>
                  </w:rPr>
                  <w:t>☐</w:t>
                </w:r>
              </w:sdtContent>
            </w:sdt>
            <w:r w:rsidR="00CC6634" w:rsidRPr="003F3DD6">
              <w:rPr>
                <w:rFonts w:cstheme="minorHAnsi"/>
                <w:sz w:val="18"/>
                <w:szCs w:val="18"/>
                <w:highlight w:val="yellow"/>
              </w:rPr>
              <w:t xml:space="preserve"> </w:t>
            </w:r>
            <w:r w:rsidR="00CC6634" w:rsidRPr="003F3DD6">
              <w:rPr>
                <w:rFonts w:cstheme="minorHAnsi"/>
                <w:sz w:val="18"/>
                <w:szCs w:val="18"/>
                <w:highlight w:val="yellow"/>
              </w:rPr>
              <w:fldChar w:fldCharType="begin">
                <w:ffData>
                  <w:name w:val="Text1"/>
                  <w:enabled/>
                  <w:calcOnExit w:val="0"/>
                  <w:textInput/>
                </w:ffData>
              </w:fldChar>
            </w:r>
            <w:r w:rsidR="00CC6634" w:rsidRPr="003F3DD6">
              <w:rPr>
                <w:rFonts w:cstheme="minorHAnsi"/>
                <w:sz w:val="18"/>
                <w:szCs w:val="18"/>
                <w:highlight w:val="yellow"/>
              </w:rPr>
              <w:instrText xml:space="preserve"> FORMTEXT </w:instrText>
            </w:r>
            <w:r w:rsidR="00CC6634" w:rsidRPr="003F3DD6">
              <w:rPr>
                <w:rFonts w:cstheme="minorHAnsi"/>
                <w:sz w:val="18"/>
                <w:szCs w:val="18"/>
                <w:highlight w:val="yellow"/>
              </w:rPr>
            </w:r>
            <w:r w:rsidR="00CC6634" w:rsidRPr="003F3DD6">
              <w:rPr>
                <w:rFonts w:cstheme="minorHAnsi"/>
                <w:sz w:val="18"/>
                <w:szCs w:val="18"/>
                <w:highlight w:val="yellow"/>
              </w:rPr>
              <w:fldChar w:fldCharType="separate"/>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fldChar w:fldCharType="end"/>
            </w:r>
            <w:r w:rsidR="00CC6634" w:rsidRPr="003F3DD6">
              <w:rPr>
                <w:rFonts w:cstheme="minorHAnsi"/>
                <w:sz w:val="18"/>
                <w:szCs w:val="18"/>
                <w:highlight w:val="yellow"/>
              </w:rPr>
              <w:t xml:space="preserve"> (ostalo upisati)</w:t>
            </w:r>
            <w:r w:rsidR="00CC6634" w:rsidRPr="003F3DD6">
              <w:rPr>
                <w:rFonts w:cstheme="minorHAnsi"/>
                <w:b/>
                <w:sz w:val="18"/>
                <w:szCs w:val="18"/>
                <w:highlight w:val="yellow"/>
              </w:rPr>
              <w:t xml:space="preserve"> </w:t>
            </w:r>
            <w:r w:rsidR="00CC6634" w:rsidRPr="003F3DD6">
              <w:rPr>
                <w:rFonts w:cstheme="minorHAnsi"/>
                <w:b/>
                <w:sz w:val="18"/>
                <w:szCs w:val="18"/>
                <w:highlight w:val="yellow"/>
                <w:bdr w:val="single" w:sz="12" w:space="0" w:color="auto"/>
              </w:rPr>
              <w:t xml:space="preserve"> </w:t>
            </w:r>
          </w:p>
        </w:tc>
      </w:tr>
      <w:tr w:rsidR="00CC6634" w:rsidRPr="003F3DD6" w14:paraId="37D4C026" w14:textId="77777777" w:rsidTr="005906BB">
        <w:trPr>
          <w:trHeight w:val="577"/>
        </w:trPr>
        <w:tc>
          <w:tcPr>
            <w:tcW w:w="1912" w:type="dxa"/>
            <w:gridSpan w:val="2"/>
            <w:vMerge/>
            <w:tcBorders>
              <w:left w:val="single" w:sz="12" w:space="0" w:color="auto"/>
              <w:bottom w:val="single" w:sz="4" w:space="0" w:color="auto"/>
            </w:tcBorders>
            <w:shd w:val="clear" w:color="auto" w:fill="CCFFFF"/>
            <w:tcMar>
              <w:left w:w="57" w:type="dxa"/>
              <w:right w:w="57" w:type="dxa"/>
            </w:tcMar>
            <w:vAlign w:val="center"/>
          </w:tcPr>
          <w:p w14:paraId="4792B65D" w14:textId="77777777" w:rsidR="00CC6634" w:rsidRPr="003F3DD6" w:rsidRDefault="00CC6634" w:rsidP="005906BB">
            <w:pPr>
              <w:tabs>
                <w:tab w:val="left" w:pos="2820"/>
              </w:tabs>
              <w:spacing w:after="0"/>
              <w:rPr>
                <w:rFonts w:cstheme="minorHAnsi"/>
                <w:color w:val="000000"/>
                <w:sz w:val="18"/>
                <w:szCs w:val="18"/>
                <w:highlight w:val="yellow"/>
              </w:rPr>
            </w:pPr>
          </w:p>
        </w:tc>
        <w:tc>
          <w:tcPr>
            <w:tcW w:w="3390" w:type="dxa"/>
            <w:gridSpan w:val="4"/>
            <w:vMerge/>
            <w:tcMar>
              <w:left w:w="57" w:type="dxa"/>
              <w:right w:w="57" w:type="dxa"/>
            </w:tcMar>
            <w:vAlign w:val="center"/>
          </w:tcPr>
          <w:p w14:paraId="626AF4E2"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c>
          <w:tcPr>
            <w:tcW w:w="4162" w:type="dxa"/>
            <w:gridSpan w:val="8"/>
            <w:vMerge/>
            <w:tcMar>
              <w:left w:w="57" w:type="dxa"/>
              <w:right w:w="57" w:type="dxa"/>
            </w:tcMar>
            <w:vAlign w:val="center"/>
          </w:tcPr>
          <w:p w14:paraId="3C417FE8" w14:textId="77777777" w:rsidR="00CC6634" w:rsidRPr="003F3DD6" w:rsidRDefault="00CC6634" w:rsidP="005906BB">
            <w:pPr>
              <w:pStyle w:val="FieldText"/>
              <w:rPr>
                <w:rFonts w:asciiTheme="minorHAnsi" w:hAnsiTheme="minorHAnsi" w:cstheme="minorHAnsi"/>
                <w:b w:val="0"/>
                <w:sz w:val="18"/>
                <w:szCs w:val="18"/>
                <w:highlight w:val="yellow"/>
                <w:lang w:val="hr-HR"/>
              </w:rPr>
            </w:pPr>
          </w:p>
        </w:tc>
      </w:tr>
      <w:tr w:rsidR="00CC6634" w:rsidRPr="003F3DD6" w14:paraId="19E22693"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7DC359D"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601B0A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eastAsia="Times New Roman" w:cstheme="minorHAnsi"/>
                <w:sz w:val="18"/>
                <w:szCs w:val="18"/>
                <w:highlight w:val="yellow"/>
                <w:lang w:eastAsia="hr-HR"/>
              </w:rPr>
              <w:t>Nazočnost na svim oblicima nastave, aktivno sudjelovanje na nastavi, polaganje dvaju kolokvija ili pismenog ispita, te teoretskog dijela ispita.</w:t>
            </w:r>
          </w:p>
        </w:tc>
      </w:tr>
      <w:tr w:rsidR="00CC6634" w:rsidRPr="003F3DD6" w14:paraId="79CBB8B4" w14:textId="77777777" w:rsidTr="005906BB">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EE8236"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 xml:space="preserve">(upisati udio u ECTS bodovima za svaku aktivnost tako da ukupni broj ECTS bodova odgovara </w:t>
            </w:r>
            <w:r w:rsidRPr="003F3DD6">
              <w:rPr>
                <w:rFonts w:cstheme="minorHAnsi"/>
                <w:i/>
                <w:color w:val="000000"/>
                <w:sz w:val="18"/>
                <w:szCs w:val="18"/>
                <w:highlight w:val="yellow"/>
              </w:rPr>
              <w:lastRenderedPageBreak/>
              <w:t>bodovnoj vrijednosti predmeta):</w:t>
            </w:r>
          </w:p>
        </w:tc>
        <w:tc>
          <w:tcPr>
            <w:tcW w:w="1677" w:type="dxa"/>
            <w:tcBorders>
              <w:top w:val="single" w:sz="12" w:space="0" w:color="auto"/>
            </w:tcBorders>
            <w:tcMar>
              <w:left w:w="57" w:type="dxa"/>
              <w:right w:w="57" w:type="dxa"/>
            </w:tcMar>
            <w:vAlign w:val="center"/>
          </w:tcPr>
          <w:p w14:paraId="40061CEC"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lastRenderedPageBreak/>
              <w:t>Pohađanje nastave</w:t>
            </w:r>
          </w:p>
        </w:tc>
        <w:tc>
          <w:tcPr>
            <w:tcW w:w="782" w:type="dxa"/>
            <w:tcBorders>
              <w:top w:val="single" w:sz="12" w:space="0" w:color="auto"/>
            </w:tcBorders>
            <w:tcMar>
              <w:left w:w="57" w:type="dxa"/>
              <w:right w:w="57" w:type="dxa"/>
            </w:tcMar>
            <w:vAlign w:val="center"/>
          </w:tcPr>
          <w:p w14:paraId="45905244"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1,5</w:t>
            </w:r>
          </w:p>
        </w:tc>
        <w:tc>
          <w:tcPr>
            <w:tcW w:w="1275" w:type="dxa"/>
            <w:gridSpan w:val="3"/>
            <w:tcBorders>
              <w:top w:val="single" w:sz="12" w:space="0" w:color="auto"/>
            </w:tcBorders>
            <w:tcMar>
              <w:left w:w="57" w:type="dxa"/>
              <w:right w:w="57" w:type="dxa"/>
            </w:tcMar>
            <w:vAlign w:val="center"/>
          </w:tcPr>
          <w:p w14:paraId="4CB0CDF3"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Istraživanje</w:t>
            </w:r>
          </w:p>
        </w:tc>
        <w:tc>
          <w:tcPr>
            <w:tcW w:w="968" w:type="dxa"/>
            <w:tcBorders>
              <w:top w:val="single" w:sz="12" w:space="0" w:color="auto"/>
            </w:tcBorders>
            <w:tcMar>
              <w:left w:w="57" w:type="dxa"/>
              <w:right w:w="57" w:type="dxa"/>
            </w:tcMar>
            <w:vAlign w:val="center"/>
          </w:tcPr>
          <w:p w14:paraId="35D9B58D"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top w:val="single" w:sz="12" w:space="0" w:color="auto"/>
              <w:right w:val="single" w:sz="4" w:space="0" w:color="auto"/>
            </w:tcBorders>
            <w:tcMar>
              <w:left w:w="57" w:type="dxa"/>
              <w:right w:w="57" w:type="dxa"/>
            </w:tcMar>
            <w:vAlign w:val="center"/>
          </w:tcPr>
          <w:p w14:paraId="7C16A6A1"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color w:val="000000"/>
                <w:sz w:val="18"/>
                <w:szCs w:val="18"/>
                <w:highlight w:val="yellow"/>
                <w:lang w:val="hr-HR"/>
              </w:rPr>
              <w:t>Praktični rad</w:t>
            </w:r>
          </w:p>
        </w:tc>
        <w:tc>
          <w:tcPr>
            <w:tcW w:w="1330" w:type="dxa"/>
            <w:gridSpan w:val="2"/>
            <w:tcBorders>
              <w:top w:val="single" w:sz="12" w:space="0" w:color="auto"/>
              <w:left w:val="single" w:sz="4" w:space="0" w:color="auto"/>
              <w:right w:val="single" w:sz="12" w:space="0" w:color="auto"/>
            </w:tcBorders>
            <w:tcMar>
              <w:left w:w="57" w:type="dxa"/>
              <w:right w:w="57" w:type="dxa"/>
            </w:tcMar>
            <w:vAlign w:val="center"/>
          </w:tcPr>
          <w:p w14:paraId="0C03687A"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p>
        </w:tc>
      </w:tr>
      <w:tr w:rsidR="00CC6634" w:rsidRPr="003F3DD6" w14:paraId="1E11FE28"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779CDED"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36DDAC6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Eksperimentalni rad</w:t>
            </w:r>
          </w:p>
        </w:tc>
        <w:tc>
          <w:tcPr>
            <w:tcW w:w="782" w:type="dxa"/>
            <w:shd w:val="clear" w:color="auto" w:fill="auto"/>
            <w:tcMar>
              <w:left w:w="57" w:type="dxa"/>
              <w:right w:w="57" w:type="dxa"/>
            </w:tcMar>
            <w:vAlign w:val="center"/>
          </w:tcPr>
          <w:p w14:paraId="712AD050"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0,5</w:t>
            </w:r>
          </w:p>
        </w:tc>
        <w:tc>
          <w:tcPr>
            <w:tcW w:w="1275" w:type="dxa"/>
            <w:gridSpan w:val="3"/>
            <w:shd w:val="clear" w:color="auto" w:fill="auto"/>
            <w:tcMar>
              <w:left w:w="57" w:type="dxa"/>
              <w:right w:w="57" w:type="dxa"/>
            </w:tcMar>
            <w:vAlign w:val="center"/>
          </w:tcPr>
          <w:p w14:paraId="12868D6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Referat</w:t>
            </w:r>
          </w:p>
        </w:tc>
        <w:tc>
          <w:tcPr>
            <w:tcW w:w="968" w:type="dxa"/>
            <w:shd w:val="clear" w:color="auto" w:fill="auto"/>
            <w:tcMar>
              <w:left w:w="57" w:type="dxa"/>
              <w:right w:w="57" w:type="dxa"/>
            </w:tcMar>
            <w:vAlign w:val="center"/>
          </w:tcPr>
          <w:p w14:paraId="4EEBFB31"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4E105EEA"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65162839"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79B8A541"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3500A24"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shd w:val="clear" w:color="auto" w:fill="auto"/>
            <w:tcMar>
              <w:left w:w="57" w:type="dxa"/>
              <w:right w:w="57" w:type="dxa"/>
            </w:tcMar>
            <w:vAlign w:val="center"/>
          </w:tcPr>
          <w:p w14:paraId="20A1D71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Esej</w:t>
            </w:r>
          </w:p>
        </w:tc>
        <w:tc>
          <w:tcPr>
            <w:tcW w:w="782" w:type="dxa"/>
            <w:shd w:val="clear" w:color="auto" w:fill="auto"/>
            <w:tcMar>
              <w:left w:w="57" w:type="dxa"/>
              <w:right w:w="57" w:type="dxa"/>
            </w:tcMar>
            <w:vAlign w:val="center"/>
          </w:tcPr>
          <w:p w14:paraId="7BC5D9F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275" w:type="dxa"/>
            <w:gridSpan w:val="3"/>
            <w:shd w:val="clear" w:color="auto" w:fill="auto"/>
            <w:tcMar>
              <w:left w:w="57" w:type="dxa"/>
              <w:right w:w="57" w:type="dxa"/>
            </w:tcMar>
            <w:vAlign w:val="center"/>
          </w:tcPr>
          <w:p w14:paraId="704874B5"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Seminarski rad</w:t>
            </w:r>
          </w:p>
        </w:tc>
        <w:tc>
          <w:tcPr>
            <w:tcW w:w="968" w:type="dxa"/>
            <w:shd w:val="clear" w:color="auto" w:fill="auto"/>
            <w:tcMar>
              <w:left w:w="57" w:type="dxa"/>
              <w:right w:w="57" w:type="dxa"/>
            </w:tcMar>
            <w:vAlign w:val="center"/>
          </w:tcPr>
          <w:p w14:paraId="26B22DC8"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c>
          <w:tcPr>
            <w:tcW w:w="1520" w:type="dxa"/>
            <w:gridSpan w:val="4"/>
            <w:tcBorders>
              <w:right w:val="single" w:sz="4" w:space="0" w:color="auto"/>
            </w:tcBorders>
            <w:shd w:val="clear" w:color="auto" w:fill="auto"/>
            <w:tcMar>
              <w:left w:w="57" w:type="dxa"/>
              <w:right w:w="57" w:type="dxa"/>
            </w:tcMar>
            <w:vAlign w:val="center"/>
          </w:tcPr>
          <w:p w14:paraId="1C930609"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r w:rsidRPr="003F3DD6">
              <w:rPr>
                <w:rFonts w:asciiTheme="minorHAnsi" w:hAnsiTheme="minorHAnsi" w:cstheme="minorHAnsi"/>
                <w:b w:val="0"/>
                <w:sz w:val="18"/>
                <w:szCs w:val="18"/>
                <w:highlight w:val="yellow"/>
                <w:lang w:val="hr-HR"/>
              </w:rPr>
              <w:t xml:space="preserve"> </w:t>
            </w:r>
            <w:r w:rsidRPr="003F3DD6">
              <w:rPr>
                <w:rFonts w:asciiTheme="minorHAnsi" w:hAnsiTheme="minorHAnsi" w:cstheme="minorHAnsi"/>
                <w:b w:val="0"/>
                <w:color w:val="000000"/>
                <w:sz w:val="18"/>
                <w:szCs w:val="18"/>
                <w:highlight w:val="yellow"/>
                <w:lang w:val="hr-HR"/>
              </w:rPr>
              <w:t>(Ostalo upisati)</w:t>
            </w:r>
          </w:p>
        </w:tc>
        <w:tc>
          <w:tcPr>
            <w:tcW w:w="1330" w:type="dxa"/>
            <w:gridSpan w:val="2"/>
            <w:tcBorders>
              <w:left w:val="single" w:sz="4" w:space="0" w:color="auto"/>
              <w:right w:val="single" w:sz="12" w:space="0" w:color="auto"/>
            </w:tcBorders>
            <w:shd w:val="clear" w:color="auto" w:fill="auto"/>
            <w:tcMar>
              <w:left w:w="57" w:type="dxa"/>
              <w:right w:w="57" w:type="dxa"/>
            </w:tcMar>
            <w:vAlign w:val="center"/>
          </w:tcPr>
          <w:p w14:paraId="4F5B3979" w14:textId="77777777" w:rsidR="00CC6634" w:rsidRPr="003F3DD6" w:rsidRDefault="00CC6634" w:rsidP="005906BB">
            <w:pPr>
              <w:pStyle w:val="FieldText"/>
              <w:rPr>
                <w:rFonts w:asciiTheme="minorHAnsi" w:hAnsiTheme="minorHAnsi" w:cstheme="minorHAnsi"/>
                <w:b w:val="0"/>
                <w:color w:val="000000"/>
                <w:sz w:val="18"/>
                <w:szCs w:val="18"/>
                <w:highlight w:val="yellow"/>
                <w:lang w:val="hr-HR"/>
              </w:rPr>
            </w:pPr>
            <w:r w:rsidRPr="003F3DD6">
              <w:rPr>
                <w:rFonts w:asciiTheme="minorHAnsi" w:hAnsiTheme="minorHAnsi" w:cstheme="minorHAnsi"/>
                <w:b w:val="0"/>
                <w:sz w:val="18"/>
                <w:szCs w:val="18"/>
                <w:highlight w:val="yellow"/>
                <w:lang w:val="hr-HR"/>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rPr>
              <w:instrText xml:space="preserve"> FORMTEXT </w:instrText>
            </w:r>
            <w:r w:rsidRPr="003F3DD6">
              <w:rPr>
                <w:rFonts w:asciiTheme="minorHAnsi" w:hAnsiTheme="minorHAnsi" w:cstheme="minorHAnsi"/>
                <w:b w:val="0"/>
                <w:sz w:val="18"/>
                <w:szCs w:val="18"/>
                <w:highlight w:val="yellow"/>
                <w:lang w:val="hr-HR"/>
              </w:rPr>
            </w:r>
            <w:r w:rsidRPr="003F3DD6">
              <w:rPr>
                <w:rFonts w:asciiTheme="minorHAnsi" w:hAnsiTheme="minorHAnsi" w:cstheme="minorHAnsi"/>
                <w:b w:val="0"/>
                <w:sz w:val="18"/>
                <w:szCs w:val="18"/>
                <w:highlight w:val="yellow"/>
                <w:lang w:val="hr-HR"/>
              </w:rPr>
              <w:fldChar w:fldCharType="separate"/>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noProof/>
                <w:sz w:val="18"/>
                <w:szCs w:val="18"/>
                <w:highlight w:val="yellow"/>
                <w:lang w:val="hr-HR"/>
              </w:rPr>
              <w:t> </w:t>
            </w:r>
            <w:r w:rsidRPr="003F3DD6">
              <w:rPr>
                <w:rFonts w:asciiTheme="minorHAnsi" w:hAnsiTheme="minorHAnsi" w:cstheme="minorHAnsi"/>
                <w:b w:val="0"/>
                <w:sz w:val="18"/>
                <w:szCs w:val="18"/>
                <w:highlight w:val="yellow"/>
                <w:lang w:val="hr-HR"/>
              </w:rPr>
              <w:fldChar w:fldCharType="end"/>
            </w:r>
          </w:p>
        </w:tc>
      </w:tr>
      <w:tr w:rsidR="00CC6634" w:rsidRPr="003F3DD6" w14:paraId="5367D801" w14:textId="77777777" w:rsidTr="005906BB">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BA8A7B3"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4" w:space="0" w:color="auto"/>
            </w:tcBorders>
            <w:tcMar>
              <w:left w:w="57" w:type="dxa"/>
              <w:right w:w="57" w:type="dxa"/>
            </w:tcMar>
            <w:vAlign w:val="center"/>
          </w:tcPr>
          <w:p w14:paraId="503645E2"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Kolokviji</w:t>
            </w:r>
          </w:p>
        </w:tc>
        <w:tc>
          <w:tcPr>
            <w:tcW w:w="782" w:type="dxa"/>
            <w:tcBorders>
              <w:bottom w:val="single" w:sz="4" w:space="0" w:color="auto"/>
            </w:tcBorders>
            <w:tcMar>
              <w:left w:w="57" w:type="dxa"/>
              <w:right w:w="57" w:type="dxa"/>
            </w:tcMar>
            <w:vAlign w:val="center"/>
          </w:tcPr>
          <w:p w14:paraId="4D23D05C"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sz w:val="18"/>
                <w:szCs w:val="18"/>
                <w:highlight w:val="yellow"/>
                <w:lang w:val="hr-HR"/>
              </w:rPr>
              <w:t>1</w:t>
            </w:r>
          </w:p>
        </w:tc>
        <w:tc>
          <w:tcPr>
            <w:tcW w:w="1275" w:type="dxa"/>
            <w:gridSpan w:val="3"/>
            <w:tcBorders>
              <w:bottom w:val="single" w:sz="4" w:space="0" w:color="auto"/>
            </w:tcBorders>
            <w:shd w:val="clear" w:color="auto" w:fill="auto"/>
            <w:tcMar>
              <w:left w:w="57" w:type="dxa"/>
              <w:right w:w="57" w:type="dxa"/>
            </w:tcMar>
            <w:vAlign w:val="center"/>
          </w:tcPr>
          <w:p w14:paraId="71FD2A6B" w14:textId="77777777" w:rsidR="00CC6634" w:rsidRPr="003F3DD6" w:rsidRDefault="00CC6634" w:rsidP="005906BB">
            <w:pPr>
              <w:pStyle w:val="FieldText"/>
              <w:rPr>
                <w:rFonts w:asciiTheme="minorHAnsi" w:hAnsiTheme="minorHAnsi" w:cstheme="minorHAnsi"/>
                <w:b w:val="0"/>
                <w:sz w:val="18"/>
                <w:szCs w:val="18"/>
                <w:highlight w:val="yellow"/>
                <w:lang w:val="hr-HR"/>
              </w:rPr>
            </w:pPr>
            <w:r w:rsidRPr="003F3DD6">
              <w:rPr>
                <w:rFonts w:asciiTheme="minorHAnsi" w:hAnsiTheme="minorHAnsi" w:cstheme="minorHAnsi"/>
                <w:b w:val="0"/>
                <w:color w:val="000000"/>
                <w:sz w:val="18"/>
                <w:szCs w:val="18"/>
                <w:highlight w:val="yellow"/>
                <w:lang w:val="hr-HR"/>
              </w:rPr>
              <w:t>Usmeni ispit</w:t>
            </w:r>
          </w:p>
        </w:tc>
        <w:tc>
          <w:tcPr>
            <w:tcW w:w="968" w:type="dxa"/>
            <w:tcBorders>
              <w:bottom w:val="single" w:sz="4" w:space="0" w:color="auto"/>
            </w:tcBorders>
            <w:shd w:val="clear" w:color="auto" w:fill="auto"/>
            <w:tcMar>
              <w:left w:w="57" w:type="dxa"/>
              <w:right w:w="57" w:type="dxa"/>
            </w:tcMar>
            <w:vAlign w:val="center"/>
          </w:tcPr>
          <w:p w14:paraId="18513246"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bottom w:val="single" w:sz="4" w:space="0" w:color="auto"/>
              <w:right w:val="single" w:sz="4" w:space="0" w:color="auto"/>
            </w:tcBorders>
            <w:shd w:val="clear" w:color="auto" w:fill="auto"/>
            <w:tcMar>
              <w:left w:w="57" w:type="dxa"/>
              <w:right w:w="57" w:type="dxa"/>
            </w:tcMar>
            <w:vAlign w:val="center"/>
          </w:tcPr>
          <w:p w14:paraId="7E027461"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4" w:space="0" w:color="auto"/>
              <w:bottom w:val="single" w:sz="4" w:space="0" w:color="auto"/>
              <w:right w:val="single" w:sz="12" w:space="0" w:color="auto"/>
            </w:tcBorders>
            <w:shd w:val="clear" w:color="auto" w:fill="auto"/>
            <w:tcMar>
              <w:left w:w="57" w:type="dxa"/>
              <w:right w:w="57" w:type="dxa"/>
            </w:tcMar>
            <w:vAlign w:val="center"/>
          </w:tcPr>
          <w:p w14:paraId="3F379BFC"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5E0345F9" w14:textId="77777777" w:rsidTr="005906BB">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1D686D0" w14:textId="77777777" w:rsidR="00CC6634" w:rsidRPr="003F3DD6" w:rsidRDefault="00CC6634" w:rsidP="00CC6634">
            <w:pPr>
              <w:numPr>
                <w:ilvl w:val="0"/>
                <w:numId w:val="32"/>
              </w:numPr>
              <w:tabs>
                <w:tab w:val="left" w:pos="2820"/>
              </w:tabs>
              <w:spacing w:after="0" w:line="240" w:lineRule="auto"/>
              <w:rPr>
                <w:rFonts w:cstheme="minorHAnsi"/>
                <w:color w:val="000000"/>
                <w:sz w:val="18"/>
                <w:szCs w:val="18"/>
                <w:highlight w:val="yellow"/>
              </w:rPr>
            </w:pPr>
          </w:p>
        </w:tc>
        <w:tc>
          <w:tcPr>
            <w:tcW w:w="1677" w:type="dxa"/>
            <w:tcBorders>
              <w:bottom w:val="single" w:sz="12" w:space="0" w:color="auto"/>
              <w:right w:val="single" w:sz="8" w:space="0" w:color="auto"/>
            </w:tcBorders>
            <w:tcMar>
              <w:left w:w="57" w:type="dxa"/>
              <w:right w:w="57" w:type="dxa"/>
            </w:tcMar>
            <w:vAlign w:val="center"/>
          </w:tcPr>
          <w:p w14:paraId="2DFEBB58"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065FA6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3434C29"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7CD6A1B"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E6C63E8"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0F417A73"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6BD124BF" w14:textId="77777777" w:rsidTr="005906BB">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EA04423" w14:textId="77777777" w:rsidR="00CC6634" w:rsidRPr="003F3DD6" w:rsidRDefault="00CC6634" w:rsidP="005906BB">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562D506"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Postotak bodova iz kolegija je strukturiran na slijedeći način:</w:t>
            </w:r>
          </w:p>
          <w:p w14:paraId="5B9306A5" w14:textId="77777777" w:rsidR="00CC6634" w:rsidRPr="003F3DD6" w:rsidRDefault="00CC6634" w:rsidP="005906BB">
            <w:pPr>
              <w:tabs>
                <w:tab w:val="left" w:pos="2820"/>
              </w:tabs>
              <w:spacing w:after="0"/>
              <w:rPr>
                <w:rFonts w:cstheme="minorHAnsi"/>
                <w:sz w:val="18"/>
                <w:szCs w:val="18"/>
                <w:highlight w:val="yellow"/>
                <w:lang w:val="nl-NL"/>
              </w:rPr>
            </w:pPr>
            <w:r w:rsidRPr="003F3DD6">
              <w:rPr>
                <w:rFonts w:cstheme="minorHAnsi"/>
                <w:sz w:val="18"/>
                <w:szCs w:val="18"/>
                <w:highlight w:val="yellow"/>
                <w:lang w:val="nl-NL"/>
              </w:rPr>
              <w:t>Pohađanje nastave – 20%</w:t>
            </w:r>
          </w:p>
          <w:p w14:paraId="3272BC03" w14:textId="77777777" w:rsidR="00CC6634" w:rsidRPr="003F3DD6" w:rsidRDefault="00CC6634" w:rsidP="005906BB">
            <w:pPr>
              <w:tabs>
                <w:tab w:val="left" w:pos="2820"/>
              </w:tabs>
              <w:spacing w:after="0"/>
              <w:rPr>
                <w:rFonts w:cstheme="minorHAnsi"/>
                <w:sz w:val="18"/>
                <w:szCs w:val="18"/>
                <w:highlight w:val="yellow"/>
                <w:lang w:val="nl-NL"/>
              </w:rPr>
            </w:pPr>
            <w:r w:rsidRPr="003F3DD6">
              <w:rPr>
                <w:rFonts w:cstheme="minorHAnsi"/>
                <w:sz w:val="18"/>
                <w:szCs w:val="18"/>
                <w:highlight w:val="yellow"/>
                <w:lang w:val="nl-NL"/>
              </w:rPr>
              <w:t>Usmeni ispit- 80%</w:t>
            </w:r>
          </w:p>
          <w:p w14:paraId="76A39148" w14:textId="77777777" w:rsidR="00CC6634" w:rsidRPr="003F3DD6" w:rsidRDefault="00CC6634" w:rsidP="005906BB">
            <w:pPr>
              <w:tabs>
                <w:tab w:val="left" w:pos="2820"/>
              </w:tabs>
              <w:spacing w:after="0"/>
              <w:rPr>
                <w:rFonts w:cstheme="minorHAnsi"/>
                <w:sz w:val="18"/>
                <w:szCs w:val="18"/>
                <w:highlight w:val="yellow"/>
                <w:lang w:val="en-US"/>
              </w:rPr>
            </w:pPr>
            <w:r w:rsidRPr="003F3DD6">
              <w:rPr>
                <w:rFonts w:cstheme="minorHAnsi"/>
                <w:sz w:val="18"/>
                <w:szCs w:val="18"/>
                <w:highlight w:val="yellow"/>
                <w:lang w:val="en-US"/>
              </w:rPr>
              <w:t>Ukupno: 100%</w:t>
            </w:r>
          </w:p>
          <w:p w14:paraId="7C098152" w14:textId="77777777" w:rsidR="00CC6634" w:rsidRPr="003F3DD6" w:rsidRDefault="00CC6634" w:rsidP="005906BB">
            <w:pPr>
              <w:tabs>
                <w:tab w:val="left" w:pos="2820"/>
              </w:tabs>
              <w:spacing w:after="0"/>
              <w:rPr>
                <w:rFonts w:cstheme="minorHAnsi"/>
                <w:sz w:val="18"/>
                <w:szCs w:val="18"/>
                <w:highlight w:val="yellow"/>
              </w:rPr>
            </w:pPr>
          </w:p>
          <w:p w14:paraId="13B324E5"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a ocjena je strukturirana na slijedeći način:</w:t>
            </w:r>
          </w:p>
          <w:p w14:paraId="5A9B33A4" w14:textId="77777777" w:rsidR="00CC6634" w:rsidRPr="003F3DD6" w:rsidRDefault="00CC6634" w:rsidP="005906BB">
            <w:pPr>
              <w:tabs>
                <w:tab w:val="left" w:pos="2820"/>
              </w:tabs>
              <w:spacing w:after="0"/>
              <w:rPr>
                <w:rFonts w:cstheme="minorHAnsi"/>
                <w:sz w:val="18"/>
                <w:szCs w:val="18"/>
                <w:highlight w:val="yellow"/>
              </w:rPr>
            </w:pPr>
          </w:p>
          <w:p w14:paraId="0F18FB3D"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50%-65% - dovoljan (2)</w:t>
            </w:r>
          </w:p>
          <w:p w14:paraId="4C6B12C6"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66%-80% - dobar (3)</w:t>
            </w:r>
          </w:p>
          <w:p w14:paraId="42BC17F0"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81%-90% - vrlo dobar (4)</w:t>
            </w:r>
          </w:p>
          <w:p w14:paraId="44EF1C24" w14:textId="77777777" w:rsidR="00CC6634" w:rsidRPr="003F3DD6" w:rsidRDefault="00CC6634" w:rsidP="005906BB">
            <w:pPr>
              <w:tabs>
                <w:tab w:val="left" w:pos="2820"/>
              </w:tabs>
              <w:spacing w:after="0"/>
              <w:rPr>
                <w:rFonts w:cstheme="minorHAnsi"/>
                <w:sz w:val="18"/>
                <w:szCs w:val="18"/>
                <w:highlight w:val="yellow"/>
                <w:lang w:val="nl-NL"/>
              </w:rPr>
            </w:pPr>
            <w:r w:rsidRPr="003F3DD6">
              <w:rPr>
                <w:rFonts w:cstheme="minorHAnsi"/>
                <w:sz w:val="18"/>
                <w:szCs w:val="18"/>
                <w:highlight w:val="yellow"/>
              </w:rPr>
              <w:t xml:space="preserve">91% </w:t>
            </w:r>
            <w:r w:rsidRPr="003F3DD6">
              <w:rPr>
                <w:rFonts w:cstheme="minorHAnsi"/>
                <w:sz w:val="18"/>
                <w:szCs w:val="18"/>
                <w:highlight w:val="yellow"/>
                <w:lang w:val="nl-NL"/>
              </w:rPr>
              <w:t>- 100% - odličan (5).</w:t>
            </w:r>
          </w:p>
          <w:p w14:paraId="241775A2" w14:textId="77777777" w:rsidR="00CC6634" w:rsidRPr="003F3DD6" w:rsidRDefault="00CC6634" w:rsidP="005906BB">
            <w:pPr>
              <w:tabs>
                <w:tab w:val="left" w:pos="2820"/>
              </w:tabs>
              <w:spacing w:after="0"/>
              <w:rPr>
                <w:rFonts w:cstheme="minorHAnsi"/>
                <w:sz w:val="18"/>
                <w:szCs w:val="18"/>
                <w:highlight w:val="yellow"/>
                <w:lang w:val="nl-NL"/>
              </w:rPr>
            </w:pPr>
          </w:p>
          <w:p w14:paraId="3308988D"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13685FE5" w14:textId="77777777" w:rsidTr="005906BB">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17BB72F" w14:textId="77777777" w:rsidR="00CC6634" w:rsidRPr="003F3DD6" w:rsidRDefault="00CC6634" w:rsidP="005906BB">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22F7366"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16AC40E"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37F0292C"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CC6634" w:rsidRPr="003F3DD6" w14:paraId="4376EA06"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6337EAD"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208F8C50" w14:textId="77777777" w:rsidR="00CC6634" w:rsidRPr="003F3DD6" w:rsidRDefault="00CC6634" w:rsidP="005906BB">
            <w:pPr>
              <w:tabs>
                <w:tab w:val="left" w:pos="2820"/>
              </w:tabs>
              <w:spacing w:after="0"/>
              <w:rPr>
                <w:rFonts w:cstheme="minorHAnsi"/>
                <w:color w:val="000000"/>
                <w:sz w:val="18"/>
                <w:szCs w:val="18"/>
                <w:highlight w:val="yellow"/>
                <w:lang w:val="nl-NL"/>
              </w:rPr>
            </w:pPr>
            <w:r w:rsidRPr="003F3DD6">
              <w:rPr>
                <w:rFonts w:cstheme="minorHAnsi"/>
                <w:sz w:val="18"/>
                <w:szCs w:val="18"/>
                <w:highlight w:val="yellow"/>
              </w:rPr>
              <w:t xml:space="preserve">Horvatić, K. (2003). Linearna algebra, </w:t>
            </w:r>
            <w:r w:rsidRPr="003F3DD6">
              <w:rPr>
                <w:rFonts w:cstheme="minorHAnsi"/>
                <w:sz w:val="18"/>
                <w:szCs w:val="18"/>
                <w:highlight w:val="yellow"/>
                <w:lang w:val="nl-NL"/>
              </w:rPr>
              <w:t>Tehni</w:t>
            </w:r>
            <w:r w:rsidRPr="003F3DD6">
              <w:rPr>
                <w:rFonts w:cstheme="minorHAnsi"/>
                <w:sz w:val="18"/>
                <w:szCs w:val="18"/>
                <w:highlight w:val="yellow"/>
              </w:rPr>
              <w:t>č</w:t>
            </w:r>
            <w:r w:rsidRPr="003F3DD6">
              <w:rPr>
                <w:rFonts w:cstheme="minorHAnsi"/>
                <w:sz w:val="18"/>
                <w:szCs w:val="18"/>
                <w:highlight w:val="yellow"/>
                <w:lang w:val="nl-NL"/>
              </w:rPr>
              <w:t>ka</w:t>
            </w:r>
            <w:r w:rsidRPr="003F3DD6">
              <w:rPr>
                <w:rFonts w:cstheme="minorHAnsi"/>
                <w:sz w:val="18"/>
                <w:szCs w:val="18"/>
                <w:highlight w:val="yellow"/>
              </w:rPr>
              <w:t xml:space="preserve"> </w:t>
            </w:r>
            <w:r w:rsidRPr="003F3DD6">
              <w:rPr>
                <w:rFonts w:cstheme="minorHAnsi"/>
                <w:sz w:val="18"/>
                <w:szCs w:val="18"/>
                <w:highlight w:val="yellow"/>
                <w:lang w:val="nl-NL"/>
              </w:rPr>
              <w:t>knjiga</w:t>
            </w:r>
            <w:r w:rsidRPr="003F3DD6">
              <w:rPr>
                <w:rFonts w:cstheme="minorHAnsi"/>
                <w:sz w:val="18"/>
                <w:szCs w:val="18"/>
                <w:highlight w:val="yellow"/>
              </w:rPr>
              <w:t xml:space="preserve">, </w:t>
            </w:r>
            <w:r w:rsidRPr="003F3DD6">
              <w:rPr>
                <w:rFonts w:cstheme="minorHAnsi"/>
                <w:sz w:val="18"/>
                <w:szCs w:val="18"/>
                <w:highlight w:val="yellow"/>
                <w:lang w:val="nl-NL"/>
              </w:rPr>
              <w:t>Zagreb</w:t>
            </w:r>
          </w:p>
        </w:tc>
        <w:tc>
          <w:tcPr>
            <w:tcW w:w="1244" w:type="dxa"/>
            <w:gridSpan w:val="2"/>
            <w:tcBorders>
              <w:top w:val="single" w:sz="8" w:space="0" w:color="auto"/>
              <w:left w:val="single" w:sz="8" w:space="0" w:color="auto"/>
              <w:right w:val="single" w:sz="8" w:space="0" w:color="auto"/>
            </w:tcBorders>
            <w:shd w:val="clear" w:color="auto" w:fill="auto"/>
            <w:tcMar>
              <w:left w:w="57" w:type="dxa"/>
              <w:right w:w="57" w:type="dxa"/>
            </w:tcMar>
          </w:tcPr>
          <w:p w14:paraId="3E06AE42"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top w:val="single" w:sz="8" w:space="0" w:color="auto"/>
              <w:left w:val="single" w:sz="8" w:space="0" w:color="auto"/>
              <w:right w:val="single" w:sz="12" w:space="0" w:color="auto"/>
            </w:tcBorders>
            <w:shd w:val="clear" w:color="auto" w:fill="auto"/>
            <w:tcMar>
              <w:left w:w="57" w:type="dxa"/>
              <w:right w:w="57" w:type="dxa"/>
            </w:tcMar>
          </w:tcPr>
          <w:p w14:paraId="2157E19C" w14:textId="77777777" w:rsidR="00CC6634" w:rsidRPr="003F3DD6" w:rsidRDefault="00CC6634" w:rsidP="005906BB">
            <w:pPr>
              <w:tabs>
                <w:tab w:val="left" w:pos="2820"/>
              </w:tabs>
              <w:spacing w:after="0"/>
              <w:jc w:val="center"/>
              <w:rPr>
                <w:rFonts w:cstheme="minorHAnsi"/>
                <w:color w:val="000000"/>
                <w:sz w:val="18"/>
                <w:szCs w:val="18"/>
                <w:highlight w:val="yellow"/>
              </w:rPr>
            </w:pPr>
          </w:p>
        </w:tc>
      </w:tr>
      <w:tr w:rsidR="00CC6634" w:rsidRPr="003F3DD6" w14:paraId="46664233"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3FCC58A"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53332569" w14:textId="77777777" w:rsidR="00CC6634" w:rsidRPr="003F3DD6" w:rsidRDefault="00CC6634" w:rsidP="005906BB">
            <w:pPr>
              <w:spacing w:after="0" w:line="240" w:lineRule="auto"/>
              <w:rPr>
                <w:rFonts w:cstheme="minorHAnsi"/>
                <w:color w:val="000000"/>
                <w:sz w:val="18"/>
                <w:szCs w:val="18"/>
                <w:highlight w:val="yellow"/>
              </w:rPr>
            </w:pPr>
            <w:r w:rsidRPr="003F3DD6">
              <w:rPr>
                <w:rFonts w:cstheme="minorHAnsi"/>
                <w:sz w:val="18"/>
                <w:szCs w:val="18"/>
                <w:highlight w:val="yellow"/>
              </w:rPr>
              <w:t>S. Kurepa (1990). Matematička analiza 1: Funkcije jedne varijable, Tehnička knjiga, Zagreb.</w:t>
            </w:r>
          </w:p>
        </w:tc>
        <w:tc>
          <w:tcPr>
            <w:tcW w:w="1244" w:type="dxa"/>
            <w:gridSpan w:val="2"/>
            <w:tcBorders>
              <w:left w:val="single" w:sz="8" w:space="0" w:color="auto"/>
              <w:right w:val="single" w:sz="8" w:space="0" w:color="auto"/>
            </w:tcBorders>
            <w:shd w:val="clear" w:color="auto" w:fill="auto"/>
            <w:tcMar>
              <w:left w:w="57" w:type="dxa"/>
              <w:right w:w="57" w:type="dxa"/>
            </w:tcMar>
          </w:tcPr>
          <w:p w14:paraId="6C2F04A9"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62D2A73A"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1EF3B556"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C06681B"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7CD4BBE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 Kurepa (1989). Matematička analiza 2: Diferenciranje i integriranje, Tehnička knjiga,</w:t>
            </w:r>
          </w:p>
          <w:p w14:paraId="0838B269"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Zagreb.</w:t>
            </w:r>
            <w:r w:rsidRPr="003F3DD6">
              <w:rPr>
                <w:rFonts w:cstheme="minorHAnsi"/>
                <w:color w:val="000000"/>
                <w:sz w:val="18"/>
                <w:szCs w:val="18"/>
                <w:highlight w:val="yellow"/>
              </w:rPr>
              <w:t xml:space="preserve"> </w:t>
            </w:r>
          </w:p>
        </w:tc>
        <w:tc>
          <w:tcPr>
            <w:tcW w:w="1244" w:type="dxa"/>
            <w:gridSpan w:val="2"/>
            <w:tcBorders>
              <w:left w:val="single" w:sz="8" w:space="0" w:color="auto"/>
              <w:right w:val="single" w:sz="8" w:space="0" w:color="auto"/>
            </w:tcBorders>
            <w:shd w:val="clear" w:color="auto" w:fill="auto"/>
            <w:tcMar>
              <w:left w:w="57" w:type="dxa"/>
              <w:right w:w="57" w:type="dxa"/>
            </w:tcMar>
          </w:tcPr>
          <w:p w14:paraId="02210971"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5</w:t>
            </w:r>
          </w:p>
        </w:tc>
        <w:tc>
          <w:tcPr>
            <w:tcW w:w="1518" w:type="dxa"/>
            <w:gridSpan w:val="3"/>
            <w:tcBorders>
              <w:left w:val="single" w:sz="8" w:space="0" w:color="auto"/>
              <w:right w:val="single" w:sz="12" w:space="0" w:color="auto"/>
            </w:tcBorders>
            <w:shd w:val="clear" w:color="auto" w:fill="auto"/>
            <w:tcMar>
              <w:left w:w="57" w:type="dxa"/>
              <w:right w:w="57" w:type="dxa"/>
            </w:tcMar>
          </w:tcPr>
          <w:p w14:paraId="4873D65E"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2001615E" w14:textId="77777777" w:rsidTr="005906BB">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6805EEA" w14:textId="77777777" w:rsidR="00CC6634" w:rsidRPr="003F3DD6" w:rsidRDefault="00CC6634" w:rsidP="006D5648">
            <w:pPr>
              <w:numPr>
                <w:ilvl w:val="0"/>
                <w:numId w:val="66"/>
              </w:numPr>
              <w:tabs>
                <w:tab w:val="left" w:pos="2820"/>
              </w:tabs>
              <w:spacing w:after="0" w:line="240" w:lineRule="auto"/>
              <w:rPr>
                <w:rFonts w:cstheme="minorHAnsi"/>
                <w:color w:val="000000"/>
                <w:sz w:val="18"/>
                <w:szCs w:val="18"/>
                <w:highlight w:val="yellow"/>
              </w:rPr>
            </w:pPr>
          </w:p>
        </w:tc>
        <w:tc>
          <w:tcPr>
            <w:tcW w:w="4790" w:type="dxa"/>
            <w:gridSpan w:val="7"/>
            <w:tcBorders>
              <w:right w:val="single" w:sz="8" w:space="0" w:color="auto"/>
            </w:tcBorders>
            <w:shd w:val="clear" w:color="auto" w:fill="auto"/>
            <w:tcMar>
              <w:left w:w="57" w:type="dxa"/>
              <w:right w:w="57" w:type="dxa"/>
            </w:tcMar>
          </w:tcPr>
          <w:p w14:paraId="05C5F31B" w14:textId="77777777" w:rsidR="00CC6634" w:rsidRPr="003F3DD6" w:rsidRDefault="00CC6634" w:rsidP="005906BB">
            <w:pPr>
              <w:spacing w:after="0" w:line="240" w:lineRule="auto"/>
              <w:rPr>
                <w:rFonts w:cstheme="minorHAnsi"/>
                <w:sz w:val="18"/>
                <w:szCs w:val="18"/>
                <w:highlight w:val="yellow"/>
                <w:lang w:val="en-US"/>
              </w:rPr>
            </w:pPr>
            <w:r w:rsidRPr="003F3DD6">
              <w:rPr>
                <w:rFonts w:cstheme="minorHAnsi"/>
                <w:sz w:val="18"/>
                <w:szCs w:val="18"/>
                <w:highlight w:val="yellow"/>
                <w:lang w:val="en-US"/>
              </w:rPr>
              <w:t>K. Hardy (2005). Linear Algebra for Engineers and</w:t>
            </w:r>
          </w:p>
          <w:p w14:paraId="160BF9D9" w14:textId="77777777" w:rsidR="00CC6634" w:rsidRPr="003F3DD6" w:rsidRDefault="00CC6634" w:rsidP="005906BB">
            <w:pPr>
              <w:spacing w:after="0" w:line="240" w:lineRule="auto"/>
              <w:rPr>
                <w:rFonts w:cstheme="minorHAnsi"/>
                <w:color w:val="000000"/>
                <w:sz w:val="18"/>
                <w:szCs w:val="18"/>
                <w:highlight w:val="yellow"/>
              </w:rPr>
            </w:pPr>
            <w:r w:rsidRPr="003F3DD6">
              <w:rPr>
                <w:rFonts w:cstheme="minorHAnsi"/>
                <w:sz w:val="18"/>
                <w:szCs w:val="18"/>
                <w:highlight w:val="yellow"/>
                <w:lang w:val="en-US"/>
              </w:rPr>
              <w:t>Scientists Using Matlab, Prentice Hall, 2005.</w:t>
            </w:r>
          </w:p>
        </w:tc>
        <w:tc>
          <w:tcPr>
            <w:tcW w:w="1244" w:type="dxa"/>
            <w:gridSpan w:val="2"/>
            <w:tcBorders>
              <w:left w:val="single" w:sz="8" w:space="0" w:color="auto"/>
              <w:right w:val="single" w:sz="8" w:space="0" w:color="auto"/>
            </w:tcBorders>
            <w:shd w:val="clear" w:color="auto" w:fill="auto"/>
            <w:tcMar>
              <w:left w:w="57" w:type="dxa"/>
              <w:right w:w="57" w:type="dxa"/>
            </w:tcMar>
          </w:tcPr>
          <w:p w14:paraId="647CC5A8"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18" w:type="dxa"/>
            <w:gridSpan w:val="3"/>
            <w:tcBorders>
              <w:left w:val="single" w:sz="8" w:space="0" w:color="auto"/>
              <w:right w:val="single" w:sz="12" w:space="0" w:color="auto"/>
            </w:tcBorders>
            <w:shd w:val="clear" w:color="auto" w:fill="auto"/>
            <w:tcMar>
              <w:left w:w="57" w:type="dxa"/>
              <w:right w:w="57" w:type="dxa"/>
            </w:tcMar>
          </w:tcPr>
          <w:p w14:paraId="21B7B758"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10</w:t>
            </w:r>
          </w:p>
        </w:tc>
      </w:tr>
      <w:tr w:rsidR="00CC6634" w:rsidRPr="003F3DD6" w14:paraId="2B0F2DC4" w14:textId="77777777" w:rsidTr="005906BB">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001280A"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776A001D" w14:textId="77777777" w:rsidR="00CC6634" w:rsidRPr="003F3DD6" w:rsidRDefault="00CC6634" w:rsidP="005906BB">
            <w:pPr>
              <w:tabs>
                <w:tab w:val="left" w:pos="567"/>
              </w:tabs>
              <w:spacing w:after="0" w:line="240" w:lineRule="auto"/>
              <w:rPr>
                <w:rFonts w:cstheme="minorHAnsi"/>
                <w:color w:val="000000"/>
                <w:sz w:val="18"/>
                <w:szCs w:val="18"/>
                <w:highlight w:val="yellow"/>
              </w:rPr>
            </w:pPr>
          </w:p>
        </w:tc>
        <w:tc>
          <w:tcPr>
            <w:tcW w:w="7552" w:type="dxa"/>
            <w:gridSpan w:val="12"/>
            <w:tcBorders>
              <w:top w:val="single" w:sz="12" w:space="0" w:color="auto"/>
              <w:right w:val="single" w:sz="12" w:space="0" w:color="auto"/>
            </w:tcBorders>
            <w:tcMar>
              <w:left w:w="57" w:type="dxa"/>
              <w:right w:w="57" w:type="dxa"/>
            </w:tcMar>
          </w:tcPr>
          <w:p w14:paraId="38935BBC"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 Bakić, A. Milas (1996). Zbirka zadataka iz linearne algebre, PMF Matematički odjel, Zagreb.</w:t>
            </w:r>
          </w:p>
          <w:p w14:paraId="0833173D"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1701339C" w14:textId="77777777" w:rsidTr="005906BB">
        <w:tc>
          <w:tcPr>
            <w:tcW w:w="1912" w:type="dxa"/>
            <w:gridSpan w:val="2"/>
            <w:tcBorders>
              <w:left w:val="single" w:sz="12" w:space="0" w:color="auto"/>
            </w:tcBorders>
            <w:shd w:val="clear" w:color="auto" w:fill="CCFFFF"/>
            <w:tcMar>
              <w:left w:w="57" w:type="dxa"/>
              <w:right w:w="57" w:type="dxa"/>
            </w:tcMar>
            <w:vAlign w:val="center"/>
          </w:tcPr>
          <w:p w14:paraId="005B914C"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3E1C2F6"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t>Kontinuirano praćenje rada svakog studenta tijekom semestra. Usmeni ispit, pisana zadaća te vrednovanje predmeta i nastavnika od strane studenata.</w:t>
            </w:r>
          </w:p>
        </w:tc>
      </w:tr>
      <w:tr w:rsidR="00CC6634" w:rsidRPr="003F3DD6" w14:paraId="60AD0B21" w14:textId="77777777" w:rsidTr="005906BB">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4259A2D"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1987428"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bl>
    <w:p w14:paraId="6990E0B4" w14:textId="77777777" w:rsidR="00CC6634" w:rsidRPr="003F3DD6" w:rsidRDefault="00CC6634" w:rsidP="00CC6634">
      <w:pPr>
        <w:rPr>
          <w:rFonts w:cstheme="minorHAnsi"/>
          <w:sz w:val="18"/>
          <w:szCs w:val="18"/>
          <w:highlight w:val="yellow"/>
        </w:rPr>
      </w:pPr>
    </w:p>
    <w:p w14:paraId="760952EC" w14:textId="77777777" w:rsidR="00CC6634" w:rsidRPr="003F3DD6" w:rsidRDefault="00CC6634" w:rsidP="00CC6634">
      <w:pPr>
        <w:rPr>
          <w:rFonts w:cstheme="minorHAnsi"/>
          <w:sz w:val="18"/>
          <w:szCs w:val="18"/>
          <w:highlight w:val="yellow"/>
        </w:rPr>
      </w:pPr>
      <w:r w:rsidRPr="003F3DD6">
        <w:rPr>
          <w:rFonts w:cstheme="minorHAnsi"/>
          <w:sz w:val="18"/>
          <w:szCs w:val="18"/>
          <w:highlight w:val="yellow"/>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3"/>
        <w:gridCol w:w="1678"/>
        <w:gridCol w:w="782"/>
        <w:gridCol w:w="43"/>
        <w:gridCol w:w="888"/>
        <w:gridCol w:w="344"/>
        <w:gridCol w:w="968"/>
        <w:gridCol w:w="88"/>
        <w:gridCol w:w="726"/>
        <w:gridCol w:w="518"/>
        <w:gridCol w:w="188"/>
        <w:gridCol w:w="712"/>
        <w:gridCol w:w="618"/>
      </w:tblGrid>
      <w:tr w:rsidR="00CC6634" w:rsidRPr="003F3DD6" w14:paraId="451DB965" w14:textId="77777777" w:rsidTr="005906BB">
        <w:tc>
          <w:tcPr>
            <w:tcW w:w="1902" w:type="dxa"/>
            <w:tcBorders>
              <w:top w:val="single" w:sz="4" w:space="0" w:color="auto"/>
              <w:left w:val="single" w:sz="4" w:space="0" w:color="auto"/>
              <w:bottom w:val="single" w:sz="4" w:space="0" w:color="auto"/>
              <w:right w:val="single" w:sz="4" w:space="0" w:color="auto"/>
            </w:tcBorders>
            <w:shd w:val="clear" w:color="auto" w:fill="66CCFF"/>
            <w:tcMar>
              <w:top w:w="0" w:type="dxa"/>
              <w:left w:w="57" w:type="dxa"/>
              <w:bottom w:w="0" w:type="dxa"/>
              <w:right w:w="57" w:type="dxa"/>
            </w:tcMar>
            <w:vAlign w:val="center"/>
            <w:hideMark/>
          </w:tcPr>
          <w:p w14:paraId="5EBF1966" w14:textId="77777777" w:rsidR="00CC6634" w:rsidRPr="003F3DD6" w:rsidRDefault="00CC6634" w:rsidP="005906BB">
            <w:pPr>
              <w:spacing w:before="60" w:after="60" w:line="240" w:lineRule="auto"/>
              <w:ind w:left="397" w:hanging="397"/>
              <w:rPr>
                <w:rFonts w:cstheme="minorHAnsi"/>
                <w:b/>
                <w:sz w:val="18"/>
                <w:szCs w:val="18"/>
                <w:highlight w:val="yellow"/>
              </w:rPr>
            </w:pPr>
            <w:r w:rsidRPr="003F3DD6">
              <w:rPr>
                <w:rFonts w:cstheme="minorHAnsi"/>
                <w:b/>
                <w:sz w:val="18"/>
                <w:szCs w:val="18"/>
                <w:highlight w:val="yellow"/>
              </w:rPr>
              <w:lastRenderedPageBreak/>
              <w:t>NAZIV PREDMETA</w:t>
            </w:r>
          </w:p>
        </w:tc>
        <w:tc>
          <w:tcPr>
            <w:tcW w:w="7566" w:type="dxa"/>
            <w:gridSpan w:val="13"/>
            <w:tcBorders>
              <w:top w:val="single" w:sz="4" w:space="0" w:color="auto"/>
              <w:left w:val="single" w:sz="4" w:space="0" w:color="auto"/>
              <w:bottom w:val="single" w:sz="4" w:space="0" w:color="auto"/>
              <w:right w:val="single" w:sz="4" w:space="0" w:color="auto"/>
            </w:tcBorders>
            <w:shd w:val="clear" w:color="auto" w:fill="66CCFF"/>
            <w:vAlign w:val="center"/>
            <w:hideMark/>
          </w:tcPr>
          <w:p w14:paraId="643E4D06" w14:textId="77777777" w:rsidR="00CC6634" w:rsidRPr="003F3DD6" w:rsidRDefault="00CC6634" w:rsidP="005906BB">
            <w:pPr>
              <w:spacing w:before="60" w:after="60" w:line="240" w:lineRule="auto"/>
              <w:rPr>
                <w:rFonts w:cstheme="minorHAnsi"/>
                <w:b/>
                <w:sz w:val="18"/>
                <w:szCs w:val="18"/>
                <w:highlight w:val="yellow"/>
              </w:rPr>
            </w:pPr>
            <w:r w:rsidRPr="003F3DD6">
              <w:rPr>
                <w:rFonts w:cstheme="minorHAnsi"/>
                <w:b/>
                <w:sz w:val="18"/>
                <w:szCs w:val="18"/>
                <w:highlight w:val="yellow"/>
              </w:rPr>
              <w:t>MONITORING U SPORTU</w:t>
            </w:r>
          </w:p>
        </w:tc>
      </w:tr>
      <w:tr w:rsidR="00CC6634" w:rsidRPr="003F3DD6" w14:paraId="1E25392B"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05E25D8" w14:textId="77777777" w:rsidR="00CC6634" w:rsidRPr="003F3DD6" w:rsidRDefault="00CC6634" w:rsidP="005906BB">
            <w:pPr>
              <w:spacing w:after="0" w:line="240" w:lineRule="auto"/>
              <w:rPr>
                <w:rStyle w:val="Strong"/>
                <w:rFonts w:cstheme="minorHAnsi"/>
                <w:b w:val="0"/>
                <w:sz w:val="18"/>
                <w:szCs w:val="18"/>
                <w:highlight w:val="yellow"/>
              </w:rPr>
            </w:pPr>
            <w:r w:rsidRPr="003F3DD6">
              <w:rPr>
                <w:rStyle w:val="Strong"/>
                <w:rFonts w:cstheme="minorHAnsi"/>
                <w:sz w:val="18"/>
                <w:szCs w:val="18"/>
                <w:highlight w:val="yellow"/>
              </w:rPr>
              <w:t>Kod</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DE9440" w14:textId="77777777" w:rsidR="00CC6634" w:rsidRPr="003F3DD6" w:rsidRDefault="00CC6634" w:rsidP="005906BB">
            <w:pPr>
              <w:spacing w:after="0" w:line="240" w:lineRule="auto"/>
              <w:rPr>
                <w:rFonts w:cstheme="minorHAnsi"/>
                <w:sz w:val="18"/>
                <w:szCs w:val="18"/>
                <w:highlight w:val="yellow"/>
              </w:rPr>
            </w:pP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3EA51B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Godina studija</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4D93A0" w14:textId="77777777" w:rsidR="00CC6634" w:rsidRPr="003F3DD6" w:rsidRDefault="00CC6634" w:rsidP="005906BB">
            <w:pPr>
              <w:spacing w:after="0" w:line="240" w:lineRule="auto"/>
              <w:rPr>
                <w:rFonts w:cstheme="minorHAnsi"/>
                <w:sz w:val="18"/>
                <w:szCs w:val="18"/>
                <w:highlight w:val="yellow"/>
              </w:rPr>
            </w:pPr>
            <w:r>
              <w:rPr>
                <w:rFonts w:cstheme="minorHAnsi"/>
                <w:sz w:val="18"/>
                <w:szCs w:val="18"/>
                <w:highlight w:val="yellow"/>
              </w:rPr>
              <w:t>3</w:t>
            </w:r>
            <w:r w:rsidRPr="003F3DD6">
              <w:rPr>
                <w:rFonts w:cstheme="minorHAnsi"/>
                <w:sz w:val="18"/>
                <w:szCs w:val="18"/>
                <w:highlight w:val="yellow"/>
              </w:rPr>
              <w:t>. godina preddiplomskog studija</w:t>
            </w:r>
          </w:p>
        </w:tc>
      </w:tr>
      <w:tr w:rsidR="00CC6634" w:rsidRPr="003F3DD6" w14:paraId="1E6CA9EC"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50EEA82" w14:textId="77777777" w:rsidR="00CC6634" w:rsidRPr="003F3DD6" w:rsidRDefault="00CC6634" w:rsidP="005906BB">
            <w:pPr>
              <w:spacing w:after="0" w:line="240" w:lineRule="auto"/>
              <w:rPr>
                <w:rFonts w:cstheme="minorHAnsi"/>
                <w:sz w:val="18"/>
                <w:szCs w:val="18"/>
                <w:highlight w:val="yellow"/>
              </w:rPr>
            </w:pPr>
            <w:r w:rsidRPr="003F3DD6">
              <w:rPr>
                <w:rStyle w:val="Strong"/>
                <w:rFonts w:cstheme="minorHAnsi"/>
                <w:sz w:val="18"/>
                <w:szCs w:val="18"/>
                <w:highlight w:val="yellow"/>
              </w:rPr>
              <w:t>Nositelj/i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47466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Prof.dr.sc. Frane Žuvela</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165D58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Bodovna vrijednost (ECTS)</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BEA27F" w14:textId="301C8841" w:rsidR="00CC6634" w:rsidRPr="003F3DD6" w:rsidRDefault="003D16A5" w:rsidP="005906BB">
            <w:pPr>
              <w:spacing w:after="0" w:line="240" w:lineRule="auto"/>
              <w:jc w:val="center"/>
              <w:rPr>
                <w:rFonts w:cstheme="minorHAnsi"/>
                <w:sz w:val="18"/>
                <w:szCs w:val="18"/>
                <w:highlight w:val="yellow"/>
              </w:rPr>
            </w:pPr>
            <w:r>
              <w:rPr>
                <w:rFonts w:cstheme="minorHAnsi"/>
                <w:sz w:val="18"/>
                <w:szCs w:val="18"/>
                <w:highlight w:val="yellow"/>
              </w:rPr>
              <w:t>2</w:t>
            </w:r>
          </w:p>
        </w:tc>
      </w:tr>
      <w:tr w:rsidR="00CC6634" w:rsidRPr="003F3DD6" w14:paraId="061BF79A" w14:textId="77777777" w:rsidTr="005906BB">
        <w:trPr>
          <w:trHeight w:val="345"/>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9BF76A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Suradnici</w:t>
            </w:r>
          </w:p>
        </w:tc>
        <w:tc>
          <w:tcPr>
            <w:tcW w:w="2503"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1380683"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5EB69D"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Način izvođenja nastave (broj sati u semestru)</w:t>
            </w: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909BDF"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P</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77B89725"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S</w:t>
            </w:r>
          </w:p>
        </w:tc>
        <w:tc>
          <w:tcPr>
            <w:tcW w:w="712" w:type="dxa"/>
            <w:tcBorders>
              <w:top w:val="single" w:sz="4" w:space="0" w:color="auto"/>
              <w:left w:val="single" w:sz="4" w:space="0" w:color="auto"/>
              <w:bottom w:val="single" w:sz="4" w:space="0" w:color="auto"/>
              <w:right w:val="single" w:sz="4" w:space="0" w:color="auto"/>
            </w:tcBorders>
            <w:vAlign w:val="center"/>
            <w:hideMark/>
          </w:tcPr>
          <w:p w14:paraId="7F8B5E2C"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KV</w:t>
            </w:r>
          </w:p>
        </w:tc>
        <w:tc>
          <w:tcPr>
            <w:tcW w:w="618" w:type="dxa"/>
            <w:tcBorders>
              <w:top w:val="single" w:sz="4" w:space="0" w:color="auto"/>
              <w:left w:val="single" w:sz="4" w:space="0" w:color="auto"/>
              <w:bottom w:val="single" w:sz="4" w:space="0" w:color="auto"/>
              <w:right w:val="single" w:sz="4" w:space="0" w:color="auto"/>
            </w:tcBorders>
            <w:vAlign w:val="center"/>
            <w:hideMark/>
          </w:tcPr>
          <w:p w14:paraId="20A8C861"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LV</w:t>
            </w:r>
          </w:p>
        </w:tc>
      </w:tr>
      <w:tr w:rsidR="00CC6634" w:rsidRPr="003F3DD6" w14:paraId="45A852D8" w14:textId="77777777" w:rsidTr="005906BB">
        <w:trPr>
          <w:trHeight w:val="34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79F6718F" w14:textId="77777777" w:rsidR="00CC6634" w:rsidRPr="003F3DD6" w:rsidRDefault="00CC6634" w:rsidP="005906BB">
            <w:pPr>
              <w:spacing w:after="0" w:line="240" w:lineRule="auto"/>
              <w:rPr>
                <w:rFonts w:cstheme="minorHAnsi"/>
                <w:sz w:val="18"/>
                <w:szCs w:val="18"/>
                <w:highlight w:val="yellow"/>
              </w:rPr>
            </w:pPr>
          </w:p>
        </w:tc>
        <w:tc>
          <w:tcPr>
            <w:tcW w:w="2503" w:type="dxa"/>
            <w:gridSpan w:val="3"/>
            <w:vMerge/>
            <w:tcBorders>
              <w:top w:val="single" w:sz="4" w:space="0" w:color="auto"/>
              <w:left w:val="single" w:sz="4" w:space="0" w:color="auto"/>
              <w:bottom w:val="single" w:sz="4" w:space="0" w:color="auto"/>
              <w:right w:val="single" w:sz="4" w:space="0" w:color="auto"/>
            </w:tcBorders>
            <w:vAlign w:val="center"/>
            <w:hideMark/>
          </w:tcPr>
          <w:p w14:paraId="7E6F7800" w14:textId="77777777" w:rsidR="00CC6634" w:rsidRPr="003F3DD6" w:rsidRDefault="00CC6634" w:rsidP="005906BB">
            <w:pPr>
              <w:spacing w:after="0" w:line="240" w:lineRule="auto"/>
              <w:rPr>
                <w:rFonts w:cstheme="minorHAnsi"/>
                <w:sz w:val="18"/>
                <w:szCs w:val="18"/>
                <w:highlight w:val="yellow"/>
              </w:rPr>
            </w:pPr>
          </w:p>
        </w:tc>
        <w:tc>
          <w:tcPr>
            <w:tcW w:w="2288" w:type="dxa"/>
            <w:gridSpan w:val="4"/>
            <w:vMerge/>
            <w:tcBorders>
              <w:top w:val="single" w:sz="4" w:space="0" w:color="auto"/>
              <w:left w:val="single" w:sz="4" w:space="0" w:color="auto"/>
              <w:bottom w:val="single" w:sz="4" w:space="0" w:color="auto"/>
              <w:right w:val="single" w:sz="4" w:space="0" w:color="auto"/>
            </w:tcBorders>
            <w:vAlign w:val="center"/>
            <w:hideMark/>
          </w:tcPr>
          <w:p w14:paraId="155B9E59" w14:textId="77777777" w:rsidR="00CC6634" w:rsidRPr="003F3DD6" w:rsidRDefault="00CC6634" w:rsidP="005906BB">
            <w:pPr>
              <w:spacing w:after="0" w:line="240" w:lineRule="auto"/>
              <w:rPr>
                <w:rFonts w:cstheme="minorHAnsi"/>
                <w:sz w:val="18"/>
                <w:szCs w:val="18"/>
                <w:highlight w:val="yellow"/>
              </w:rPr>
            </w:pPr>
          </w:p>
        </w:tc>
        <w:tc>
          <w:tcPr>
            <w:tcW w:w="7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D68A08"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18</w:t>
            </w:r>
          </w:p>
        </w:tc>
        <w:tc>
          <w:tcPr>
            <w:tcW w:w="706" w:type="dxa"/>
            <w:gridSpan w:val="2"/>
            <w:tcBorders>
              <w:top w:val="single" w:sz="4" w:space="0" w:color="auto"/>
              <w:left w:val="single" w:sz="4" w:space="0" w:color="auto"/>
              <w:bottom w:val="single" w:sz="4" w:space="0" w:color="auto"/>
              <w:right w:val="single" w:sz="4" w:space="0" w:color="auto"/>
            </w:tcBorders>
            <w:vAlign w:val="center"/>
            <w:hideMark/>
          </w:tcPr>
          <w:p w14:paraId="1F7A3C9C"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12</w:t>
            </w:r>
          </w:p>
        </w:tc>
        <w:tc>
          <w:tcPr>
            <w:tcW w:w="712" w:type="dxa"/>
            <w:tcBorders>
              <w:top w:val="single" w:sz="4" w:space="0" w:color="auto"/>
              <w:left w:val="single" w:sz="4" w:space="0" w:color="auto"/>
              <w:bottom w:val="single" w:sz="4" w:space="0" w:color="auto"/>
              <w:right w:val="single" w:sz="4" w:space="0" w:color="auto"/>
            </w:tcBorders>
            <w:vAlign w:val="center"/>
            <w:hideMark/>
          </w:tcPr>
          <w:p w14:paraId="2F73EF22"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0</w:t>
            </w:r>
          </w:p>
        </w:tc>
        <w:tc>
          <w:tcPr>
            <w:tcW w:w="618" w:type="dxa"/>
            <w:tcBorders>
              <w:top w:val="single" w:sz="4" w:space="0" w:color="auto"/>
              <w:left w:val="single" w:sz="4" w:space="0" w:color="auto"/>
              <w:bottom w:val="single" w:sz="4" w:space="0" w:color="auto"/>
              <w:right w:val="single" w:sz="4" w:space="0" w:color="auto"/>
            </w:tcBorders>
            <w:vAlign w:val="center"/>
          </w:tcPr>
          <w:p w14:paraId="0DA9C99D"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0</w:t>
            </w:r>
          </w:p>
        </w:tc>
      </w:tr>
      <w:tr w:rsidR="00CC6634" w:rsidRPr="003F3DD6" w14:paraId="4DDC6338"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7EF4E5"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Status predmeta</w:t>
            </w:r>
          </w:p>
        </w:tc>
        <w:tc>
          <w:tcPr>
            <w:tcW w:w="250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285D985"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Izborni predmet</w:t>
            </w:r>
          </w:p>
        </w:tc>
        <w:tc>
          <w:tcPr>
            <w:tcW w:w="2288" w:type="dxa"/>
            <w:gridSpan w:val="4"/>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3F6A578"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Postotak primjene e-učenja </w:t>
            </w:r>
          </w:p>
        </w:tc>
        <w:tc>
          <w:tcPr>
            <w:tcW w:w="2762"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36EAD9" w14:textId="77777777" w:rsidR="00CC6634" w:rsidRPr="003F3DD6" w:rsidRDefault="00CC6634" w:rsidP="005906BB">
            <w:pPr>
              <w:spacing w:after="0" w:line="240" w:lineRule="auto"/>
              <w:jc w:val="center"/>
              <w:rPr>
                <w:rFonts w:cstheme="minorHAnsi"/>
                <w:sz w:val="18"/>
                <w:szCs w:val="18"/>
                <w:highlight w:val="yellow"/>
              </w:rPr>
            </w:pPr>
            <w:r w:rsidRPr="003F3DD6">
              <w:rPr>
                <w:rFonts w:cstheme="minorHAnsi"/>
                <w:sz w:val="18"/>
                <w:szCs w:val="18"/>
                <w:highlight w:val="yellow"/>
              </w:rPr>
              <w:t>20</w:t>
            </w:r>
          </w:p>
        </w:tc>
      </w:tr>
      <w:tr w:rsidR="00CC6634" w:rsidRPr="003F3DD6" w14:paraId="4CE98034" w14:textId="77777777" w:rsidTr="005906BB">
        <w:tc>
          <w:tcPr>
            <w:tcW w:w="9468" w:type="dxa"/>
            <w:gridSpan w:val="14"/>
            <w:tcBorders>
              <w:top w:val="single" w:sz="4" w:space="0" w:color="auto"/>
              <w:left w:val="single" w:sz="4" w:space="0" w:color="auto"/>
              <w:bottom w:val="single" w:sz="4" w:space="0" w:color="auto"/>
              <w:right w:val="single" w:sz="4" w:space="0" w:color="auto"/>
            </w:tcBorders>
            <w:shd w:val="clear" w:color="auto" w:fill="99CCFF"/>
            <w:tcMar>
              <w:top w:w="0" w:type="dxa"/>
              <w:left w:w="57" w:type="dxa"/>
              <w:bottom w:w="0" w:type="dxa"/>
              <w:right w:w="57" w:type="dxa"/>
            </w:tcMar>
            <w:vAlign w:val="center"/>
            <w:hideMark/>
          </w:tcPr>
          <w:p w14:paraId="1AD733C3" w14:textId="77777777" w:rsidR="00CC6634" w:rsidRPr="003F3DD6" w:rsidRDefault="00CC6634" w:rsidP="005906BB">
            <w:pPr>
              <w:tabs>
                <w:tab w:val="left" w:pos="2820"/>
              </w:tabs>
              <w:spacing w:after="0"/>
              <w:jc w:val="center"/>
              <w:rPr>
                <w:rFonts w:cstheme="minorHAnsi"/>
                <w:b/>
                <w:sz w:val="18"/>
                <w:szCs w:val="18"/>
                <w:highlight w:val="yellow"/>
              </w:rPr>
            </w:pPr>
            <w:r w:rsidRPr="003F3DD6">
              <w:rPr>
                <w:rFonts w:cstheme="minorHAnsi"/>
                <w:b/>
                <w:sz w:val="18"/>
                <w:szCs w:val="18"/>
                <w:highlight w:val="yellow"/>
              </w:rPr>
              <w:t>OPIS PREDMETA</w:t>
            </w:r>
          </w:p>
        </w:tc>
      </w:tr>
      <w:tr w:rsidR="00CC6634" w:rsidRPr="003F3DD6" w14:paraId="7701BE4A"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4E825DB" w14:textId="77777777" w:rsidR="00CC6634" w:rsidRPr="003F3DD6" w:rsidRDefault="00CC6634" w:rsidP="005906BB">
            <w:pPr>
              <w:tabs>
                <w:tab w:val="left" w:pos="2820"/>
              </w:tabs>
              <w:spacing w:after="0" w:line="240" w:lineRule="auto"/>
              <w:rPr>
                <w:rFonts w:cstheme="minorHAnsi"/>
                <w:sz w:val="18"/>
                <w:szCs w:val="18"/>
                <w:highlight w:val="yellow"/>
              </w:rPr>
            </w:pPr>
            <w:r w:rsidRPr="003F3DD6">
              <w:rPr>
                <w:rFonts w:cstheme="minorHAnsi"/>
                <w:color w:val="000000"/>
                <w:sz w:val="18"/>
                <w:szCs w:val="18"/>
                <w:highlight w:val="yellow"/>
              </w:rPr>
              <w:t>Ciljevi predmeta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0109AA" w14:textId="77777777" w:rsidR="00CC6634" w:rsidRPr="003F3DD6" w:rsidRDefault="00CC6634" w:rsidP="005906BB">
            <w:pPr>
              <w:spacing w:after="0" w:line="240" w:lineRule="auto"/>
              <w:rPr>
                <w:rFonts w:cstheme="minorHAnsi"/>
                <w:color w:val="000000"/>
                <w:sz w:val="18"/>
                <w:szCs w:val="18"/>
                <w:highlight w:val="yellow"/>
              </w:rPr>
            </w:pPr>
            <w:r w:rsidRPr="003F3DD6">
              <w:rPr>
                <w:rFonts w:cstheme="minorHAnsi"/>
                <w:color w:val="000000"/>
                <w:sz w:val="18"/>
                <w:szCs w:val="18"/>
                <w:highlight w:val="yellow"/>
              </w:rPr>
              <w:t>Steći temeljna teorijska znanja i praktične vještine iz monitoringa trenažnog opterećenja, te osposobiti studente za primjenu stečenih znanja i vještina u praksi</w:t>
            </w:r>
          </w:p>
          <w:p w14:paraId="47DCA70F"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6748DB5F"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8EE26E7"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Uvjeti za upis predmeta i ulazne kompetencije potrebne za predmet</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5735E0" w14:textId="77777777" w:rsidR="00CC6634" w:rsidRPr="003F3DD6" w:rsidRDefault="00CC6634" w:rsidP="005906BB">
            <w:pPr>
              <w:tabs>
                <w:tab w:val="left" w:pos="2820"/>
              </w:tabs>
              <w:spacing w:after="0"/>
              <w:rPr>
                <w:rFonts w:cstheme="minorHAnsi"/>
                <w:b/>
                <w:color w:val="FF0000"/>
                <w:sz w:val="18"/>
                <w:szCs w:val="18"/>
                <w:highlight w:val="yellow"/>
              </w:rPr>
            </w:pPr>
            <w:r w:rsidRPr="003F3DD6">
              <w:rPr>
                <w:rFonts w:cstheme="minorHAnsi"/>
                <w:sz w:val="18"/>
                <w:szCs w:val="18"/>
                <w:highlight w:val="yellow"/>
              </w:rPr>
              <w:t>Nema</w:t>
            </w:r>
          </w:p>
          <w:p w14:paraId="43BA9091"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1F602145"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114BD66"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Očekivani ishodi učenja na razini predmeta (4-10 ishoda učenja)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3B2F5DB" w14:textId="77777777" w:rsidR="00CC6634" w:rsidRPr="003F3DD6" w:rsidRDefault="00CC6634" w:rsidP="005906BB">
            <w:pPr>
              <w:spacing w:after="0" w:line="240" w:lineRule="auto"/>
              <w:rPr>
                <w:rFonts w:cstheme="minorHAnsi"/>
                <w:sz w:val="18"/>
                <w:szCs w:val="18"/>
                <w:highlight w:val="yellow"/>
                <w:lang w:val="it-IT"/>
              </w:rPr>
            </w:pPr>
          </w:p>
          <w:p w14:paraId="438E9984" w14:textId="77777777" w:rsidR="00CC6634" w:rsidRPr="003F3DD6" w:rsidRDefault="00CC6634" w:rsidP="005906BB">
            <w:pPr>
              <w:widowControl w:val="0"/>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Student će nakon položenog ispita biti u stanju:</w:t>
            </w:r>
          </w:p>
          <w:p w14:paraId="50A43751" w14:textId="77777777" w:rsidR="00CC6634" w:rsidRPr="003F3DD6" w:rsidRDefault="00CC6634" w:rsidP="005906BB">
            <w:pPr>
              <w:widowControl w:val="0"/>
              <w:autoSpaceDE w:val="0"/>
              <w:autoSpaceDN w:val="0"/>
              <w:adjustRightInd w:val="0"/>
              <w:spacing w:after="0" w:line="237" w:lineRule="auto"/>
              <w:rPr>
                <w:rFonts w:cstheme="minorHAnsi"/>
                <w:sz w:val="18"/>
                <w:szCs w:val="18"/>
                <w:highlight w:val="yellow"/>
              </w:rPr>
            </w:pPr>
          </w:p>
          <w:p w14:paraId="46EAFA83" w14:textId="77777777" w:rsidR="00CC6634" w:rsidRPr="003F3DD6" w:rsidRDefault="00CC6634" w:rsidP="006D5648">
            <w:pPr>
              <w:pStyle w:val="ListParagraph"/>
              <w:widowControl w:val="0"/>
              <w:numPr>
                <w:ilvl w:val="0"/>
                <w:numId w:val="72"/>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Raščlaniti važnost monitoringa trenažnog opterećenja sportaša</w:t>
            </w:r>
          </w:p>
          <w:p w14:paraId="3F99567F" w14:textId="77777777" w:rsidR="00CC6634" w:rsidRPr="003F3DD6" w:rsidRDefault="00CC6634" w:rsidP="006D5648">
            <w:pPr>
              <w:pStyle w:val="ListParagraph"/>
              <w:widowControl w:val="0"/>
              <w:numPr>
                <w:ilvl w:val="0"/>
                <w:numId w:val="72"/>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Diferencirati različite statističke analize za istraživanje pojedinačnih podataka</w:t>
            </w:r>
          </w:p>
          <w:p w14:paraId="789816FB" w14:textId="77777777" w:rsidR="00CC6634" w:rsidRPr="003F3DD6" w:rsidRDefault="00CC6634" w:rsidP="006D5648">
            <w:pPr>
              <w:pStyle w:val="ListParagraph"/>
              <w:widowControl w:val="0"/>
              <w:numPr>
                <w:ilvl w:val="0"/>
                <w:numId w:val="72"/>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Utvrditi fiziološke učinke trenažnog stresa</w:t>
            </w:r>
          </w:p>
          <w:p w14:paraId="7DB69B02" w14:textId="77777777" w:rsidR="00CC6634" w:rsidRPr="003F3DD6" w:rsidRDefault="00CC6634" w:rsidP="006D5648">
            <w:pPr>
              <w:pStyle w:val="ListParagraph"/>
              <w:widowControl w:val="0"/>
              <w:numPr>
                <w:ilvl w:val="0"/>
                <w:numId w:val="72"/>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Klasificirati i implementirati metode za monitoring trenažnog stresa</w:t>
            </w:r>
          </w:p>
          <w:p w14:paraId="6165976E" w14:textId="77777777" w:rsidR="00CC6634" w:rsidRPr="003F3DD6" w:rsidRDefault="00CC6634" w:rsidP="006D5648">
            <w:pPr>
              <w:pStyle w:val="ListParagraph"/>
              <w:widowControl w:val="0"/>
              <w:numPr>
                <w:ilvl w:val="0"/>
                <w:numId w:val="72"/>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Diferencirati mjere fitnesa i umora koje se koriste u monitoringu sportaša</w:t>
            </w:r>
          </w:p>
          <w:p w14:paraId="116F52F8" w14:textId="77777777" w:rsidR="00CC6634" w:rsidRPr="003F3DD6" w:rsidRDefault="00CC6634" w:rsidP="006D5648">
            <w:pPr>
              <w:pStyle w:val="ListParagraph"/>
              <w:widowControl w:val="0"/>
              <w:numPr>
                <w:ilvl w:val="0"/>
                <w:numId w:val="72"/>
              </w:numPr>
              <w:autoSpaceDE w:val="0"/>
              <w:autoSpaceDN w:val="0"/>
              <w:adjustRightInd w:val="0"/>
              <w:spacing w:after="0" w:line="237" w:lineRule="auto"/>
              <w:rPr>
                <w:rFonts w:cstheme="minorHAnsi"/>
                <w:sz w:val="18"/>
                <w:szCs w:val="18"/>
                <w:highlight w:val="yellow"/>
              </w:rPr>
            </w:pPr>
            <w:r w:rsidRPr="003F3DD6">
              <w:rPr>
                <w:rFonts w:cstheme="minorHAnsi"/>
                <w:sz w:val="18"/>
                <w:szCs w:val="18"/>
                <w:highlight w:val="yellow"/>
              </w:rPr>
              <w:t>Predložiti i Implementirati niz tehnologija u monitoringu sportaša</w:t>
            </w:r>
          </w:p>
          <w:p w14:paraId="76CEBF2B" w14:textId="77777777" w:rsidR="00CC6634" w:rsidRPr="003F3DD6" w:rsidRDefault="00CC6634" w:rsidP="006D5648">
            <w:pPr>
              <w:numPr>
                <w:ilvl w:val="0"/>
                <w:numId w:val="72"/>
              </w:numPr>
              <w:spacing w:after="0" w:line="240" w:lineRule="auto"/>
              <w:rPr>
                <w:rFonts w:cstheme="minorHAnsi"/>
                <w:sz w:val="18"/>
                <w:szCs w:val="18"/>
                <w:highlight w:val="yellow"/>
                <w:lang w:val="it-IT"/>
              </w:rPr>
            </w:pPr>
            <w:r w:rsidRPr="003F3DD6">
              <w:rPr>
                <w:rFonts w:cstheme="minorHAnsi"/>
                <w:sz w:val="18"/>
                <w:szCs w:val="18"/>
                <w:highlight w:val="yellow"/>
              </w:rPr>
              <w:t>Sastaviti smjernice, pristupe, izazove i rješenja za monitoring sportaša</w:t>
            </w:r>
          </w:p>
          <w:p w14:paraId="7488D4F8" w14:textId="77777777" w:rsidR="00CC6634" w:rsidRPr="003F3DD6" w:rsidRDefault="00CC6634" w:rsidP="005906BB">
            <w:pPr>
              <w:spacing w:after="0" w:line="240" w:lineRule="auto"/>
              <w:rPr>
                <w:rFonts w:cstheme="minorHAnsi"/>
                <w:sz w:val="18"/>
                <w:szCs w:val="18"/>
                <w:highlight w:val="yellow"/>
                <w:lang w:val="it-IT"/>
              </w:rPr>
            </w:pPr>
          </w:p>
          <w:p w14:paraId="405F3424" w14:textId="77777777" w:rsidR="00CC6634" w:rsidRPr="003F3DD6" w:rsidRDefault="00CC6634" w:rsidP="005906BB">
            <w:pPr>
              <w:spacing w:after="0" w:line="240" w:lineRule="auto"/>
              <w:rPr>
                <w:rFonts w:cstheme="minorHAnsi"/>
                <w:sz w:val="18"/>
                <w:szCs w:val="18"/>
                <w:highlight w:val="yellow"/>
                <w:lang w:val="it-IT"/>
              </w:rPr>
            </w:pPr>
          </w:p>
        </w:tc>
      </w:tr>
      <w:tr w:rsidR="00CC6634" w:rsidRPr="003F3DD6" w14:paraId="2E75864A" w14:textId="77777777" w:rsidTr="005906BB">
        <w:trPr>
          <w:trHeight w:val="3686"/>
        </w:trPr>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5E925E3"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Sadržaj predmeta detaljno razrađen prema satnici nastave </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tbl>
            <w:tblPr>
              <w:tblW w:w="907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5142"/>
              <w:gridCol w:w="73"/>
            </w:tblGrid>
            <w:tr w:rsidR="00CC6634" w:rsidRPr="003F3DD6" w14:paraId="34EADB70"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C5F5CCB" w14:textId="77777777" w:rsidR="00CC6634" w:rsidRPr="003F3DD6" w:rsidRDefault="00CC6634" w:rsidP="005906BB">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Nastavni sati (predavanja)</w:t>
                  </w:r>
                </w:p>
              </w:tc>
              <w:tc>
                <w:tcPr>
                  <w:tcW w:w="51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1779DBB" w14:textId="77777777" w:rsidR="00CC6634" w:rsidRPr="003F3DD6" w:rsidRDefault="00CC6634" w:rsidP="005906BB">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Nastavu izvodi</w:t>
                  </w:r>
                </w:p>
              </w:tc>
            </w:tr>
            <w:tr w:rsidR="00CC6634" w:rsidRPr="003F3DD6" w14:paraId="3CC0B360"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30F11C9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lang w:val="it-IT"/>
                    </w:rPr>
                    <w:t>Uvod u praćenje sportaša (1 sata)</w:t>
                  </w:r>
                </w:p>
              </w:tc>
              <w:tc>
                <w:tcPr>
                  <w:tcW w:w="5142" w:type="dxa"/>
                  <w:tcBorders>
                    <w:top w:val="single" w:sz="4" w:space="0" w:color="auto"/>
                    <w:left w:val="single" w:sz="4" w:space="0" w:color="auto"/>
                    <w:bottom w:val="single" w:sz="4" w:space="0" w:color="auto"/>
                    <w:right w:val="single" w:sz="4" w:space="0" w:color="auto"/>
                  </w:tcBorders>
                </w:tcPr>
                <w:p w14:paraId="2CE3DDCC"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56550816"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47AE42A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Odgovor organizma na trenažno opterećenje; prilagodba organizma na trenažni program; rizik od preopterećenja, pretreniranosti, bolesti i ozljede (2 sata)</w:t>
                  </w:r>
                </w:p>
              </w:tc>
              <w:tc>
                <w:tcPr>
                  <w:tcW w:w="5142" w:type="dxa"/>
                  <w:tcBorders>
                    <w:top w:val="single" w:sz="4" w:space="0" w:color="auto"/>
                    <w:left w:val="single" w:sz="4" w:space="0" w:color="auto"/>
                    <w:bottom w:val="single" w:sz="4" w:space="0" w:color="auto"/>
                    <w:right w:val="single" w:sz="4" w:space="0" w:color="auto"/>
                  </w:tcBorders>
                </w:tcPr>
                <w:p w14:paraId="034056F8"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3EA7D908"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17242357"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Model fitnes-umor; model podražaj-umor-oporavak-prilagođavanje (1 sata)</w:t>
                  </w:r>
                </w:p>
              </w:tc>
              <w:tc>
                <w:tcPr>
                  <w:tcW w:w="5142" w:type="dxa"/>
                  <w:tcBorders>
                    <w:top w:val="single" w:sz="4" w:space="0" w:color="auto"/>
                    <w:left w:val="single" w:sz="4" w:space="0" w:color="auto"/>
                    <w:bottom w:val="single" w:sz="4" w:space="0" w:color="auto"/>
                    <w:right w:val="single" w:sz="4" w:space="0" w:color="auto"/>
                  </w:tcBorders>
                </w:tcPr>
                <w:p w14:paraId="606C87F0"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5D3277A0"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483DCF6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Primjena modela; kontinuum umora; preopterećenost i pretreniranost interdisciplinarni i multi-faktorski pristupi za izbjegavanje pretreniranosti (1 sata)</w:t>
                  </w:r>
                </w:p>
              </w:tc>
              <w:tc>
                <w:tcPr>
                  <w:tcW w:w="5142" w:type="dxa"/>
                  <w:tcBorders>
                    <w:top w:val="single" w:sz="4" w:space="0" w:color="auto"/>
                    <w:left w:val="single" w:sz="4" w:space="0" w:color="auto"/>
                    <w:bottom w:val="single" w:sz="4" w:space="0" w:color="auto"/>
                    <w:right w:val="single" w:sz="4" w:space="0" w:color="auto"/>
                  </w:tcBorders>
                </w:tcPr>
                <w:p w14:paraId="0649EDBF"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55622EE6"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hideMark/>
                </w:tcPr>
                <w:p w14:paraId="74241AA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281F573B"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6586997B" w14:textId="77777777" w:rsidTr="005906BB">
              <w:trPr>
                <w:gridAfter w:val="1"/>
                <w:wAfter w:w="73" w:type="dxa"/>
                <w:trHeight w:val="595"/>
              </w:trPr>
              <w:tc>
                <w:tcPr>
                  <w:tcW w:w="3857" w:type="dxa"/>
                  <w:tcBorders>
                    <w:top w:val="single" w:sz="4" w:space="0" w:color="auto"/>
                    <w:left w:val="single" w:sz="4" w:space="0" w:color="auto"/>
                    <w:bottom w:val="single" w:sz="4" w:space="0" w:color="auto"/>
                    <w:right w:val="single" w:sz="4" w:space="0" w:color="auto"/>
                  </w:tcBorders>
                  <w:noWrap/>
                  <w:vAlign w:val="center"/>
                </w:tcPr>
                <w:p w14:paraId="32AE1DCC"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Kvantificiranje trenažnog stresa: alati za mjerenje; vanjsko opterećenje; unutarnje opterećenje (2 sata)</w:t>
                  </w:r>
                </w:p>
              </w:tc>
              <w:tc>
                <w:tcPr>
                  <w:tcW w:w="5142" w:type="dxa"/>
                  <w:tcBorders>
                    <w:top w:val="single" w:sz="4" w:space="0" w:color="auto"/>
                    <w:left w:val="single" w:sz="4" w:space="0" w:color="auto"/>
                    <w:bottom w:val="single" w:sz="4" w:space="0" w:color="auto"/>
                    <w:right w:val="single" w:sz="4" w:space="0" w:color="auto"/>
                  </w:tcBorders>
                </w:tcPr>
                <w:p w14:paraId="5CB9F8B2" w14:textId="77777777" w:rsidR="00CC6634" w:rsidRPr="003F3DD6" w:rsidRDefault="00CC6634" w:rsidP="005906BB">
                  <w:pPr>
                    <w:rPr>
                      <w:rFonts w:cstheme="minorHAnsi"/>
                      <w:spacing w:val="-1"/>
                      <w:sz w:val="18"/>
                      <w:szCs w:val="18"/>
                      <w:highlight w:val="yellow"/>
                    </w:rPr>
                  </w:pPr>
                  <w:r w:rsidRPr="003F3DD6">
                    <w:rPr>
                      <w:rFonts w:cstheme="minorHAnsi"/>
                      <w:sz w:val="18"/>
                      <w:szCs w:val="18"/>
                      <w:highlight w:val="yellow"/>
                    </w:rPr>
                    <w:t>Prof.dr.sc. Frane Žuvela</w:t>
                  </w:r>
                </w:p>
              </w:tc>
            </w:tr>
            <w:tr w:rsidR="00CC6634" w:rsidRPr="003F3DD6" w14:paraId="50FD1EAF"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77BAF532"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Mjere fitnesa i umora: neuro-mišićni umor (1 sata)</w:t>
                  </w:r>
                </w:p>
              </w:tc>
              <w:tc>
                <w:tcPr>
                  <w:tcW w:w="5142" w:type="dxa"/>
                  <w:tcBorders>
                    <w:top w:val="single" w:sz="4" w:space="0" w:color="auto"/>
                    <w:left w:val="single" w:sz="4" w:space="0" w:color="auto"/>
                    <w:bottom w:val="single" w:sz="4" w:space="0" w:color="auto"/>
                    <w:right w:val="single" w:sz="4" w:space="0" w:color="auto"/>
                  </w:tcBorders>
                </w:tcPr>
                <w:p w14:paraId="5A5D867C"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6BF0A8E6"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198EFF0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Srčani ritam, hormonski i biokemijski markeri: markeri imunoloških testova (1 sata)</w:t>
                  </w:r>
                </w:p>
              </w:tc>
              <w:tc>
                <w:tcPr>
                  <w:tcW w:w="5142" w:type="dxa"/>
                  <w:tcBorders>
                    <w:top w:val="single" w:sz="4" w:space="0" w:color="auto"/>
                    <w:left w:val="single" w:sz="4" w:space="0" w:color="auto"/>
                    <w:bottom w:val="single" w:sz="4" w:space="0" w:color="auto"/>
                    <w:right w:val="single" w:sz="4" w:space="0" w:color="auto"/>
                  </w:tcBorders>
                </w:tcPr>
                <w:p w14:paraId="1DDABF7C"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2BE72DFE"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0A8C69E2"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Srčana varijabilnost  (2 sata)</w:t>
                  </w:r>
                </w:p>
              </w:tc>
              <w:tc>
                <w:tcPr>
                  <w:tcW w:w="5142" w:type="dxa"/>
                  <w:tcBorders>
                    <w:top w:val="single" w:sz="4" w:space="0" w:color="auto"/>
                    <w:left w:val="single" w:sz="4" w:space="0" w:color="auto"/>
                    <w:bottom w:val="single" w:sz="4" w:space="0" w:color="auto"/>
                    <w:right w:val="single" w:sz="4" w:space="0" w:color="auto"/>
                  </w:tcBorders>
                </w:tcPr>
                <w:p w14:paraId="47C6ACFD"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59193A4B"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EDC3912"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41865289"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05BE5D65"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7DE37FF"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Smjernice za monitoring sportaša individualnih i timskih sportova (1 sata)</w:t>
                  </w:r>
                </w:p>
              </w:tc>
              <w:tc>
                <w:tcPr>
                  <w:tcW w:w="5142" w:type="dxa"/>
                  <w:tcBorders>
                    <w:top w:val="single" w:sz="4" w:space="0" w:color="auto"/>
                    <w:left w:val="single" w:sz="4" w:space="0" w:color="auto"/>
                    <w:bottom w:val="single" w:sz="4" w:space="0" w:color="auto"/>
                    <w:right w:val="single" w:sz="4" w:space="0" w:color="auto"/>
                  </w:tcBorders>
                </w:tcPr>
                <w:p w14:paraId="631708ED"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2F7C09E0"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7311916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Tehnologija u monitoringu; senzori, uređaji (1 sata)</w:t>
                  </w:r>
                </w:p>
                <w:p w14:paraId="04031E18" w14:textId="77777777" w:rsidR="00CC6634" w:rsidRPr="003F3DD6" w:rsidRDefault="00CC6634" w:rsidP="005906BB">
                  <w:pPr>
                    <w:spacing w:after="0" w:line="240" w:lineRule="auto"/>
                    <w:rPr>
                      <w:rFonts w:cstheme="minorHAnsi"/>
                      <w:sz w:val="18"/>
                      <w:szCs w:val="18"/>
                      <w:highlight w:val="yellow"/>
                    </w:rPr>
                  </w:pPr>
                </w:p>
              </w:tc>
              <w:tc>
                <w:tcPr>
                  <w:tcW w:w="5142" w:type="dxa"/>
                  <w:tcBorders>
                    <w:top w:val="single" w:sz="4" w:space="0" w:color="auto"/>
                    <w:left w:val="single" w:sz="4" w:space="0" w:color="auto"/>
                    <w:bottom w:val="single" w:sz="4" w:space="0" w:color="auto"/>
                    <w:right w:val="single" w:sz="4" w:space="0" w:color="auto"/>
                  </w:tcBorders>
                </w:tcPr>
                <w:p w14:paraId="06A628E8"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458D15C3"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49395B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lastRenderedPageBreak/>
                    <w:t>Integracija monitoringa i trenažnog procesa (1 sata)</w:t>
                  </w:r>
                </w:p>
              </w:tc>
              <w:tc>
                <w:tcPr>
                  <w:tcW w:w="5142" w:type="dxa"/>
                  <w:tcBorders>
                    <w:top w:val="single" w:sz="4" w:space="0" w:color="auto"/>
                    <w:left w:val="single" w:sz="4" w:space="0" w:color="auto"/>
                    <w:bottom w:val="single" w:sz="4" w:space="0" w:color="auto"/>
                    <w:right w:val="single" w:sz="4" w:space="0" w:color="auto"/>
                  </w:tcBorders>
                </w:tcPr>
                <w:p w14:paraId="6CE26D6E"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5CBE60EF"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5088BCF8"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Podaci iz tehnologije praćenja; primjene tehnologije praćenja (1 sata)</w:t>
                  </w:r>
                </w:p>
              </w:tc>
              <w:tc>
                <w:tcPr>
                  <w:tcW w:w="5142" w:type="dxa"/>
                  <w:tcBorders>
                    <w:top w:val="single" w:sz="4" w:space="0" w:color="auto"/>
                    <w:left w:val="single" w:sz="4" w:space="0" w:color="auto"/>
                    <w:bottom w:val="single" w:sz="4" w:space="0" w:color="auto"/>
                    <w:right w:val="single" w:sz="4" w:space="0" w:color="auto"/>
                  </w:tcBorders>
                </w:tcPr>
                <w:p w14:paraId="28C65BD9"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2FAA7D7E"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0E998725"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 xml:space="preserve">Kolokvij </w:t>
                  </w:r>
                  <w:r w:rsidRPr="003F3DD6">
                    <w:rPr>
                      <w:rFonts w:cstheme="minorHAnsi"/>
                      <w:sz w:val="18"/>
                      <w:szCs w:val="18"/>
                      <w:highlight w:val="yellow"/>
                      <w:lang w:val="it-IT"/>
                    </w:rPr>
                    <w:t>(1 sata)</w:t>
                  </w:r>
                </w:p>
              </w:tc>
              <w:tc>
                <w:tcPr>
                  <w:tcW w:w="5142" w:type="dxa"/>
                  <w:tcBorders>
                    <w:top w:val="single" w:sz="4" w:space="0" w:color="auto"/>
                    <w:left w:val="single" w:sz="4" w:space="0" w:color="auto"/>
                    <w:bottom w:val="single" w:sz="4" w:space="0" w:color="auto"/>
                    <w:right w:val="single" w:sz="4" w:space="0" w:color="auto"/>
                  </w:tcBorders>
                </w:tcPr>
                <w:p w14:paraId="32E25382"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421BE3C9" w14:textId="77777777" w:rsidTr="005906BB">
              <w:trPr>
                <w:gridAfter w:val="1"/>
                <w:wAfter w:w="73" w:type="dxa"/>
                <w:trHeight w:val="402"/>
              </w:trPr>
              <w:tc>
                <w:tcPr>
                  <w:tcW w:w="385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A9D0764" w14:textId="77777777" w:rsidR="00CC6634" w:rsidRPr="003F3DD6" w:rsidRDefault="00CC6634" w:rsidP="005906BB">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Nastavni sati (seminari)</w:t>
                  </w:r>
                </w:p>
              </w:tc>
              <w:tc>
                <w:tcPr>
                  <w:tcW w:w="51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5315F25" w14:textId="77777777" w:rsidR="00CC6634" w:rsidRPr="003F3DD6" w:rsidRDefault="00CC6634" w:rsidP="005906BB">
                  <w:pPr>
                    <w:spacing w:after="0" w:line="240" w:lineRule="auto"/>
                    <w:rPr>
                      <w:rFonts w:cstheme="minorHAnsi"/>
                      <w:b/>
                      <w:sz w:val="18"/>
                      <w:szCs w:val="18"/>
                      <w:highlight w:val="yellow"/>
                      <w:lang w:val="en-US"/>
                    </w:rPr>
                  </w:pPr>
                  <w:r w:rsidRPr="003F3DD6">
                    <w:rPr>
                      <w:rFonts w:cstheme="minorHAnsi"/>
                      <w:b/>
                      <w:sz w:val="18"/>
                      <w:szCs w:val="18"/>
                      <w:highlight w:val="yellow"/>
                      <w:lang w:val="en-US"/>
                    </w:rPr>
                    <w:t>Nastavu izvodi</w:t>
                  </w:r>
                </w:p>
              </w:tc>
            </w:tr>
            <w:tr w:rsidR="00CC6634" w:rsidRPr="003F3DD6" w14:paraId="7BA638D6" w14:textId="77777777" w:rsidTr="005906BB">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42FE6B9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357243F7"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01D50DE2" w14:textId="77777777" w:rsidTr="005906BB">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32DF6F57"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Modificiranje treninga na temelju monitoringa; razmatranja za monitoring sportaša u individualnim sportovima (3 sata)</w:t>
                  </w:r>
                </w:p>
              </w:tc>
              <w:tc>
                <w:tcPr>
                  <w:tcW w:w="5215" w:type="dxa"/>
                  <w:gridSpan w:val="2"/>
                  <w:tcBorders>
                    <w:top w:val="single" w:sz="4" w:space="0" w:color="auto"/>
                    <w:left w:val="single" w:sz="4" w:space="0" w:color="auto"/>
                    <w:bottom w:val="single" w:sz="4" w:space="0" w:color="auto"/>
                    <w:right w:val="single" w:sz="4" w:space="0" w:color="auto"/>
                  </w:tcBorders>
                </w:tcPr>
                <w:p w14:paraId="40BF315A" w14:textId="77777777" w:rsidR="00CC6634" w:rsidRPr="003F3DD6" w:rsidRDefault="00CC6634" w:rsidP="005906BB">
                  <w:pPr>
                    <w:rPr>
                      <w:rFonts w:cstheme="minorHAnsi"/>
                      <w:sz w:val="18"/>
                      <w:szCs w:val="18"/>
                      <w:highlight w:val="yellow"/>
                    </w:rPr>
                  </w:pPr>
                  <w:r w:rsidRPr="003F3DD6">
                    <w:rPr>
                      <w:rFonts w:cstheme="minorHAnsi"/>
                      <w:sz w:val="18"/>
                      <w:szCs w:val="18"/>
                      <w:highlight w:val="yellow"/>
                    </w:rPr>
                    <w:t>Prof.dr.sc. Frane Žuvela</w:t>
                  </w:r>
                </w:p>
              </w:tc>
            </w:tr>
            <w:tr w:rsidR="00CC6634" w:rsidRPr="003F3DD6" w14:paraId="5FDE81AE" w14:textId="77777777" w:rsidTr="005906BB">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658255D1"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Monitoring u pojedinačnim sportovima uz proračun; praćenje s dnevnicima treninga; primjena praćenja u individualnim sportovima; izvješćivanje o jednom tjednu monitoringa (3 sata)</w:t>
                  </w:r>
                </w:p>
              </w:tc>
              <w:tc>
                <w:tcPr>
                  <w:tcW w:w="5215" w:type="dxa"/>
                  <w:gridSpan w:val="2"/>
                  <w:tcBorders>
                    <w:top w:val="single" w:sz="4" w:space="0" w:color="auto"/>
                    <w:left w:val="single" w:sz="4" w:space="0" w:color="auto"/>
                    <w:bottom w:val="single" w:sz="4" w:space="0" w:color="auto"/>
                    <w:right w:val="single" w:sz="4" w:space="0" w:color="auto"/>
                  </w:tcBorders>
                </w:tcPr>
                <w:p w14:paraId="54230E0A" w14:textId="77777777" w:rsidR="00CC6634" w:rsidRPr="003F3DD6" w:rsidRDefault="00CC6634" w:rsidP="005906BB">
                  <w:pPr>
                    <w:rPr>
                      <w:rFonts w:cstheme="minorHAnsi"/>
                      <w:spacing w:val="-1"/>
                      <w:sz w:val="18"/>
                      <w:szCs w:val="18"/>
                      <w:highlight w:val="yellow"/>
                    </w:rPr>
                  </w:pPr>
                  <w:r w:rsidRPr="003F3DD6">
                    <w:rPr>
                      <w:rFonts w:cstheme="minorHAnsi"/>
                      <w:sz w:val="18"/>
                      <w:szCs w:val="18"/>
                      <w:highlight w:val="yellow"/>
                    </w:rPr>
                    <w:t>Prof.dr.sc. Frane Žuvela</w:t>
                  </w:r>
                </w:p>
              </w:tc>
            </w:tr>
            <w:tr w:rsidR="00CC6634" w:rsidRPr="003F3DD6" w14:paraId="2AC7123D" w14:textId="77777777" w:rsidTr="005906BB">
              <w:trPr>
                <w:trHeight w:val="402"/>
              </w:trPr>
              <w:tc>
                <w:tcPr>
                  <w:tcW w:w="3857" w:type="dxa"/>
                  <w:tcBorders>
                    <w:top w:val="single" w:sz="4" w:space="0" w:color="auto"/>
                    <w:left w:val="single" w:sz="4" w:space="0" w:color="auto"/>
                    <w:bottom w:val="single" w:sz="4" w:space="0" w:color="auto"/>
                    <w:right w:val="single" w:sz="4" w:space="0" w:color="auto"/>
                  </w:tcBorders>
                  <w:noWrap/>
                  <w:vAlign w:val="center"/>
                </w:tcPr>
                <w:p w14:paraId="7621C73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Modificiranje treninga na temelju monitoringa; razmatranja za monitoring sportaša u individualnim sportovima (3 sata)</w:t>
                  </w:r>
                </w:p>
              </w:tc>
              <w:tc>
                <w:tcPr>
                  <w:tcW w:w="5215" w:type="dxa"/>
                  <w:gridSpan w:val="2"/>
                  <w:tcBorders>
                    <w:top w:val="single" w:sz="4" w:space="0" w:color="auto"/>
                    <w:left w:val="single" w:sz="4" w:space="0" w:color="auto"/>
                    <w:bottom w:val="single" w:sz="4" w:space="0" w:color="auto"/>
                    <w:right w:val="single" w:sz="4" w:space="0" w:color="auto"/>
                  </w:tcBorders>
                </w:tcPr>
                <w:p w14:paraId="08E3EB50" w14:textId="77777777" w:rsidR="00CC6634" w:rsidRPr="003F3DD6" w:rsidRDefault="00CC6634" w:rsidP="005906BB">
                  <w:pPr>
                    <w:rPr>
                      <w:rFonts w:cstheme="minorHAnsi"/>
                      <w:spacing w:val="-1"/>
                      <w:sz w:val="18"/>
                      <w:szCs w:val="18"/>
                      <w:highlight w:val="yellow"/>
                    </w:rPr>
                  </w:pPr>
                  <w:r w:rsidRPr="003F3DD6">
                    <w:rPr>
                      <w:rFonts w:cstheme="minorHAnsi"/>
                      <w:sz w:val="18"/>
                      <w:szCs w:val="18"/>
                      <w:highlight w:val="yellow"/>
                    </w:rPr>
                    <w:t>Prof.dr.sc. Frane Žuvela</w:t>
                  </w:r>
                </w:p>
              </w:tc>
            </w:tr>
          </w:tbl>
          <w:p w14:paraId="32136E26" w14:textId="77777777" w:rsidR="00CC6634" w:rsidRPr="003F3DD6" w:rsidRDefault="00CC6634" w:rsidP="005906BB">
            <w:pPr>
              <w:tabs>
                <w:tab w:val="left" w:pos="2820"/>
              </w:tabs>
              <w:spacing w:after="0"/>
              <w:rPr>
                <w:rFonts w:cstheme="minorHAnsi"/>
                <w:sz w:val="18"/>
                <w:szCs w:val="18"/>
                <w:highlight w:val="yellow"/>
              </w:rPr>
            </w:pPr>
          </w:p>
        </w:tc>
      </w:tr>
      <w:tr w:rsidR="00CC6634" w:rsidRPr="003F3DD6" w14:paraId="6A3A1658" w14:textId="77777777" w:rsidTr="005906BB">
        <w:trPr>
          <w:trHeight w:val="509"/>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DADA098"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Vrste izvođenja nastave:</w:t>
            </w:r>
          </w:p>
        </w:tc>
        <w:tc>
          <w:tcPr>
            <w:tcW w:w="3391"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F6CDA6"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2"/>
              </w:sdtPr>
              <w:sdtEndPr/>
              <w:sdtContent>
                <w:r w:rsidR="00CC6634" w:rsidRPr="003F3DD6">
                  <w:rPr>
                    <w:rFonts w:asciiTheme="minorHAnsi" w:eastAsia="MS Gothic" w:hAnsiTheme="minorHAnsi" w:cstheme="minorHAnsi"/>
                    <w:b w:val="0"/>
                    <w:sz w:val="18"/>
                    <w:szCs w:val="18"/>
                    <w:highlight w:val="yellow"/>
                    <w:lang w:val="hr-HR" w:eastAsia="en-US"/>
                  </w:rPr>
                  <w:t>x</w:t>
                </w:r>
              </w:sdtContent>
            </w:sdt>
            <w:r w:rsidR="00CC6634" w:rsidRPr="003F3DD6">
              <w:rPr>
                <w:rFonts w:asciiTheme="minorHAnsi" w:hAnsiTheme="minorHAnsi" w:cstheme="minorHAnsi"/>
                <w:b w:val="0"/>
                <w:sz w:val="18"/>
                <w:szCs w:val="18"/>
                <w:highlight w:val="yellow"/>
                <w:lang w:val="hr-HR" w:eastAsia="en-US"/>
              </w:rPr>
              <w:t xml:space="preserve"> predavanja</w:t>
            </w:r>
          </w:p>
          <w:p w14:paraId="6F3C1877"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3"/>
              </w:sdtPr>
              <w:sdtEndPr/>
              <w:sdtContent>
                <w:r w:rsidR="00CC6634" w:rsidRPr="003F3DD6">
                  <w:rPr>
                    <w:rFonts w:asciiTheme="minorHAnsi" w:hAnsiTheme="minorHAnsi" w:cstheme="minorHAnsi"/>
                    <w:b w:val="0"/>
                    <w:sz w:val="18"/>
                    <w:szCs w:val="18"/>
                    <w:highlight w:val="yellow"/>
                    <w:lang w:val="hr-HR" w:eastAsia="en-US"/>
                  </w:rPr>
                  <w:t>x</w:t>
                </w:r>
              </w:sdtContent>
            </w:sdt>
            <w:r w:rsidR="00CC6634" w:rsidRPr="003F3DD6">
              <w:rPr>
                <w:rFonts w:asciiTheme="minorHAnsi" w:hAnsiTheme="minorHAnsi" w:cstheme="minorHAnsi"/>
                <w:b w:val="0"/>
                <w:sz w:val="18"/>
                <w:szCs w:val="18"/>
                <w:highlight w:val="yellow"/>
                <w:lang w:val="hr-HR" w:eastAsia="en-US"/>
              </w:rPr>
              <w:t xml:space="preserve"> seminari i radionice  </w:t>
            </w:r>
          </w:p>
          <w:p w14:paraId="6F839227"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4"/>
              </w:sdtPr>
              <w:sdtEndPr/>
              <w:sdtContent>
                <w:sdt>
                  <w:sdtPr>
                    <w:rPr>
                      <w:rFonts w:asciiTheme="minorHAnsi" w:hAnsiTheme="minorHAnsi" w:cstheme="minorHAnsi"/>
                      <w:b w:val="0"/>
                      <w:sz w:val="18"/>
                      <w:szCs w:val="18"/>
                      <w:highlight w:val="yellow"/>
                      <w:lang w:val="hr-HR" w:eastAsia="en-US"/>
                    </w:rPr>
                    <w:id w:val="1384063227"/>
                  </w:sdtPr>
                  <w:sdtEndPr/>
                  <w:sdtContent>
                    <w:r w:rsidR="00CC6634" w:rsidRPr="003F3DD6">
                      <w:rPr>
                        <w:rFonts w:ascii="Segoe UI Symbol" w:eastAsia="MS Gothic" w:hAnsi="Segoe UI Symbol" w:cs="Segoe UI Symbol"/>
                        <w:b w:val="0"/>
                        <w:sz w:val="18"/>
                        <w:szCs w:val="18"/>
                        <w:highlight w:val="yellow"/>
                        <w:lang w:val="hr-HR" w:eastAsia="en-US"/>
                      </w:rPr>
                      <w:t>☐</w:t>
                    </w:r>
                  </w:sdtContent>
                </w:sdt>
              </w:sdtContent>
            </w:sdt>
            <w:r w:rsidR="00CC6634" w:rsidRPr="003F3DD6">
              <w:rPr>
                <w:rFonts w:asciiTheme="minorHAnsi" w:hAnsiTheme="minorHAnsi" w:cstheme="minorHAnsi"/>
                <w:b w:val="0"/>
                <w:sz w:val="18"/>
                <w:szCs w:val="18"/>
                <w:highlight w:val="yellow"/>
                <w:lang w:val="hr-HR" w:eastAsia="en-US"/>
              </w:rPr>
              <w:t xml:space="preserve"> vježbe  </w:t>
            </w:r>
          </w:p>
          <w:p w14:paraId="258AC500"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5"/>
              </w:sdtPr>
              <w:sdtEndPr/>
              <w:sdtContent>
                <w:r w:rsidR="00CC6634" w:rsidRPr="003F3DD6">
                  <w:rPr>
                    <w:rFonts w:ascii="Segoe UI Symbol" w:eastAsia="MS Gothic" w:hAnsi="Segoe UI Symbol" w:cs="Segoe UI Symbol"/>
                    <w:b w:val="0"/>
                    <w:sz w:val="18"/>
                    <w:szCs w:val="18"/>
                    <w:highlight w:val="yellow"/>
                    <w:lang w:val="hr-HR" w:eastAsia="en-US"/>
                  </w:rPr>
                  <w:t>☐</w:t>
                </w:r>
              </w:sdtContent>
            </w:sdt>
            <w:r w:rsidR="00CC6634" w:rsidRPr="003F3DD6">
              <w:rPr>
                <w:rFonts w:asciiTheme="minorHAnsi" w:hAnsiTheme="minorHAnsi" w:cstheme="minorHAnsi"/>
                <w:b w:val="0"/>
                <w:sz w:val="18"/>
                <w:szCs w:val="18"/>
                <w:highlight w:val="yellow"/>
                <w:lang w:val="hr-HR" w:eastAsia="en-US"/>
              </w:rPr>
              <w:t xml:space="preserve"> </w:t>
            </w:r>
            <w:r w:rsidR="00CC6634" w:rsidRPr="003F3DD6">
              <w:rPr>
                <w:rFonts w:asciiTheme="minorHAnsi" w:hAnsiTheme="minorHAnsi" w:cstheme="minorHAnsi"/>
                <w:b w:val="0"/>
                <w:i/>
                <w:sz w:val="18"/>
                <w:szCs w:val="18"/>
                <w:highlight w:val="yellow"/>
                <w:lang w:val="hr-HR" w:eastAsia="en-US"/>
              </w:rPr>
              <w:t>on line</w:t>
            </w:r>
            <w:r w:rsidR="00CC6634" w:rsidRPr="003F3DD6">
              <w:rPr>
                <w:rFonts w:asciiTheme="minorHAnsi" w:hAnsiTheme="minorHAnsi" w:cstheme="minorHAnsi"/>
                <w:b w:val="0"/>
                <w:sz w:val="18"/>
                <w:szCs w:val="18"/>
                <w:highlight w:val="yellow"/>
                <w:lang w:val="hr-HR" w:eastAsia="en-US"/>
              </w:rPr>
              <w:t xml:space="preserve"> u cijelosti</w:t>
            </w:r>
          </w:p>
          <w:p w14:paraId="57B45AF4"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6"/>
                <w:showingPlcHdr/>
              </w:sdtPr>
              <w:sdtEndPr/>
              <w:sdtContent>
                <w:r w:rsidR="00CC6634" w:rsidRPr="003F3DD6">
                  <w:rPr>
                    <w:rFonts w:asciiTheme="minorHAnsi" w:hAnsiTheme="minorHAnsi" w:cstheme="minorHAnsi"/>
                    <w:b w:val="0"/>
                    <w:sz w:val="18"/>
                    <w:szCs w:val="18"/>
                    <w:highlight w:val="yellow"/>
                    <w:lang w:val="hr-HR" w:eastAsia="en-US"/>
                  </w:rPr>
                  <w:t xml:space="preserve">     </w:t>
                </w:r>
              </w:sdtContent>
            </w:sdt>
            <w:r w:rsidR="00CC6634" w:rsidRPr="003F3DD6">
              <w:rPr>
                <w:rFonts w:asciiTheme="minorHAnsi" w:hAnsiTheme="minorHAnsi" w:cstheme="minorHAnsi"/>
                <w:b w:val="0"/>
                <w:sz w:val="18"/>
                <w:szCs w:val="18"/>
                <w:highlight w:val="yellow"/>
                <w:lang w:val="hr-HR" w:eastAsia="en-US"/>
              </w:rPr>
              <w:t xml:space="preserve"> mješovito e-učenje</w:t>
            </w:r>
          </w:p>
          <w:p w14:paraId="3D122732"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259963357"/>
              </w:sdtPr>
              <w:sdtEndPr/>
              <w:sdtContent>
                <w:r w:rsidR="00CC6634" w:rsidRPr="003F3DD6">
                  <w:rPr>
                    <w:rFonts w:ascii="Segoe UI Symbol" w:eastAsia="MS Gothic" w:hAnsi="Segoe UI Symbol" w:cs="Segoe UI Symbol"/>
                    <w:sz w:val="18"/>
                    <w:szCs w:val="18"/>
                    <w:highlight w:val="yellow"/>
                    <w:lang w:val="en-US"/>
                  </w:rPr>
                  <w:t>☐</w:t>
                </w:r>
              </w:sdtContent>
            </w:sdt>
            <w:r w:rsidR="00CC6634" w:rsidRPr="003F3DD6">
              <w:rPr>
                <w:rFonts w:cstheme="minorHAnsi"/>
                <w:sz w:val="18"/>
                <w:szCs w:val="18"/>
                <w:highlight w:val="yellow"/>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7679DC"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8"/>
              </w:sdtPr>
              <w:sdtEndPr/>
              <w:sdtContent>
                <w:r w:rsidR="00CC6634" w:rsidRPr="003F3DD6">
                  <w:rPr>
                    <w:rFonts w:asciiTheme="minorHAnsi" w:eastAsia="MS Gothic" w:hAnsiTheme="minorHAnsi" w:cstheme="minorHAnsi"/>
                    <w:b w:val="0"/>
                    <w:sz w:val="18"/>
                    <w:szCs w:val="18"/>
                    <w:highlight w:val="yellow"/>
                    <w:lang w:val="hr-HR" w:eastAsia="en-US"/>
                  </w:rPr>
                  <w:t>x</w:t>
                </w:r>
              </w:sdtContent>
            </w:sdt>
            <w:r w:rsidR="00CC6634" w:rsidRPr="003F3DD6">
              <w:rPr>
                <w:rFonts w:asciiTheme="minorHAnsi" w:hAnsiTheme="minorHAnsi" w:cstheme="minorHAnsi"/>
                <w:b w:val="0"/>
                <w:sz w:val="18"/>
                <w:szCs w:val="18"/>
                <w:highlight w:val="yellow"/>
                <w:lang w:val="hr-HR" w:eastAsia="en-US"/>
              </w:rPr>
              <w:t xml:space="preserve"> samostalni  zadaci  </w:t>
            </w:r>
          </w:p>
          <w:p w14:paraId="682DDED0"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59"/>
              </w:sdtPr>
              <w:sdtEndPr/>
              <w:sdtContent>
                <w:r w:rsidR="00CC6634" w:rsidRPr="003F3DD6">
                  <w:rPr>
                    <w:rFonts w:ascii="Segoe UI Symbol" w:eastAsia="MS Gothic" w:hAnsi="Segoe UI Symbol" w:cs="Segoe UI Symbol"/>
                    <w:b w:val="0"/>
                    <w:sz w:val="18"/>
                    <w:szCs w:val="18"/>
                    <w:highlight w:val="yellow"/>
                    <w:lang w:val="hr-HR" w:eastAsia="en-US"/>
                  </w:rPr>
                  <w:t>☐</w:t>
                </w:r>
              </w:sdtContent>
            </w:sdt>
            <w:r w:rsidR="00CC6634" w:rsidRPr="003F3DD6">
              <w:rPr>
                <w:rFonts w:asciiTheme="minorHAnsi" w:hAnsiTheme="minorHAnsi" w:cstheme="minorHAnsi"/>
                <w:b w:val="0"/>
                <w:sz w:val="18"/>
                <w:szCs w:val="18"/>
                <w:highlight w:val="yellow"/>
                <w:lang w:val="hr-HR" w:eastAsia="en-US"/>
              </w:rPr>
              <w:t xml:space="preserve"> multimedija </w:t>
            </w:r>
          </w:p>
          <w:p w14:paraId="42C9AF00"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60"/>
              </w:sdtPr>
              <w:sdtEndPr/>
              <w:sdtContent>
                <w:r w:rsidR="00CC6634" w:rsidRPr="003F3DD6">
                  <w:rPr>
                    <w:rFonts w:ascii="Segoe UI Symbol" w:eastAsia="MS Gothic" w:hAnsi="Segoe UI Symbol" w:cs="Segoe UI Symbol"/>
                    <w:b w:val="0"/>
                    <w:sz w:val="18"/>
                    <w:szCs w:val="18"/>
                    <w:highlight w:val="yellow"/>
                    <w:lang w:val="hr-HR" w:eastAsia="en-US"/>
                  </w:rPr>
                  <w:t>☐</w:t>
                </w:r>
              </w:sdtContent>
            </w:sdt>
            <w:r w:rsidR="00CC6634" w:rsidRPr="003F3DD6">
              <w:rPr>
                <w:rFonts w:asciiTheme="minorHAnsi" w:hAnsiTheme="minorHAnsi" w:cstheme="minorHAnsi"/>
                <w:b w:val="0"/>
                <w:sz w:val="18"/>
                <w:szCs w:val="18"/>
                <w:highlight w:val="yellow"/>
                <w:lang w:val="hr-HR" w:eastAsia="en-US"/>
              </w:rPr>
              <w:t xml:space="preserve"> laboratorij</w:t>
            </w:r>
          </w:p>
          <w:p w14:paraId="4E4B59E2" w14:textId="77777777" w:rsidR="00CC6634" w:rsidRPr="003F3DD6" w:rsidRDefault="00BD10BC" w:rsidP="005906BB">
            <w:pPr>
              <w:pStyle w:val="FieldText"/>
              <w:spacing w:line="276" w:lineRule="auto"/>
              <w:rPr>
                <w:rFonts w:asciiTheme="minorHAnsi" w:hAnsiTheme="minorHAnsi" w:cstheme="minorHAnsi"/>
                <w:b w:val="0"/>
                <w:sz w:val="18"/>
                <w:szCs w:val="18"/>
                <w:highlight w:val="yellow"/>
                <w:lang w:val="hr-HR" w:eastAsia="en-US"/>
              </w:rPr>
            </w:pPr>
            <w:sdt>
              <w:sdtPr>
                <w:rPr>
                  <w:rFonts w:asciiTheme="minorHAnsi" w:hAnsiTheme="minorHAnsi" w:cstheme="minorHAnsi"/>
                  <w:b w:val="0"/>
                  <w:sz w:val="18"/>
                  <w:szCs w:val="18"/>
                  <w:highlight w:val="yellow"/>
                  <w:lang w:val="hr-HR" w:eastAsia="en-US"/>
                </w:rPr>
                <w:id w:val="1259963361"/>
              </w:sdtPr>
              <w:sdtEndPr/>
              <w:sdtContent>
                <w:r w:rsidR="00CC6634" w:rsidRPr="003F3DD6">
                  <w:rPr>
                    <w:rFonts w:ascii="Segoe UI Symbol" w:eastAsia="MS Gothic" w:hAnsi="Segoe UI Symbol" w:cs="Segoe UI Symbol"/>
                    <w:b w:val="0"/>
                    <w:sz w:val="18"/>
                    <w:szCs w:val="18"/>
                    <w:highlight w:val="yellow"/>
                    <w:lang w:val="hr-HR" w:eastAsia="en-US"/>
                  </w:rPr>
                  <w:t>☐</w:t>
                </w:r>
              </w:sdtContent>
            </w:sdt>
            <w:r w:rsidR="00CC6634" w:rsidRPr="003F3DD6">
              <w:rPr>
                <w:rFonts w:asciiTheme="minorHAnsi" w:hAnsiTheme="minorHAnsi" w:cstheme="minorHAnsi"/>
                <w:b w:val="0"/>
                <w:sz w:val="18"/>
                <w:szCs w:val="18"/>
                <w:highlight w:val="yellow"/>
                <w:lang w:val="hr-HR" w:eastAsia="en-US"/>
              </w:rPr>
              <w:t xml:space="preserve"> mentorski rad</w:t>
            </w:r>
          </w:p>
          <w:p w14:paraId="3BC4067F" w14:textId="77777777" w:rsidR="00CC6634" w:rsidRPr="003F3DD6" w:rsidRDefault="00BD10BC" w:rsidP="005906BB">
            <w:pPr>
              <w:tabs>
                <w:tab w:val="left" w:pos="2820"/>
              </w:tabs>
              <w:spacing w:after="0"/>
              <w:rPr>
                <w:rFonts w:cstheme="minorHAnsi"/>
                <w:sz w:val="18"/>
                <w:szCs w:val="18"/>
                <w:highlight w:val="yellow"/>
              </w:rPr>
            </w:pPr>
            <w:sdt>
              <w:sdtPr>
                <w:rPr>
                  <w:rFonts w:cstheme="minorHAnsi"/>
                  <w:sz w:val="18"/>
                  <w:szCs w:val="18"/>
                  <w:highlight w:val="yellow"/>
                </w:rPr>
                <w:id w:val="1259963362"/>
              </w:sdtPr>
              <w:sdtEndPr/>
              <w:sdtContent>
                <w:r w:rsidR="00CC6634" w:rsidRPr="003F3DD6">
                  <w:rPr>
                    <w:rFonts w:ascii="Segoe UI Symbol" w:eastAsia="MS Gothic" w:hAnsi="Segoe UI Symbol" w:cs="Segoe UI Symbol"/>
                    <w:sz w:val="18"/>
                    <w:szCs w:val="18"/>
                    <w:highlight w:val="yellow"/>
                    <w:lang w:val="en-US"/>
                  </w:rPr>
                  <w:t>☐</w:t>
                </w:r>
              </w:sdtContent>
            </w:sdt>
            <w:r w:rsidR="00CC6634" w:rsidRPr="003F3DD6">
              <w:rPr>
                <w:rFonts w:cstheme="minorHAnsi"/>
                <w:sz w:val="18"/>
                <w:szCs w:val="18"/>
                <w:highlight w:val="yellow"/>
              </w:rPr>
              <w:t xml:space="preserve"> </w:t>
            </w:r>
            <w:r w:rsidR="00CC6634" w:rsidRPr="003F3DD6">
              <w:rPr>
                <w:rFonts w:cstheme="minorHAnsi"/>
                <w:sz w:val="18"/>
                <w:szCs w:val="18"/>
                <w:highlight w:val="yellow"/>
              </w:rPr>
              <w:fldChar w:fldCharType="begin">
                <w:ffData>
                  <w:name w:val="Text1"/>
                  <w:enabled/>
                  <w:calcOnExit w:val="0"/>
                  <w:textInput/>
                </w:ffData>
              </w:fldChar>
            </w:r>
            <w:r w:rsidR="00CC6634" w:rsidRPr="003F3DD6">
              <w:rPr>
                <w:rFonts w:cstheme="minorHAnsi"/>
                <w:sz w:val="18"/>
                <w:szCs w:val="18"/>
                <w:highlight w:val="yellow"/>
              </w:rPr>
              <w:instrText xml:space="preserve"> FORMTEXT </w:instrText>
            </w:r>
            <w:r w:rsidR="00CC6634" w:rsidRPr="003F3DD6">
              <w:rPr>
                <w:rFonts w:cstheme="minorHAnsi"/>
                <w:sz w:val="18"/>
                <w:szCs w:val="18"/>
                <w:highlight w:val="yellow"/>
              </w:rPr>
            </w:r>
            <w:r w:rsidR="00CC6634" w:rsidRPr="003F3DD6">
              <w:rPr>
                <w:rFonts w:cstheme="minorHAnsi"/>
                <w:sz w:val="18"/>
                <w:szCs w:val="18"/>
                <w:highlight w:val="yellow"/>
              </w:rPr>
              <w:fldChar w:fldCharType="separate"/>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t> </w:t>
            </w:r>
            <w:r w:rsidR="00CC6634" w:rsidRPr="003F3DD6">
              <w:rPr>
                <w:rFonts w:cstheme="minorHAnsi"/>
                <w:sz w:val="18"/>
                <w:szCs w:val="18"/>
                <w:highlight w:val="yellow"/>
              </w:rPr>
              <w:fldChar w:fldCharType="end"/>
            </w:r>
            <w:r w:rsidR="00CC6634" w:rsidRPr="003F3DD6">
              <w:rPr>
                <w:rFonts w:cstheme="minorHAnsi"/>
                <w:sz w:val="18"/>
                <w:szCs w:val="18"/>
                <w:highlight w:val="yellow"/>
              </w:rPr>
              <w:t xml:space="preserve"> (ostalo upisati)</w:t>
            </w:r>
            <w:r w:rsidR="00CC6634" w:rsidRPr="003F3DD6">
              <w:rPr>
                <w:rFonts w:cstheme="minorHAnsi"/>
                <w:b/>
                <w:sz w:val="18"/>
                <w:szCs w:val="18"/>
                <w:highlight w:val="yellow"/>
              </w:rPr>
              <w:t xml:space="preserve"> </w:t>
            </w:r>
            <w:r w:rsidR="00CC6634" w:rsidRPr="003F3DD6">
              <w:rPr>
                <w:rFonts w:cstheme="minorHAnsi"/>
                <w:b/>
                <w:sz w:val="18"/>
                <w:szCs w:val="18"/>
                <w:highlight w:val="yellow"/>
                <w:bdr w:val="single" w:sz="12" w:space="0" w:color="auto" w:frame="1"/>
              </w:rPr>
              <w:t xml:space="preserve"> </w:t>
            </w:r>
          </w:p>
        </w:tc>
      </w:tr>
      <w:tr w:rsidR="00CC6634" w:rsidRPr="003F3DD6" w14:paraId="55D0722A" w14:textId="77777777" w:rsidTr="005906BB">
        <w:trPr>
          <w:trHeight w:val="57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51781080" w14:textId="77777777" w:rsidR="00CC6634" w:rsidRPr="003F3DD6" w:rsidRDefault="00CC6634" w:rsidP="005906BB">
            <w:pPr>
              <w:spacing w:after="0" w:line="240" w:lineRule="auto"/>
              <w:rPr>
                <w:rFonts w:cstheme="minorHAnsi"/>
                <w:color w:val="000000"/>
                <w:sz w:val="18"/>
                <w:szCs w:val="18"/>
                <w:highlight w:val="yellow"/>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61DD2E0" w14:textId="77777777" w:rsidR="00CC6634" w:rsidRPr="003F3DD6" w:rsidRDefault="00CC6634" w:rsidP="005906BB">
            <w:pPr>
              <w:spacing w:after="0" w:line="240" w:lineRule="auto"/>
              <w:rPr>
                <w:rFonts w:cstheme="minorHAnsi"/>
                <w:sz w:val="18"/>
                <w:szCs w:val="18"/>
                <w:highlight w:val="yellow"/>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412F7CB8" w14:textId="77777777" w:rsidR="00CC6634" w:rsidRPr="003F3DD6" w:rsidRDefault="00CC6634" w:rsidP="005906BB">
            <w:pPr>
              <w:spacing w:after="0" w:line="240" w:lineRule="auto"/>
              <w:rPr>
                <w:rFonts w:cstheme="minorHAnsi"/>
                <w:sz w:val="18"/>
                <w:szCs w:val="18"/>
                <w:highlight w:val="yellow"/>
              </w:rPr>
            </w:pPr>
          </w:p>
        </w:tc>
      </w:tr>
      <w:tr w:rsidR="00CC6634" w:rsidRPr="003F3DD6" w14:paraId="6ED60D60"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8B88E80"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Obveze studenata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3F84CB"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6C67EF0A" w14:textId="77777777" w:rsidTr="005906BB">
        <w:trPr>
          <w:trHeight w:val="397"/>
        </w:trPr>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4CC0D78" w14:textId="77777777" w:rsidR="00CC6634" w:rsidRPr="003F3DD6" w:rsidRDefault="00CC6634" w:rsidP="005906BB">
            <w:pPr>
              <w:tabs>
                <w:tab w:val="left" w:pos="2820"/>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Praćenje rada studenata </w:t>
            </w:r>
            <w:r w:rsidRPr="003F3DD6">
              <w:rPr>
                <w:rFonts w:cstheme="minorHAnsi"/>
                <w:i/>
                <w:color w:val="000000"/>
                <w:sz w:val="18"/>
                <w:szCs w:val="18"/>
                <w:highlight w:val="yellow"/>
              </w:rPr>
              <w:t>(upisati udio u ECTS bodovima za svaku aktivnost tako da ukupni broj ECTS bodova odgovara bodovnoj vrijednosti predmeta):</w:t>
            </w: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2D7628"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Pohađanje nastave</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1AB3E6"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745074"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Istraživanje</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3F3A13"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A3ACC3" w14:textId="77777777" w:rsidR="00CC6634" w:rsidRPr="003F3DD6" w:rsidRDefault="00CC6634" w:rsidP="005906BB">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Praktični rad</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27A814" w14:textId="77777777" w:rsidR="00CC6634" w:rsidRPr="003F3DD6" w:rsidRDefault="00CC6634" w:rsidP="005906BB">
            <w:pPr>
              <w:pStyle w:val="FieldText"/>
              <w:spacing w:line="276" w:lineRule="auto"/>
              <w:rPr>
                <w:rFonts w:asciiTheme="minorHAnsi" w:hAnsiTheme="minorHAnsi" w:cstheme="minorHAnsi"/>
                <w:b w:val="0"/>
                <w:color w:val="000000"/>
                <w:sz w:val="18"/>
                <w:szCs w:val="18"/>
                <w:highlight w:val="yellow"/>
                <w:lang w:val="hr-HR" w:eastAsia="en-US"/>
              </w:rPr>
            </w:pPr>
          </w:p>
        </w:tc>
      </w:tr>
      <w:tr w:rsidR="00CC6634" w:rsidRPr="003F3DD6" w14:paraId="7C32F4AB" w14:textId="77777777" w:rsidTr="005906BB">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6A4A426C" w14:textId="77777777" w:rsidR="00CC6634" w:rsidRPr="003F3DD6" w:rsidRDefault="00CC6634" w:rsidP="005906BB">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E329BD"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C4FED7"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716D5F"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7DCB98"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F8909D" w14:textId="77777777" w:rsidR="00CC6634" w:rsidRPr="003F3DD6" w:rsidRDefault="00CC6634" w:rsidP="005906BB">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r w:rsidRPr="003F3DD6">
              <w:rPr>
                <w:rFonts w:asciiTheme="minorHAnsi" w:hAnsiTheme="minorHAnsi" w:cstheme="minorHAnsi"/>
                <w:b w:val="0"/>
                <w:sz w:val="18"/>
                <w:szCs w:val="18"/>
                <w:highlight w:val="yellow"/>
                <w:lang w:val="hr-HR" w:eastAsia="en-US"/>
              </w:rPr>
              <w:t xml:space="preserve"> </w:t>
            </w:r>
            <w:r w:rsidRPr="003F3DD6">
              <w:rPr>
                <w:rFonts w:asciiTheme="minorHAnsi" w:hAnsiTheme="minorHAnsi" w:cstheme="minorHAnsi"/>
                <w:b w:val="0"/>
                <w:color w:val="000000"/>
                <w:sz w:val="18"/>
                <w:szCs w:val="18"/>
                <w:highlight w:val="yellow"/>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D09D65" w14:textId="77777777" w:rsidR="00CC6634" w:rsidRPr="003F3DD6" w:rsidRDefault="00CC6634" w:rsidP="005906BB">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r>
      <w:tr w:rsidR="00CC6634" w:rsidRPr="003F3DD6" w14:paraId="0C85A679" w14:textId="77777777" w:rsidTr="005906BB">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49E1412D" w14:textId="77777777" w:rsidR="00CC6634" w:rsidRPr="003F3DD6" w:rsidRDefault="00CC6634" w:rsidP="005906BB">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8E3B54"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86F982"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1EAA98"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837629"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0.5</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590724" w14:textId="77777777" w:rsidR="00CC6634" w:rsidRPr="003F3DD6" w:rsidRDefault="00CC6634" w:rsidP="005906BB">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r w:rsidRPr="003F3DD6">
              <w:rPr>
                <w:rFonts w:asciiTheme="minorHAnsi" w:hAnsiTheme="minorHAnsi" w:cstheme="minorHAnsi"/>
                <w:b w:val="0"/>
                <w:sz w:val="18"/>
                <w:szCs w:val="18"/>
                <w:highlight w:val="yellow"/>
                <w:lang w:val="hr-HR" w:eastAsia="en-US"/>
              </w:rPr>
              <w:t xml:space="preserve"> </w:t>
            </w:r>
            <w:r w:rsidRPr="003F3DD6">
              <w:rPr>
                <w:rFonts w:asciiTheme="minorHAnsi" w:hAnsiTheme="minorHAnsi" w:cstheme="minorHAnsi"/>
                <w:b w:val="0"/>
                <w:color w:val="000000"/>
                <w:sz w:val="18"/>
                <w:szCs w:val="18"/>
                <w:highlight w:val="yellow"/>
                <w:lang w:val="hr-HR" w:eastAsia="en-US"/>
              </w:rPr>
              <w:t>(Ostalo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73E0D9" w14:textId="77777777" w:rsidR="00CC6634" w:rsidRPr="003F3DD6" w:rsidRDefault="00CC6634" w:rsidP="005906BB">
            <w:pPr>
              <w:pStyle w:val="FieldText"/>
              <w:spacing w:line="276" w:lineRule="auto"/>
              <w:rPr>
                <w:rFonts w:asciiTheme="minorHAnsi" w:hAnsiTheme="minorHAnsi" w:cstheme="minorHAnsi"/>
                <w:b w:val="0"/>
                <w:color w:val="000000"/>
                <w:sz w:val="18"/>
                <w:szCs w:val="18"/>
                <w:highlight w:val="yellow"/>
                <w:lang w:val="hr-HR" w:eastAsia="en-US"/>
              </w:rPr>
            </w:pPr>
            <w:r w:rsidRPr="003F3DD6">
              <w:rPr>
                <w:rFonts w:asciiTheme="minorHAnsi" w:hAnsiTheme="minorHAnsi" w:cstheme="minorHAnsi"/>
                <w:b w:val="0"/>
                <w:sz w:val="18"/>
                <w:szCs w:val="18"/>
                <w:highlight w:val="yellow"/>
                <w:lang w:val="hr-HR" w:eastAsia="en-US"/>
              </w:rPr>
              <w:fldChar w:fldCharType="begin">
                <w:ffData>
                  <w:name w:val="Text1"/>
                  <w:enabled/>
                  <w:calcOnExit w:val="0"/>
                  <w:textInput/>
                </w:ffData>
              </w:fldChar>
            </w:r>
            <w:r w:rsidRPr="003F3DD6">
              <w:rPr>
                <w:rFonts w:asciiTheme="minorHAnsi" w:hAnsiTheme="minorHAnsi" w:cstheme="minorHAnsi"/>
                <w:b w:val="0"/>
                <w:sz w:val="18"/>
                <w:szCs w:val="18"/>
                <w:highlight w:val="yellow"/>
                <w:lang w:val="hr-HR" w:eastAsia="en-US"/>
              </w:rPr>
              <w:instrText xml:space="preserve"> FORMTEXT </w:instrText>
            </w:r>
            <w:r w:rsidRPr="003F3DD6">
              <w:rPr>
                <w:rFonts w:asciiTheme="minorHAnsi" w:hAnsiTheme="minorHAnsi" w:cstheme="minorHAnsi"/>
                <w:b w:val="0"/>
                <w:sz w:val="18"/>
                <w:szCs w:val="18"/>
                <w:highlight w:val="yellow"/>
                <w:lang w:val="hr-HR" w:eastAsia="en-US"/>
              </w:rPr>
            </w:r>
            <w:r w:rsidRPr="003F3DD6">
              <w:rPr>
                <w:rFonts w:asciiTheme="minorHAnsi" w:hAnsiTheme="minorHAnsi" w:cstheme="minorHAnsi"/>
                <w:b w:val="0"/>
                <w:sz w:val="18"/>
                <w:szCs w:val="18"/>
                <w:highlight w:val="yellow"/>
                <w:lang w:val="hr-HR" w:eastAsia="en-US"/>
              </w:rPr>
              <w:fldChar w:fldCharType="separate"/>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noProof/>
                <w:sz w:val="18"/>
                <w:szCs w:val="18"/>
                <w:highlight w:val="yellow"/>
                <w:lang w:val="hr-HR" w:eastAsia="en-US"/>
              </w:rPr>
              <w:t> </w:t>
            </w:r>
            <w:r w:rsidRPr="003F3DD6">
              <w:rPr>
                <w:rFonts w:asciiTheme="minorHAnsi" w:hAnsiTheme="minorHAnsi" w:cstheme="minorHAnsi"/>
                <w:b w:val="0"/>
                <w:sz w:val="18"/>
                <w:szCs w:val="18"/>
                <w:highlight w:val="yellow"/>
                <w:lang w:val="hr-HR" w:eastAsia="en-US"/>
              </w:rPr>
              <w:fldChar w:fldCharType="end"/>
            </w:r>
          </w:p>
        </w:tc>
      </w:tr>
      <w:tr w:rsidR="00CC6634" w:rsidRPr="003F3DD6" w14:paraId="186B63B7" w14:textId="77777777" w:rsidTr="005906BB">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7E5027ED" w14:textId="77777777" w:rsidR="00CC6634" w:rsidRPr="003F3DD6" w:rsidRDefault="00CC6634" w:rsidP="005906BB">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8A33C"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3B239E"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sz w:val="18"/>
                <w:szCs w:val="18"/>
                <w:highlight w:val="yellow"/>
                <w:lang w:val="hr-HR" w:eastAsia="en-US"/>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D230AE" w14:textId="77777777" w:rsidR="00CC6634" w:rsidRPr="003F3DD6" w:rsidRDefault="00CC6634" w:rsidP="005906BB">
            <w:pPr>
              <w:pStyle w:val="FieldText"/>
              <w:spacing w:line="276" w:lineRule="auto"/>
              <w:rPr>
                <w:rFonts w:asciiTheme="minorHAnsi" w:hAnsiTheme="minorHAnsi" w:cstheme="minorHAnsi"/>
                <w:b w:val="0"/>
                <w:sz w:val="18"/>
                <w:szCs w:val="18"/>
                <w:highlight w:val="yellow"/>
                <w:lang w:val="hr-HR" w:eastAsia="en-US"/>
              </w:rPr>
            </w:pPr>
            <w:r w:rsidRPr="003F3DD6">
              <w:rPr>
                <w:rFonts w:asciiTheme="minorHAnsi" w:hAnsiTheme="minorHAnsi" w:cstheme="minorHAnsi"/>
                <w:b w:val="0"/>
                <w:color w:val="000000"/>
                <w:sz w:val="18"/>
                <w:szCs w:val="18"/>
                <w:highlight w:val="yellow"/>
                <w:lang w:val="hr-HR" w:eastAsia="en-US"/>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A2333D" w14:textId="77777777" w:rsidR="00CC6634" w:rsidRPr="003F3DD6" w:rsidRDefault="00CC6634" w:rsidP="005906BB">
            <w:pPr>
              <w:tabs>
                <w:tab w:val="left" w:pos="2820"/>
              </w:tabs>
              <w:spacing w:after="0"/>
              <w:rPr>
                <w:rFonts w:cstheme="minorHAnsi"/>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94958E"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3A6617"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7C57BC79" w14:textId="77777777" w:rsidTr="005906BB">
        <w:trPr>
          <w:trHeight w:val="397"/>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6ADD1169" w14:textId="77777777" w:rsidR="00CC6634" w:rsidRPr="003F3DD6" w:rsidRDefault="00CC6634" w:rsidP="005906BB">
            <w:pPr>
              <w:spacing w:after="0" w:line="240" w:lineRule="auto"/>
              <w:rPr>
                <w:rFonts w:cstheme="minorHAnsi"/>
                <w:color w:val="000000"/>
                <w:sz w:val="18"/>
                <w:szCs w:val="18"/>
                <w:highlight w:val="yellow"/>
              </w:rPr>
            </w:pPr>
          </w:p>
        </w:tc>
        <w:tc>
          <w:tcPr>
            <w:tcW w:w="16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1D03F"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t>Pismeni ispit</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CED855"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0.5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4DE762"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color w:val="000000"/>
                <w:sz w:val="18"/>
                <w:szCs w:val="18"/>
                <w:highlight w:val="yellow"/>
              </w:rPr>
              <w:t>Projekt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B25E6A"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DCD640"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r w:rsidRPr="003F3DD6">
              <w:rPr>
                <w:rFonts w:cstheme="minorHAnsi"/>
                <w:color w:val="000000"/>
                <w:sz w:val="18"/>
                <w:szCs w:val="18"/>
                <w:highlight w:val="yellow"/>
              </w:rPr>
              <w:t xml:space="preserve"> (Ostalo upisati)</w:t>
            </w:r>
          </w:p>
        </w:tc>
        <w:tc>
          <w:tcPr>
            <w:tcW w:w="13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1406DA" w14:textId="77777777" w:rsidR="00CC6634" w:rsidRPr="003F3DD6" w:rsidRDefault="00CC6634" w:rsidP="005906BB">
            <w:pPr>
              <w:tabs>
                <w:tab w:val="left" w:pos="2820"/>
              </w:tabs>
              <w:spacing w:after="0"/>
              <w:rPr>
                <w:rFonts w:cstheme="minorHAnsi"/>
                <w:color w:val="000000"/>
                <w:sz w:val="18"/>
                <w:szCs w:val="18"/>
                <w:highlight w:val="yellow"/>
              </w:rPr>
            </w:pPr>
            <w:r w:rsidRPr="003F3DD6">
              <w:rPr>
                <w:rFonts w:cstheme="minorHAnsi"/>
                <w:sz w:val="18"/>
                <w:szCs w:val="18"/>
                <w:highlight w:val="yellow"/>
              </w:rPr>
              <w:fldChar w:fldCharType="begin">
                <w:ffData>
                  <w:name w:val="Text1"/>
                  <w:enabled/>
                  <w:calcOnExit w:val="0"/>
                  <w:textInput/>
                </w:ffData>
              </w:fldChar>
            </w:r>
            <w:r w:rsidRPr="003F3DD6">
              <w:rPr>
                <w:rFonts w:cstheme="minorHAnsi"/>
                <w:sz w:val="18"/>
                <w:szCs w:val="18"/>
                <w:highlight w:val="yellow"/>
              </w:rPr>
              <w:instrText xml:space="preserve"> FORMTEXT </w:instrText>
            </w:r>
            <w:r w:rsidRPr="003F3DD6">
              <w:rPr>
                <w:rFonts w:cstheme="minorHAnsi"/>
                <w:sz w:val="18"/>
                <w:szCs w:val="18"/>
                <w:highlight w:val="yellow"/>
              </w:rPr>
            </w:r>
            <w:r w:rsidRPr="003F3DD6">
              <w:rPr>
                <w:rFonts w:cstheme="minorHAnsi"/>
                <w:sz w:val="18"/>
                <w:szCs w:val="18"/>
                <w:highlight w:val="yellow"/>
              </w:rPr>
              <w:fldChar w:fldCharType="separate"/>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noProof/>
                <w:sz w:val="18"/>
                <w:szCs w:val="18"/>
                <w:highlight w:val="yellow"/>
              </w:rPr>
              <w:t> </w:t>
            </w:r>
            <w:r w:rsidRPr="003F3DD6">
              <w:rPr>
                <w:rFonts w:cstheme="minorHAnsi"/>
                <w:sz w:val="18"/>
                <w:szCs w:val="18"/>
                <w:highlight w:val="yellow"/>
              </w:rPr>
              <w:fldChar w:fldCharType="end"/>
            </w:r>
          </w:p>
        </w:tc>
      </w:tr>
      <w:tr w:rsidR="00CC6634" w:rsidRPr="003F3DD6" w14:paraId="60B81B17"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CE661A5" w14:textId="77777777" w:rsidR="00CC6634" w:rsidRPr="003F3DD6" w:rsidRDefault="00CC6634" w:rsidP="005906BB">
            <w:pPr>
              <w:tabs>
                <w:tab w:val="left" w:pos="360"/>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t>Ocjenjivanje i vrjednovanje rada studenata tijekom nastave i na završnom ispitu</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3CE22A"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Konačna ocjena će se formirat na temelju tri kolokvija (pismena testa).</w:t>
            </w:r>
          </w:p>
          <w:p w14:paraId="63BD3C53"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Svaki od teorijskih testova sastojat će se od 10 pitanja.</w:t>
            </w:r>
          </w:p>
          <w:p w14:paraId="6DC0188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Ocjena iz pismenog testa dobiva se na sljedeći način:</w:t>
            </w:r>
          </w:p>
          <w:p w14:paraId="7D7A3E8B"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5 točnih – ocjena 2</w:t>
            </w:r>
          </w:p>
          <w:p w14:paraId="55BE6796"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6 točnih – ocjena 2/3</w:t>
            </w:r>
          </w:p>
          <w:p w14:paraId="0498C089"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7 točnih – ocjena 3</w:t>
            </w:r>
          </w:p>
          <w:p w14:paraId="731EEF7B"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8 točnih – ocjena 4</w:t>
            </w:r>
          </w:p>
          <w:p w14:paraId="04D625D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9 točnih – ocjena 4/5</w:t>
            </w:r>
          </w:p>
          <w:p w14:paraId="26776395"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10 točnih – ocjena 5</w:t>
            </w:r>
          </w:p>
          <w:p w14:paraId="4D340BDE" w14:textId="77777777" w:rsidR="00CC6634" w:rsidRPr="003F3DD6" w:rsidRDefault="00CC6634" w:rsidP="005906BB">
            <w:pPr>
              <w:spacing w:after="0" w:line="240" w:lineRule="auto"/>
              <w:rPr>
                <w:rFonts w:cstheme="minorHAnsi"/>
                <w:sz w:val="18"/>
                <w:szCs w:val="18"/>
                <w:highlight w:val="yellow"/>
              </w:rPr>
            </w:pPr>
            <w:r w:rsidRPr="003F3DD6">
              <w:rPr>
                <w:rFonts w:cstheme="minorHAnsi"/>
                <w:sz w:val="18"/>
                <w:szCs w:val="18"/>
                <w:highlight w:val="yellow"/>
              </w:rPr>
              <w:t>Temeljem svega navedenog odredit će se konačna ocjena ispita na način da se izračuna srednja ocjena iz sva tri teorijska kolokvija (teorijski kolokviji x 3) / 3</w:t>
            </w:r>
          </w:p>
        </w:tc>
      </w:tr>
      <w:tr w:rsidR="00CC6634" w:rsidRPr="003F3DD6" w14:paraId="58A4B0B8" w14:textId="77777777" w:rsidTr="005906BB">
        <w:tc>
          <w:tcPr>
            <w:tcW w:w="1915" w:type="dxa"/>
            <w:gridSpan w:val="2"/>
            <w:vMerge w:val="restart"/>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1F41A39" w14:textId="77777777" w:rsidR="00CC6634" w:rsidRPr="003F3DD6" w:rsidRDefault="00CC6634" w:rsidP="005906BB">
            <w:pPr>
              <w:tabs>
                <w:tab w:val="left" w:pos="540"/>
              </w:tabs>
              <w:spacing w:after="0" w:line="240" w:lineRule="auto"/>
              <w:rPr>
                <w:rFonts w:cstheme="minorHAnsi"/>
                <w:color w:val="000000"/>
                <w:sz w:val="18"/>
                <w:szCs w:val="18"/>
                <w:highlight w:val="yellow"/>
              </w:rPr>
            </w:pPr>
            <w:r w:rsidRPr="003F3DD6">
              <w:rPr>
                <w:rFonts w:cstheme="minorHAnsi"/>
                <w:color w:val="000000"/>
                <w:sz w:val="18"/>
                <w:szCs w:val="18"/>
                <w:highlight w:val="yellow"/>
              </w:rPr>
              <w:lastRenderedPageBreak/>
              <w:t>Obvezna literatura (dostupna u knjižnici i putem ostalih medija)</w:t>
            </w:r>
          </w:p>
        </w:tc>
        <w:tc>
          <w:tcPr>
            <w:tcW w:w="4791" w:type="dxa"/>
            <w:gridSpan w:val="7"/>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5C9EC084"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Naslov</w:t>
            </w:r>
          </w:p>
        </w:tc>
        <w:tc>
          <w:tcPr>
            <w:tcW w:w="1244" w:type="dxa"/>
            <w:gridSpan w:val="2"/>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514C708D"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Broj primjeraka u knjižnici</w:t>
            </w:r>
          </w:p>
        </w:tc>
        <w:tc>
          <w:tcPr>
            <w:tcW w:w="1518" w:type="dxa"/>
            <w:gridSpan w:val="3"/>
            <w:tcBorders>
              <w:top w:val="single" w:sz="4" w:space="0" w:color="auto"/>
              <w:left w:val="single" w:sz="4" w:space="0" w:color="auto"/>
              <w:bottom w:val="single" w:sz="4" w:space="0" w:color="auto"/>
              <w:right w:val="single" w:sz="4" w:space="0" w:color="auto"/>
            </w:tcBorders>
            <w:shd w:val="clear" w:color="auto" w:fill="CCECFF"/>
            <w:tcMar>
              <w:top w:w="0" w:type="dxa"/>
              <w:left w:w="57" w:type="dxa"/>
              <w:bottom w:w="0" w:type="dxa"/>
              <w:right w:w="57" w:type="dxa"/>
            </w:tcMar>
            <w:vAlign w:val="center"/>
            <w:hideMark/>
          </w:tcPr>
          <w:p w14:paraId="7C86C0F0" w14:textId="77777777" w:rsidR="00CC6634" w:rsidRPr="003F3DD6" w:rsidRDefault="00CC6634" w:rsidP="005906BB">
            <w:pPr>
              <w:tabs>
                <w:tab w:val="left" w:pos="2820"/>
              </w:tabs>
              <w:spacing w:after="0"/>
              <w:jc w:val="center"/>
              <w:rPr>
                <w:rFonts w:cstheme="minorHAnsi"/>
                <w:b/>
                <w:color w:val="000000"/>
                <w:sz w:val="18"/>
                <w:szCs w:val="18"/>
                <w:highlight w:val="yellow"/>
              </w:rPr>
            </w:pPr>
            <w:r w:rsidRPr="003F3DD6">
              <w:rPr>
                <w:rFonts w:cstheme="minorHAnsi"/>
                <w:b/>
                <w:color w:val="000000"/>
                <w:sz w:val="18"/>
                <w:szCs w:val="18"/>
                <w:highlight w:val="yellow"/>
              </w:rPr>
              <w:t>Dostupnost putem ostalih medija</w:t>
            </w:r>
          </w:p>
        </w:tc>
      </w:tr>
      <w:tr w:rsidR="00CC6634" w:rsidRPr="003F3DD6" w14:paraId="50367884" w14:textId="77777777" w:rsidTr="005906BB">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411C74A9" w14:textId="77777777" w:rsidR="00CC6634" w:rsidRPr="003F3DD6" w:rsidRDefault="00CC6634" w:rsidP="005906BB">
            <w:pPr>
              <w:spacing w:after="0" w:line="240" w:lineRule="auto"/>
              <w:rPr>
                <w:rFonts w:cstheme="minorHAnsi"/>
                <w:color w:val="000000"/>
                <w:sz w:val="18"/>
                <w:szCs w:val="18"/>
                <w:highlight w:val="yellow"/>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B44DDC" w14:textId="77777777" w:rsidR="00CC6634" w:rsidRPr="003F3DD6" w:rsidRDefault="00CC6634" w:rsidP="006D5648">
            <w:pPr>
              <w:pStyle w:val="ListParagraph"/>
              <w:numPr>
                <w:ilvl w:val="0"/>
                <w:numId w:val="73"/>
              </w:numPr>
              <w:spacing w:after="0" w:line="240" w:lineRule="auto"/>
              <w:rPr>
                <w:rFonts w:cstheme="minorHAnsi"/>
                <w:sz w:val="18"/>
                <w:szCs w:val="18"/>
                <w:highlight w:val="yellow"/>
                <w:lang w:val="it-IT"/>
              </w:rPr>
            </w:pPr>
            <w:r w:rsidRPr="003F3DD6">
              <w:rPr>
                <w:rFonts w:cstheme="minorHAnsi"/>
                <w:sz w:val="18"/>
                <w:szCs w:val="18"/>
                <w:highlight w:val="yellow"/>
                <w:lang w:val="it-IT"/>
              </w:rPr>
              <w:t>McGuigan, M. (2017). Monitoring training and performance in athletes. Human Kinetics.</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1BE24A"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C503FA"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Na zahtjev</w:t>
            </w:r>
          </w:p>
        </w:tc>
      </w:tr>
      <w:tr w:rsidR="00CC6634" w:rsidRPr="003F3DD6" w14:paraId="1398D66A" w14:textId="77777777" w:rsidTr="005906BB">
        <w:trPr>
          <w:trHeight w:val="75"/>
        </w:trPr>
        <w:tc>
          <w:tcPr>
            <w:tcW w:w="1915" w:type="dxa"/>
            <w:gridSpan w:val="2"/>
            <w:vMerge/>
            <w:tcBorders>
              <w:top w:val="single" w:sz="4" w:space="0" w:color="auto"/>
              <w:left w:val="single" w:sz="4" w:space="0" w:color="auto"/>
              <w:bottom w:val="single" w:sz="4" w:space="0" w:color="auto"/>
              <w:right w:val="single" w:sz="4" w:space="0" w:color="auto"/>
            </w:tcBorders>
            <w:vAlign w:val="center"/>
            <w:hideMark/>
          </w:tcPr>
          <w:p w14:paraId="54BA52F8" w14:textId="77777777" w:rsidR="00CC6634" w:rsidRPr="003F3DD6" w:rsidRDefault="00CC6634" w:rsidP="005906BB">
            <w:pPr>
              <w:spacing w:after="0" w:line="240" w:lineRule="auto"/>
              <w:rPr>
                <w:rFonts w:cstheme="minorHAnsi"/>
                <w:color w:val="000000"/>
                <w:sz w:val="18"/>
                <w:szCs w:val="18"/>
                <w:highlight w:val="yellow"/>
              </w:rPr>
            </w:pPr>
          </w:p>
        </w:tc>
        <w:tc>
          <w:tcPr>
            <w:tcW w:w="4791"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0DC6F8"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lang w:val="en-US"/>
              </w:rPr>
            </w:pPr>
            <w:r w:rsidRPr="003F3DD6">
              <w:rPr>
                <w:rFonts w:cstheme="minorHAnsi"/>
                <w:sz w:val="18"/>
                <w:szCs w:val="18"/>
                <w:highlight w:val="yellow"/>
                <w:lang w:val="en-US"/>
              </w:rPr>
              <w:t>Materijali s predavanja</w:t>
            </w:r>
          </w:p>
        </w:tc>
        <w:tc>
          <w:tcPr>
            <w:tcW w:w="124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96C786"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color w:val="000000"/>
                <w:sz w:val="18"/>
                <w:szCs w:val="18"/>
                <w:highlight w:val="yellow"/>
              </w:rPr>
              <w:t>0</w:t>
            </w:r>
          </w:p>
        </w:tc>
        <w:tc>
          <w:tcPr>
            <w:tcW w:w="151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7138B1" w14:textId="77777777" w:rsidR="00CC6634" w:rsidRPr="003F3DD6" w:rsidRDefault="00CC6634" w:rsidP="005906BB">
            <w:pPr>
              <w:tabs>
                <w:tab w:val="left" w:pos="2820"/>
              </w:tabs>
              <w:spacing w:after="0"/>
              <w:jc w:val="center"/>
              <w:rPr>
                <w:rFonts w:cstheme="minorHAnsi"/>
                <w:color w:val="000000"/>
                <w:sz w:val="18"/>
                <w:szCs w:val="18"/>
                <w:highlight w:val="yellow"/>
              </w:rPr>
            </w:pPr>
            <w:r w:rsidRPr="003F3DD6">
              <w:rPr>
                <w:rFonts w:cstheme="minorHAnsi"/>
                <w:sz w:val="18"/>
                <w:szCs w:val="18"/>
                <w:highlight w:val="yellow"/>
              </w:rPr>
              <w:t>Teams</w:t>
            </w:r>
          </w:p>
        </w:tc>
      </w:tr>
      <w:tr w:rsidR="00CC6634" w:rsidRPr="003F3DD6" w14:paraId="63D96ECE"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9665A93"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 xml:space="preserve">Dopunska literatura </w:t>
            </w:r>
          </w:p>
          <w:p w14:paraId="16ADB0D7" w14:textId="77777777" w:rsidR="00CC6634" w:rsidRPr="003F3DD6" w:rsidRDefault="00CC6634" w:rsidP="005906BB">
            <w:pPr>
              <w:tabs>
                <w:tab w:val="left" w:pos="567"/>
              </w:tabs>
              <w:spacing w:after="0" w:line="240" w:lineRule="auto"/>
              <w:rPr>
                <w:rFonts w:cstheme="minorHAnsi"/>
                <w:color w:val="000000"/>
                <w:sz w:val="18"/>
                <w:szCs w:val="18"/>
                <w:highlight w:val="yellow"/>
              </w:rPr>
            </w:pP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65F01D"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Borresen, J., &amp; Ian Lambert, M. (2009). The Quantification of Training Load, the Training Response and the Effect on Performance. Sports Medicine, 39(9), 779–795.</w:t>
            </w:r>
          </w:p>
          <w:p w14:paraId="01B9515F"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 xml:space="preserve">Düking, P., Hotho, A., Holmberg, H.-C., Fuss, F. K., &amp; Sperlich, B. (2016). Comparison of Non-Invasive Individual Monitoring of the Training and Health of Athletes with Commercially Available Wearable Technologies. Frontiers in Physiology, 7, 71. </w:t>
            </w:r>
          </w:p>
          <w:p w14:paraId="3D734BE7"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 xml:space="preserve">Halson, S. L. (2014). Monitoring Training Load to Understand Fatigue in Athletes. Sports Medicine, 44(S2), 139–147. </w:t>
            </w:r>
          </w:p>
          <w:p w14:paraId="0B33C513"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 xml:space="preserve">Bender, A., Van Dongen, H., Samuels, C., Bender, A. M., Van Dongen, H. P. A., &amp; Samuels, C. H. (2018). Sleep Quality and Chronotype Differences between Elite Athletes and Non-Athlete Controls. Clocks &amp; Sleep, 1(1), 3–12. </w:t>
            </w:r>
          </w:p>
          <w:p w14:paraId="5C1C2073"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 xml:space="preserve">Jiménez Morgan, S., &amp; Molina Mora, J. A. (2017). Effect of Heart Rate Variability Biofeedback on Sport Performance, a Systematic Review. Applied Psychophysiology and Biofeedback, 42(3), 235–245. </w:t>
            </w:r>
          </w:p>
          <w:p w14:paraId="3E15BE9C"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 xml:space="preserve">Vanrenterghem, J., Nedergaard, N. J., Robinson, M. A., &amp; Drust, B. (2017). Training Load Monitoring in Team Sports: A Novel Framework Separating Physiological and Biomechanical Load-Adaptation Pathways. Sports Medicine, 47(11), 2135–2142. </w:t>
            </w:r>
          </w:p>
          <w:p w14:paraId="633E308D" w14:textId="77777777" w:rsidR="00CC6634" w:rsidRPr="003F3DD6" w:rsidRDefault="00CC6634" w:rsidP="006D5648">
            <w:pPr>
              <w:pStyle w:val="ListParagraph"/>
              <w:numPr>
                <w:ilvl w:val="0"/>
                <w:numId w:val="73"/>
              </w:numPr>
              <w:tabs>
                <w:tab w:val="left" w:pos="2820"/>
              </w:tabs>
              <w:spacing w:after="0"/>
              <w:rPr>
                <w:rFonts w:cstheme="minorHAnsi"/>
                <w:sz w:val="18"/>
                <w:szCs w:val="18"/>
                <w:highlight w:val="yellow"/>
              </w:rPr>
            </w:pPr>
            <w:r w:rsidRPr="003F3DD6">
              <w:rPr>
                <w:rFonts w:cstheme="minorHAnsi"/>
                <w:sz w:val="18"/>
                <w:szCs w:val="18"/>
                <w:highlight w:val="yellow"/>
              </w:rPr>
              <w:t>Williams, S., Trewartha, G., Cross, M. J., Kemp, S. P. T., &amp; Stokes, K. A. (2017). Monitoring What Matters: A Systematic Process for Selecting Training-Load Measures. International Journal of Sports Physiology and Performance, 12(Suppl 2), S2-101-S2-106. https://doi.org/10.1123/ijspp.2016-0337</w:t>
            </w:r>
          </w:p>
        </w:tc>
      </w:tr>
      <w:tr w:rsidR="00CC6634" w:rsidRPr="003F3DD6" w14:paraId="5452375C"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77CD005"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Načini praćenja kvalitete koji osiguravaju stjecanje utvrđenih ishoda učenja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451AF7" w14:textId="77777777" w:rsidR="00CC6634" w:rsidRPr="003F3DD6" w:rsidRDefault="00CC6634" w:rsidP="005906BB">
            <w:pPr>
              <w:tabs>
                <w:tab w:val="left" w:pos="2820"/>
              </w:tabs>
              <w:spacing w:after="0" w:line="240" w:lineRule="auto"/>
              <w:rPr>
                <w:rFonts w:cstheme="minorHAnsi"/>
                <w:color w:val="FF0000"/>
                <w:sz w:val="18"/>
                <w:szCs w:val="18"/>
                <w:highlight w:val="yellow"/>
              </w:rPr>
            </w:pPr>
            <w:r w:rsidRPr="003F3DD6">
              <w:rPr>
                <w:rFonts w:cstheme="minorHAnsi"/>
                <w:sz w:val="18"/>
                <w:szCs w:val="18"/>
                <w:highlight w:val="yellow"/>
              </w:rPr>
              <w:t>Prisustvovanje nastavi, teorijski kolokvij (pismeni ispit), studentska evaluacija nastave i nastavnika</w:t>
            </w:r>
          </w:p>
          <w:p w14:paraId="48287D0D" w14:textId="77777777" w:rsidR="00CC6634" w:rsidRPr="003F3DD6" w:rsidRDefault="00CC6634" w:rsidP="005906BB">
            <w:pPr>
              <w:tabs>
                <w:tab w:val="left" w:pos="2820"/>
              </w:tabs>
              <w:spacing w:after="0" w:line="240" w:lineRule="auto"/>
              <w:rPr>
                <w:rFonts w:cstheme="minorHAnsi"/>
                <w:color w:val="FF0000"/>
                <w:sz w:val="18"/>
                <w:szCs w:val="18"/>
                <w:highlight w:val="yellow"/>
              </w:rPr>
            </w:pPr>
          </w:p>
        </w:tc>
      </w:tr>
      <w:tr w:rsidR="00CC6634" w:rsidRPr="003F3DD6" w14:paraId="6A784C5A" w14:textId="77777777" w:rsidTr="005906BB">
        <w:tc>
          <w:tcPr>
            <w:tcW w:w="1915" w:type="dxa"/>
            <w:gridSpan w:val="2"/>
            <w:tcBorders>
              <w:top w:val="single" w:sz="4" w:space="0" w:color="auto"/>
              <w:left w:val="single" w:sz="4"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122A3E1" w14:textId="77777777" w:rsidR="00CC6634" w:rsidRPr="003F3DD6" w:rsidRDefault="00CC6634" w:rsidP="005906BB">
            <w:pPr>
              <w:tabs>
                <w:tab w:val="left" w:pos="567"/>
              </w:tabs>
              <w:spacing w:after="0" w:line="240" w:lineRule="auto"/>
              <w:rPr>
                <w:rFonts w:cstheme="minorHAnsi"/>
                <w:color w:val="000000"/>
                <w:sz w:val="18"/>
                <w:szCs w:val="18"/>
                <w:highlight w:val="yellow"/>
              </w:rPr>
            </w:pPr>
            <w:r w:rsidRPr="003F3DD6">
              <w:rPr>
                <w:rFonts w:cstheme="minorHAnsi"/>
                <w:color w:val="000000"/>
                <w:sz w:val="18"/>
                <w:szCs w:val="18"/>
                <w:highlight w:val="yellow"/>
              </w:rPr>
              <w:t>Ostalo (prema mišljenju predlagatelja)</w:t>
            </w:r>
          </w:p>
        </w:tc>
        <w:tc>
          <w:tcPr>
            <w:tcW w:w="7553" w:type="dxa"/>
            <w:gridSpan w:val="1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F5D850" w14:textId="77777777" w:rsidR="00CC6634" w:rsidRPr="003F3DD6" w:rsidRDefault="00CC6634" w:rsidP="005906BB">
            <w:pPr>
              <w:tabs>
                <w:tab w:val="left" w:pos="2820"/>
              </w:tabs>
              <w:spacing w:after="0"/>
              <w:rPr>
                <w:rFonts w:cstheme="minorHAnsi"/>
                <w:sz w:val="18"/>
                <w:szCs w:val="18"/>
                <w:highlight w:val="yellow"/>
              </w:rPr>
            </w:pPr>
          </w:p>
        </w:tc>
      </w:tr>
    </w:tbl>
    <w:p w14:paraId="7108F990" w14:textId="231665B1" w:rsidR="00CC6634" w:rsidRDefault="00CC6634" w:rsidP="00CC6634">
      <w:pPr>
        <w:rPr>
          <w:rFonts w:cstheme="minorHAnsi"/>
          <w:sz w:val="18"/>
          <w:szCs w:val="18"/>
          <w:highlight w:val="yellow"/>
        </w:rPr>
      </w:pPr>
    </w:p>
    <w:p w14:paraId="005B0433" w14:textId="77777777" w:rsidR="00CC6634" w:rsidRDefault="00CC6634" w:rsidP="00CC6634">
      <w:pPr>
        <w:rPr>
          <w:rFonts w:cstheme="minorHAnsi"/>
          <w:sz w:val="18"/>
          <w:szCs w:val="18"/>
          <w:highlight w:val="yellow"/>
        </w:rPr>
      </w:pPr>
    </w:p>
    <w:p w14:paraId="3EBCC7CF" w14:textId="77777777" w:rsidR="00CC6634" w:rsidRDefault="00CC6634" w:rsidP="00CC6634">
      <w:pPr>
        <w:rPr>
          <w:rFonts w:cstheme="minorHAnsi"/>
          <w:sz w:val="18"/>
          <w:szCs w:val="18"/>
          <w:highlight w:val="yellow"/>
        </w:rPr>
      </w:pPr>
    </w:p>
    <w:p w14:paraId="6B4A1B47" w14:textId="77777777" w:rsidR="00CC6634" w:rsidRDefault="00CC6634" w:rsidP="00CC6634">
      <w:pPr>
        <w:rPr>
          <w:rFonts w:cstheme="minorHAnsi"/>
          <w:sz w:val="18"/>
          <w:szCs w:val="18"/>
          <w:highlight w:val="yellow"/>
        </w:rPr>
      </w:pPr>
    </w:p>
    <w:p w14:paraId="15055B2C" w14:textId="77777777" w:rsidR="00CC6634" w:rsidRDefault="00CC6634" w:rsidP="00CC6634">
      <w:pPr>
        <w:rPr>
          <w:rFonts w:cstheme="minorHAnsi"/>
          <w:sz w:val="18"/>
          <w:szCs w:val="18"/>
          <w:highlight w:val="yellow"/>
        </w:rPr>
      </w:pPr>
    </w:p>
    <w:p w14:paraId="09875B83" w14:textId="77777777" w:rsidR="00CC6634" w:rsidRDefault="00CC6634" w:rsidP="00CC6634">
      <w:pPr>
        <w:rPr>
          <w:rFonts w:cstheme="minorHAnsi"/>
          <w:sz w:val="18"/>
          <w:szCs w:val="18"/>
          <w:highlight w:val="yellow"/>
        </w:rPr>
      </w:pPr>
    </w:p>
    <w:p w14:paraId="28CE70BB" w14:textId="77777777" w:rsidR="00CC6634" w:rsidRDefault="00CC6634" w:rsidP="00CC6634">
      <w:pPr>
        <w:rPr>
          <w:rFonts w:cstheme="minorHAnsi"/>
          <w:sz w:val="18"/>
          <w:szCs w:val="18"/>
          <w:highlight w:val="yellow"/>
        </w:rPr>
      </w:pPr>
    </w:p>
    <w:p w14:paraId="12C77BFF" w14:textId="77777777" w:rsidR="00CC6634" w:rsidRDefault="00CC6634" w:rsidP="00CC6634">
      <w:pPr>
        <w:rPr>
          <w:rFonts w:cstheme="minorHAnsi"/>
          <w:sz w:val="18"/>
          <w:szCs w:val="18"/>
          <w:highlight w:val="yellow"/>
        </w:rPr>
      </w:pPr>
    </w:p>
    <w:p w14:paraId="09EC92BF" w14:textId="77777777" w:rsidR="00CC6634" w:rsidRDefault="00CC6634" w:rsidP="00CC6634">
      <w:pPr>
        <w:rPr>
          <w:rFonts w:cstheme="minorHAnsi"/>
          <w:sz w:val="18"/>
          <w:szCs w:val="18"/>
          <w:highlight w:val="yellow"/>
        </w:rPr>
      </w:pPr>
    </w:p>
    <w:p w14:paraId="53C66A33" w14:textId="77777777" w:rsidR="00CC6634" w:rsidRDefault="00CC6634" w:rsidP="00CC6634">
      <w:pPr>
        <w:rPr>
          <w:rFonts w:cstheme="minorHAnsi"/>
          <w:sz w:val="18"/>
          <w:szCs w:val="18"/>
          <w:highlight w:val="yellow"/>
        </w:rPr>
      </w:pPr>
    </w:p>
    <w:p w14:paraId="7DE504EF" w14:textId="77777777" w:rsidR="00CC6634" w:rsidRDefault="00CC6634" w:rsidP="00CC6634">
      <w:pPr>
        <w:rPr>
          <w:rFonts w:cstheme="minorHAnsi"/>
          <w:sz w:val="18"/>
          <w:szCs w:val="18"/>
          <w:highlight w:val="yellow"/>
        </w:rPr>
      </w:pPr>
    </w:p>
    <w:p w14:paraId="55FB3FEE" w14:textId="77777777" w:rsidR="00CC6634" w:rsidRDefault="00CC6634" w:rsidP="00CC6634">
      <w:pPr>
        <w:rPr>
          <w:rFonts w:cstheme="minorHAnsi"/>
          <w:sz w:val="18"/>
          <w:szCs w:val="18"/>
          <w:highlight w:val="yellow"/>
        </w:rPr>
      </w:pPr>
    </w:p>
    <w:p w14:paraId="22D07816" w14:textId="77777777" w:rsidR="00CC6634" w:rsidRDefault="00CC6634" w:rsidP="00CC6634">
      <w:pPr>
        <w:rPr>
          <w:rFonts w:cstheme="minorHAnsi"/>
          <w:sz w:val="18"/>
          <w:szCs w:val="18"/>
          <w:highlight w:val="yellow"/>
        </w:rPr>
      </w:pPr>
    </w:p>
    <w:p w14:paraId="329BA9AD" w14:textId="77777777" w:rsidR="00CC6634" w:rsidRDefault="00CC6634" w:rsidP="00CC6634">
      <w:pPr>
        <w:rPr>
          <w:rFonts w:cstheme="minorHAnsi"/>
          <w:sz w:val="18"/>
          <w:szCs w:val="18"/>
          <w:highlight w:val="yellow"/>
        </w:rPr>
      </w:pPr>
    </w:p>
    <w:p w14:paraId="03F68328" w14:textId="77777777" w:rsidR="00EA3B7D" w:rsidRDefault="00EA3B7D" w:rsidP="000736D3">
      <w:pPr>
        <w:spacing w:after="0" w:line="240" w:lineRule="auto"/>
        <w:jc w:val="both"/>
        <w:rPr>
          <w:rFonts w:ascii="Arial" w:hAnsi="Arial" w:cs="Arial"/>
          <w:sz w:val="20"/>
          <w:szCs w:val="20"/>
        </w:rPr>
      </w:pPr>
    </w:p>
    <w:p w14:paraId="10E093E2" w14:textId="4D8830F4" w:rsidR="00A811DE" w:rsidRPr="00F26F9F" w:rsidRDefault="00A811DE" w:rsidP="006B4441">
      <w:pPr>
        <w:pStyle w:val="NoSpacing"/>
        <w:numPr>
          <w:ilvl w:val="0"/>
          <w:numId w:val="29"/>
        </w:numPr>
        <w:spacing w:after="480"/>
        <w:ind w:left="0" w:firstLine="0"/>
      </w:pPr>
      <w:r w:rsidRPr="00F26F9F">
        <w:t>UVJETI IZVOĐENJA STUDIJSKOG PROGRAMA</w:t>
      </w:r>
    </w:p>
    <w:p w14:paraId="1295FC54" w14:textId="77777777" w:rsidR="00EA3B7D" w:rsidRDefault="00EA3B7D" w:rsidP="006D5648">
      <w:pPr>
        <w:pStyle w:val="Subtitle"/>
        <w:numPr>
          <w:ilvl w:val="1"/>
          <w:numId w:val="44"/>
        </w:numPr>
        <w:ind w:left="0" w:firstLine="0"/>
      </w:pPr>
      <w:r>
        <w:t>Mjesta izvođenja studijskog programa</w:t>
      </w:r>
    </w:p>
    <w:p w14:paraId="1EFDD0F9" w14:textId="77777777" w:rsidR="00EA3B7D" w:rsidRDefault="00EA3B7D" w:rsidP="00EA3B7D">
      <w:pPr>
        <w:rPr>
          <w:lang w:eastAsia="hr-HR"/>
        </w:rPr>
      </w:pPr>
    </w:p>
    <w:p w14:paraId="1446834D" w14:textId="77777777" w:rsidR="006B4441" w:rsidRPr="00FA4DB2" w:rsidRDefault="006B4441" w:rsidP="006B4441">
      <w:pPr>
        <w:spacing w:after="0"/>
        <w:jc w:val="both"/>
        <w:rPr>
          <w:rFonts w:ascii="Arial" w:hAnsi="Arial" w:cs="Arial"/>
        </w:rPr>
      </w:pPr>
      <w:r w:rsidRPr="00FA4DB2">
        <w:rPr>
          <w:rFonts w:ascii="Arial" w:hAnsi="Arial" w:cs="Arial"/>
        </w:rPr>
        <w:t>Studijski program izvodi se na više lokacija.</w:t>
      </w:r>
    </w:p>
    <w:p w14:paraId="7027E0CF" w14:textId="77777777" w:rsidR="006B4441" w:rsidRPr="00FA4DB2" w:rsidRDefault="006B4441" w:rsidP="006B4441">
      <w:pPr>
        <w:spacing w:after="0"/>
        <w:jc w:val="both"/>
        <w:rPr>
          <w:rFonts w:ascii="Arial" w:hAnsi="Arial" w:cs="Arial"/>
        </w:rPr>
      </w:pPr>
      <w:r w:rsidRPr="00FA4DB2">
        <w:rPr>
          <w:rFonts w:ascii="Arial" w:hAnsi="Arial" w:cs="Arial"/>
        </w:rPr>
        <w:t xml:space="preserve">Predavanja i seminarski oblik rada će se provoditi u predavaonicama  Kineziološkog fakulteta, Teslina 10, 4. </w:t>
      </w:r>
      <w:r>
        <w:rPr>
          <w:rFonts w:ascii="Arial" w:hAnsi="Arial" w:cs="Arial"/>
        </w:rPr>
        <w:t>k</w:t>
      </w:r>
      <w:r w:rsidRPr="00FA4DB2">
        <w:rPr>
          <w:rFonts w:ascii="Arial" w:hAnsi="Arial" w:cs="Arial"/>
        </w:rPr>
        <w:t xml:space="preserve">at. </w:t>
      </w:r>
    </w:p>
    <w:p w14:paraId="44E85C1C" w14:textId="77777777" w:rsidR="006B4441" w:rsidRPr="00FA4DB2" w:rsidRDefault="006B4441" w:rsidP="006B4441">
      <w:pPr>
        <w:spacing w:after="0"/>
        <w:jc w:val="both"/>
        <w:rPr>
          <w:rFonts w:ascii="Arial" w:hAnsi="Arial" w:cs="Arial"/>
        </w:rPr>
      </w:pPr>
      <w:r w:rsidRPr="00FA4DB2">
        <w:rPr>
          <w:rFonts w:ascii="Arial" w:hAnsi="Arial" w:cs="Arial"/>
        </w:rPr>
        <w:t xml:space="preserve">Praktični dio nastave odvijat će se na različitim lokacija, dvorana u Teslinoj 6, te na drugim lokacijama u gradu Splitu, a ovisno o predmetu. </w:t>
      </w:r>
    </w:p>
    <w:p w14:paraId="21228234" w14:textId="77777777" w:rsidR="006B4441" w:rsidRPr="00FA4DB2" w:rsidRDefault="006B4441" w:rsidP="006B4441">
      <w:pPr>
        <w:spacing w:after="0"/>
        <w:jc w:val="both"/>
        <w:rPr>
          <w:rFonts w:ascii="Arial" w:hAnsi="Arial" w:cs="Arial"/>
        </w:rPr>
      </w:pPr>
      <w:r w:rsidRPr="00FA4DB2">
        <w:rPr>
          <w:rFonts w:ascii="Arial" w:hAnsi="Arial" w:cs="Arial"/>
        </w:rPr>
        <w:t>Laboratorsijke vježbe provodit će se u prostorijama Kineziološkog fakulteta, Teslina 10</w:t>
      </w:r>
      <w:r>
        <w:rPr>
          <w:rFonts w:ascii="Arial" w:hAnsi="Arial" w:cs="Arial"/>
        </w:rPr>
        <w:t>, 4. kat</w:t>
      </w:r>
      <w:r w:rsidRPr="00FA4DB2">
        <w:rPr>
          <w:rFonts w:ascii="Arial" w:hAnsi="Arial" w:cs="Arial"/>
        </w:rPr>
        <w:t>.</w:t>
      </w:r>
    </w:p>
    <w:p w14:paraId="6150D757" w14:textId="4D320DC1" w:rsidR="00EA3B7D" w:rsidRPr="00EA3B7D" w:rsidRDefault="00EA3B7D" w:rsidP="006B4441">
      <w:pPr>
        <w:spacing w:after="0"/>
        <w:jc w:val="both"/>
        <w:rPr>
          <w:rFonts w:cs="Arial"/>
          <w:sz w:val="20"/>
          <w:szCs w:val="20"/>
        </w:rPr>
      </w:pPr>
    </w:p>
    <w:sectPr w:rsidR="00EA3B7D" w:rsidRPr="00EA3B7D" w:rsidSect="00C413F1">
      <w:headerReference w:type="default" r:id="rId27"/>
      <w:footerReference w:type="default" r:id="rId28"/>
      <w:headerReference w:type="first" r:id="rId29"/>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4AFB7" w14:textId="77777777" w:rsidR="00BD10BC" w:rsidRDefault="00BD10BC" w:rsidP="00722AA2">
      <w:pPr>
        <w:spacing w:after="0" w:line="240" w:lineRule="auto"/>
      </w:pPr>
      <w:r>
        <w:separator/>
      </w:r>
    </w:p>
  </w:endnote>
  <w:endnote w:type="continuationSeparator" w:id="0">
    <w:p w14:paraId="194BCE61" w14:textId="77777777" w:rsidR="00BD10BC" w:rsidRDefault="00BD10BC"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Ligh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Kozuka Gothic Pro R">
    <w:altName w:val="MS Gothic"/>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11784"/>
      <w:docPartObj>
        <w:docPartGallery w:val="Page Numbers (Bottom of Page)"/>
        <w:docPartUnique/>
      </w:docPartObj>
    </w:sdtPr>
    <w:sdtEndPr/>
    <w:sdtContent>
      <w:p w14:paraId="48F3EB28" w14:textId="77777777" w:rsidR="00B92196" w:rsidRDefault="00B92196">
        <w:pPr>
          <w:pStyle w:val="Footer"/>
          <w:jc w:val="right"/>
        </w:pPr>
        <w:r>
          <w:fldChar w:fldCharType="begin"/>
        </w:r>
        <w:r>
          <w:instrText xml:space="preserve"> PAGE   \* MERGEFORMAT </w:instrText>
        </w:r>
        <w:r>
          <w:fldChar w:fldCharType="separate"/>
        </w:r>
        <w:r>
          <w:rPr>
            <w:noProof/>
          </w:rPr>
          <w:t>75</w:t>
        </w:r>
        <w:r>
          <w:rPr>
            <w:noProof/>
          </w:rPr>
          <w:fldChar w:fldCharType="end"/>
        </w:r>
      </w:p>
    </w:sdtContent>
  </w:sdt>
  <w:p w14:paraId="50912E4E" w14:textId="77777777" w:rsidR="00B92196" w:rsidRDefault="00B9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15823" w14:textId="77777777" w:rsidR="00BD10BC" w:rsidRDefault="00BD10BC" w:rsidP="00722AA2">
      <w:pPr>
        <w:spacing w:after="0" w:line="240" w:lineRule="auto"/>
      </w:pPr>
      <w:r>
        <w:separator/>
      </w:r>
    </w:p>
  </w:footnote>
  <w:footnote w:type="continuationSeparator" w:id="0">
    <w:p w14:paraId="5042B138" w14:textId="77777777" w:rsidR="00BD10BC" w:rsidRDefault="00BD10BC" w:rsidP="007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B9BC" w14:textId="77777777" w:rsidR="00B92196" w:rsidRPr="00F6579B" w:rsidRDefault="00B92196" w:rsidP="00F6579B">
    <w:pPr>
      <w:pStyle w:val="Header"/>
    </w:pPr>
    <w:r>
      <w:rPr>
        <w:noProof/>
        <w:lang w:eastAsia="hr-HR"/>
      </w:rPr>
      <mc:AlternateContent>
        <mc:Choice Requires="wps">
          <w:drawing>
            <wp:anchor distT="4294967295" distB="4294967295" distL="114300" distR="114300" simplePos="0" relativeHeight="251668480" behindDoc="0" locked="0" layoutInCell="1" allowOverlap="1" wp14:anchorId="5A582089" wp14:editId="01E51C10">
              <wp:simplePos x="0" y="0"/>
              <wp:positionH relativeFrom="column">
                <wp:posOffset>3810</wp:posOffset>
              </wp:positionH>
              <wp:positionV relativeFrom="paragraph">
                <wp:posOffset>-312421</wp:posOffset>
              </wp:positionV>
              <wp:extent cx="576072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05E13CC" id="Ravni poveznik 2"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mc:Fallback>
      </mc:AlternateContent>
    </w:r>
    <w:r>
      <w:rPr>
        <w:noProof/>
        <w:lang w:eastAsia="hr-HR"/>
      </w:rPr>
      <mc:AlternateContent>
        <mc:Choice Requires="wps">
          <w:drawing>
            <wp:anchor distT="0" distB="0" distL="114300" distR="114300" simplePos="0" relativeHeight="251667456" behindDoc="0" locked="0" layoutInCell="0" allowOverlap="1" wp14:anchorId="4D7241B1" wp14:editId="334EFFC4">
              <wp:simplePos x="0" y="0"/>
              <wp:positionH relativeFrom="margin">
                <wp:align>left</wp:align>
              </wp:positionH>
              <wp:positionV relativeFrom="topMargin">
                <wp:align>center</wp:align>
              </wp:positionV>
              <wp:extent cx="5760720" cy="1549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F875" w14:textId="77777777" w:rsidR="00B92196" w:rsidRPr="00012B49" w:rsidRDefault="00B92196" w:rsidP="00012B49">
                          <w:pPr>
                            <w:spacing w:after="0" w:line="240" w:lineRule="auto"/>
                            <w:jc w:val="right"/>
                            <w:rPr>
                              <w:color w:val="548DD4" w:themeColor="text2" w:themeTint="99"/>
                              <w:sz w:val="20"/>
                              <w:szCs w:val="20"/>
                            </w:rPr>
                          </w:pPr>
                          <w:r>
                            <w:rPr>
                              <w:color w:val="548DD4" w:themeColor="text2" w:themeTint="99"/>
                              <w:sz w:val="20"/>
                              <w:szCs w:val="20"/>
                            </w:rPr>
                            <w:t>Preddiplomski stručni studij kineziologije – smjer rekreacija i fitnes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D7241B1" id="_x0000_t202" coordsize="21600,21600" o:spt="202" path="m,l,21600r21600,l21600,xe">
              <v:stroke joinstyle="miter"/>
              <v:path gradientshapeok="t" o:connecttype="rect"/>
            </v:shapetype>
            <v:shape id="Tekstni okvir 475" o:spid="_x0000_s1026" type="#_x0000_t202" style="position:absolute;margin-left:0;margin-top:0;width:453.6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0swIAAKQFAAAOAAAAZHJzL2Uyb0RvYy54bWysVNtunDAQfa/Uf7D8TrgUdhcUtkqWpaqU&#10;XqSkH+A1ZrECNrW9C2nVf+/Y7C3JS9WWB2R7xmfmzBzP9fuxa9GeKc2lyHF4FWDEBJUVF9scf3so&#10;vQVG2hBRkVYKluMnpvH75ds310OfsUg2sq2YQgAidDb0OW6M6TPf17RhHdFXsmcCjLVUHTGwVVu/&#10;UmQA9K71oyCY+YNUVa8kZVrDaTEZ8dLh1zWj5ktda2ZQm2PIzbi/cv+N/fvLa5JtFekbTg9pkL/I&#10;oiNcQNATVEEMQTvFX0F1nCqpZW2uqOx8WdecMscB2ITBCzb3DemZ4wLF0f2pTPr/wdLP+68K8SrH&#10;8TzBSJAOmvTAHrURHMnHPVfIGqBMQ68z8L7vwd+Mt3KEdjvKur+T9FEjIVcNEVt2o5QcGkYqSDO0&#10;N/2LqxOOtiCb4ZOsIBrZGemAxlp1toZQFQTo0K6nU4vYaBCFw2Q+C+YRmCjYwiROY9dDn2TH273S&#10;5gOTHbKLHCuQgEMn+zttbDYkO7rYYEKWvG2dDCAGuNhDG81172capOvFehF7cTRbe3FQFN5NuYq9&#10;WRnOk+JdsVoV4S+LH8ZZw6uKCQt3VFIY/1mnDpqeNHDSkpYtryycTUmr7WbVKrQnoOTSfa62YDm7&#10;+c/TcGSBywtKYRQHt1HqlbPF3IvLOPHSebDwgjC9TWcBlLQon1O644L9OyU05DhNomQSzTnpF9wC&#10;973mRrKOG5gVLe9yvDg5kcxKbS0q10JDeDutL0ph0z+XAvp/bLQTptXipEozbkZAsWrdyOoJJKok&#10;KAjEBgMOFo1UPzAaYFjkWH/fEcUwaj8KkHkaxqBDZNwGFurydHM8JYICRI6pURhNm5WZZtGuV3zb&#10;QIzjk7qBR1Fyp9dzPoenBKPA0TmMLTtrLvfO6zxcl78BAAD//wMAUEsDBBQABgAIAAAAIQAcirW7&#10;3AAAAAQBAAAPAAAAZHJzL2Rvd25yZXYueG1sTI/BTsMwEETvSPyDtUjcqE0UAQ1xKoQEB1SoCFW5&#10;buPFiYjXIXbb9O8xXOAy0mpWM2/KxeR6sacxdJ41XM4UCOLGm46thvXbw8UNiBCRDfaeScORAiyq&#10;05MSC+MP/Er7OlqRQjgUqKGNcSikDE1LDsPMD8TJ+/Cjw5jO0Uoz4iGFu15mSl1Jhx2nhhYHum+p&#10;+ax3LpVsnvH4opZu1Tx9zR/fl7bOc6v1+dl0dwsi0hT/nuEHP6FDlZi2fscmiF5DGhJ/NXlzdZ2B&#10;2GrI8hxkVcr/8NU3AAAA//8DAFBLAQItABQABgAIAAAAIQC2gziS/gAAAOEBAAATAAAAAAAAAAAA&#10;AAAAAAAAAABbQ29udGVudF9UeXBlc10ueG1sUEsBAi0AFAAGAAgAAAAhADj9If/WAAAAlAEAAAsA&#10;AAAAAAAAAAAAAAAALwEAAF9yZWxzLy5yZWxzUEsBAi0AFAAGAAgAAAAhAEJBVXSzAgAApAUAAA4A&#10;AAAAAAAAAAAAAAAALgIAAGRycy9lMm9Eb2MueG1sUEsBAi0AFAAGAAgAAAAhAByKtbvcAAAABAEA&#10;AA8AAAAAAAAAAAAAAAAADQUAAGRycy9kb3ducmV2LnhtbFBLBQYAAAAABAAEAPMAAAAWBgAAAAA=&#10;" o:allowincell="f" filled="f" stroked="f">
              <v:textbox style="mso-fit-shape-to-text:t" inset=",0,,0">
                <w:txbxContent>
                  <w:p w14:paraId="2930F875" w14:textId="77777777" w:rsidR="00B92196" w:rsidRPr="00012B49" w:rsidRDefault="00B92196" w:rsidP="00012B49">
                    <w:pPr>
                      <w:spacing w:after="0" w:line="240" w:lineRule="auto"/>
                      <w:jc w:val="right"/>
                      <w:rPr>
                        <w:color w:val="548DD4" w:themeColor="text2" w:themeTint="99"/>
                        <w:sz w:val="20"/>
                        <w:szCs w:val="20"/>
                      </w:rPr>
                    </w:pPr>
                    <w:r>
                      <w:rPr>
                        <w:color w:val="548DD4" w:themeColor="text2" w:themeTint="99"/>
                        <w:sz w:val="20"/>
                        <w:szCs w:val="20"/>
                      </w:rPr>
                      <w:t>Preddiplomski stručni studij kineziologije – smjer rekreacija i fitnes</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66432" behindDoc="0" locked="0" layoutInCell="0" allowOverlap="1" wp14:anchorId="78B6D239" wp14:editId="18ABD49D">
              <wp:simplePos x="0" y="0"/>
              <wp:positionH relativeFrom="page">
                <wp:align>right</wp:align>
              </wp:positionH>
              <wp:positionV relativeFrom="topMargin">
                <wp:align>center</wp:align>
              </wp:positionV>
              <wp:extent cx="895985" cy="170815"/>
              <wp:effectExtent l="0"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70815"/>
                      </a:xfrm>
                      <a:prstGeom prst="rect">
                        <a:avLst/>
                      </a:prstGeom>
                      <a:solidFill>
                        <a:schemeClr val="accent1"/>
                      </a:solidFill>
                    </wps:spPr>
                    <wps:txbx>
                      <w:txbxContent>
                        <w:p w14:paraId="7B1297FA" w14:textId="77777777" w:rsidR="00B92196" w:rsidRDefault="00B92196">
                          <w:pPr>
                            <w:spacing w:after="0" w:line="240" w:lineRule="auto"/>
                            <w:rPr>
                              <w:color w:val="FFFFFF" w:themeColor="background1"/>
                            </w:rPr>
                          </w:pPr>
                          <w:r>
                            <w:fldChar w:fldCharType="begin"/>
                          </w:r>
                          <w:r>
                            <w:instrText>PAGE   \* MERGEFORMAT</w:instrText>
                          </w:r>
                          <w:r>
                            <w:fldChar w:fldCharType="separate"/>
                          </w:r>
                          <w:r w:rsidRPr="00155189">
                            <w:rPr>
                              <w:noProof/>
                              <w:color w:val="FFFFFF" w:themeColor="background1"/>
                            </w:rPr>
                            <w:t>75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B6D239" id="Tekstni okvir 476" o:spid="_x0000_s1027" type="#_x0000_t202" style="position:absolute;margin-left:19.35pt;margin-top:0;width:70.55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ddBAIAAOMDAAAOAAAAZHJzL2Uyb0RvYy54bWysU8Fu2zAMvQ/YPwi6L06KpE2NOEWXIsOA&#10;bh3Q7gMYWY6F2KJGKbGzrx8lJ2223YZdBFGiHvkenxZ3fduIgyZv0BZyMhpLoa3C0thtIb+/rD/M&#10;pfABbAkNWl3Io/bybvn+3aJzub7CGptSk2AQ6/POFbIOweVZ5lWtW/AjdNryZYXUQuCQtllJ0DF6&#10;22RX4/F11iGVjlBp7/n0YbiUy4RfVVqFp6ryOoimkNxbSCuldRPXbLmAfEvgaqNObcA/dNGCsVz0&#10;FeoBAog9mb+gWqMIPVZhpLDNsKqM0okDs5mM/2DzXIPTiQuL492rTP7/waqvh28kTFnI6c21FBZa&#10;HtKL3vlgjcDdwZCIFyxT53zO2c+O80P/EXsed6Ls3SOqnRcWVzXYrb4nwq7WUHKbk/gyu3g64PgI&#10;sum+YMnVYB8wAfUVtVFDVkUwOo/r+Doi3Qeh+HB+O7udz6RQfDW5Gc8ns1QB8vNjRz580tiKuCkk&#10;sQMSOBwefYjNQH5OibU8NqZcm6ZJQXSdXjUkDsB+AaW0DQOF3zITochhYBP6TZ8kTKmR7AbLIzMk&#10;HPzG/4M3NdJPKTr2WiH9jz2QlqL5bFml28l0Gs2ZAt7Q5enmfApWMUQhVSAphmAVBivvHZltzTXO&#10;E7lnTdcm8X3r5zQJdlKS4eT6aNXLOGW9/c3lLwAAAP//AwBQSwMEFAAGAAgAAAAhABx7b2LcAAAA&#10;BAEAAA8AAABkcnMvZG93bnJldi54bWxMj8FOwzAQRO9I/IO1SNyokwoVGuJUBQm4IdpyaG/beElS&#10;4nWw3ST9e1wucFlpNKOZt/liNK3oyfnGsoJ0koAgLq1uuFLwsXm+uQfhA7LG1jIpOJGHRXF5kWOm&#10;7cAr6tehErGEfYYK6hC6TEpf1mTQT2xHHL1P6wyGKF0ltcMhlptWTpNkJg02HBdq7OippvJrfTQK&#10;+se708EdvsP4unvf6pfd8m1jB6Wur8blA4hAY/gLwxk/okMRmfb2yNqLVkF8JPzes3ebpiD2Cqaz&#10;Ocgil//hix8AAAD//wMAUEsBAi0AFAAGAAgAAAAhALaDOJL+AAAA4QEAABMAAAAAAAAAAAAAAAAA&#10;AAAAAFtDb250ZW50X1R5cGVzXS54bWxQSwECLQAUAAYACAAAACEAOP0h/9YAAACUAQAACwAAAAAA&#10;AAAAAAAAAAAvAQAAX3JlbHMvLnJlbHNQSwECLQAUAAYACAAAACEAKW6nXQQCAADjAwAADgAAAAAA&#10;AAAAAAAAAAAuAgAAZHJzL2Uyb0RvYy54bWxQSwECLQAUAAYACAAAACEAHHtvYtwAAAAEAQAADwAA&#10;AAAAAAAAAAAAAABeBAAAZHJzL2Rvd25yZXYueG1sUEsFBgAAAAAEAAQA8wAAAGcFAAAAAA==&#10;" o:allowincell="f" fillcolor="#4f81bd [3204]" stroked="f">
              <v:textbox style="mso-fit-shape-to-text:t" inset=",0,,0">
                <w:txbxContent>
                  <w:p w14:paraId="7B1297FA" w14:textId="77777777" w:rsidR="00B92196" w:rsidRDefault="00B92196">
                    <w:pPr>
                      <w:spacing w:after="0" w:line="240" w:lineRule="auto"/>
                      <w:rPr>
                        <w:color w:val="FFFFFF" w:themeColor="background1"/>
                      </w:rPr>
                    </w:pPr>
                    <w:r>
                      <w:fldChar w:fldCharType="begin"/>
                    </w:r>
                    <w:r>
                      <w:instrText>PAGE   \* MERGEFORMAT</w:instrText>
                    </w:r>
                    <w:r>
                      <w:fldChar w:fldCharType="separate"/>
                    </w:r>
                    <w:r w:rsidRPr="00155189">
                      <w:rPr>
                        <w:noProof/>
                        <w:color w:val="FFFFFF" w:themeColor="background1"/>
                      </w:rPr>
                      <w:t>75</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1CB1" w14:textId="77777777" w:rsidR="00B92196" w:rsidRDefault="00B92196">
    <w:pPr>
      <w:pStyle w:val="Header"/>
    </w:pPr>
  </w:p>
  <w:p w14:paraId="64809FEB" w14:textId="77777777" w:rsidR="00B92196" w:rsidRDefault="00B92196">
    <w:pPr>
      <w:pStyle w:val="Header"/>
    </w:pPr>
  </w:p>
  <w:p w14:paraId="3583F09C" w14:textId="77777777" w:rsidR="00B92196" w:rsidRPr="00722AA2" w:rsidRDefault="00B92196" w:rsidP="00722AA2">
    <w:pPr>
      <w:pStyle w:val="Header"/>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14:paraId="21B25C47" w14:textId="77777777" w:rsidR="00B92196" w:rsidRDefault="00B92196">
    <w:pPr>
      <w:pStyle w:val="Header"/>
    </w:pPr>
    <w:r>
      <w:rPr>
        <w:noProof/>
        <w:lang w:eastAsia="hr-HR"/>
      </w:rPr>
      <mc:AlternateContent>
        <mc:Choice Requires="wps">
          <w:drawing>
            <wp:anchor distT="4294967295" distB="4294967295" distL="114300" distR="114300" simplePos="0" relativeHeight="251664384" behindDoc="0" locked="1" layoutInCell="1" allowOverlap="1" wp14:anchorId="130840E9" wp14:editId="3EAEF520">
              <wp:simplePos x="0" y="0"/>
              <wp:positionH relativeFrom="margin">
                <wp:align>center</wp:align>
              </wp:positionH>
              <wp:positionV relativeFrom="paragraph">
                <wp:posOffset>97154</wp:posOffset>
              </wp:positionV>
              <wp:extent cx="5652135"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59ECF37" id="Ravni poveznik 4"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p w14:paraId="528ACDD5" w14:textId="77777777" w:rsidR="00B92196" w:rsidRPr="00927BED" w:rsidRDefault="00B92196" w:rsidP="00927BED">
    <w:pPr>
      <w:pStyle w:val="Header"/>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14:anchorId="58FE953B" wp14:editId="39AFD2A6">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337"/>
    <w:multiLevelType w:val="hybridMultilevel"/>
    <w:tmpl w:val="AA2CDCA6"/>
    <w:lvl w:ilvl="0" w:tplc="6CD48120">
      <w:numFmt w:val="bullet"/>
      <w:lvlText w:val="►"/>
      <w:lvlJc w:val="left"/>
      <w:pPr>
        <w:ind w:left="320" w:hanging="252"/>
      </w:pPr>
      <w:rPr>
        <w:rFonts w:ascii="Tahoma" w:eastAsia="Tahoma" w:hAnsi="Tahoma" w:cs="Tahoma" w:hint="default"/>
        <w:w w:val="99"/>
        <w:sz w:val="20"/>
        <w:szCs w:val="20"/>
        <w:lang w:val="hr-HR" w:eastAsia="en-US" w:bidi="ar-SA"/>
      </w:rPr>
    </w:lvl>
    <w:lvl w:ilvl="1" w:tplc="0A1AD34A">
      <w:numFmt w:val="bullet"/>
      <w:lvlText w:val="•"/>
      <w:lvlJc w:val="left"/>
      <w:pPr>
        <w:ind w:left="703" w:hanging="252"/>
      </w:pPr>
      <w:rPr>
        <w:rFonts w:hint="default"/>
        <w:lang w:val="hr-HR" w:eastAsia="en-US" w:bidi="ar-SA"/>
      </w:rPr>
    </w:lvl>
    <w:lvl w:ilvl="2" w:tplc="4270513E">
      <w:numFmt w:val="bullet"/>
      <w:lvlText w:val="•"/>
      <w:lvlJc w:val="left"/>
      <w:pPr>
        <w:ind w:left="1086" w:hanging="252"/>
      </w:pPr>
      <w:rPr>
        <w:rFonts w:hint="default"/>
        <w:lang w:val="hr-HR" w:eastAsia="en-US" w:bidi="ar-SA"/>
      </w:rPr>
    </w:lvl>
    <w:lvl w:ilvl="3" w:tplc="180E28E4">
      <w:numFmt w:val="bullet"/>
      <w:lvlText w:val="•"/>
      <w:lvlJc w:val="left"/>
      <w:pPr>
        <w:ind w:left="1469" w:hanging="252"/>
      </w:pPr>
      <w:rPr>
        <w:rFonts w:hint="default"/>
        <w:lang w:val="hr-HR" w:eastAsia="en-US" w:bidi="ar-SA"/>
      </w:rPr>
    </w:lvl>
    <w:lvl w:ilvl="4" w:tplc="3D3EF80C">
      <w:numFmt w:val="bullet"/>
      <w:lvlText w:val="•"/>
      <w:lvlJc w:val="left"/>
      <w:pPr>
        <w:ind w:left="1852" w:hanging="252"/>
      </w:pPr>
      <w:rPr>
        <w:rFonts w:hint="default"/>
        <w:lang w:val="hr-HR" w:eastAsia="en-US" w:bidi="ar-SA"/>
      </w:rPr>
    </w:lvl>
    <w:lvl w:ilvl="5" w:tplc="A32E9E3C">
      <w:numFmt w:val="bullet"/>
      <w:lvlText w:val="•"/>
      <w:lvlJc w:val="left"/>
      <w:pPr>
        <w:ind w:left="2235" w:hanging="252"/>
      </w:pPr>
      <w:rPr>
        <w:rFonts w:hint="default"/>
        <w:lang w:val="hr-HR" w:eastAsia="en-US" w:bidi="ar-SA"/>
      </w:rPr>
    </w:lvl>
    <w:lvl w:ilvl="6" w:tplc="14BCD948">
      <w:numFmt w:val="bullet"/>
      <w:lvlText w:val="•"/>
      <w:lvlJc w:val="left"/>
      <w:pPr>
        <w:ind w:left="2618" w:hanging="252"/>
      </w:pPr>
      <w:rPr>
        <w:rFonts w:hint="default"/>
        <w:lang w:val="hr-HR" w:eastAsia="en-US" w:bidi="ar-SA"/>
      </w:rPr>
    </w:lvl>
    <w:lvl w:ilvl="7" w:tplc="5CF451A4">
      <w:numFmt w:val="bullet"/>
      <w:lvlText w:val="•"/>
      <w:lvlJc w:val="left"/>
      <w:pPr>
        <w:ind w:left="3001" w:hanging="252"/>
      </w:pPr>
      <w:rPr>
        <w:rFonts w:hint="default"/>
        <w:lang w:val="hr-HR" w:eastAsia="en-US" w:bidi="ar-SA"/>
      </w:rPr>
    </w:lvl>
    <w:lvl w:ilvl="8" w:tplc="81DE868A">
      <w:numFmt w:val="bullet"/>
      <w:lvlText w:val="•"/>
      <w:lvlJc w:val="left"/>
      <w:pPr>
        <w:ind w:left="3384" w:hanging="252"/>
      </w:pPr>
      <w:rPr>
        <w:rFonts w:hint="default"/>
        <w:lang w:val="hr-HR" w:eastAsia="en-US" w:bidi="ar-SA"/>
      </w:rPr>
    </w:lvl>
  </w:abstractNum>
  <w:abstractNum w:abstractNumId="1" w15:restartNumberingAfterBreak="0">
    <w:nsid w:val="03910B66"/>
    <w:multiLevelType w:val="hybridMultilevel"/>
    <w:tmpl w:val="F63ACCC2"/>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4B419AC"/>
    <w:multiLevelType w:val="hybridMultilevel"/>
    <w:tmpl w:val="5F3C011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4F84FBF"/>
    <w:multiLevelType w:val="hybridMultilevel"/>
    <w:tmpl w:val="EB3AC3B8"/>
    <w:lvl w:ilvl="0" w:tplc="DCA0A008">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8666F"/>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5" w15:restartNumberingAfterBreak="0">
    <w:nsid w:val="0891556F"/>
    <w:multiLevelType w:val="hybridMultilevel"/>
    <w:tmpl w:val="BFCEE12E"/>
    <w:lvl w:ilvl="0" w:tplc="4886CE68">
      <w:numFmt w:val="bullet"/>
      <w:lvlText w:val="-"/>
      <w:lvlJc w:val="left"/>
      <w:pPr>
        <w:ind w:left="720" w:hanging="360"/>
      </w:pPr>
      <w:rPr>
        <w:rFonts w:ascii="Arial" w:eastAsia="Constantia" w:hAnsi="Arial" w:cs="Aria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6E7697"/>
    <w:multiLevelType w:val="hybridMultilevel"/>
    <w:tmpl w:val="A64E8B3A"/>
    <w:lvl w:ilvl="0" w:tplc="6EA64E8C">
      <w:start w:val="5"/>
      <w:numFmt w:val="bullet"/>
      <w:lvlText w:val="-"/>
      <w:lvlJc w:val="left"/>
      <w:pPr>
        <w:ind w:left="479" w:hanging="360"/>
      </w:pPr>
      <w:rPr>
        <w:rFonts w:ascii="Calibri" w:eastAsiaTheme="minorEastAsia"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0AD534CD"/>
    <w:multiLevelType w:val="hybridMultilevel"/>
    <w:tmpl w:val="AAB2D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9C3B6A"/>
    <w:multiLevelType w:val="hybridMultilevel"/>
    <w:tmpl w:val="295E67E6"/>
    <w:lvl w:ilvl="0" w:tplc="041A0001">
      <w:start w:val="1"/>
      <w:numFmt w:val="bullet"/>
      <w:lvlText w:val=""/>
      <w:lvlJc w:val="left"/>
      <w:pPr>
        <w:tabs>
          <w:tab w:val="num" w:pos="433"/>
        </w:tabs>
        <w:ind w:left="433" w:hanging="360"/>
      </w:pPr>
      <w:rPr>
        <w:rFonts w:ascii="Symbol" w:hAnsi="Symbol" w:hint="default"/>
      </w:rPr>
    </w:lvl>
    <w:lvl w:ilvl="1" w:tplc="041A0019" w:tentative="1">
      <w:start w:val="1"/>
      <w:numFmt w:val="lowerLetter"/>
      <w:lvlText w:val="%2."/>
      <w:lvlJc w:val="left"/>
      <w:pPr>
        <w:tabs>
          <w:tab w:val="num" w:pos="1153"/>
        </w:tabs>
        <w:ind w:left="1153" w:hanging="360"/>
      </w:pPr>
    </w:lvl>
    <w:lvl w:ilvl="2" w:tplc="041A001B" w:tentative="1">
      <w:start w:val="1"/>
      <w:numFmt w:val="lowerRoman"/>
      <w:lvlText w:val="%3."/>
      <w:lvlJc w:val="right"/>
      <w:pPr>
        <w:tabs>
          <w:tab w:val="num" w:pos="1873"/>
        </w:tabs>
        <w:ind w:left="1873" w:hanging="180"/>
      </w:pPr>
    </w:lvl>
    <w:lvl w:ilvl="3" w:tplc="041A000F" w:tentative="1">
      <w:start w:val="1"/>
      <w:numFmt w:val="decimal"/>
      <w:lvlText w:val="%4."/>
      <w:lvlJc w:val="left"/>
      <w:pPr>
        <w:tabs>
          <w:tab w:val="num" w:pos="2593"/>
        </w:tabs>
        <w:ind w:left="2593" w:hanging="360"/>
      </w:pPr>
    </w:lvl>
    <w:lvl w:ilvl="4" w:tplc="041A0019" w:tentative="1">
      <w:start w:val="1"/>
      <w:numFmt w:val="lowerLetter"/>
      <w:lvlText w:val="%5."/>
      <w:lvlJc w:val="left"/>
      <w:pPr>
        <w:tabs>
          <w:tab w:val="num" w:pos="3313"/>
        </w:tabs>
        <w:ind w:left="3313" w:hanging="360"/>
      </w:pPr>
    </w:lvl>
    <w:lvl w:ilvl="5" w:tplc="041A001B" w:tentative="1">
      <w:start w:val="1"/>
      <w:numFmt w:val="lowerRoman"/>
      <w:lvlText w:val="%6."/>
      <w:lvlJc w:val="right"/>
      <w:pPr>
        <w:tabs>
          <w:tab w:val="num" w:pos="4033"/>
        </w:tabs>
        <w:ind w:left="4033" w:hanging="180"/>
      </w:pPr>
    </w:lvl>
    <w:lvl w:ilvl="6" w:tplc="041A000F" w:tentative="1">
      <w:start w:val="1"/>
      <w:numFmt w:val="decimal"/>
      <w:lvlText w:val="%7."/>
      <w:lvlJc w:val="left"/>
      <w:pPr>
        <w:tabs>
          <w:tab w:val="num" w:pos="4753"/>
        </w:tabs>
        <w:ind w:left="4753" w:hanging="360"/>
      </w:pPr>
    </w:lvl>
    <w:lvl w:ilvl="7" w:tplc="041A0019" w:tentative="1">
      <w:start w:val="1"/>
      <w:numFmt w:val="lowerLetter"/>
      <w:lvlText w:val="%8."/>
      <w:lvlJc w:val="left"/>
      <w:pPr>
        <w:tabs>
          <w:tab w:val="num" w:pos="5473"/>
        </w:tabs>
        <w:ind w:left="5473" w:hanging="360"/>
      </w:pPr>
    </w:lvl>
    <w:lvl w:ilvl="8" w:tplc="041A001B" w:tentative="1">
      <w:start w:val="1"/>
      <w:numFmt w:val="lowerRoman"/>
      <w:lvlText w:val="%9."/>
      <w:lvlJc w:val="right"/>
      <w:pPr>
        <w:tabs>
          <w:tab w:val="num" w:pos="6193"/>
        </w:tabs>
        <w:ind w:left="6193" w:hanging="180"/>
      </w:pPr>
    </w:lvl>
  </w:abstractNum>
  <w:abstractNum w:abstractNumId="9"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187370"/>
    <w:multiLevelType w:val="hybridMultilevel"/>
    <w:tmpl w:val="D0E8D1B0"/>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120578E4"/>
    <w:multiLevelType w:val="hybridMultilevel"/>
    <w:tmpl w:val="40148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57396F"/>
    <w:multiLevelType w:val="hybridMultilevel"/>
    <w:tmpl w:val="AC88614C"/>
    <w:lvl w:ilvl="0" w:tplc="041A0001">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14CE5591"/>
    <w:multiLevelType w:val="hybridMultilevel"/>
    <w:tmpl w:val="B4C6B16A"/>
    <w:lvl w:ilvl="0" w:tplc="0409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53D0A86"/>
    <w:multiLevelType w:val="hybridMultilevel"/>
    <w:tmpl w:val="DA66FF74"/>
    <w:lvl w:ilvl="0" w:tplc="B7E45E76">
      <w:numFmt w:val="bullet"/>
      <w:lvlText w:val="-"/>
      <w:lvlJc w:val="left"/>
      <w:pPr>
        <w:ind w:left="720" w:hanging="360"/>
      </w:pPr>
      <w:rPr>
        <w:rFonts w:ascii="Arial Narrow" w:eastAsia="Times New Roman"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15A623F6"/>
    <w:multiLevelType w:val="hybridMultilevel"/>
    <w:tmpl w:val="95206622"/>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161718BF"/>
    <w:multiLevelType w:val="hybridMultilevel"/>
    <w:tmpl w:val="19A2BA60"/>
    <w:lvl w:ilvl="0" w:tplc="041A000F">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188E46CB"/>
    <w:multiLevelType w:val="hybridMultilevel"/>
    <w:tmpl w:val="1B9C8930"/>
    <w:lvl w:ilvl="0" w:tplc="65A01C0E">
      <w:numFmt w:val="bullet"/>
      <w:lvlText w:val="►"/>
      <w:lvlJc w:val="left"/>
      <w:pPr>
        <w:ind w:left="319" w:hanging="252"/>
      </w:pPr>
      <w:rPr>
        <w:rFonts w:ascii="Tahoma" w:eastAsia="Tahoma" w:hAnsi="Tahoma" w:cs="Tahoma" w:hint="default"/>
        <w:w w:val="99"/>
        <w:sz w:val="20"/>
        <w:szCs w:val="20"/>
        <w:lang w:val="hr-HR" w:eastAsia="en-US" w:bidi="ar-SA"/>
      </w:rPr>
    </w:lvl>
    <w:lvl w:ilvl="1" w:tplc="C36CA54A">
      <w:numFmt w:val="bullet"/>
      <w:lvlText w:val="•"/>
      <w:lvlJc w:val="left"/>
      <w:pPr>
        <w:ind w:left="625" w:hanging="252"/>
      </w:pPr>
      <w:rPr>
        <w:rFonts w:hint="default"/>
        <w:lang w:val="hr-HR" w:eastAsia="en-US" w:bidi="ar-SA"/>
      </w:rPr>
    </w:lvl>
    <w:lvl w:ilvl="2" w:tplc="86CCB5CA">
      <w:numFmt w:val="bullet"/>
      <w:lvlText w:val="•"/>
      <w:lvlJc w:val="left"/>
      <w:pPr>
        <w:ind w:left="931" w:hanging="252"/>
      </w:pPr>
      <w:rPr>
        <w:rFonts w:hint="default"/>
        <w:lang w:val="hr-HR" w:eastAsia="en-US" w:bidi="ar-SA"/>
      </w:rPr>
    </w:lvl>
    <w:lvl w:ilvl="3" w:tplc="8202E504">
      <w:numFmt w:val="bullet"/>
      <w:lvlText w:val="•"/>
      <w:lvlJc w:val="left"/>
      <w:pPr>
        <w:ind w:left="1237" w:hanging="252"/>
      </w:pPr>
      <w:rPr>
        <w:rFonts w:hint="default"/>
        <w:lang w:val="hr-HR" w:eastAsia="en-US" w:bidi="ar-SA"/>
      </w:rPr>
    </w:lvl>
    <w:lvl w:ilvl="4" w:tplc="8CAAF0D0">
      <w:numFmt w:val="bullet"/>
      <w:lvlText w:val="•"/>
      <w:lvlJc w:val="left"/>
      <w:pPr>
        <w:ind w:left="1543" w:hanging="252"/>
      </w:pPr>
      <w:rPr>
        <w:rFonts w:hint="default"/>
        <w:lang w:val="hr-HR" w:eastAsia="en-US" w:bidi="ar-SA"/>
      </w:rPr>
    </w:lvl>
    <w:lvl w:ilvl="5" w:tplc="1EFCE906">
      <w:numFmt w:val="bullet"/>
      <w:lvlText w:val="•"/>
      <w:lvlJc w:val="left"/>
      <w:pPr>
        <w:ind w:left="1849" w:hanging="252"/>
      </w:pPr>
      <w:rPr>
        <w:rFonts w:hint="default"/>
        <w:lang w:val="hr-HR" w:eastAsia="en-US" w:bidi="ar-SA"/>
      </w:rPr>
    </w:lvl>
    <w:lvl w:ilvl="6" w:tplc="343897FA">
      <w:numFmt w:val="bullet"/>
      <w:lvlText w:val="•"/>
      <w:lvlJc w:val="left"/>
      <w:pPr>
        <w:ind w:left="2154" w:hanging="252"/>
      </w:pPr>
      <w:rPr>
        <w:rFonts w:hint="default"/>
        <w:lang w:val="hr-HR" w:eastAsia="en-US" w:bidi="ar-SA"/>
      </w:rPr>
    </w:lvl>
    <w:lvl w:ilvl="7" w:tplc="ED406EF4">
      <w:numFmt w:val="bullet"/>
      <w:lvlText w:val="•"/>
      <w:lvlJc w:val="left"/>
      <w:pPr>
        <w:ind w:left="2460" w:hanging="252"/>
      </w:pPr>
      <w:rPr>
        <w:rFonts w:hint="default"/>
        <w:lang w:val="hr-HR" w:eastAsia="en-US" w:bidi="ar-SA"/>
      </w:rPr>
    </w:lvl>
    <w:lvl w:ilvl="8" w:tplc="09E4D3EA">
      <w:numFmt w:val="bullet"/>
      <w:lvlText w:val="•"/>
      <w:lvlJc w:val="left"/>
      <w:pPr>
        <w:ind w:left="2766" w:hanging="252"/>
      </w:pPr>
      <w:rPr>
        <w:rFonts w:hint="default"/>
        <w:lang w:val="hr-HR" w:eastAsia="en-US" w:bidi="ar-SA"/>
      </w:rPr>
    </w:lvl>
  </w:abstractNum>
  <w:abstractNum w:abstractNumId="18"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start w:val="1"/>
      <w:numFmt w:val="bullet"/>
      <w:lvlText w:val="o"/>
      <w:lvlJc w:val="left"/>
      <w:pPr>
        <w:ind w:left="1919"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194B7C0E"/>
    <w:multiLevelType w:val="hybridMultilevel"/>
    <w:tmpl w:val="10084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862B0"/>
    <w:multiLevelType w:val="hybridMultilevel"/>
    <w:tmpl w:val="68504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B751F5F"/>
    <w:multiLevelType w:val="hybridMultilevel"/>
    <w:tmpl w:val="158CE09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1F67689F"/>
    <w:multiLevelType w:val="hybridMultilevel"/>
    <w:tmpl w:val="019C1908"/>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2217030B"/>
    <w:multiLevelType w:val="hybridMultilevel"/>
    <w:tmpl w:val="B34264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28500C5"/>
    <w:multiLevelType w:val="hybridMultilevel"/>
    <w:tmpl w:val="6584E70C"/>
    <w:lvl w:ilvl="0" w:tplc="36CCB6BA">
      <w:numFmt w:val="bullet"/>
      <w:lvlText w:val="☐"/>
      <w:lvlJc w:val="left"/>
      <w:pPr>
        <w:ind w:left="325" w:hanging="257"/>
      </w:pPr>
      <w:rPr>
        <w:rFonts w:ascii="MS Gothic" w:eastAsia="MS Gothic" w:hAnsi="MS Gothic" w:cs="MS Gothic" w:hint="default"/>
        <w:w w:val="99"/>
        <w:sz w:val="20"/>
        <w:szCs w:val="20"/>
        <w:lang w:val="hr-HR" w:eastAsia="en-US" w:bidi="ar-SA"/>
      </w:rPr>
    </w:lvl>
    <w:lvl w:ilvl="1" w:tplc="85D83E4C">
      <w:numFmt w:val="bullet"/>
      <w:lvlText w:val="•"/>
      <w:lvlJc w:val="left"/>
      <w:pPr>
        <w:ind w:left="703" w:hanging="257"/>
      </w:pPr>
      <w:rPr>
        <w:rFonts w:hint="default"/>
        <w:lang w:val="hr-HR" w:eastAsia="en-US" w:bidi="ar-SA"/>
      </w:rPr>
    </w:lvl>
    <w:lvl w:ilvl="2" w:tplc="573027D4">
      <w:numFmt w:val="bullet"/>
      <w:lvlText w:val="•"/>
      <w:lvlJc w:val="left"/>
      <w:pPr>
        <w:ind w:left="1086" w:hanging="257"/>
      </w:pPr>
      <w:rPr>
        <w:rFonts w:hint="default"/>
        <w:lang w:val="hr-HR" w:eastAsia="en-US" w:bidi="ar-SA"/>
      </w:rPr>
    </w:lvl>
    <w:lvl w:ilvl="3" w:tplc="4172279C">
      <w:numFmt w:val="bullet"/>
      <w:lvlText w:val="•"/>
      <w:lvlJc w:val="left"/>
      <w:pPr>
        <w:ind w:left="1469" w:hanging="257"/>
      </w:pPr>
      <w:rPr>
        <w:rFonts w:hint="default"/>
        <w:lang w:val="hr-HR" w:eastAsia="en-US" w:bidi="ar-SA"/>
      </w:rPr>
    </w:lvl>
    <w:lvl w:ilvl="4" w:tplc="D7C681BA">
      <w:numFmt w:val="bullet"/>
      <w:lvlText w:val="•"/>
      <w:lvlJc w:val="left"/>
      <w:pPr>
        <w:ind w:left="1852" w:hanging="257"/>
      </w:pPr>
      <w:rPr>
        <w:rFonts w:hint="default"/>
        <w:lang w:val="hr-HR" w:eastAsia="en-US" w:bidi="ar-SA"/>
      </w:rPr>
    </w:lvl>
    <w:lvl w:ilvl="5" w:tplc="20B2D31C">
      <w:numFmt w:val="bullet"/>
      <w:lvlText w:val="•"/>
      <w:lvlJc w:val="left"/>
      <w:pPr>
        <w:ind w:left="2235" w:hanging="257"/>
      </w:pPr>
      <w:rPr>
        <w:rFonts w:hint="default"/>
        <w:lang w:val="hr-HR" w:eastAsia="en-US" w:bidi="ar-SA"/>
      </w:rPr>
    </w:lvl>
    <w:lvl w:ilvl="6" w:tplc="59765B32">
      <w:numFmt w:val="bullet"/>
      <w:lvlText w:val="•"/>
      <w:lvlJc w:val="left"/>
      <w:pPr>
        <w:ind w:left="2618" w:hanging="257"/>
      </w:pPr>
      <w:rPr>
        <w:rFonts w:hint="default"/>
        <w:lang w:val="hr-HR" w:eastAsia="en-US" w:bidi="ar-SA"/>
      </w:rPr>
    </w:lvl>
    <w:lvl w:ilvl="7" w:tplc="EE84DC22">
      <w:numFmt w:val="bullet"/>
      <w:lvlText w:val="•"/>
      <w:lvlJc w:val="left"/>
      <w:pPr>
        <w:ind w:left="3001" w:hanging="257"/>
      </w:pPr>
      <w:rPr>
        <w:rFonts w:hint="default"/>
        <w:lang w:val="hr-HR" w:eastAsia="en-US" w:bidi="ar-SA"/>
      </w:rPr>
    </w:lvl>
    <w:lvl w:ilvl="8" w:tplc="B9E88880">
      <w:numFmt w:val="bullet"/>
      <w:lvlText w:val="•"/>
      <w:lvlJc w:val="left"/>
      <w:pPr>
        <w:ind w:left="3384" w:hanging="257"/>
      </w:pPr>
      <w:rPr>
        <w:rFonts w:hint="default"/>
        <w:lang w:val="hr-HR" w:eastAsia="en-US" w:bidi="ar-SA"/>
      </w:rPr>
    </w:lvl>
  </w:abstractNum>
  <w:abstractNum w:abstractNumId="25" w15:restartNumberingAfterBreak="0">
    <w:nsid w:val="22A70D6B"/>
    <w:multiLevelType w:val="hybridMultilevel"/>
    <w:tmpl w:val="F69C7BD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3EE0FC3"/>
    <w:multiLevelType w:val="hybridMultilevel"/>
    <w:tmpl w:val="DB12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B33E4"/>
    <w:multiLevelType w:val="multilevel"/>
    <w:tmpl w:val="220A3D6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28EC0E3A"/>
    <w:multiLevelType w:val="hybridMultilevel"/>
    <w:tmpl w:val="EFEE1B86"/>
    <w:lvl w:ilvl="0" w:tplc="08090001">
      <w:start w:val="1"/>
      <w:numFmt w:val="bullet"/>
      <w:lvlText w:val=""/>
      <w:lvlJc w:val="left"/>
      <w:pPr>
        <w:ind w:left="96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29C51682"/>
    <w:multiLevelType w:val="hybridMultilevel"/>
    <w:tmpl w:val="27B2471E"/>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15:restartNumberingAfterBreak="0">
    <w:nsid w:val="29CA75DB"/>
    <w:multiLevelType w:val="hybridMultilevel"/>
    <w:tmpl w:val="36F8237A"/>
    <w:lvl w:ilvl="0" w:tplc="3A3C8D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C44FAC"/>
    <w:multiLevelType w:val="hybridMultilevel"/>
    <w:tmpl w:val="5982645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15:restartNumberingAfterBreak="0">
    <w:nsid w:val="2BEE122B"/>
    <w:multiLevelType w:val="hybridMultilevel"/>
    <w:tmpl w:val="58621DDE"/>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4" w15:restartNumberingAfterBreak="0">
    <w:nsid w:val="32511571"/>
    <w:multiLevelType w:val="hybridMultilevel"/>
    <w:tmpl w:val="8D2672F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327A1D91"/>
    <w:multiLevelType w:val="hybridMultilevel"/>
    <w:tmpl w:val="6DAE343E"/>
    <w:lvl w:ilvl="0" w:tplc="368A9696">
      <w:start w:val="1"/>
      <w:numFmt w:val="bullet"/>
      <w:lvlText w:val=""/>
      <w:lvlJc w:val="left"/>
      <w:pPr>
        <w:ind w:left="839" w:hanging="360"/>
      </w:pPr>
      <w:rPr>
        <w:rFonts w:ascii="Symbol" w:hAnsi="Symbol" w:hint="default"/>
      </w:rPr>
    </w:lvl>
    <w:lvl w:ilvl="1" w:tplc="BE14A804">
      <w:numFmt w:val="bullet"/>
      <w:lvlText w:val="•"/>
      <w:lvlJc w:val="left"/>
      <w:pPr>
        <w:ind w:left="1515" w:hanging="435"/>
      </w:pPr>
      <w:rPr>
        <w:rFonts w:ascii="Calibri" w:eastAsiaTheme="minorEastAsia"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55F2ACF"/>
    <w:multiLevelType w:val="hybridMultilevel"/>
    <w:tmpl w:val="10585556"/>
    <w:lvl w:ilvl="0" w:tplc="2FD08FA6">
      <w:start w:val="6"/>
      <w:numFmt w:val="decimal"/>
      <w:lvlText w:val="%1."/>
      <w:lvlJc w:val="left"/>
      <w:pPr>
        <w:ind w:left="499" w:hanging="360"/>
        <w:jc w:val="left"/>
      </w:pPr>
      <w:rPr>
        <w:rFonts w:ascii="Tahoma" w:eastAsia="Tahoma" w:hAnsi="Tahoma" w:cs="Tahoma" w:hint="default"/>
        <w:spacing w:val="-1"/>
        <w:w w:val="97"/>
        <w:sz w:val="20"/>
        <w:szCs w:val="20"/>
        <w:lang w:val="hr-HR" w:eastAsia="en-US" w:bidi="ar-SA"/>
      </w:rPr>
    </w:lvl>
    <w:lvl w:ilvl="1" w:tplc="464E9046">
      <w:numFmt w:val="bullet"/>
      <w:lvlText w:val="•"/>
      <w:lvlJc w:val="left"/>
      <w:pPr>
        <w:ind w:left="1202" w:hanging="360"/>
      </w:pPr>
      <w:rPr>
        <w:rFonts w:hint="default"/>
        <w:lang w:val="hr-HR" w:eastAsia="en-US" w:bidi="ar-SA"/>
      </w:rPr>
    </w:lvl>
    <w:lvl w:ilvl="2" w:tplc="6DA6E54C">
      <w:numFmt w:val="bullet"/>
      <w:lvlText w:val="•"/>
      <w:lvlJc w:val="left"/>
      <w:pPr>
        <w:ind w:left="1905" w:hanging="360"/>
      </w:pPr>
      <w:rPr>
        <w:rFonts w:hint="default"/>
        <w:lang w:val="hr-HR" w:eastAsia="en-US" w:bidi="ar-SA"/>
      </w:rPr>
    </w:lvl>
    <w:lvl w:ilvl="3" w:tplc="273EBE14">
      <w:numFmt w:val="bullet"/>
      <w:lvlText w:val="•"/>
      <w:lvlJc w:val="left"/>
      <w:pPr>
        <w:ind w:left="2608" w:hanging="360"/>
      </w:pPr>
      <w:rPr>
        <w:rFonts w:hint="default"/>
        <w:lang w:val="hr-HR" w:eastAsia="en-US" w:bidi="ar-SA"/>
      </w:rPr>
    </w:lvl>
    <w:lvl w:ilvl="4" w:tplc="9BFC8CCE">
      <w:numFmt w:val="bullet"/>
      <w:lvlText w:val="•"/>
      <w:lvlJc w:val="left"/>
      <w:pPr>
        <w:ind w:left="3311" w:hanging="360"/>
      </w:pPr>
      <w:rPr>
        <w:rFonts w:hint="default"/>
        <w:lang w:val="hr-HR" w:eastAsia="en-US" w:bidi="ar-SA"/>
      </w:rPr>
    </w:lvl>
    <w:lvl w:ilvl="5" w:tplc="1CB4ABAA">
      <w:numFmt w:val="bullet"/>
      <w:lvlText w:val="•"/>
      <w:lvlJc w:val="left"/>
      <w:pPr>
        <w:ind w:left="4014" w:hanging="360"/>
      </w:pPr>
      <w:rPr>
        <w:rFonts w:hint="default"/>
        <w:lang w:val="hr-HR" w:eastAsia="en-US" w:bidi="ar-SA"/>
      </w:rPr>
    </w:lvl>
    <w:lvl w:ilvl="6" w:tplc="3AEA9408">
      <w:numFmt w:val="bullet"/>
      <w:lvlText w:val="•"/>
      <w:lvlJc w:val="left"/>
      <w:pPr>
        <w:ind w:left="4717" w:hanging="360"/>
      </w:pPr>
      <w:rPr>
        <w:rFonts w:hint="default"/>
        <w:lang w:val="hr-HR" w:eastAsia="en-US" w:bidi="ar-SA"/>
      </w:rPr>
    </w:lvl>
    <w:lvl w:ilvl="7" w:tplc="9A066AA0">
      <w:numFmt w:val="bullet"/>
      <w:lvlText w:val="•"/>
      <w:lvlJc w:val="left"/>
      <w:pPr>
        <w:ind w:left="5420" w:hanging="360"/>
      </w:pPr>
      <w:rPr>
        <w:rFonts w:hint="default"/>
        <w:lang w:val="hr-HR" w:eastAsia="en-US" w:bidi="ar-SA"/>
      </w:rPr>
    </w:lvl>
    <w:lvl w:ilvl="8" w:tplc="084A67C8">
      <w:numFmt w:val="bullet"/>
      <w:lvlText w:val="•"/>
      <w:lvlJc w:val="left"/>
      <w:pPr>
        <w:ind w:left="6123" w:hanging="360"/>
      </w:pPr>
      <w:rPr>
        <w:rFonts w:hint="default"/>
        <w:lang w:val="hr-HR" w:eastAsia="en-US" w:bidi="ar-SA"/>
      </w:rPr>
    </w:lvl>
  </w:abstractNum>
  <w:abstractNum w:abstractNumId="37" w15:restartNumberingAfterBreak="0">
    <w:nsid w:val="387477E5"/>
    <w:multiLevelType w:val="hybridMultilevel"/>
    <w:tmpl w:val="60864AB4"/>
    <w:lvl w:ilvl="0" w:tplc="4498EF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0D6E6A"/>
    <w:multiLevelType w:val="hybridMultilevel"/>
    <w:tmpl w:val="7ED063B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39967D9F"/>
    <w:multiLevelType w:val="hybridMultilevel"/>
    <w:tmpl w:val="52F61BE2"/>
    <w:lvl w:ilvl="0" w:tplc="B7E45E76">
      <w:numFmt w:val="bullet"/>
      <w:lvlText w:val="-"/>
      <w:lvlJc w:val="left"/>
      <w:pPr>
        <w:ind w:left="720" w:hanging="360"/>
      </w:pPr>
      <w:rPr>
        <w:rFonts w:ascii="Arial Narrow" w:eastAsia="Times New Roman"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0" w15:restartNumberingAfterBreak="0">
    <w:nsid w:val="3C8A340E"/>
    <w:multiLevelType w:val="hybridMultilevel"/>
    <w:tmpl w:val="6B9A619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1" w15:restartNumberingAfterBreak="0">
    <w:nsid w:val="3EA216C9"/>
    <w:multiLevelType w:val="hybridMultilevel"/>
    <w:tmpl w:val="A1A25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EC00F56"/>
    <w:multiLevelType w:val="hybridMultilevel"/>
    <w:tmpl w:val="21EE0690"/>
    <w:lvl w:ilvl="0" w:tplc="40F2F04E">
      <w:numFmt w:val="bullet"/>
      <w:lvlText w:val="☐"/>
      <w:lvlJc w:val="left"/>
      <w:pPr>
        <w:ind w:left="324" w:hanging="257"/>
      </w:pPr>
      <w:rPr>
        <w:rFonts w:ascii="MS Gothic" w:eastAsia="MS Gothic" w:hAnsi="MS Gothic" w:cs="MS Gothic" w:hint="default"/>
        <w:w w:val="99"/>
        <w:sz w:val="20"/>
        <w:szCs w:val="20"/>
        <w:lang w:val="hr-HR" w:eastAsia="en-US" w:bidi="ar-SA"/>
      </w:rPr>
    </w:lvl>
    <w:lvl w:ilvl="1" w:tplc="932CA4B8">
      <w:numFmt w:val="bullet"/>
      <w:lvlText w:val="•"/>
      <w:lvlJc w:val="left"/>
      <w:pPr>
        <w:ind w:left="625" w:hanging="257"/>
      </w:pPr>
      <w:rPr>
        <w:rFonts w:hint="default"/>
        <w:lang w:val="hr-HR" w:eastAsia="en-US" w:bidi="ar-SA"/>
      </w:rPr>
    </w:lvl>
    <w:lvl w:ilvl="2" w:tplc="D880431E">
      <w:numFmt w:val="bullet"/>
      <w:lvlText w:val="•"/>
      <w:lvlJc w:val="left"/>
      <w:pPr>
        <w:ind w:left="931" w:hanging="257"/>
      </w:pPr>
      <w:rPr>
        <w:rFonts w:hint="default"/>
        <w:lang w:val="hr-HR" w:eastAsia="en-US" w:bidi="ar-SA"/>
      </w:rPr>
    </w:lvl>
    <w:lvl w:ilvl="3" w:tplc="3766D08E">
      <w:numFmt w:val="bullet"/>
      <w:lvlText w:val="•"/>
      <w:lvlJc w:val="left"/>
      <w:pPr>
        <w:ind w:left="1237" w:hanging="257"/>
      </w:pPr>
      <w:rPr>
        <w:rFonts w:hint="default"/>
        <w:lang w:val="hr-HR" w:eastAsia="en-US" w:bidi="ar-SA"/>
      </w:rPr>
    </w:lvl>
    <w:lvl w:ilvl="4" w:tplc="6EC02D16">
      <w:numFmt w:val="bullet"/>
      <w:lvlText w:val="•"/>
      <w:lvlJc w:val="left"/>
      <w:pPr>
        <w:ind w:left="1543" w:hanging="257"/>
      </w:pPr>
      <w:rPr>
        <w:rFonts w:hint="default"/>
        <w:lang w:val="hr-HR" w:eastAsia="en-US" w:bidi="ar-SA"/>
      </w:rPr>
    </w:lvl>
    <w:lvl w:ilvl="5" w:tplc="15BE83AC">
      <w:numFmt w:val="bullet"/>
      <w:lvlText w:val="•"/>
      <w:lvlJc w:val="left"/>
      <w:pPr>
        <w:ind w:left="1849" w:hanging="257"/>
      </w:pPr>
      <w:rPr>
        <w:rFonts w:hint="default"/>
        <w:lang w:val="hr-HR" w:eastAsia="en-US" w:bidi="ar-SA"/>
      </w:rPr>
    </w:lvl>
    <w:lvl w:ilvl="6" w:tplc="FF7856A2">
      <w:numFmt w:val="bullet"/>
      <w:lvlText w:val="•"/>
      <w:lvlJc w:val="left"/>
      <w:pPr>
        <w:ind w:left="2154" w:hanging="257"/>
      </w:pPr>
      <w:rPr>
        <w:rFonts w:hint="default"/>
        <w:lang w:val="hr-HR" w:eastAsia="en-US" w:bidi="ar-SA"/>
      </w:rPr>
    </w:lvl>
    <w:lvl w:ilvl="7" w:tplc="14C0503E">
      <w:numFmt w:val="bullet"/>
      <w:lvlText w:val="•"/>
      <w:lvlJc w:val="left"/>
      <w:pPr>
        <w:ind w:left="2460" w:hanging="257"/>
      </w:pPr>
      <w:rPr>
        <w:rFonts w:hint="default"/>
        <w:lang w:val="hr-HR" w:eastAsia="en-US" w:bidi="ar-SA"/>
      </w:rPr>
    </w:lvl>
    <w:lvl w:ilvl="8" w:tplc="E924BB90">
      <w:numFmt w:val="bullet"/>
      <w:lvlText w:val="•"/>
      <w:lvlJc w:val="left"/>
      <w:pPr>
        <w:ind w:left="2766" w:hanging="257"/>
      </w:pPr>
      <w:rPr>
        <w:rFonts w:hint="default"/>
        <w:lang w:val="hr-HR" w:eastAsia="en-US" w:bidi="ar-SA"/>
      </w:rPr>
    </w:lvl>
  </w:abstractNum>
  <w:abstractNum w:abstractNumId="43" w15:restartNumberingAfterBreak="0">
    <w:nsid w:val="3F0A1B49"/>
    <w:multiLevelType w:val="hybridMultilevel"/>
    <w:tmpl w:val="0ECAC1B4"/>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4" w15:restartNumberingAfterBreak="0">
    <w:nsid w:val="424D45CA"/>
    <w:multiLevelType w:val="hybridMultilevel"/>
    <w:tmpl w:val="2C620C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474B42BB"/>
    <w:multiLevelType w:val="hybridMultilevel"/>
    <w:tmpl w:val="853E35F0"/>
    <w:lvl w:ilvl="0" w:tplc="E18C3AF0">
      <w:numFmt w:val="bullet"/>
      <w:lvlText w:val="-"/>
      <w:lvlJc w:val="left"/>
      <w:pPr>
        <w:tabs>
          <w:tab w:val="num" w:pos="502"/>
        </w:tabs>
        <w:ind w:left="502" w:hanging="360"/>
      </w:pPr>
      <w:rPr>
        <w:rFonts w:ascii="MyriadPro-Light" w:eastAsia="Times New Roman" w:hAnsi="MyriadPro-Light" w:hint="default"/>
      </w:rPr>
    </w:lvl>
    <w:lvl w:ilvl="1" w:tplc="041A0003">
      <w:start w:val="1"/>
      <w:numFmt w:val="bullet"/>
      <w:lvlText w:val="o"/>
      <w:lvlJc w:val="left"/>
      <w:pPr>
        <w:tabs>
          <w:tab w:val="num" w:pos="1222"/>
        </w:tabs>
        <w:ind w:left="1222" w:hanging="360"/>
      </w:pPr>
      <w:rPr>
        <w:rFonts w:ascii="Courier New" w:hAnsi="Courier New" w:cs="Courier New" w:hint="default"/>
      </w:rPr>
    </w:lvl>
    <w:lvl w:ilvl="2" w:tplc="041A0005">
      <w:start w:val="1"/>
      <w:numFmt w:val="bullet"/>
      <w:lvlText w:val=""/>
      <w:lvlJc w:val="left"/>
      <w:pPr>
        <w:tabs>
          <w:tab w:val="num" w:pos="1942"/>
        </w:tabs>
        <w:ind w:left="1942" w:hanging="360"/>
      </w:pPr>
      <w:rPr>
        <w:rFonts w:ascii="Wingdings" w:hAnsi="Wingdings" w:cs="Wingdings" w:hint="default"/>
      </w:rPr>
    </w:lvl>
    <w:lvl w:ilvl="3" w:tplc="041A0001">
      <w:start w:val="1"/>
      <w:numFmt w:val="bullet"/>
      <w:lvlText w:val=""/>
      <w:lvlJc w:val="left"/>
      <w:pPr>
        <w:tabs>
          <w:tab w:val="num" w:pos="2662"/>
        </w:tabs>
        <w:ind w:left="2662" w:hanging="360"/>
      </w:pPr>
      <w:rPr>
        <w:rFonts w:ascii="Symbol" w:hAnsi="Symbol" w:cs="Symbol" w:hint="default"/>
      </w:rPr>
    </w:lvl>
    <w:lvl w:ilvl="4" w:tplc="041A0003">
      <w:start w:val="1"/>
      <w:numFmt w:val="bullet"/>
      <w:lvlText w:val="o"/>
      <w:lvlJc w:val="left"/>
      <w:pPr>
        <w:tabs>
          <w:tab w:val="num" w:pos="3382"/>
        </w:tabs>
        <w:ind w:left="3382" w:hanging="360"/>
      </w:pPr>
      <w:rPr>
        <w:rFonts w:ascii="Courier New" w:hAnsi="Courier New" w:cs="Courier New" w:hint="default"/>
      </w:rPr>
    </w:lvl>
    <w:lvl w:ilvl="5" w:tplc="041A0005">
      <w:start w:val="1"/>
      <w:numFmt w:val="bullet"/>
      <w:lvlText w:val=""/>
      <w:lvlJc w:val="left"/>
      <w:pPr>
        <w:tabs>
          <w:tab w:val="num" w:pos="4102"/>
        </w:tabs>
        <w:ind w:left="4102" w:hanging="360"/>
      </w:pPr>
      <w:rPr>
        <w:rFonts w:ascii="Wingdings" w:hAnsi="Wingdings" w:cs="Wingdings" w:hint="default"/>
      </w:rPr>
    </w:lvl>
    <w:lvl w:ilvl="6" w:tplc="041A0001">
      <w:start w:val="1"/>
      <w:numFmt w:val="bullet"/>
      <w:lvlText w:val=""/>
      <w:lvlJc w:val="left"/>
      <w:pPr>
        <w:tabs>
          <w:tab w:val="num" w:pos="4822"/>
        </w:tabs>
        <w:ind w:left="4822" w:hanging="360"/>
      </w:pPr>
      <w:rPr>
        <w:rFonts w:ascii="Symbol" w:hAnsi="Symbol" w:cs="Symbol" w:hint="default"/>
      </w:rPr>
    </w:lvl>
    <w:lvl w:ilvl="7" w:tplc="041A0003">
      <w:start w:val="1"/>
      <w:numFmt w:val="bullet"/>
      <w:lvlText w:val="o"/>
      <w:lvlJc w:val="left"/>
      <w:pPr>
        <w:tabs>
          <w:tab w:val="num" w:pos="5542"/>
        </w:tabs>
        <w:ind w:left="5542" w:hanging="360"/>
      </w:pPr>
      <w:rPr>
        <w:rFonts w:ascii="Courier New" w:hAnsi="Courier New" w:cs="Courier New" w:hint="default"/>
      </w:rPr>
    </w:lvl>
    <w:lvl w:ilvl="8" w:tplc="041A0005">
      <w:start w:val="1"/>
      <w:numFmt w:val="bullet"/>
      <w:lvlText w:val=""/>
      <w:lvlJc w:val="left"/>
      <w:pPr>
        <w:tabs>
          <w:tab w:val="num" w:pos="6262"/>
        </w:tabs>
        <w:ind w:left="6262" w:hanging="360"/>
      </w:pPr>
      <w:rPr>
        <w:rFonts w:ascii="Wingdings" w:hAnsi="Wingdings" w:cs="Wingdings" w:hint="default"/>
      </w:rPr>
    </w:lvl>
  </w:abstractNum>
  <w:abstractNum w:abstractNumId="46" w15:restartNumberingAfterBreak="0">
    <w:nsid w:val="495457C4"/>
    <w:multiLevelType w:val="hybridMultilevel"/>
    <w:tmpl w:val="E870A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7" w15:restartNumberingAfterBreak="0">
    <w:nsid w:val="49B30B2F"/>
    <w:multiLevelType w:val="hybridMultilevel"/>
    <w:tmpl w:val="5270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A5DE0"/>
    <w:multiLevelType w:val="hybridMultilevel"/>
    <w:tmpl w:val="27DEEF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E625C93"/>
    <w:multiLevelType w:val="hybridMultilevel"/>
    <w:tmpl w:val="67160DC6"/>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0" w15:restartNumberingAfterBreak="0">
    <w:nsid w:val="508D0069"/>
    <w:multiLevelType w:val="hybridMultilevel"/>
    <w:tmpl w:val="BD168E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0AB022A"/>
    <w:multiLevelType w:val="hybridMultilevel"/>
    <w:tmpl w:val="50A63E94"/>
    <w:lvl w:ilvl="0" w:tplc="041A000B">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2" w15:restartNumberingAfterBreak="0">
    <w:nsid w:val="50BC047B"/>
    <w:multiLevelType w:val="hybridMultilevel"/>
    <w:tmpl w:val="17D6B2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6F373DD"/>
    <w:multiLevelType w:val="multilevel"/>
    <w:tmpl w:val="4CEA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EC337B"/>
    <w:multiLevelType w:val="hybridMultilevel"/>
    <w:tmpl w:val="8834CE1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6" w15:restartNumberingAfterBreak="0">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7" w15:restartNumberingAfterBreak="0">
    <w:nsid w:val="5F521B4D"/>
    <w:multiLevelType w:val="multilevel"/>
    <w:tmpl w:val="B0DA3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0706639"/>
    <w:multiLevelType w:val="hybridMultilevel"/>
    <w:tmpl w:val="B64AB8A8"/>
    <w:lvl w:ilvl="0" w:tplc="041A000F">
      <w:start w:val="1"/>
      <w:numFmt w:val="decimal"/>
      <w:lvlText w:val="%1."/>
      <w:lvlJc w:val="left"/>
      <w:pPr>
        <w:ind w:left="720" w:hanging="360"/>
      </w:pPr>
    </w:lvl>
    <w:lvl w:ilvl="1" w:tplc="041A0019">
      <w:start w:val="1"/>
      <w:numFmt w:val="decimal"/>
      <w:lvlText w:val="%2."/>
      <w:lvlJc w:val="left"/>
      <w:pPr>
        <w:tabs>
          <w:tab w:val="num" w:pos="1920"/>
        </w:tabs>
        <w:ind w:left="192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9" w15:restartNumberingAfterBreak="0">
    <w:nsid w:val="62202B91"/>
    <w:multiLevelType w:val="hybridMultilevel"/>
    <w:tmpl w:val="DC2871D4"/>
    <w:lvl w:ilvl="0" w:tplc="17429D8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9F52B8"/>
    <w:multiLevelType w:val="hybridMultilevel"/>
    <w:tmpl w:val="2E70E7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1" w15:restartNumberingAfterBreak="0">
    <w:nsid w:val="67311079"/>
    <w:multiLevelType w:val="hybridMultilevel"/>
    <w:tmpl w:val="6FA20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7334FB3"/>
    <w:multiLevelType w:val="hybridMultilevel"/>
    <w:tmpl w:val="7ACC6D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3"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4" w15:restartNumberingAfterBreak="0">
    <w:nsid w:val="6AD35C13"/>
    <w:multiLevelType w:val="hybridMultilevel"/>
    <w:tmpl w:val="23BC5654"/>
    <w:lvl w:ilvl="0" w:tplc="42288AC2">
      <w:start w:val="3"/>
      <w:numFmt w:val="decimal"/>
      <w:lvlText w:val="%1."/>
      <w:lvlJc w:val="left"/>
      <w:pPr>
        <w:ind w:left="499" w:hanging="360"/>
        <w:jc w:val="left"/>
      </w:pPr>
      <w:rPr>
        <w:rFonts w:ascii="Tahoma" w:eastAsia="Tahoma" w:hAnsi="Tahoma" w:cs="Tahoma" w:hint="default"/>
        <w:spacing w:val="-1"/>
        <w:w w:val="97"/>
        <w:sz w:val="20"/>
        <w:szCs w:val="20"/>
        <w:lang w:val="hr-HR" w:eastAsia="en-US" w:bidi="ar-SA"/>
      </w:rPr>
    </w:lvl>
    <w:lvl w:ilvl="1" w:tplc="D9042FEC">
      <w:numFmt w:val="bullet"/>
      <w:lvlText w:val="•"/>
      <w:lvlJc w:val="left"/>
      <w:pPr>
        <w:ind w:left="1202" w:hanging="360"/>
      </w:pPr>
      <w:rPr>
        <w:rFonts w:hint="default"/>
        <w:lang w:val="hr-HR" w:eastAsia="en-US" w:bidi="ar-SA"/>
      </w:rPr>
    </w:lvl>
    <w:lvl w:ilvl="2" w:tplc="D1A2B640">
      <w:numFmt w:val="bullet"/>
      <w:lvlText w:val="•"/>
      <w:lvlJc w:val="left"/>
      <w:pPr>
        <w:ind w:left="1905" w:hanging="360"/>
      </w:pPr>
      <w:rPr>
        <w:rFonts w:hint="default"/>
        <w:lang w:val="hr-HR" w:eastAsia="en-US" w:bidi="ar-SA"/>
      </w:rPr>
    </w:lvl>
    <w:lvl w:ilvl="3" w:tplc="564C3882">
      <w:numFmt w:val="bullet"/>
      <w:lvlText w:val="•"/>
      <w:lvlJc w:val="left"/>
      <w:pPr>
        <w:ind w:left="2608" w:hanging="360"/>
      </w:pPr>
      <w:rPr>
        <w:rFonts w:hint="default"/>
        <w:lang w:val="hr-HR" w:eastAsia="en-US" w:bidi="ar-SA"/>
      </w:rPr>
    </w:lvl>
    <w:lvl w:ilvl="4" w:tplc="32681AD8">
      <w:numFmt w:val="bullet"/>
      <w:lvlText w:val="•"/>
      <w:lvlJc w:val="left"/>
      <w:pPr>
        <w:ind w:left="3311" w:hanging="360"/>
      </w:pPr>
      <w:rPr>
        <w:rFonts w:hint="default"/>
        <w:lang w:val="hr-HR" w:eastAsia="en-US" w:bidi="ar-SA"/>
      </w:rPr>
    </w:lvl>
    <w:lvl w:ilvl="5" w:tplc="2CC61350">
      <w:numFmt w:val="bullet"/>
      <w:lvlText w:val="•"/>
      <w:lvlJc w:val="left"/>
      <w:pPr>
        <w:ind w:left="4014" w:hanging="360"/>
      </w:pPr>
      <w:rPr>
        <w:rFonts w:hint="default"/>
        <w:lang w:val="hr-HR" w:eastAsia="en-US" w:bidi="ar-SA"/>
      </w:rPr>
    </w:lvl>
    <w:lvl w:ilvl="6" w:tplc="6A7EDE5C">
      <w:numFmt w:val="bullet"/>
      <w:lvlText w:val="•"/>
      <w:lvlJc w:val="left"/>
      <w:pPr>
        <w:ind w:left="4717" w:hanging="360"/>
      </w:pPr>
      <w:rPr>
        <w:rFonts w:hint="default"/>
        <w:lang w:val="hr-HR" w:eastAsia="en-US" w:bidi="ar-SA"/>
      </w:rPr>
    </w:lvl>
    <w:lvl w:ilvl="7" w:tplc="E9ACF842">
      <w:numFmt w:val="bullet"/>
      <w:lvlText w:val="•"/>
      <w:lvlJc w:val="left"/>
      <w:pPr>
        <w:ind w:left="5420" w:hanging="360"/>
      </w:pPr>
      <w:rPr>
        <w:rFonts w:hint="default"/>
        <w:lang w:val="hr-HR" w:eastAsia="en-US" w:bidi="ar-SA"/>
      </w:rPr>
    </w:lvl>
    <w:lvl w:ilvl="8" w:tplc="831A19FE">
      <w:numFmt w:val="bullet"/>
      <w:lvlText w:val="•"/>
      <w:lvlJc w:val="left"/>
      <w:pPr>
        <w:ind w:left="6123" w:hanging="360"/>
      </w:pPr>
      <w:rPr>
        <w:rFonts w:hint="default"/>
        <w:lang w:val="hr-HR" w:eastAsia="en-US" w:bidi="ar-SA"/>
      </w:rPr>
    </w:lvl>
  </w:abstractNum>
  <w:abstractNum w:abstractNumId="65" w15:restartNumberingAfterBreak="0">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DE00763"/>
    <w:multiLevelType w:val="hybridMultilevel"/>
    <w:tmpl w:val="47FAB3F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7" w15:restartNumberingAfterBreak="0">
    <w:nsid w:val="6F3214F7"/>
    <w:multiLevelType w:val="hybridMultilevel"/>
    <w:tmpl w:val="EC0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E87175"/>
    <w:multiLevelType w:val="hybridMultilevel"/>
    <w:tmpl w:val="F70A0202"/>
    <w:lvl w:ilvl="0" w:tplc="FB2A113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F258A9"/>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70"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10346F7"/>
    <w:multiLevelType w:val="hybridMultilevel"/>
    <w:tmpl w:val="7C4E4E86"/>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2" w15:restartNumberingAfterBreak="0">
    <w:nsid w:val="72B30BE7"/>
    <w:multiLevelType w:val="hybridMultilevel"/>
    <w:tmpl w:val="BE34835E"/>
    <w:lvl w:ilvl="0" w:tplc="27F2D876">
      <w:start w:val="2"/>
      <w:numFmt w:val="bullet"/>
      <w:lvlText w:val="-"/>
      <w:lvlJc w:val="left"/>
      <w:pPr>
        <w:ind w:left="502" w:hanging="360"/>
      </w:pPr>
      <w:rPr>
        <w:rFonts w:ascii="Arial" w:eastAsiaTheme="minorHAnsi" w:hAnsi="Arial" w:cs="Aria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3" w15:restartNumberingAfterBreak="0">
    <w:nsid w:val="74041B40"/>
    <w:multiLevelType w:val="hybridMultilevel"/>
    <w:tmpl w:val="32320B3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4"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67121C3"/>
    <w:multiLevelType w:val="hybridMultilevel"/>
    <w:tmpl w:val="BD48FB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6" w15:restartNumberingAfterBreak="0">
    <w:nsid w:val="77635DB1"/>
    <w:multiLevelType w:val="hybridMultilevel"/>
    <w:tmpl w:val="3B60209A"/>
    <w:lvl w:ilvl="0" w:tplc="38F0DBA8">
      <w:numFmt w:val="bullet"/>
      <w:lvlText w:val="☐"/>
      <w:lvlJc w:val="left"/>
      <w:pPr>
        <w:ind w:left="325" w:hanging="257"/>
      </w:pPr>
      <w:rPr>
        <w:rFonts w:ascii="MS Gothic" w:eastAsia="MS Gothic" w:hAnsi="MS Gothic" w:cs="MS Gothic" w:hint="default"/>
        <w:w w:val="99"/>
        <w:sz w:val="20"/>
        <w:szCs w:val="20"/>
        <w:lang w:val="hr-HR" w:eastAsia="en-US" w:bidi="ar-SA"/>
      </w:rPr>
    </w:lvl>
    <w:lvl w:ilvl="1" w:tplc="5756F43E">
      <w:numFmt w:val="bullet"/>
      <w:lvlText w:val="•"/>
      <w:lvlJc w:val="left"/>
      <w:pPr>
        <w:ind w:left="703" w:hanging="257"/>
      </w:pPr>
      <w:rPr>
        <w:rFonts w:hint="default"/>
        <w:lang w:val="hr-HR" w:eastAsia="en-US" w:bidi="ar-SA"/>
      </w:rPr>
    </w:lvl>
    <w:lvl w:ilvl="2" w:tplc="7B7EFFDE">
      <w:numFmt w:val="bullet"/>
      <w:lvlText w:val="•"/>
      <w:lvlJc w:val="left"/>
      <w:pPr>
        <w:ind w:left="1086" w:hanging="257"/>
      </w:pPr>
      <w:rPr>
        <w:rFonts w:hint="default"/>
        <w:lang w:val="hr-HR" w:eastAsia="en-US" w:bidi="ar-SA"/>
      </w:rPr>
    </w:lvl>
    <w:lvl w:ilvl="3" w:tplc="9998EDB0">
      <w:numFmt w:val="bullet"/>
      <w:lvlText w:val="•"/>
      <w:lvlJc w:val="left"/>
      <w:pPr>
        <w:ind w:left="1469" w:hanging="257"/>
      </w:pPr>
      <w:rPr>
        <w:rFonts w:hint="default"/>
        <w:lang w:val="hr-HR" w:eastAsia="en-US" w:bidi="ar-SA"/>
      </w:rPr>
    </w:lvl>
    <w:lvl w:ilvl="4" w:tplc="0B80B1AA">
      <w:numFmt w:val="bullet"/>
      <w:lvlText w:val="•"/>
      <w:lvlJc w:val="left"/>
      <w:pPr>
        <w:ind w:left="1852" w:hanging="257"/>
      </w:pPr>
      <w:rPr>
        <w:rFonts w:hint="default"/>
        <w:lang w:val="hr-HR" w:eastAsia="en-US" w:bidi="ar-SA"/>
      </w:rPr>
    </w:lvl>
    <w:lvl w:ilvl="5" w:tplc="62B896D2">
      <w:numFmt w:val="bullet"/>
      <w:lvlText w:val="•"/>
      <w:lvlJc w:val="left"/>
      <w:pPr>
        <w:ind w:left="2235" w:hanging="257"/>
      </w:pPr>
      <w:rPr>
        <w:rFonts w:hint="default"/>
        <w:lang w:val="hr-HR" w:eastAsia="en-US" w:bidi="ar-SA"/>
      </w:rPr>
    </w:lvl>
    <w:lvl w:ilvl="6" w:tplc="7C78AD1E">
      <w:numFmt w:val="bullet"/>
      <w:lvlText w:val="•"/>
      <w:lvlJc w:val="left"/>
      <w:pPr>
        <w:ind w:left="2618" w:hanging="257"/>
      </w:pPr>
      <w:rPr>
        <w:rFonts w:hint="default"/>
        <w:lang w:val="hr-HR" w:eastAsia="en-US" w:bidi="ar-SA"/>
      </w:rPr>
    </w:lvl>
    <w:lvl w:ilvl="7" w:tplc="0352D670">
      <w:numFmt w:val="bullet"/>
      <w:lvlText w:val="•"/>
      <w:lvlJc w:val="left"/>
      <w:pPr>
        <w:ind w:left="3001" w:hanging="257"/>
      </w:pPr>
      <w:rPr>
        <w:rFonts w:hint="default"/>
        <w:lang w:val="hr-HR" w:eastAsia="en-US" w:bidi="ar-SA"/>
      </w:rPr>
    </w:lvl>
    <w:lvl w:ilvl="8" w:tplc="32AC4A44">
      <w:numFmt w:val="bullet"/>
      <w:lvlText w:val="•"/>
      <w:lvlJc w:val="left"/>
      <w:pPr>
        <w:ind w:left="3384" w:hanging="257"/>
      </w:pPr>
      <w:rPr>
        <w:rFonts w:hint="default"/>
        <w:lang w:val="hr-HR" w:eastAsia="en-US" w:bidi="ar-SA"/>
      </w:rPr>
    </w:lvl>
  </w:abstractNum>
  <w:abstractNum w:abstractNumId="77" w15:restartNumberingAfterBreak="0">
    <w:nsid w:val="78966675"/>
    <w:multiLevelType w:val="hybridMultilevel"/>
    <w:tmpl w:val="DFEE3DF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8"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E2A7439"/>
    <w:multiLevelType w:val="hybridMultilevel"/>
    <w:tmpl w:val="0E786BAC"/>
    <w:lvl w:ilvl="0" w:tplc="041A0001">
      <w:start w:val="1"/>
      <w:numFmt w:val="bullet"/>
      <w:lvlText w:val=""/>
      <w:lvlJc w:val="left"/>
      <w:pPr>
        <w:ind w:left="36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0" w15:restartNumberingAfterBreak="0">
    <w:nsid w:val="7F7D27B3"/>
    <w:multiLevelType w:val="hybridMultilevel"/>
    <w:tmpl w:val="8FAA0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5"/>
  </w:num>
  <w:num w:numId="2">
    <w:abstractNumId w:val="56"/>
  </w:num>
  <w:num w:numId="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num>
  <w:num w:numId="32">
    <w:abstractNumId w:val="63"/>
  </w:num>
  <w:num w:numId="33">
    <w:abstractNumId w:val="18"/>
  </w:num>
  <w:num w:numId="34">
    <w:abstractNumId w:val="26"/>
  </w:num>
  <w:num w:numId="35">
    <w:abstractNumId w:val="75"/>
  </w:num>
  <w:num w:numId="36">
    <w:abstractNumId w:val="3"/>
  </w:num>
  <w:num w:numId="37">
    <w:abstractNumId w:val="8"/>
  </w:num>
  <w:num w:numId="38">
    <w:abstractNumId w:val="72"/>
  </w:num>
  <w:num w:numId="39">
    <w:abstractNumId w:val="59"/>
  </w:num>
  <w:num w:numId="40">
    <w:abstractNumId w:val="38"/>
  </w:num>
  <w:num w:numId="41">
    <w:abstractNumId w:val="22"/>
  </w:num>
  <w:num w:numId="42">
    <w:abstractNumId w:val="13"/>
  </w:num>
  <w:num w:numId="43">
    <w:abstractNumId w:val="47"/>
  </w:num>
  <w:num w:numId="44">
    <w:abstractNumId w:val="57"/>
  </w:num>
  <w:num w:numId="45">
    <w:abstractNumId w:val="9"/>
  </w:num>
  <w:num w:numId="4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num>
  <w:num w:numId="48">
    <w:abstractNumId w:val="37"/>
  </w:num>
  <w:num w:numId="49">
    <w:abstractNumId w:val="60"/>
  </w:num>
  <w:num w:numId="50">
    <w:abstractNumId w:val="80"/>
  </w:num>
  <w:num w:numId="51">
    <w:abstractNumId w:val="11"/>
  </w:num>
  <w:num w:numId="52">
    <w:abstractNumId w:val="54"/>
  </w:num>
  <w:num w:numId="53">
    <w:abstractNumId w:val="28"/>
  </w:num>
  <w:num w:numId="54">
    <w:abstractNumId w:val="12"/>
  </w:num>
  <w:num w:numId="55">
    <w:abstractNumId w:val="20"/>
  </w:num>
  <w:num w:numId="56">
    <w:abstractNumId w:val="48"/>
  </w:num>
  <w:num w:numId="57">
    <w:abstractNumId w:val="50"/>
  </w:num>
  <w:num w:numId="58">
    <w:abstractNumId w:val="23"/>
  </w:num>
  <w:num w:numId="59">
    <w:abstractNumId w:val="41"/>
  </w:num>
  <w:num w:numId="60">
    <w:abstractNumId w:val="55"/>
  </w:num>
  <w:num w:numId="61">
    <w:abstractNumId w:val="7"/>
  </w:num>
  <w:num w:numId="62">
    <w:abstractNumId w:val="67"/>
  </w:num>
  <w:num w:numId="63">
    <w:abstractNumId w:val="40"/>
  </w:num>
  <w:num w:numId="64">
    <w:abstractNumId w:val="19"/>
  </w:num>
  <w:num w:numId="65">
    <w:abstractNumId w:val="34"/>
  </w:num>
  <w:num w:numId="66">
    <w:abstractNumId w:val="35"/>
  </w:num>
  <w:num w:numId="67">
    <w:abstractNumId w:val="74"/>
  </w:num>
  <w:num w:numId="68">
    <w:abstractNumId w:val="5"/>
  </w:num>
  <w:num w:numId="69">
    <w:abstractNumId w:val="27"/>
  </w:num>
  <w:num w:numId="70">
    <w:abstractNumId w:val="31"/>
  </w:num>
  <w:num w:numId="71">
    <w:abstractNumId w:val="52"/>
  </w:num>
  <w:num w:numId="7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num>
  <w:num w:numId="74">
    <w:abstractNumId w:val="24"/>
  </w:num>
  <w:num w:numId="75">
    <w:abstractNumId w:val="0"/>
  </w:num>
  <w:num w:numId="76">
    <w:abstractNumId w:val="76"/>
  </w:num>
  <w:num w:numId="77">
    <w:abstractNumId w:val="42"/>
  </w:num>
  <w:num w:numId="78">
    <w:abstractNumId w:val="17"/>
  </w:num>
  <w:num w:numId="79">
    <w:abstractNumId w:val="36"/>
  </w:num>
  <w:num w:numId="80">
    <w:abstractNumId w:val="64"/>
  </w:num>
  <w:num w:numId="81">
    <w:abstractNumId w:val="69"/>
  </w:num>
  <w:num w:numId="82">
    <w:abstractNumId w:val="4"/>
  </w:num>
  <w:num w:numId="83">
    <w:abstractNumId w:val="61"/>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Njc2NTU1MTEzNzVW0lEKTi0uzszPAykwrgUAPqADmywAAAA="/>
  </w:docVars>
  <w:rsids>
    <w:rsidRoot w:val="00722AA2"/>
    <w:rsid w:val="00000DCC"/>
    <w:rsid w:val="0000110B"/>
    <w:rsid w:val="000020D4"/>
    <w:rsid w:val="00002C57"/>
    <w:rsid w:val="000039CB"/>
    <w:rsid w:val="00006724"/>
    <w:rsid w:val="000075B0"/>
    <w:rsid w:val="00012B49"/>
    <w:rsid w:val="000143D3"/>
    <w:rsid w:val="00047BA4"/>
    <w:rsid w:val="00072B47"/>
    <w:rsid w:val="000736D3"/>
    <w:rsid w:val="00090E30"/>
    <w:rsid w:val="00091338"/>
    <w:rsid w:val="000D0CB6"/>
    <w:rsid w:val="00101B11"/>
    <w:rsid w:val="0010543F"/>
    <w:rsid w:val="00121F53"/>
    <w:rsid w:val="0013729C"/>
    <w:rsid w:val="001427AD"/>
    <w:rsid w:val="0014695D"/>
    <w:rsid w:val="00151C59"/>
    <w:rsid w:val="00154705"/>
    <w:rsid w:val="00155189"/>
    <w:rsid w:val="0015611B"/>
    <w:rsid w:val="00156BED"/>
    <w:rsid w:val="001625D1"/>
    <w:rsid w:val="00170DCB"/>
    <w:rsid w:val="00173BD8"/>
    <w:rsid w:val="00182DEC"/>
    <w:rsid w:val="00183893"/>
    <w:rsid w:val="00190503"/>
    <w:rsid w:val="00194784"/>
    <w:rsid w:val="001B4ABA"/>
    <w:rsid w:val="001D1422"/>
    <w:rsid w:val="001D508F"/>
    <w:rsid w:val="001E0F32"/>
    <w:rsid w:val="00201F24"/>
    <w:rsid w:val="00204CCD"/>
    <w:rsid w:val="00207047"/>
    <w:rsid w:val="00211950"/>
    <w:rsid w:val="002134C4"/>
    <w:rsid w:val="00220702"/>
    <w:rsid w:val="002270BA"/>
    <w:rsid w:val="00260912"/>
    <w:rsid w:val="00264D21"/>
    <w:rsid w:val="002762D8"/>
    <w:rsid w:val="00276A48"/>
    <w:rsid w:val="00285374"/>
    <w:rsid w:val="0028789F"/>
    <w:rsid w:val="002A7E78"/>
    <w:rsid w:val="002B40F5"/>
    <w:rsid w:val="002B4E8D"/>
    <w:rsid w:val="002C2A03"/>
    <w:rsid w:val="0030070A"/>
    <w:rsid w:val="00306343"/>
    <w:rsid w:val="00315A7F"/>
    <w:rsid w:val="0031776D"/>
    <w:rsid w:val="0032324B"/>
    <w:rsid w:val="00334E47"/>
    <w:rsid w:val="00346D91"/>
    <w:rsid w:val="0035314A"/>
    <w:rsid w:val="0037608A"/>
    <w:rsid w:val="003764D5"/>
    <w:rsid w:val="003D16A5"/>
    <w:rsid w:val="003F035D"/>
    <w:rsid w:val="00407DD3"/>
    <w:rsid w:val="00421B1D"/>
    <w:rsid w:val="0043264E"/>
    <w:rsid w:val="00434251"/>
    <w:rsid w:val="0043549A"/>
    <w:rsid w:val="0044265B"/>
    <w:rsid w:val="0044424E"/>
    <w:rsid w:val="00457461"/>
    <w:rsid w:val="00461534"/>
    <w:rsid w:val="00467807"/>
    <w:rsid w:val="00477914"/>
    <w:rsid w:val="00483943"/>
    <w:rsid w:val="00487ED9"/>
    <w:rsid w:val="00497289"/>
    <w:rsid w:val="004A674D"/>
    <w:rsid w:val="004A7BEF"/>
    <w:rsid w:val="004C281E"/>
    <w:rsid w:val="004D37FA"/>
    <w:rsid w:val="004E0320"/>
    <w:rsid w:val="004F2600"/>
    <w:rsid w:val="004F2D39"/>
    <w:rsid w:val="0050113E"/>
    <w:rsid w:val="00520C1D"/>
    <w:rsid w:val="00526D14"/>
    <w:rsid w:val="00527532"/>
    <w:rsid w:val="00540A86"/>
    <w:rsid w:val="005564A7"/>
    <w:rsid w:val="00577705"/>
    <w:rsid w:val="00580306"/>
    <w:rsid w:val="005818C8"/>
    <w:rsid w:val="00583A3C"/>
    <w:rsid w:val="005A3EBC"/>
    <w:rsid w:val="005A712C"/>
    <w:rsid w:val="005B66FC"/>
    <w:rsid w:val="005F0FD7"/>
    <w:rsid w:val="006036BC"/>
    <w:rsid w:val="00604D00"/>
    <w:rsid w:val="006241BE"/>
    <w:rsid w:val="0064223E"/>
    <w:rsid w:val="00642569"/>
    <w:rsid w:val="00642840"/>
    <w:rsid w:val="00642FA6"/>
    <w:rsid w:val="00664793"/>
    <w:rsid w:val="00685CB3"/>
    <w:rsid w:val="006A64CD"/>
    <w:rsid w:val="006A7530"/>
    <w:rsid w:val="006B0102"/>
    <w:rsid w:val="006B4441"/>
    <w:rsid w:val="006B4F6B"/>
    <w:rsid w:val="006C5881"/>
    <w:rsid w:val="006D5648"/>
    <w:rsid w:val="00712356"/>
    <w:rsid w:val="0071759C"/>
    <w:rsid w:val="00722AA2"/>
    <w:rsid w:val="0072754C"/>
    <w:rsid w:val="00730951"/>
    <w:rsid w:val="0073130E"/>
    <w:rsid w:val="007319C0"/>
    <w:rsid w:val="00734D52"/>
    <w:rsid w:val="00745742"/>
    <w:rsid w:val="00751240"/>
    <w:rsid w:val="0075199C"/>
    <w:rsid w:val="00753179"/>
    <w:rsid w:val="00792987"/>
    <w:rsid w:val="007976E4"/>
    <w:rsid w:val="007A230B"/>
    <w:rsid w:val="007A2837"/>
    <w:rsid w:val="007B0FA5"/>
    <w:rsid w:val="007B60A4"/>
    <w:rsid w:val="007B66AE"/>
    <w:rsid w:val="007B7015"/>
    <w:rsid w:val="007D102A"/>
    <w:rsid w:val="007D5EBB"/>
    <w:rsid w:val="007E148F"/>
    <w:rsid w:val="007E42BC"/>
    <w:rsid w:val="007E7EED"/>
    <w:rsid w:val="007F6A58"/>
    <w:rsid w:val="007F7EFC"/>
    <w:rsid w:val="00811070"/>
    <w:rsid w:val="00813D5E"/>
    <w:rsid w:val="0082385D"/>
    <w:rsid w:val="00825651"/>
    <w:rsid w:val="00827911"/>
    <w:rsid w:val="008320E9"/>
    <w:rsid w:val="008342E4"/>
    <w:rsid w:val="008474F1"/>
    <w:rsid w:val="00854EF9"/>
    <w:rsid w:val="0086285A"/>
    <w:rsid w:val="008634A8"/>
    <w:rsid w:val="00864830"/>
    <w:rsid w:val="00876E12"/>
    <w:rsid w:val="0089694A"/>
    <w:rsid w:val="00896E72"/>
    <w:rsid w:val="008A298B"/>
    <w:rsid w:val="008A7569"/>
    <w:rsid w:val="008C0C0D"/>
    <w:rsid w:val="008D37CE"/>
    <w:rsid w:val="008D4556"/>
    <w:rsid w:val="008D60DD"/>
    <w:rsid w:val="008E0D3D"/>
    <w:rsid w:val="00900185"/>
    <w:rsid w:val="00907D09"/>
    <w:rsid w:val="00917412"/>
    <w:rsid w:val="00927BED"/>
    <w:rsid w:val="00947C01"/>
    <w:rsid w:val="009602EC"/>
    <w:rsid w:val="00963143"/>
    <w:rsid w:val="0096730D"/>
    <w:rsid w:val="0098466F"/>
    <w:rsid w:val="0099120C"/>
    <w:rsid w:val="00992C76"/>
    <w:rsid w:val="009A0753"/>
    <w:rsid w:val="009B4E32"/>
    <w:rsid w:val="009D3133"/>
    <w:rsid w:val="009D7EB0"/>
    <w:rsid w:val="009E5CF1"/>
    <w:rsid w:val="00A07962"/>
    <w:rsid w:val="00A2725B"/>
    <w:rsid w:val="00A64704"/>
    <w:rsid w:val="00A65544"/>
    <w:rsid w:val="00A77948"/>
    <w:rsid w:val="00A8047B"/>
    <w:rsid w:val="00A811BB"/>
    <w:rsid w:val="00A811DE"/>
    <w:rsid w:val="00A86B85"/>
    <w:rsid w:val="00A95058"/>
    <w:rsid w:val="00AA3D56"/>
    <w:rsid w:val="00AA438C"/>
    <w:rsid w:val="00AB7642"/>
    <w:rsid w:val="00AD39B4"/>
    <w:rsid w:val="00AE2B98"/>
    <w:rsid w:val="00AE7029"/>
    <w:rsid w:val="00B0360C"/>
    <w:rsid w:val="00B05294"/>
    <w:rsid w:val="00B14677"/>
    <w:rsid w:val="00B14921"/>
    <w:rsid w:val="00B476F0"/>
    <w:rsid w:val="00B52C4C"/>
    <w:rsid w:val="00B55BE8"/>
    <w:rsid w:val="00B5752D"/>
    <w:rsid w:val="00B65950"/>
    <w:rsid w:val="00B803A2"/>
    <w:rsid w:val="00B92196"/>
    <w:rsid w:val="00B92D62"/>
    <w:rsid w:val="00BB01F2"/>
    <w:rsid w:val="00BB4092"/>
    <w:rsid w:val="00BC2D35"/>
    <w:rsid w:val="00BD03F9"/>
    <w:rsid w:val="00BD10BC"/>
    <w:rsid w:val="00BD78FF"/>
    <w:rsid w:val="00BE67D0"/>
    <w:rsid w:val="00BF6EBE"/>
    <w:rsid w:val="00C02A1F"/>
    <w:rsid w:val="00C413F1"/>
    <w:rsid w:val="00C4273C"/>
    <w:rsid w:val="00C43C0E"/>
    <w:rsid w:val="00C520E5"/>
    <w:rsid w:val="00C52704"/>
    <w:rsid w:val="00C57E21"/>
    <w:rsid w:val="00C77102"/>
    <w:rsid w:val="00C9240F"/>
    <w:rsid w:val="00C94155"/>
    <w:rsid w:val="00CB1310"/>
    <w:rsid w:val="00CC3CC7"/>
    <w:rsid w:val="00CC6634"/>
    <w:rsid w:val="00CC7124"/>
    <w:rsid w:val="00CD0529"/>
    <w:rsid w:val="00CD6986"/>
    <w:rsid w:val="00CE0505"/>
    <w:rsid w:val="00CE576A"/>
    <w:rsid w:val="00CF767E"/>
    <w:rsid w:val="00CF7E46"/>
    <w:rsid w:val="00D02948"/>
    <w:rsid w:val="00D11420"/>
    <w:rsid w:val="00D21D4A"/>
    <w:rsid w:val="00D4572D"/>
    <w:rsid w:val="00D47E93"/>
    <w:rsid w:val="00D51C01"/>
    <w:rsid w:val="00D549A6"/>
    <w:rsid w:val="00D63BE9"/>
    <w:rsid w:val="00D65BD9"/>
    <w:rsid w:val="00D9027D"/>
    <w:rsid w:val="00D90B4C"/>
    <w:rsid w:val="00DA08D6"/>
    <w:rsid w:val="00DB188A"/>
    <w:rsid w:val="00DB3FB2"/>
    <w:rsid w:val="00DC1CA8"/>
    <w:rsid w:val="00DD4F8F"/>
    <w:rsid w:val="00DF1A1F"/>
    <w:rsid w:val="00DF230A"/>
    <w:rsid w:val="00DF46FC"/>
    <w:rsid w:val="00E02A5A"/>
    <w:rsid w:val="00E40443"/>
    <w:rsid w:val="00E4213B"/>
    <w:rsid w:val="00E50547"/>
    <w:rsid w:val="00E57A6B"/>
    <w:rsid w:val="00E61F83"/>
    <w:rsid w:val="00E7651A"/>
    <w:rsid w:val="00EA3B7D"/>
    <w:rsid w:val="00EB3E4B"/>
    <w:rsid w:val="00EB527A"/>
    <w:rsid w:val="00EB58DE"/>
    <w:rsid w:val="00EE3265"/>
    <w:rsid w:val="00EE4E30"/>
    <w:rsid w:val="00F072D7"/>
    <w:rsid w:val="00F20943"/>
    <w:rsid w:val="00F26F9F"/>
    <w:rsid w:val="00F30919"/>
    <w:rsid w:val="00F34167"/>
    <w:rsid w:val="00F35E73"/>
    <w:rsid w:val="00F41403"/>
    <w:rsid w:val="00F47991"/>
    <w:rsid w:val="00F53126"/>
    <w:rsid w:val="00F5385E"/>
    <w:rsid w:val="00F57C65"/>
    <w:rsid w:val="00F64DF5"/>
    <w:rsid w:val="00F6579B"/>
    <w:rsid w:val="00F67625"/>
    <w:rsid w:val="00F67677"/>
    <w:rsid w:val="00FA5204"/>
    <w:rsid w:val="00FD432D"/>
    <w:rsid w:val="00FE5838"/>
    <w:rsid w:val="00FF41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E67EA"/>
  <w15:docId w15:val="{F1846FFA-EA2F-4C63-A75B-08917A9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1B1D"/>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E4213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link w:val="ListParagraphChar"/>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2"/>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styleId="Hyperlink">
    <w:name w:val="Hyperlink"/>
    <w:basedOn w:val="DefaultParagraphFont"/>
    <w:uiPriority w:val="99"/>
    <w:unhideWhenUsed/>
    <w:rsid w:val="00EB3E4B"/>
    <w:rPr>
      <w:color w:val="0000FF" w:themeColor="hyperlink"/>
      <w:u w:val="single"/>
    </w:rPr>
  </w:style>
  <w:style w:type="character" w:styleId="FollowedHyperlink">
    <w:name w:val="FollowedHyperlink"/>
    <w:basedOn w:val="DefaultParagraphFont"/>
    <w:uiPriority w:val="99"/>
    <w:semiHidden/>
    <w:unhideWhenUsed/>
    <w:rsid w:val="00EB3E4B"/>
    <w:rPr>
      <w:color w:val="800080" w:themeColor="followedHyperlink"/>
      <w:u w:val="single"/>
    </w:rPr>
  </w:style>
  <w:style w:type="paragraph" w:styleId="CommentText">
    <w:name w:val="annotation text"/>
    <w:basedOn w:val="Normal"/>
    <w:link w:val="CommentTextChar"/>
    <w:uiPriority w:val="99"/>
    <w:semiHidden/>
    <w:unhideWhenUsed/>
    <w:rsid w:val="00EB3E4B"/>
    <w:pPr>
      <w:spacing w:line="240" w:lineRule="auto"/>
    </w:pPr>
    <w:rPr>
      <w:sz w:val="20"/>
      <w:szCs w:val="20"/>
    </w:rPr>
  </w:style>
  <w:style w:type="character" w:customStyle="1" w:styleId="CommentTextChar">
    <w:name w:val="Comment Text Char"/>
    <w:basedOn w:val="DefaultParagraphFont"/>
    <w:link w:val="CommentText"/>
    <w:uiPriority w:val="99"/>
    <w:semiHidden/>
    <w:rsid w:val="00EB3E4B"/>
    <w:rPr>
      <w:sz w:val="20"/>
      <w:szCs w:val="20"/>
    </w:rPr>
  </w:style>
  <w:style w:type="paragraph" w:styleId="BodyText">
    <w:name w:val="Body Text"/>
    <w:aliases w:val="  uvlaka 2"/>
    <w:basedOn w:val="Normal"/>
    <w:link w:val="BodyTextChar"/>
    <w:unhideWhenUsed/>
    <w:rsid w:val="00EB3E4B"/>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aliases w:val="  uvlaka 2 Char"/>
    <w:basedOn w:val="DefaultParagraphFont"/>
    <w:link w:val="BodyText"/>
    <w:rsid w:val="00EB3E4B"/>
    <w:rPr>
      <w:rFonts w:ascii="Times New Roman" w:eastAsia="Times New Roman" w:hAnsi="Times New Roman" w:cs="Times New Roman"/>
      <w:sz w:val="24"/>
      <w:szCs w:val="24"/>
      <w:lang w:eastAsia="hr-HR"/>
    </w:rPr>
  </w:style>
  <w:style w:type="paragraph" w:customStyle="1" w:styleId="Default">
    <w:name w:val="Default"/>
    <w:rsid w:val="00EB3E4B"/>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customStyle="1" w:styleId="literatura">
    <w:name w:val="literatura"/>
    <w:basedOn w:val="Normal"/>
    <w:uiPriority w:val="99"/>
    <w:rsid w:val="00EB3E4B"/>
    <w:pPr>
      <w:spacing w:after="0" w:line="300" w:lineRule="atLeast"/>
      <w:ind w:left="2977" w:hanging="709"/>
      <w:jc w:val="both"/>
    </w:pPr>
    <w:rPr>
      <w:rFonts w:ascii="Calibri" w:eastAsia="Times New Roman" w:hAnsi="Calibri" w:cs="Calibri"/>
      <w:sz w:val="24"/>
      <w:szCs w:val="24"/>
      <w:lang w:val="en-GB" w:eastAsia="hr-HR"/>
    </w:rPr>
  </w:style>
  <w:style w:type="character" w:styleId="CommentReference">
    <w:name w:val="annotation reference"/>
    <w:basedOn w:val="DefaultParagraphFont"/>
    <w:uiPriority w:val="99"/>
    <w:semiHidden/>
    <w:unhideWhenUsed/>
    <w:rsid w:val="00EB3E4B"/>
    <w:rPr>
      <w:sz w:val="16"/>
      <w:szCs w:val="16"/>
    </w:rPr>
  </w:style>
  <w:style w:type="character" w:customStyle="1" w:styleId="apple-converted-space">
    <w:name w:val="apple-converted-space"/>
    <w:basedOn w:val="DefaultParagraphFont"/>
    <w:rsid w:val="00EB3E4B"/>
  </w:style>
  <w:style w:type="character" w:customStyle="1" w:styleId="SubtleReference1">
    <w:name w:val="Subtle Reference1"/>
    <w:uiPriority w:val="31"/>
    <w:qFormat/>
    <w:rsid w:val="00E4213B"/>
    <w:rPr>
      <w:smallCaps/>
      <w:color w:val="C0504D"/>
      <w:u w:val="single"/>
    </w:rPr>
  </w:style>
  <w:style w:type="character" w:customStyle="1" w:styleId="Heading7Char">
    <w:name w:val="Heading 7 Char"/>
    <w:basedOn w:val="DefaultParagraphFont"/>
    <w:link w:val="Heading7"/>
    <w:uiPriority w:val="9"/>
    <w:semiHidden/>
    <w:rsid w:val="00E4213B"/>
    <w:rPr>
      <w:rFonts w:asciiTheme="majorHAnsi" w:eastAsiaTheme="majorEastAsia" w:hAnsiTheme="majorHAnsi" w:cstheme="majorBidi"/>
      <w:i/>
      <w:iCs/>
      <w:color w:val="404040" w:themeColor="text1" w:themeTint="BF"/>
    </w:rPr>
  </w:style>
  <w:style w:type="paragraph" w:customStyle="1" w:styleId="Odlomakpopisa1">
    <w:name w:val="Odlomak popisa1"/>
    <w:basedOn w:val="Normal"/>
    <w:qFormat/>
    <w:rsid w:val="00E4213B"/>
    <w:pPr>
      <w:ind w:left="720"/>
      <w:contextualSpacing/>
    </w:pPr>
    <w:rPr>
      <w:rFonts w:ascii="Constantia" w:eastAsia="Constantia" w:hAnsi="Constantia" w:cs="Times New Roman"/>
    </w:rPr>
  </w:style>
  <w:style w:type="table" w:customStyle="1" w:styleId="Svijetlareetka-Isticanje11">
    <w:name w:val="Svijetla rešetka - Isticanje 11"/>
    <w:basedOn w:val="TableNormal"/>
    <w:uiPriority w:val="62"/>
    <w:rsid w:val="00E421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BD78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01F2"/>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28"/>
      <w:szCs w:val="52"/>
    </w:rPr>
  </w:style>
  <w:style w:type="character" w:customStyle="1" w:styleId="TitleChar">
    <w:name w:val="Title Char"/>
    <w:basedOn w:val="DefaultParagraphFont"/>
    <w:link w:val="Title"/>
    <w:uiPriority w:val="10"/>
    <w:rsid w:val="00BB01F2"/>
    <w:rPr>
      <w:rFonts w:ascii="Times New Roman" w:eastAsiaTheme="majorEastAsia" w:hAnsi="Times New Roman" w:cstheme="majorBidi"/>
      <w:spacing w:val="5"/>
      <w:kern w:val="28"/>
      <w:sz w:val="28"/>
      <w:szCs w:val="52"/>
    </w:rPr>
  </w:style>
  <w:style w:type="paragraph" w:styleId="TOCHeading">
    <w:name w:val="TOC Heading"/>
    <w:basedOn w:val="Heading1"/>
    <w:next w:val="Normal"/>
    <w:uiPriority w:val="39"/>
    <w:unhideWhenUsed/>
    <w:qFormat/>
    <w:rsid w:val="00BB01F2"/>
    <w:pPr>
      <w:outlineLvl w:val="9"/>
    </w:pPr>
    <w:rPr>
      <w:lang w:val="en-US"/>
    </w:rPr>
  </w:style>
  <w:style w:type="character" w:customStyle="1" w:styleId="ListParagraphChar">
    <w:name w:val="List Paragraph Char"/>
    <w:basedOn w:val="DefaultParagraphFont"/>
    <w:link w:val="ListParagraph"/>
    <w:uiPriority w:val="99"/>
    <w:rsid w:val="00F57C65"/>
  </w:style>
  <w:style w:type="paragraph" w:styleId="FootnoteText">
    <w:name w:val="footnote text"/>
    <w:basedOn w:val="Normal"/>
    <w:link w:val="FootnoteTextChar"/>
    <w:uiPriority w:val="99"/>
    <w:rsid w:val="004E0320"/>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4E0320"/>
    <w:rPr>
      <w:rFonts w:ascii="Times New Roman" w:eastAsia="Times New Roman" w:hAnsi="Times New Roman" w:cs="Times New Roman"/>
      <w:sz w:val="20"/>
      <w:szCs w:val="20"/>
      <w:lang w:eastAsia="hr-HR"/>
    </w:rPr>
  </w:style>
  <w:style w:type="table" w:customStyle="1" w:styleId="DefaultTable">
    <w:name w:val="Default Table"/>
    <w:rsid w:val="004E0320"/>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4E0320"/>
    <w:pPr>
      <w:widowControl w:val="0"/>
      <w:autoSpaceDE w:val="0"/>
      <w:autoSpaceDN w:val="0"/>
      <w:spacing w:after="0" w:line="240" w:lineRule="auto"/>
    </w:pPr>
    <w:rPr>
      <w:rFonts w:ascii="Tahoma" w:eastAsia="Tahoma" w:hAnsi="Tahoma" w:cs="Tahoma"/>
    </w:rPr>
  </w:style>
  <w:style w:type="character" w:styleId="Emphasis">
    <w:name w:val="Emphasis"/>
    <w:basedOn w:val="DefaultParagraphFont"/>
    <w:uiPriority w:val="20"/>
    <w:qFormat/>
    <w:rsid w:val="00CC6634"/>
    <w:rPr>
      <w:i/>
      <w:iCs/>
    </w:rPr>
  </w:style>
  <w:style w:type="character" w:customStyle="1" w:styleId="a">
    <w:name w:val="a"/>
    <w:basedOn w:val="DefaultParagraphFont"/>
    <w:rsid w:val="00CC6634"/>
  </w:style>
  <w:style w:type="character" w:customStyle="1" w:styleId="l6">
    <w:name w:val="l6"/>
    <w:basedOn w:val="DefaultParagraphFont"/>
    <w:rsid w:val="00CC6634"/>
  </w:style>
  <w:style w:type="paragraph" w:styleId="HTMLPreformatted">
    <w:name w:val="HTML Preformatted"/>
    <w:basedOn w:val="Normal"/>
    <w:link w:val="HTMLPreformattedChar"/>
    <w:uiPriority w:val="99"/>
    <w:unhideWhenUsed/>
    <w:rsid w:val="00CC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hr-HR"/>
    </w:rPr>
  </w:style>
  <w:style w:type="character" w:customStyle="1" w:styleId="HTMLPreformattedChar">
    <w:name w:val="HTML Preformatted Char"/>
    <w:basedOn w:val="DefaultParagraphFont"/>
    <w:link w:val="HTMLPreformatted"/>
    <w:uiPriority w:val="99"/>
    <w:rsid w:val="00CC6634"/>
    <w:rPr>
      <w:rFonts w:ascii="Courier New" w:eastAsia="Times New Roman" w:hAnsi="Courier New" w:cs="Courier New"/>
      <w:color w:val="000000"/>
      <w:sz w:val="18"/>
      <w:szCs w:val="18"/>
      <w:lang w:eastAsia="hr-HR"/>
    </w:rPr>
  </w:style>
  <w:style w:type="paragraph" w:styleId="CommentSubject">
    <w:name w:val="annotation subject"/>
    <w:basedOn w:val="CommentText"/>
    <w:next w:val="CommentText"/>
    <w:link w:val="CommentSubjectChar"/>
    <w:uiPriority w:val="99"/>
    <w:semiHidden/>
    <w:unhideWhenUsed/>
    <w:rsid w:val="00CC6634"/>
    <w:rPr>
      <w:b/>
      <w:bCs/>
    </w:rPr>
  </w:style>
  <w:style w:type="character" w:customStyle="1" w:styleId="CommentSubjectChar">
    <w:name w:val="Comment Subject Char"/>
    <w:basedOn w:val="CommentTextChar"/>
    <w:link w:val="CommentSubject"/>
    <w:uiPriority w:val="99"/>
    <w:semiHidden/>
    <w:rsid w:val="00CC66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7334">
      <w:bodyDiv w:val="1"/>
      <w:marLeft w:val="0"/>
      <w:marRight w:val="0"/>
      <w:marTop w:val="0"/>
      <w:marBottom w:val="0"/>
      <w:divBdr>
        <w:top w:val="none" w:sz="0" w:space="0" w:color="auto"/>
        <w:left w:val="none" w:sz="0" w:space="0" w:color="auto"/>
        <w:bottom w:val="none" w:sz="0" w:space="0" w:color="auto"/>
        <w:right w:val="none" w:sz="0" w:space="0" w:color="auto"/>
      </w:divBdr>
    </w:div>
    <w:div w:id="379086969">
      <w:bodyDiv w:val="1"/>
      <w:marLeft w:val="0"/>
      <w:marRight w:val="0"/>
      <w:marTop w:val="0"/>
      <w:marBottom w:val="0"/>
      <w:divBdr>
        <w:top w:val="none" w:sz="0" w:space="0" w:color="auto"/>
        <w:left w:val="none" w:sz="0" w:space="0" w:color="auto"/>
        <w:bottom w:val="none" w:sz="0" w:space="0" w:color="auto"/>
        <w:right w:val="none" w:sz="0" w:space="0" w:color="auto"/>
      </w:divBdr>
    </w:div>
    <w:div w:id="408385435">
      <w:bodyDiv w:val="1"/>
      <w:marLeft w:val="0"/>
      <w:marRight w:val="0"/>
      <w:marTop w:val="0"/>
      <w:marBottom w:val="0"/>
      <w:divBdr>
        <w:top w:val="none" w:sz="0" w:space="0" w:color="auto"/>
        <w:left w:val="none" w:sz="0" w:space="0" w:color="auto"/>
        <w:bottom w:val="none" w:sz="0" w:space="0" w:color="auto"/>
        <w:right w:val="none" w:sz="0" w:space="0" w:color="auto"/>
      </w:divBdr>
    </w:div>
    <w:div w:id="527302748">
      <w:bodyDiv w:val="1"/>
      <w:marLeft w:val="0"/>
      <w:marRight w:val="0"/>
      <w:marTop w:val="0"/>
      <w:marBottom w:val="0"/>
      <w:divBdr>
        <w:top w:val="none" w:sz="0" w:space="0" w:color="auto"/>
        <w:left w:val="none" w:sz="0" w:space="0" w:color="auto"/>
        <w:bottom w:val="none" w:sz="0" w:space="0" w:color="auto"/>
        <w:right w:val="none" w:sz="0" w:space="0" w:color="auto"/>
      </w:divBdr>
    </w:div>
    <w:div w:id="559050588">
      <w:bodyDiv w:val="1"/>
      <w:marLeft w:val="0"/>
      <w:marRight w:val="0"/>
      <w:marTop w:val="0"/>
      <w:marBottom w:val="0"/>
      <w:divBdr>
        <w:top w:val="none" w:sz="0" w:space="0" w:color="auto"/>
        <w:left w:val="none" w:sz="0" w:space="0" w:color="auto"/>
        <w:bottom w:val="none" w:sz="0" w:space="0" w:color="auto"/>
        <w:right w:val="none" w:sz="0" w:space="0" w:color="auto"/>
      </w:divBdr>
    </w:div>
    <w:div w:id="596909508">
      <w:bodyDiv w:val="1"/>
      <w:marLeft w:val="0"/>
      <w:marRight w:val="0"/>
      <w:marTop w:val="0"/>
      <w:marBottom w:val="0"/>
      <w:divBdr>
        <w:top w:val="none" w:sz="0" w:space="0" w:color="auto"/>
        <w:left w:val="none" w:sz="0" w:space="0" w:color="auto"/>
        <w:bottom w:val="none" w:sz="0" w:space="0" w:color="auto"/>
        <w:right w:val="none" w:sz="0" w:space="0" w:color="auto"/>
      </w:divBdr>
    </w:div>
    <w:div w:id="724180116">
      <w:bodyDiv w:val="1"/>
      <w:marLeft w:val="0"/>
      <w:marRight w:val="0"/>
      <w:marTop w:val="0"/>
      <w:marBottom w:val="0"/>
      <w:divBdr>
        <w:top w:val="none" w:sz="0" w:space="0" w:color="auto"/>
        <w:left w:val="none" w:sz="0" w:space="0" w:color="auto"/>
        <w:bottom w:val="none" w:sz="0" w:space="0" w:color="auto"/>
        <w:right w:val="none" w:sz="0" w:space="0" w:color="auto"/>
      </w:divBdr>
    </w:div>
    <w:div w:id="778455649">
      <w:bodyDiv w:val="1"/>
      <w:marLeft w:val="0"/>
      <w:marRight w:val="0"/>
      <w:marTop w:val="0"/>
      <w:marBottom w:val="0"/>
      <w:divBdr>
        <w:top w:val="none" w:sz="0" w:space="0" w:color="auto"/>
        <w:left w:val="none" w:sz="0" w:space="0" w:color="auto"/>
        <w:bottom w:val="none" w:sz="0" w:space="0" w:color="auto"/>
        <w:right w:val="none" w:sz="0" w:space="0" w:color="auto"/>
      </w:divBdr>
    </w:div>
    <w:div w:id="858280685">
      <w:bodyDiv w:val="1"/>
      <w:marLeft w:val="0"/>
      <w:marRight w:val="0"/>
      <w:marTop w:val="0"/>
      <w:marBottom w:val="0"/>
      <w:divBdr>
        <w:top w:val="none" w:sz="0" w:space="0" w:color="auto"/>
        <w:left w:val="none" w:sz="0" w:space="0" w:color="auto"/>
        <w:bottom w:val="none" w:sz="0" w:space="0" w:color="auto"/>
        <w:right w:val="none" w:sz="0" w:space="0" w:color="auto"/>
      </w:divBdr>
    </w:div>
    <w:div w:id="1002127440">
      <w:bodyDiv w:val="1"/>
      <w:marLeft w:val="0"/>
      <w:marRight w:val="0"/>
      <w:marTop w:val="0"/>
      <w:marBottom w:val="0"/>
      <w:divBdr>
        <w:top w:val="none" w:sz="0" w:space="0" w:color="auto"/>
        <w:left w:val="none" w:sz="0" w:space="0" w:color="auto"/>
        <w:bottom w:val="none" w:sz="0" w:space="0" w:color="auto"/>
        <w:right w:val="none" w:sz="0" w:space="0" w:color="auto"/>
      </w:divBdr>
    </w:div>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1123304776">
      <w:bodyDiv w:val="1"/>
      <w:marLeft w:val="0"/>
      <w:marRight w:val="0"/>
      <w:marTop w:val="0"/>
      <w:marBottom w:val="0"/>
      <w:divBdr>
        <w:top w:val="none" w:sz="0" w:space="0" w:color="auto"/>
        <w:left w:val="none" w:sz="0" w:space="0" w:color="auto"/>
        <w:bottom w:val="none" w:sz="0" w:space="0" w:color="auto"/>
        <w:right w:val="none" w:sz="0" w:space="0" w:color="auto"/>
      </w:divBdr>
    </w:div>
    <w:div w:id="1184973051">
      <w:bodyDiv w:val="1"/>
      <w:marLeft w:val="0"/>
      <w:marRight w:val="0"/>
      <w:marTop w:val="0"/>
      <w:marBottom w:val="0"/>
      <w:divBdr>
        <w:top w:val="none" w:sz="0" w:space="0" w:color="auto"/>
        <w:left w:val="none" w:sz="0" w:space="0" w:color="auto"/>
        <w:bottom w:val="none" w:sz="0" w:space="0" w:color="auto"/>
        <w:right w:val="none" w:sz="0" w:space="0" w:color="auto"/>
      </w:divBdr>
    </w:div>
    <w:div w:id="1329559879">
      <w:bodyDiv w:val="1"/>
      <w:marLeft w:val="0"/>
      <w:marRight w:val="0"/>
      <w:marTop w:val="0"/>
      <w:marBottom w:val="0"/>
      <w:divBdr>
        <w:top w:val="none" w:sz="0" w:space="0" w:color="auto"/>
        <w:left w:val="none" w:sz="0" w:space="0" w:color="auto"/>
        <w:bottom w:val="none" w:sz="0" w:space="0" w:color="auto"/>
        <w:right w:val="none" w:sz="0" w:space="0" w:color="auto"/>
      </w:divBdr>
    </w:div>
    <w:div w:id="1339574607">
      <w:bodyDiv w:val="1"/>
      <w:marLeft w:val="0"/>
      <w:marRight w:val="0"/>
      <w:marTop w:val="0"/>
      <w:marBottom w:val="0"/>
      <w:divBdr>
        <w:top w:val="none" w:sz="0" w:space="0" w:color="auto"/>
        <w:left w:val="none" w:sz="0" w:space="0" w:color="auto"/>
        <w:bottom w:val="none" w:sz="0" w:space="0" w:color="auto"/>
        <w:right w:val="none" w:sz="0" w:space="0" w:color="auto"/>
      </w:divBdr>
    </w:div>
    <w:div w:id="1402632402">
      <w:bodyDiv w:val="1"/>
      <w:marLeft w:val="0"/>
      <w:marRight w:val="0"/>
      <w:marTop w:val="0"/>
      <w:marBottom w:val="0"/>
      <w:divBdr>
        <w:top w:val="none" w:sz="0" w:space="0" w:color="auto"/>
        <w:left w:val="none" w:sz="0" w:space="0" w:color="auto"/>
        <w:bottom w:val="none" w:sz="0" w:space="0" w:color="auto"/>
        <w:right w:val="none" w:sz="0" w:space="0" w:color="auto"/>
      </w:divBdr>
    </w:div>
    <w:div w:id="1664622744">
      <w:bodyDiv w:val="1"/>
      <w:marLeft w:val="0"/>
      <w:marRight w:val="0"/>
      <w:marTop w:val="0"/>
      <w:marBottom w:val="0"/>
      <w:divBdr>
        <w:top w:val="none" w:sz="0" w:space="0" w:color="auto"/>
        <w:left w:val="none" w:sz="0" w:space="0" w:color="auto"/>
        <w:bottom w:val="none" w:sz="0" w:space="0" w:color="auto"/>
        <w:right w:val="none" w:sz="0" w:space="0" w:color="auto"/>
      </w:divBdr>
    </w:div>
    <w:div w:id="1772238226">
      <w:bodyDiv w:val="1"/>
      <w:marLeft w:val="0"/>
      <w:marRight w:val="0"/>
      <w:marTop w:val="0"/>
      <w:marBottom w:val="0"/>
      <w:divBdr>
        <w:top w:val="none" w:sz="0" w:space="0" w:color="auto"/>
        <w:left w:val="none" w:sz="0" w:space="0" w:color="auto"/>
        <w:bottom w:val="none" w:sz="0" w:space="0" w:color="auto"/>
        <w:right w:val="none" w:sz="0" w:space="0" w:color="auto"/>
      </w:divBdr>
    </w:div>
    <w:div w:id="1935702877">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 w:id="20776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arnet.hr/course/view.php?id=1787" TargetMode="External"/><Relationship Id="rId13" Type="http://schemas.openxmlformats.org/officeDocument/2006/relationships/hyperlink" Target="https://moodle.carnet.hr/course/enrol.php?id=1910" TargetMode="External"/><Relationship Id="rId18" Type="http://schemas.openxmlformats.org/officeDocument/2006/relationships/hyperlink" Target="https://moodle.carnet.hr/course/enrol.php?id=1609" TargetMode="External"/><Relationship Id="rId26" Type="http://schemas.openxmlformats.org/officeDocument/2006/relationships/hyperlink" Target="http://www.humankinetics.com/hksearch?parentCode=0&amp;letter=W.%20Larry%20Kenney" TargetMode="External"/><Relationship Id="rId3" Type="http://schemas.openxmlformats.org/officeDocument/2006/relationships/styles" Target="styles.xml"/><Relationship Id="rId21" Type="http://schemas.openxmlformats.org/officeDocument/2006/relationships/hyperlink" Target="http://www.humankinetics.com/hksearch?parentCode=0&amp;letter=Jack%20Wilmore" TargetMode="External"/><Relationship Id="rId7" Type="http://schemas.openxmlformats.org/officeDocument/2006/relationships/endnotes" Target="endnotes.xml"/><Relationship Id="rId12" Type="http://schemas.openxmlformats.org/officeDocument/2006/relationships/hyperlink" Target="mailto:katkov@kifst.hr" TargetMode="External"/><Relationship Id="rId17" Type="http://schemas.openxmlformats.org/officeDocument/2006/relationships/hyperlink" Target="mailto:boris.milavic@kifst.hr" TargetMode="External"/><Relationship Id="rId25" Type="http://schemas.openxmlformats.org/officeDocument/2006/relationships/hyperlink" Target="http://www.humankinetics.com/hksearch?parentCode=0&amp;letter=David%20Costill" TargetMode="External"/><Relationship Id="rId2" Type="http://schemas.openxmlformats.org/officeDocument/2006/relationships/numbering" Target="numbering.xml"/><Relationship Id="rId16" Type="http://schemas.openxmlformats.org/officeDocument/2006/relationships/hyperlink" Target="mailto:vladimir.ivancev@mefst.hr" TargetMode="External"/><Relationship Id="rId20" Type="http://schemas.openxmlformats.org/officeDocument/2006/relationships/hyperlink" Target="http://www.amazon.com/Principles-Sports-Training-Experience-Scientific/dp/B001KSH2DE/ref=sr_1_3?s=books&amp;ie=UTF8&amp;qid=1333385155&amp;sr=1-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jelaska@kifst.hr" TargetMode="External"/><Relationship Id="rId24" Type="http://schemas.openxmlformats.org/officeDocument/2006/relationships/hyperlink" Target="http://www.humankinetics.com/hksearch?parentCode=0&amp;letter=Jack%20Wilmore" TargetMode="External"/><Relationship Id="rId5" Type="http://schemas.openxmlformats.org/officeDocument/2006/relationships/webSettings" Target="webSettings.xml"/><Relationship Id="rId15" Type="http://schemas.openxmlformats.org/officeDocument/2006/relationships/hyperlink" Target="https://moodle.carnet.hr/course/enrol.php?id=1919" TargetMode="External"/><Relationship Id="rId23" Type="http://schemas.openxmlformats.org/officeDocument/2006/relationships/hyperlink" Target="http://www.humankinetics.com/hksearch?parentCode=0&amp;letter=W.%20Larry%20Kenney" TargetMode="External"/><Relationship Id="rId28" Type="http://schemas.openxmlformats.org/officeDocument/2006/relationships/footer" Target="footer1.xml"/><Relationship Id="rId10" Type="http://schemas.openxmlformats.org/officeDocument/2006/relationships/hyperlink" Target="https://moodle.carnet.hr/course/enrol.php?id=1977" TargetMode="External"/><Relationship Id="rId19" Type="http://schemas.openxmlformats.org/officeDocument/2006/relationships/hyperlink" Target="http://www.sportska-knjiga.h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oran.grgantov@kifst.hr" TargetMode="External"/><Relationship Id="rId14" Type="http://schemas.openxmlformats.org/officeDocument/2006/relationships/hyperlink" Target="mailto:jelena.rodek@kifst.hr" TargetMode="External"/><Relationship Id="rId22" Type="http://schemas.openxmlformats.org/officeDocument/2006/relationships/hyperlink" Target="http://www.humankinetics.com/hksearch?parentCode=0&amp;letter=David%20Costil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1D2BD-0810-4078-B1CE-075EFD8F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37488</Words>
  <Characters>213684</Characters>
  <Application>Microsoft Office Word</Application>
  <DocSecurity>0</DocSecurity>
  <Lines>1780</Lines>
  <Paragraphs>501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Šime Veršić</cp:lastModifiedBy>
  <cp:revision>12</cp:revision>
  <cp:lastPrinted>2022-05-12T08:28:00Z</cp:lastPrinted>
  <dcterms:created xsi:type="dcterms:W3CDTF">2022-05-12T08:22:00Z</dcterms:created>
  <dcterms:modified xsi:type="dcterms:W3CDTF">2022-10-21T07:44:00Z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ed5a23f676c8bcc7c73fe9f0c547e09008bb01f57fc10112f35174e0307f66f3</vt:lpwstr>
  </property>
</Properties>
</file>