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BB" w:rsidRDefault="00161213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UPUTE ZA IZRADU ZAVRŠNOG RADA</w:t>
      </w:r>
    </w:p>
    <w:p w:rsidR="00AB0BBB" w:rsidRDefault="00AB0BB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B0BBB" w:rsidRPr="00810B9B" w:rsidRDefault="00161213" w:rsidP="00810B9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OSNOVNI DIJELOVI ZAVRŠNOG RADA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417E" w:rsidRDefault="0022417E" w:rsidP="0022417E">
      <w:pPr>
        <w:pStyle w:val="Odlomakpopisa1"/>
        <w:numPr>
          <w:ilvl w:val="0"/>
          <w:numId w:val="17"/>
        </w:numPr>
        <w:spacing w:after="0" w:line="360" w:lineRule="auto"/>
      </w:pPr>
      <w:r w:rsidRPr="00E56FF0">
        <w:rPr>
          <w:rFonts w:ascii="Times New Roman" w:eastAsia="Times New Roman" w:hAnsi="Times New Roman"/>
          <w:b/>
          <w:sz w:val="24"/>
          <w:szCs w:val="24"/>
          <w:lang w:val="it-IT"/>
        </w:rPr>
        <w:t>KORICE RADA</w:t>
      </w:r>
      <w:r w:rsidRPr="00E56FF0">
        <w:rPr>
          <w:rFonts w:ascii="Times New Roman" w:eastAsia="Times New Roman" w:hAnsi="Times New Roman"/>
          <w:sz w:val="24"/>
          <w:szCs w:val="24"/>
          <w:lang w:val="it-IT"/>
        </w:rPr>
        <w:t xml:space="preserve"> (TVRDI UVEZ) </w:t>
      </w:r>
      <w:proofErr w:type="spellStart"/>
      <w:r w:rsidRPr="00E56FF0">
        <w:rPr>
          <w:rFonts w:ascii="Times New Roman" w:eastAsia="Times New Roman" w:hAnsi="Times New Roman"/>
          <w:sz w:val="24"/>
          <w:szCs w:val="24"/>
          <w:lang w:val="it-IT"/>
        </w:rPr>
        <w:t>staviti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22417E" w:rsidRPr="00E56FF0" w:rsidRDefault="0022417E" w:rsidP="0022417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Sveu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Splitu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Kineziolo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naslov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zavr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nog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oznaka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zavr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proofErr w:type="gram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Split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godina</w:t>
      </w:r>
      <w:proofErr w:type="spellEnd"/>
    </w:p>
    <w:p w:rsidR="0022417E" w:rsidRPr="00E56FF0" w:rsidRDefault="0022417E" w:rsidP="0022417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0BBB" w:rsidRDefault="00161213" w:rsidP="0022417E">
      <w:pPr>
        <w:pStyle w:val="Odlomakpopisa1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NASLOVNA STRANICA</w:t>
      </w:r>
    </w:p>
    <w:p w:rsidR="00AB0BBB" w:rsidRDefault="00AB0BBB">
      <w:pPr>
        <w:pStyle w:val="Odlomakpopisa1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AB0BB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AB0BBB" w:rsidRDefault="001612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SVEUČILIŠTE U SPLITU</w:t>
      </w:r>
    </w:p>
    <w:p w:rsidR="00AB0BBB" w:rsidRDefault="00161213">
      <w:pPr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KINEZIOLOŠKI FAKULTET</w:t>
      </w:r>
    </w:p>
    <w:p w:rsidR="00AB0BBB" w:rsidRDefault="00161213">
      <w:pPr>
        <w:pStyle w:val="Odlomakpopisa1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Centrirano- Times New Roman 16pt</w:t>
      </w:r>
    </w:p>
    <w:p w:rsidR="00AB0BBB" w:rsidRDefault="00AB0BBB">
      <w:pPr>
        <w:pStyle w:val="Odlomakpopisa1"/>
        <w:spacing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/>
          <w:b/>
          <w:sz w:val="44"/>
          <w:szCs w:val="44"/>
          <w:lang w:eastAsia="hr-HR"/>
        </w:rPr>
        <w:t>NASLOV ZAVRŠNOG RADA</w:t>
      </w:r>
    </w:p>
    <w:p w:rsidR="00AB0BBB" w:rsidRDefault="00161213">
      <w:pPr>
        <w:pStyle w:val="Odlomakpopisa1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-Times New Roman 22pt BOLD</w:t>
      </w:r>
    </w:p>
    <w:p w:rsidR="00AB0BBB" w:rsidRDefault="00AB0BBB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(ZAVRŠNI RAD)</w:t>
      </w:r>
    </w:p>
    <w:p w:rsidR="00AB0BBB" w:rsidRDefault="00161213" w:rsidP="00810B9B">
      <w:pPr>
        <w:pStyle w:val="Odlomakpopisa1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</w:t>
      </w:r>
    </w:p>
    <w:p w:rsidR="00810B9B" w:rsidRPr="00810B9B" w:rsidRDefault="00810B9B" w:rsidP="00810B9B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pStyle w:val="Odlomakpopisa1"/>
        <w:spacing w:before="240" w:after="0" w:line="240" w:lineRule="auto"/>
        <w:ind w:left="644"/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Student:</w:t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Mentor:</w:t>
      </w:r>
    </w:p>
    <w:p w:rsidR="00AB0BBB" w:rsidRDefault="00161213">
      <w:pPr>
        <w:pStyle w:val="Odlomakpopisa1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B0BBB" w:rsidRDefault="00AB0BBB">
      <w:pPr>
        <w:pStyle w:val="Odlomakpopisa1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pStyle w:val="Odlomakpopisa1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Times New Roman 14pt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Student, Mentor</w:t>
      </w:r>
    </w:p>
    <w:p w:rsidR="00AB0BBB" w:rsidRDefault="00AB0BBB">
      <w:pPr>
        <w:pStyle w:val="Odlomakpopisa1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161213">
      <w:pPr>
        <w:pStyle w:val="Odlomakpopisa1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Times New Roman 14pt – imena studenta i mentora</w:t>
      </w:r>
    </w:p>
    <w:p w:rsidR="00AB0BBB" w:rsidRDefault="00AB0BBB" w:rsidP="002223DD">
      <w:pPr>
        <w:pStyle w:val="Odlomakpopisa1"/>
        <w:spacing w:after="0"/>
        <w:ind w:left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23DD" w:rsidRDefault="00161213" w:rsidP="002223D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Split, </w:t>
      </w:r>
      <w:proofErr w:type="spellStart"/>
      <w:r w:rsidR="002223DD">
        <w:rPr>
          <w:rFonts w:ascii="Times New Roman" w:eastAsia="Times New Roman" w:hAnsi="Times New Roman"/>
          <w:sz w:val="28"/>
          <w:szCs w:val="28"/>
          <w:lang w:val="en-US" w:eastAsia="hr-HR"/>
        </w:rPr>
        <w:t>navesti</w:t>
      </w:r>
      <w:proofErr w:type="spellEnd"/>
      <w:r w:rsidR="002223DD"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 w:rsidR="002223DD">
        <w:rPr>
          <w:rFonts w:ascii="Times New Roman" w:eastAsia="Times New Roman" w:hAnsi="Times New Roman"/>
          <w:sz w:val="28"/>
          <w:szCs w:val="28"/>
          <w:lang w:val="en-US" w:eastAsia="hr-HR"/>
        </w:rPr>
        <w:t>godinu</w:t>
      </w:r>
      <w:proofErr w:type="spellEnd"/>
    </w:p>
    <w:p w:rsidR="00AB0BBB" w:rsidRPr="00D62F51" w:rsidRDefault="00161213" w:rsidP="00D62F51">
      <w:pPr>
        <w:pStyle w:val="Odlomakpopisa"/>
        <w:numPr>
          <w:ilvl w:val="0"/>
          <w:numId w:val="18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hr-HR"/>
        </w:rPr>
      </w:pPr>
      <w:r w:rsidRPr="002223DD">
        <w:rPr>
          <w:rFonts w:ascii="Times New Roman" w:eastAsia="Times New Roman" w:hAnsi="Times New Roman"/>
          <w:sz w:val="24"/>
          <w:szCs w:val="24"/>
          <w:lang w:eastAsia="hr-HR"/>
        </w:rPr>
        <w:t xml:space="preserve">Centrirano- </w:t>
      </w:r>
      <w:proofErr w:type="spellStart"/>
      <w:r w:rsidRPr="002223DD"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 w:rsidRPr="002223DD"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 pt</w:t>
      </w:r>
    </w:p>
    <w:p w:rsidR="00AB0BBB" w:rsidRDefault="00161213" w:rsidP="00D62F51">
      <w:pPr>
        <w:pStyle w:val="Odlomakpopisa1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DRUGA STRANICA</w:t>
      </w:r>
    </w:p>
    <w:p w:rsidR="00AB0BBB" w:rsidRDefault="00AB0BBB">
      <w:pPr>
        <w:pStyle w:val="Odlomakpopisa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161213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SADRŽAJ-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Nakon naslovne stranice navodi se sadržaj. Naslovna stranica i stranica na kojoj se nalazi sadržaj nisu numerirane. Ostale su stranice označene rednim brojem koji se nalazi u sredini na dnu stranice. </w:t>
      </w:r>
    </w:p>
    <w:p w:rsidR="00AB0BBB" w:rsidRDefault="0016121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Poravnati brojeve stranica jedne ispod drugih na slijedeći način: </w:t>
      </w:r>
    </w:p>
    <w:p w:rsidR="00AB0BBB" w:rsidRDefault="00161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numerirati pod 1. UVOD; napraviti jedan razmak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space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-; kliknuti na Tabulatoru na npr. 14 </w:t>
      </w:r>
    </w:p>
    <w:p w:rsidR="00AB0BBB" w:rsidRDefault="001612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cm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52653" cy="352428"/>
            <wp:effectExtent l="0" t="0" r="0" b="9522"/>
            <wp:docPr id="1" name="Slika 5" descr="57617e09-790f-4015-bfe6-5674e4b046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3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jednim lijevim klikom i postaviti slijedeće</w:t>
      </w:r>
      <w:r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AB0BBB" w:rsidRDefault="00161213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14549" cy="2619371"/>
            <wp:effectExtent l="0" t="0" r="1" b="0"/>
            <wp:docPr id="2" name="Slika 4" descr="38a9083e-150f-47cc-ae3e-0d12e5a33c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2619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svaki slijedeći navod u sadržaju nakon naslova i podnaslova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pritisniti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TAB </w:t>
      </w:r>
    </w:p>
    <w:p w:rsidR="00AB0BBB" w:rsidRDefault="0016121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>te će se automatski napraviti linija za postavljanje brojke stranice</w:t>
      </w:r>
      <w:r>
        <w:rPr>
          <w:rFonts w:ascii="Arial" w:eastAsia="Times New Roman" w:hAnsi="Arial" w:cs="Arial"/>
          <w:sz w:val="30"/>
          <w:szCs w:val="30"/>
          <w:lang w:eastAsia="hr-HR"/>
        </w:rPr>
        <w:t>.</w:t>
      </w:r>
    </w:p>
    <w:p w:rsidR="00AB0BBB" w:rsidRDefault="00AB0BBB">
      <w:pPr>
        <w:pStyle w:val="Odlomakpopisa1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 w:rsidP="00D62F51">
      <w:pPr>
        <w:pStyle w:val="Odlomakpopisa1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OSTALE CJELINE RADA</w:t>
      </w:r>
    </w:p>
    <w:p w:rsidR="00AB0BBB" w:rsidRDefault="00161213">
      <w:pPr>
        <w:pStyle w:val="Odlomakpopisa1"/>
        <w:ind w:left="0"/>
        <w:jc w:val="both"/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Znastveno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-istraživačka tema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AB0BBB" w:rsidRDefault="00161213">
      <w:pPr>
        <w:pStyle w:val="Odlomakpopisa1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Uvod,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Dosada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istra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ivanja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Cilj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Problemi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hipoteze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Metodologija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Rezultati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Rasprava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Zaklju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B0BBB" w:rsidRDefault="00161213">
      <w:pPr>
        <w:pStyle w:val="Odlomakpopisa1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Stručna tema:</w:t>
      </w:r>
    </w:p>
    <w:p w:rsidR="00AB0BBB" w:rsidRDefault="00161213">
      <w:pPr>
        <w:pStyle w:val="Odlomakpopisa1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Uvod, Tema – Podnsaslov1, Podnaslov 2, …, Z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</w:p>
    <w:p w:rsidR="00AB0BBB" w:rsidRDefault="00161213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IZGLED DIPLOMSKOG RADA</w:t>
      </w:r>
    </w:p>
    <w:p w:rsidR="00D238E7" w:rsidRDefault="00D238E7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Odlomakpopisa1"/>
        <w:numPr>
          <w:ilvl w:val="0"/>
          <w:numId w:val="7"/>
        </w:numPr>
        <w:spacing w:after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Diplomski rad mora biti pisan u računalnom programu za obradu teksta (npr. Microsoft Word, </w:t>
      </w:r>
      <w:proofErr w:type="spellStart"/>
      <w:r>
        <w:rPr>
          <w:rFonts w:ascii="TimesNewRomanPSMT" w:hAnsi="TimesNewRomanPSMT"/>
          <w:color w:val="000000"/>
        </w:rPr>
        <w:t>Open</w:t>
      </w:r>
      <w:proofErr w:type="spellEnd"/>
      <w:r>
        <w:rPr>
          <w:rFonts w:ascii="TimesNewRomanPSMT" w:hAnsi="TimesNewRomanPSMT"/>
          <w:color w:val="000000"/>
        </w:rPr>
        <w:t xml:space="preserve"> Office </w:t>
      </w:r>
      <w:proofErr w:type="spellStart"/>
      <w:r>
        <w:rPr>
          <w:rFonts w:ascii="TimesNewRomanPSMT" w:hAnsi="TimesNewRomanPSMT"/>
          <w:color w:val="000000"/>
        </w:rPr>
        <w:t>Writer</w:t>
      </w:r>
      <w:proofErr w:type="spellEnd"/>
      <w:r>
        <w:rPr>
          <w:rFonts w:ascii="TimesNewRomanPSMT" w:hAnsi="TimesNewRomanPSMT"/>
          <w:color w:val="000000"/>
        </w:rPr>
        <w:t xml:space="preserve"> i </w:t>
      </w:r>
      <w:proofErr w:type="spellStart"/>
      <w:r>
        <w:rPr>
          <w:rFonts w:ascii="TimesNewRomanPSMT" w:hAnsi="TimesNewRomanPSMT"/>
          <w:color w:val="000000"/>
        </w:rPr>
        <w:t>sl</w:t>
      </w:r>
      <w:proofErr w:type="spellEnd"/>
      <w:r>
        <w:rPr>
          <w:rFonts w:ascii="TimesNewRomanPSMT" w:hAnsi="TimesNewRomanPSMT"/>
          <w:color w:val="000000"/>
        </w:rPr>
        <w:t>.)</w:t>
      </w:r>
    </w:p>
    <w:p w:rsidR="00AB0BBB" w:rsidRPr="000A2A35" w:rsidRDefault="00161213" w:rsidP="00806227">
      <w:pPr>
        <w:pStyle w:val="Odlomakpopisa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2A35">
        <w:rPr>
          <w:rFonts w:ascii="Times New Roman" w:hAnsi="Times New Roman"/>
          <w:color w:val="000000"/>
          <w:sz w:val="24"/>
          <w:szCs w:val="24"/>
        </w:rPr>
        <w:t xml:space="preserve">Rad treba biti poravnan od ruba do ruba </w:t>
      </w:r>
      <w:r w:rsidR="007320B5" w:rsidRPr="000A2A35">
        <w:rPr>
          <w:rFonts w:ascii="Times New Roman" w:hAnsi="Times New Roman"/>
          <w:noProof/>
          <w:sz w:val="24"/>
          <w:szCs w:val="24"/>
          <w:lang w:eastAsia="hr-HR"/>
        </w:rPr>
        <w:t xml:space="preserve">   </w:t>
      </w:r>
      <w:r w:rsidR="007320B5" w:rsidRPr="000A2A3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114300" distR="114300">
            <wp:extent cx="209550" cy="2476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0BBB" w:rsidRDefault="00161213" w:rsidP="00806227">
      <w:pPr>
        <w:pStyle w:val="Odlomakpopisa1"/>
        <w:numPr>
          <w:ilvl w:val="0"/>
          <w:numId w:val="7"/>
        </w:numPr>
        <w:spacing w:after="0" w:line="360" w:lineRule="auto"/>
      </w:pPr>
      <w:r w:rsidRPr="000A2A35">
        <w:rPr>
          <w:rFonts w:ascii="Times New Roman" w:hAnsi="Times New Roman"/>
          <w:color w:val="000000"/>
          <w:sz w:val="24"/>
          <w:szCs w:val="24"/>
        </w:rPr>
        <w:t>Oblikovanje teksta - koristiti prored 1,5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noProof/>
          <w:color w:val="000000"/>
          <w:lang w:eastAsia="hr-HR"/>
        </w:rPr>
        <w:drawing>
          <wp:inline distT="0" distB="0" distL="0" distR="0">
            <wp:extent cx="1047746" cy="1390646"/>
            <wp:effectExtent l="0" t="0" r="4" b="4"/>
            <wp:docPr id="4" name="Slika 2" descr="ce33a491-eb5d-41b0-8609-c188de39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0BBB" w:rsidRDefault="00AB0BBB">
      <w:pPr>
        <w:pStyle w:val="Odlomakpopisa1"/>
        <w:spacing w:after="0"/>
        <w:ind w:left="0"/>
        <w:rPr>
          <w:rFonts w:ascii="TimesNewRomanPSMT" w:hAnsi="TimesNewRomanPSMT"/>
          <w:color w:val="000000"/>
          <w:lang w:val="en-US" w:eastAsia="hr-HR"/>
        </w:rPr>
      </w:pPr>
    </w:p>
    <w:p w:rsidR="00AB0BBB" w:rsidRDefault="00161213">
      <w:pPr>
        <w:pStyle w:val="Odlomakpopisa1"/>
        <w:ind w:left="0"/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Font-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Times New Roman 12 pt</w:t>
      </w:r>
    </w:p>
    <w:p w:rsidR="00AB0BBB" w:rsidRDefault="00161213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Font – naslovi:  Times New Roman 14pt </w:t>
      </w:r>
      <w:r>
        <w:rPr>
          <w:rFonts w:ascii="Times New Roman" w:hAnsi="Times New Roman"/>
          <w:b/>
          <w:sz w:val="24"/>
          <w:szCs w:val="24"/>
        </w:rPr>
        <w:t>BOLD</w:t>
      </w:r>
    </w:p>
    <w:p w:rsidR="00AB0BBB" w:rsidRDefault="001612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– podnaslovi:  Times New Roman 14pt </w:t>
      </w:r>
    </w:p>
    <w:p w:rsidR="00AB0BBB" w:rsidRDefault="00161213">
      <w:pPr>
        <w:numPr>
          <w:ilvl w:val="1"/>
          <w:numId w:val="8"/>
        </w:numPr>
        <w:tabs>
          <w:tab w:val="left" w:pos="-360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Margine stranice postaviti na 2,5 cm, osim lijeve strane na 3,5 cm</w:t>
      </w:r>
    </w:p>
    <w:p w:rsidR="00AB0BBB" w:rsidRDefault="00161213">
      <w:pPr>
        <w:numPr>
          <w:ilvl w:val="1"/>
          <w:numId w:val="8"/>
        </w:numPr>
        <w:tabs>
          <w:tab w:val="left" w:pos="-360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Pogledati u danom primjeru koliki su proredi između naslova, podnaslova i sl. Napraviti identično kao u prikazanom primjeru</w:t>
      </w:r>
    </w:p>
    <w:p w:rsidR="00AB0BBB" w:rsidRDefault="00161213">
      <w:pPr>
        <w:numPr>
          <w:ilvl w:val="1"/>
          <w:numId w:val="8"/>
        </w:numPr>
        <w:tabs>
          <w:tab w:val="left" w:pos="-360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pojedini naslov rada mora ići na novu stranicu, podnaslovi mogu početi na pola stranice</w:t>
      </w:r>
    </w:p>
    <w:p w:rsidR="00AB0BBB" w:rsidRDefault="00161213">
      <w:pPr>
        <w:pStyle w:val="Odlomakpopisa1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Odlomke ne treba uvlačiti već ih odvojiti s jednom praznom linijom</w:t>
      </w:r>
    </w:p>
    <w:p w:rsidR="00AB0BBB" w:rsidRDefault="00161213">
      <w:pPr>
        <w:pStyle w:val="Odlomakpopisa1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NewRomanPSMT" w:hAnsi="TimesNewRomanPSMT"/>
          <w:color w:val="000000"/>
        </w:rPr>
        <w:t xml:space="preserve">sticanje nekih informacija treba činiti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italic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stilom (kosa slova), a ne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bold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ili podcrtano</w:t>
      </w:r>
    </w:p>
    <w:p w:rsidR="00850411" w:rsidRPr="00850411" w:rsidRDefault="00161213" w:rsidP="00D238E7">
      <w:pPr>
        <w:numPr>
          <w:ilvl w:val="1"/>
          <w:numId w:val="8"/>
        </w:numPr>
        <w:tabs>
          <w:tab w:val="left" w:pos="-360"/>
          <w:tab w:val="left" w:pos="7560"/>
        </w:tabs>
        <w:spacing w:line="360" w:lineRule="auto"/>
        <w:jc w:val="both"/>
      </w:pPr>
      <w:r>
        <w:t>S</w:t>
      </w:r>
      <w:r>
        <w:rPr>
          <w:rFonts w:ascii="Times New Roman" w:hAnsi="Times New Roman"/>
          <w:sz w:val="24"/>
          <w:szCs w:val="24"/>
        </w:rPr>
        <w:t xml:space="preserve">like se numeriraju od 1. pa na dalje u cijelom radu, te isto tako se posebno numeriraju Grafikoni i Tablice. Slike, tablice i slične sustave treba </w:t>
      </w:r>
      <w:proofErr w:type="spellStart"/>
      <w:r>
        <w:rPr>
          <w:rFonts w:ascii="Times New Roman" w:hAnsi="Times New Roman"/>
          <w:sz w:val="24"/>
          <w:szCs w:val="24"/>
        </w:rPr>
        <w:t>obrojčati</w:t>
      </w:r>
      <w:proofErr w:type="spellEnd"/>
      <w:r>
        <w:rPr>
          <w:rFonts w:ascii="Times New Roman" w:hAnsi="Times New Roman"/>
          <w:sz w:val="24"/>
          <w:szCs w:val="24"/>
        </w:rPr>
        <w:t>. Kratak opis slike ili grafikona stavlja se ispod slike odnosno grafikona, a opis tablice stavlja se neposredno iznad tablice. U tekstu kad se pozivate na slike, grafikone i tablice, treba stajati (Slika 1.) ili u Tablici 2., ili na Grafikonu 3</w:t>
      </w:r>
    </w:p>
    <w:p w:rsidR="00AB0BBB" w:rsidRDefault="00161213">
      <w:pPr>
        <w:pStyle w:val="Odlomakpopisa1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lastRenderedPageBreak/>
        <w:t>NAVOĐENJE LITERATURE</w:t>
      </w:r>
    </w:p>
    <w:p w:rsidR="00AB0BBB" w:rsidRDefault="00AB0BBB">
      <w:pPr>
        <w:pStyle w:val="Odlomakpopisa1"/>
        <w:jc w:val="center"/>
        <w:rPr>
          <w:rFonts w:ascii="TimesNewRomanPSMT" w:hAnsi="TimesNewRomanPSMT"/>
          <w:b/>
          <w:bCs/>
          <w:color w:val="000000"/>
        </w:rPr>
      </w:pPr>
    </w:p>
    <w:p w:rsidR="00AB0BBB" w:rsidRDefault="00161213" w:rsidP="00850411">
      <w:pPr>
        <w:pStyle w:val="Odlomakpopisa1"/>
        <w:ind w:left="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Literatura u tekstu</w:t>
      </w:r>
    </w:p>
    <w:p w:rsidR="00AB0BBB" w:rsidRDefault="00AB0BBB">
      <w:pPr>
        <w:pStyle w:val="Odlomakpopisa1"/>
        <w:rPr>
          <w:rFonts w:ascii="TimesNewRomanPSMT" w:hAnsi="TimesNewRomanPSMT"/>
          <w:color w:val="000000"/>
        </w:rPr>
      </w:pPr>
    </w:p>
    <w:p w:rsidR="00AB0BBB" w:rsidRDefault="00161213" w:rsidP="00850411">
      <w:pPr>
        <w:pStyle w:val="Odlomakpopisa1"/>
        <w:numPr>
          <w:ilvl w:val="0"/>
          <w:numId w:val="16"/>
        </w:numPr>
        <w:spacing w:before="240" w:line="360" w:lineRule="auto"/>
      </w:pPr>
      <w:r>
        <w:rPr>
          <w:rFonts w:ascii="TimesNewRomanPSMT" w:hAnsi="TimesNewRomanPSMT"/>
          <w:color w:val="000000"/>
        </w:rPr>
        <w:t xml:space="preserve">U tekstu je moguće citirati autora na način da se i autor i godina stave u zagradu (Prezime, godina) ili tako da se prvo navede prezime autora, a godina stavi u zagrade  Prezime (godina). </w:t>
      </w:r>
    </w:p>
    <w:p w:rsidR="00AB0BBB" w:rsidRDefault="00161213">
      <w:pPr>
        <w:pStyle w:val="Odlomakpopisa1"/>
        <w:spacing w:before="240" w:line="360" w:lineRule="auto"/>
        <w:ind w:left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Npr. Posljedično ta mjerenja mogu pomoći u identifikaciji talenata (</w:t>
      </w:r>
      <w:proofErr w:type="spellStart"/>
      <w:r>
        <w:rPr>
          <w:rFonts w:ascii="TimesNewRomanPSMT" w:hAnsi="TimesNewRomanPSMT"/>
          <w:color w:val="000000"/>
        </w:rPr>
        <w:t>Carter</w:t>
      </w:r>
      <w:proofErr w:type="spellEnd"/>
      <w:r>
        <w:rPr>
          <w:rFonts w:ascii="TimesNewRomanPSMT" w:hAnsi="TimesNewRomanPSMT"/>
          <w:color w:val="000000"/>
        </w:rPr>
        <w:t xml:space="preserve">, 1985)  ili  Grgantov, Katić i Janković (2006) su imali za cilj utvrditi...    </w:t>
      </w:r>
    </w:p>
    <w:p w:rsidR="00AB0BBB" w:rsidRDefault="00161213">
      <w:pPr>
        <w:pStyle w:val="Odlomakpopisa1"/>
        <w:numPr>
          <w:ilvl w:val="0"/>
          <w:numId w:val="9"/>
        </w:numPr>
        <w:spacing w:before="240" w:line="360" w:lineRule="auto"/>
      </w:pPr>
      <w:r>
        <w:rPr>
          <w:rFonts w:ascii="Times New Roman" w:hAnsi="Times New Roman"/>
          <w:color w:val="000000"/>
          <w:sz w:val="24"/>
          <w:szCs w:val="24"/>
        </w:rPr>
        <w:t>Kada se navodi istraživanje do dva autora, uvijek se navode prezime/prezimena autora. Ukoliko se u tekstu spominje istraživanje većeg broja autora (od 3do 5) onda kod prvog navođenja treba napisati prezimena svih autora, a u sljedećim navođenjima samo prvog autora te dodatak i sur. Primjerice, prvi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Schmitt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Miller, 2005), a svaki sljedeći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sur., 2005).  </w:t>
      </w:r>
    </w:p>
    <w:p w:rsidR="00AB0BBB" w:rsidRDefault="00161213">
      <w:pPr>
        <w:pStyle w:val="Odlomakpopisa1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ima više od pet autora onda se i pri prvom, a i pri kasnijim navođenjima navodi samo prezime prvog autora i sur. (prezime prvog autora i sur., godina). </w:t>
      </w:r>
    </w:p>
    <w:p w:rsidR="00AB0BBB" w:rsidRDefault="00161213">
      <w:pPr>
        <w:pStyle w:val="Odlomakpopisa1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doslovnom prepisivanju dijela teksta (citiranja), citat treba staviti u navodnike i napisati na kojoj stranici izvornika se nalazi. Npr.: "Proces komunikacije sadrži pet temeljnih elemenata. To su: komunikator, poruka, sredstvo komunikacije, primatelj poruke i povratna informacija (</w:t>
      </w:r>
      <w:proofErr w:type="spellStart"/>
      <w:r>
        <w:rPr>
          <w:rFonts w:ascii="Times New Roman" w:hAnsi="Times New Roman"/>
          <w:sz w:val="24"/>
          <w:szCs w:val="24"/>
        </w:rPr>
        <w:t>feedback</w:t>
      </w:r>
      <w:proofErr w:type="spellEnd"/>
      <w:r>
        <w:rPr>
          <w:rFonts w:ascii="Times New Roman" w:hAnsi="Times New Roman"/>
          <w:sz w:val="24"/>
          <w:szCs w:val="24"/>
        </w:rPr>
        <w:t xml:space="preserve">)“ (Miljković, 2009, str.197). </w:t>
      </w:r>
    </w:p>
    <w:p w:rsidR="00850411" w:rsidRDefault="00161213" w:rsidP="00850411">
      <w:pPr>
        <w:pStyle w:val="Odlomakpopisa1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je pravilo da svako spominjanje autora u tekstu mora biti navedeno u popisu literature na kraju rada. Vrijedi i obrnuto, sve što se nalazi u popisu literature mora biti spomenuto u samom radu.</w:t>
      </w:r>
    </w:p>
    <w:p w:rsidR="00850411" w:rsidRPr="00850411" w:rsidRDefault="00850411" w:rsidP="00850411">
      <w:pPr>
        <w:pStyle w:val="Odlomakpopisa1"/>
        <w:spacing w:line="360" w:lineRule="auto"/>
        <w:rPr>
          <w:rFonts w:ascii="Times New Roman" w:hAnsi="Times New Roman"/>
          <w:sz w:val="24"/>
          <w:szCs w:val="24"/>
        </w:rPr>
      </w:pPr>
    </w:p>
    <w:p w:rsidR="00AB0BBB" w:rsidRDefault="00161213">
      <w:pP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Literatura na kraju teksta </w:t>
      </w:r>
    </w:p>
    <w:p w:rsidR="00850411" w:rsidRDefault="00850411">
      <w:pP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B0BBB" w:rsidRDefault="00161213" w:rsidP="00FE67AE"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Redoslijed  referenci  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popisu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korištene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literature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treba  pisati  abecednim  redom  prema  prezimenu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prvog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autora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</w:p>
    <w:p w:rsidR="00AB0BBB" w:rsidRDefault="00161213">
      <w:pPr>
        <w:pStyle w:val="Tijeloteksta"/>
        <w:jc w:val="both"/>
      </w:pPr>
      <w:r>
        <w:rPr>
          <w:rFonts w:ascii="TimesNewRoman" w:hAnsi="TimesNewRoman"/>
          <w:color w:val="000000"/>
        </w:rPr>
        <w:lastRenderedPageBreak/>
        <w:t>1) Znanstveni članci u časopisu</w:t>
      </w:r>
    </w:p>
    <w:p w:rsidR="00AB0BBB" w:rsidRDefault="00161213">
      <w:pPr>
        <w:pStyle w:val="Tijeloteksta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>., 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avala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Kati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(2006). </w:t>
      </w:r>
      <w:r>
        <w:rPr>
          <w:rFonts w:ascii="Times New Roman" w:hAnsi="Times New Roman"/>
          <w:sz w:val="24"/>
          <w:szCs w:val="24"/>
          <w:lang w:val="en-GB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Collegium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Antropologicum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30 (3), 621-627. </w:t>
      </w:r>
    </w:p>
    <w:p w:rsidR="00AB0BBB" w:rsidRDefault="0016121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Knjige</w:t>
      </w:r>
    </w:p>
    <w:p w:rsidR="00AB0BBB" w:rsidRDefault="00161213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Pinel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J. (2001). Biološka psihologija. Jastrebarsko: Naklada Slap. </w:t>
      </w:r>
    </w:p>
    <w:p w:rsidR="00AB0BBB" w:rsidRDefault="00161213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Doktorske disertacije, magistarski/diplomski radovi</w:t>
      </w:r>
    </w:p>
    <w:p w:rsidR="00AB0BBB" w:rsidRDefault="00161213">
      <w:pPr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Paušić, J. (2007).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Konstrukcija i vrednovanje mjernih postupaka za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procijenu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tjelesnog držanja u dječaka dobi od 10 do 13 godina.</w:t>
      </w:r>
      <w:r>
        <w:rPr>
          <w:rFonts w:ascii="Times New Roman" w:hAnsi="Times New Roman"/>
          <w:color w:val="000000"/>
          <w:sz w:val="24"/>
          <w:szCs w:val="24"/>
        </w:rPr>
        <w:t xml:space="preserve">. Doktorska disertacija, Zagreb: Kineziološki fakultet. </w:t>
      </w:r>
    </w:p>
    <w:p w:rsidR="00AB0BBB" w:rsidRDefault="00161213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Radovi u zbornicima</w:t>
      </w:r>
    </w:p>
    <w:p w:rsidR="00AB0BBB" w:rsidRDefault="00161213">
      <w:pPr>
        <w:autoSpaceDE w:val="0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Kosinac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Z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Pa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(2005).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Procjena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pouzdanosti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valjanosti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mjernog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instrumenta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Skoliozometra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valorizaciju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pokazatelja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tjelesnog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Pr="00E5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Sekuli</w:t>
      </w:r>
      <w:proofErr w:type="spellEnd"/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Male</w:t>
      </w:r>
      <w:r>
        <w:rPr>
          <w:rFonts w:ascii="Times New Roman" w:hAnsi="Times New Roman"/>
          <w:sz w:val="24"/>
          <w:szCs w:val="24"/>
        </w:rPr>
        <w:t xml:space="preserve">š, Đ.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Mileti</w:t>
      </w:r>
      <w:proofErr w:type="spellEnd"/>
      <w:r>
        <w:rPr>
          <w:rFonts w:ascii="Times New Roman" w:hAnsi="Times New Roman"/>
          <w:sz w:val="24"/>
          <w:szCs w:val="24"/>
        </w:rPr>
        <w:t>ć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Zbornik</w:t>
      </w:r>
      <w:proofErr w:type="spellEnd"/>
      <w:r w:rsidRPr="00E56F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radova</w:t>
      </w:r>
      <w:proofErr w:type="spellEnd"/>
      <w:r w:rsidRPr="00E56F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Me</w:t>
      </w:r>
      <w:r>
        <w:rPr>
          <w:rFonts w:ascii="Times New Roman" w:hAnsi="Times New Roman"/>
          <w:i/>
          <w:sz w:val="24"/>
          <w:szCs w:val="24"/>
        </w:rPr>
        <w:t>đ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unarodno</w:t>
      </w:r>
      <w:proofErr w:type="spellEnd"/>
      <w:r w:rsidRPr="00E56F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znanstveno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</w:t>
      </w:r>
      <w:proofErr w:type="spellEnd"/>
      <w:r>
        <w:rPr>
          <w:rFonts w:ascii="Times New Roman" w:hAnsi="Times New Roman"/>
          <w:i/>
          <w:sz w:val="24"/>
          <w:szCs w:val="24"/>
        </w:rPr>
        <w:t>č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nog</w:t>
      </w:r>
      <w:proofErr w:type="spellEnd"/>
      <w:r w:rsidRPr="00E56F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savjetovanja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en-GB"/>
        </w:rPr>
        <w:t>Sport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rekreacija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GB"/>
        </w:rPr>
        <w:t>fitness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>, 2005.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 xml:space="preserve">. 101-105).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Zavod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kineziologiju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Fakulteta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prirodoslovno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matemati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kih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znanosti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odgojnih</w:t>
      </w:r>
      <w:proofErr w:type="spellEnd"/>
      <w:r w:rsidRPr="00E56F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podru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0BBB" w:rsidRDefault="00161213">
      <w:pPr>
        <w:numPr>
          <w:ilvl w:val="0"/>
          <w:numId w:val="11"/>
        </w:num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Tekst na web stranicama</w:t>
      </w:r>
    </w:p>
    <w:p w:rsidR="00AB0BBB" w:rsidRDefault="00161213">
      <w:pPr>
        <w:jc w:val="both"/>
      </w:pPr>
      <w:proofErr w:type="spellStart"/>
      <w:r>
        <w:rPr>
          <w:rFonts w:ascii="TimesNewRoman" w:hAnsi="TimesNewRoman"/>
          <w:color w:val="000000"/>
        </w:rPr>
        <w:t>Šverko</w:t>
      </w:r>
      <w:proofErr w:type="spellEnd"/>
      <w:r>
        <w:rPr>
          <w:rFonts w:ascii="TimesNewRoman" w:hAnsi="TimesNewRoman"/>
          <w:color w:val="000000"/>
        </w:rPr>
        <w:t xml:space="preserve">, B., </w:t>
      </w:r>
      <w:proofErr w:type="spellStart"/>
      <w:r>
        <w:rPr>
          <w:rFonts w:ascii="TimesNewRoman" w:hAnsi="TimesNewRoman"/>
          <w:color w:val="000000"/>
        </w:rPr>
        <w:t>ur</w:t>
      </w:r>
      <w:proofErr w:type="spellEnd"/>
      <w:r>
        <w:rPr>
          <w:rFonts w:ascii="TimesNewRoman" w:hAnsi="TimesNewRoman"/>
          <w:color w:val="000000"/>
        </w:rPr>
        <w:t xml:space="preserve">. (2000). Vodič kroz zanimanja - elektroničko izdanje: prilozi vrednovanju profesionalnog usmjeravanja putem Interneta, preuzeto 20. 06. 2007. s </w:t>
      </w:r>
      <w:hyperlink r:id="rId11" w:anchor="psiho" w:history="1">
        <w:r>
          <w:rPr>
            <w:rStyle w:val="Hiperveza"/>
            <w:rFonts w:ascii="TimesNewRoman" w:hAnsi="TimesNewRoman"/>
          </w:rPr>
          <w:t>http://knjiznice.ffzg.hr/info.html#psiho</w:t>
        </w:r>
      </w:hyperlink>
    </w:p>
    <w:p w:rsidR="00AB0BBB" w:rsidRDefault="00AB0BBB">
      <w:pPr>
        <w:jc w:val="both"/>
        <w:rPr>
          <w:rFonts w:ascii="TimesNewRoman" w:hAnsi="TimesNewRoman"/>
          <w:color w:val="000000"/>
        </w:rPr>
      </w:pPr>
    </w:p>
    <w:p w:rsidR="00AB0BBB" w:rsidRDefault="00AB0BBB">
      <w:pPr>
        <w:jc w:val="both"/>
        <w:rPr>
          <w:rFonts w:ascii="TimesNewRoman" w:hAnsi="TimesNewRoman"/>
          <w:color w:val="000000"/>
        </w:rPr>
        <w:sectPr w:rsidR="00AB0BBB">
          <w:pgSz w:w="12240" w:h="15840"/>
          <w:pgMar w:top="1440" w:right="1440" w:bottom="1440" w:left="1440" w:header="720" w:footer="720" w:gutter="0"/>
          <w:cols w:space="720"/>
        </w:sectPr>
      </w:pPr>
    </w:p>
    <w:p w:rsidR="00AB0BBB" w:rsidRDefault="00161213">
      <w:pPr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SVEUČILIŠTE U SPLITU</w:t>
      </w:r>
    </w:p>
    <w:p w:rsidR="00AB0BBB" w:rsidRDefault="001612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KINEZIOLOŠKI FAKULTET</w:t>
      </w:r>
    </w:p>
    <w:p w:rsidR="00AB0BBB" w:rsidRDefault="00AB0B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0BBB" w:rsidRDefault="00E56F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(Smjer) / (Zavod / Usmjerenje)</w:t>
      </w:r>
    </w:p>
    <w:p w:rsidR="00AB0BBB" w:rsidRDefault="00AB0BBB">
      <w:pPr>
        <w:rPr>
          <w:rFonts w:ascii="Times New Roman" w:hAnsi="Times New Roman"/>
          <w:sz w:val="28"/>
          <w:szCs w:val="28"/>
        </w:rPr>
      </w:pPr>
    </w:p>
    <w:p w:rsidR="00AB0BBB" w:rsidRDefault="00AB0BBB">
      <w:pPr>
        <w:rPr>
          <w:rFonts w:ascii="Times New Roman" w:hAnsi="Times New Roman"/>
          <w:sz w:val="28"/>
          <w:szCs w:val="28"/>
        </w:rPr>
      </w:pPr>
    </w:p>
    <w:p w:rsidR="00AB0BBB" w:rsidRDefault="00AB0BBB">
      <w:pPr>
        <w:rPr>
          <w:rFonts w:ascii="Times New Roman" w:hAnsi="Times New Roman"/>
          <w:sz w:val="28"/>
          <w:szCs w:val="28"/>
        </w:rPr>
      </w:pPr>
    </w:p>
    <w:p w:rsidR="00AB0BBB" w:rsidRDefault="00AB0BBB">
      <w:pPr>
        <w:rPr>
          <w:rFonts w:ascii="Times New Roman" w:hAnsi="Times New Roman"/>
          <w:sz w:val="28"/>
          <w:szCs w:val="28"/>
        </w:rPr>
      </w:pPr>
    </w:p>
    <w:p w:rsidR="00AB0BBB" w:rsidRDefault="0016121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NASLOV ZAVRŠNOG RADA</w:t>
      </w:r>
    </w:p>
    <w:p w:rsidR="00AB0BBB" w:rsidRDefault="001612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ZAVRŠNI RAD</w:t>
      </w:r>
    </w:p>
    <w:p w:rsidR="00AB0BBB" w:rsidRDefault="00AB0BBB">
      <w:pPr>
        <w:jc w:val="center"/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AB0BBB">
      <w:pPr>
        <w:rPr>
          <w:rFonts w:ascii="Times New Roman" w:hAnsi="Times New Roman"/>
          <w:sz w:val="24"/>
          <w:szCs w:val="24"/>
        </w:rPr>
      </w:pPr>
    </w:p>
    <w:p w:rsidR="00AB0BBB" w:rsidRDefault="00161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Mentor:</w:t>
      </w:r>
    </w:p>
    <w:p w:rsidR="00AB0BBB" w:rsidRDefault="0016121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</w:p>
    <w:p w:rsidR="00AB0BBB" w:rsidRDefault="00AB0BBB">
      <w:pPr>
        <w:rPr>
          <w:rFonts w:ascii="Times New Roman" w:hAnsi="Times New Roman"/>
          <w:sz w:val="28"/>
          <w:szCs w:val="28"/>
        </w:rPr>
      </w:pPr>
    </w:p>
    <w:p w:rsidR="00CB3F9F" w:rsidRDefault="00CB3F9F">
      <w:pPr>
        <w:jc w:val="center"/>
        <w:rPr>
          <w:rFonts w:ascii="Times New Roman" w:hAnsi="Times New Roman"/>
          <w:sz w:val="28"/>
          <w:szCs w:val="28"/>
        </w:rPr>
      </w:pPr>
    </w:p>
    <w:p w:rsidR="00AB0BBB" w:rsidRDefault="001612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Split, 2017.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Pr="00E56FF0" w:rsidRDefault="00161213">
      <w:pPr>
        <w:pStyle w:val="TOCNaslov"/>
        <w:spacing w:line="360" w:lineRule="auto"/>
        <w:outlineLvl w:val="9"/>
        <w:rPr>
          <w:lang w:val="hr-HR"/>
        </w:rPr>
      </w:pPr>
      <w:r>
        <w:rPr>
          <w:rFonts w:ascii="Times New Roman" w:hAnsi="Times New Roman"/>
          <w:b/>
          <w:color w:val="auto"/>
          <w:sz w:val="28"/>
          <w:szCs w:val="28"/>
          <w:lang w:val="hr-HR"/>
        </w:rPr>
        <w:t>Sadržaj</w:t>
      </w:r>
    </w:p>
    <w:p w:rsidR="00AB0BBB" w:rsidRDefault="00AB0BBB"/>
    <w:p w:rsidR="00AB0BBB" w:rsidRPr="002530A1" w:rsidRDefault="00E55DDF">
      <w:pPr>
        <w:pStyle w:val="Sadraj1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55DDF">
        <w:fldChar w:fldCharType="begin"/>
      </w:r>
      <w:r w:rsidR="00161213">
        <w:instrText xml:space="preserve"> TOC \o "1-3" \u \h </w:instrText>
      </w:r>
      <w:r w:rsidRPr="00E55DDF">
        <w:fldChar w:fldCharType="separate"/>
      </w:r>
      <w:hyperlink r:id="rId12" w:anchor="_Toc493496066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1. UVOD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4</w:t>
      </w:r>
    </w:p>
    <w:p w:rsidR="00AB0BBB" w:rsidRPr="002530A1" w:rsidRDefault="00E55DDF">
      <w:pPr>
        <w:pStyle w:val="Sadraj1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13" w:anchor="_Toc493496067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2. CILJ RADA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5</w:t>
      </w:r>
    </w:p>
    <w:p w:rsidR="00AB0BBB" w:rsidRPr="002530A1" w:rsidRDefault="00E55DDF">
      <w:pPr>
        <w:pStyle w:val="Sadraj1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14" w:anchor="_Toc493496068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3. TEMA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6</w:t>
      </w:r>
    </w:p>
    <w:p w:rsidR="00AB0BBB" w:rsidRPr="002530A1" w:rsidRDefault="00E55DDF">
      <w:pPr>
        <w:pStyle w:val="Sadraj2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15" w:anchor="_Toc493496069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3.1. Podnaslov 1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6</w:t>
      </w:r>
    </w:p>
    <w:p w:rsidR="00AB0BBB" w:rsidRPr="002530A1" w:rsidRDefault="00E55DDF">
      <w:pPr>
        <w:pStyle w:val="Sadraj2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16" w:anchor="_Toc493496070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3.2  Podnaslov 2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7</w:t>
      </w:r>
    </w:p>
    <w:p w:rsidR="00AB0BBB" w:rsidRPr="002530A1" w:rsidRDefault="00E55DDF">
      <w:pPr>
        <w:pStyle w:val="Sadraj1"/>
        <w:tabs>
          <w:tab w:val="right" w:leader="dot" w:pos="9062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17" w:anchor="_Toc493496071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4. ZAKLJUČAK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8</w:t>
      </w:r>
    </w:p>
    <w:p w:rsidR="00AB0BBB" w:rsidRDefault="00E55DDF">
      <w:pPr>
        <w:pStyle w:val="Sadraj1"/>
        <w:tabs>
          <w:tab w:val="right" w:leader="dot" w:pos="9062"/>
        </w:tabs>
        <w:spacing w:line="360" w:lineRule="auto"/>
      </w:pPr>
      <w:hyperlink r:id="rId18" w:anchor="_Toc493496072" w:history="1">
        <w:r w:rsidR="00161213" w:rsidRPr="002530A1">
          <w:rPr>
            <w:rStyle w:val="Hiperveza"/>
            <w:rFonts w:ascii="Times New Roman" w:eastAsia="Times New Roman" w:hAnsi="Times New Roman"/>
            <w:sz w:val="28"/>
            <w:szCs w:val="28"/>
            <w:lang w:eastAsia="hr-HR"/>
          </w:rPr>
          <w:t>5. LITERATURA</w:t>
        </w:r>
        <w:r w:rsidR="00161213" w:rsidRPr="002530A1">
          <w:rPr>
            <w:rStyle w:val="Hiperveza"/>
            <w:rFonts w:ascii="Times New Roman" w:hAnsi="Times New Roman"/>
            <w:color w:val="auto"/>
            <w:sz w:val="28"/>
            <w:szCs w:val="28"/>
          </w:rPr>
          <w:tab/>
        </w:r>
      </w:hyperlink>
      <w:r w:rsidR="002530A1">
        <w:rPr>
          <w:rFonts w:ascii="Times New Roman" w:hAnsi="Times New Roman"/>
          <w:sz w:val="28"/>
          <w:szCs w:val="28"/>
        </w:rPr>
        <w:t>9</w:t>
      </w:r>
    </w:p>
    <w:p w:rsidR="00AB0BBB" w:rsidRDefault="00E55DDF">
      <w:pPr>
        <w:spacing w:line="360" w:lineRule="auto"/>
        <w:rPr>
          <w:color w:val="0563C1"/>
          <w:u w:val="single"/>
        </w:rPr>
      </w:pPr>
      <w:r>
        <w:rPr>
          <w:color w:val="0563C1"/>
          <w:u w:val="single"/>
        </w:rPr>
        <w:fldChar w:fldCharType="end"/>
      </w:r>
      <w:bookmarkStart w:id="0" w:name="_Toc493496066"/>
    </w:p>
    <w:p w:rsidR="00CB3F9F" w:rsidRDefault="00CB3F9F">
      <w:pPr>
        <w:spacing w:line="360" w:lineRule="auto"/>
        <w:rPr>
          <w:color w:val="0563C1"/>
          <w:u w:val="single"/>
        </w:rPr>
      </w:pPr>
    </w:p>
    <w:p w:rsidR="00CB3F9F" w:rsidRDefault="00CB3F9F">
      <w:pPr>
        <w:spacing w:line="360" w:lineRule="auto"/>
        <w:rPr>
          <w:color w:val="0563C1"/>
          <w:u w:val="single"/>
        </w:rPr>
      </w:pPr>
    </w:p>
    <w:p w:rsidR="00CB3F9F" w:rsidRDefault="00CB3F9F">
      <w:pPr>
        <w:spacing w:line="360" w:lineRule="auto"/>
        <w:rPr>
          <w:color w:val="0563C1"/>
          <w:u w:val="single"/>
        </w:rPr>
      </w:pPr>
    </w:p>
    <w:p w:rsidR="00CB3F9F" w:rsidRDefault="00CB3F9F">
      <w:pPr>
        <w:spacing w:line="360" w:lineRule="auto"/>
        <w:rPr>
          <w:color w:val="0563C1"/>
          <w:u w:val="single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D81572" w:rsidRDefault="00D81572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SAŽETAK</w:t>
      </w:r>
    </w:p>
    <w:p w:rsidR="00CB3F9F" w:rsidRPr="00DF13B1" w:rsidRDefault="00CB3F9F" w:rsidP="00CB3F9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F13B1">
        <w:rPr>
          <w:rFonts w:ascii="Times New Roman" w:eastAsia="Times New Roman" w:hAnsi="Times New Roman"/>
          <w:b/>
          <w:sz w:val="24"/>
          <w:szCs w:val="24"/>
          <w:lang w:eastAsia="hr-HR"/>
        </w:rPr>
        <w:t>Sažetak mora sadržavati do maksimalno 300 riječi.</w:t>
      </w: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CB3F9F" w:rsidRDefault="00CB3F9F" w:rsidP="00CB3F9F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ABSTRACT</w:t>
      </w:r>
    </w:p>
    <w:p w:rsidR="00CB3F9F" w:rsidRPr="00DF13B1" w:rsidRDefault="00CB3F9F" w:rsidP="00CB3F9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F13B1">
        <w:rPr>
          <w:rFonts w:ascii="Times New Roman" w:eastAsia="Times New Roman" w:hAnsi="Times New Roman"/>
          <w:b/>
          <w:sz w:val="24"/>
          <w:szCs w:val="24"/>
          <w:lang w:eastAsia="hr-HR"/>
        </w:rPr>
        <w:t>Naslov rada preveden na engleski jezik</w:t>
      </w:r>
    </w:p>
    <w:p w:rsidR="00CB3F9F" w:rsidRPr="00DF13B1" w:rsidRDefault="00CB3F9F" w:rsidP="00CB3F9F">
      <w:pPr>
        <w:spacing w:line="360" w:lineRule="auto"/>
        <w:rPr>
          <w:color w:val="0563C1"/>
          <w:sz w:val="24"/>
          <w:szCs w:val="24"/>
          <w:u w:val="single"/>
        </w:rPr>
      </w:pPr>
      <w:r w:rsidRPr="00DF13B1">
        <w:rPr>
          <w:rFonts w:ascii="Times New Roman" w:eastAsia="Times New Roman" w:hAnsi="Times New Roman"/>
          <w:sz w:val="24"/>
          <w:szCs w:val="24"/>
          <w:lang w:eastAsia="hr-HR"/>
        </w:rPr>
        <w:t>Sažetak na engleskom jeziku koji mora sadržavati do maksimalno 300 riječi</w:t>
      </w:r>
    </w:p>
    <w:p w:rsidR="00CB3F9F" w:rsidRDefault="00CB3F9F">
      <w:pPr>
        <w:spacing w:line="360" w:lineRule="auto"/>
        <w:sectPr w:rsidR="00CB3F9F">
          <w:pgSz w:w="12240" w:h="15840"/>
          <w:pgMar w:top="1440" w:right="1440" w:bottom="1440" w:left="1440" w:header="720" w:footer="720" w:gutter="0"/>
          <w:cols w:space="720"/>
        </w:sectPr>
      </w:pPr>
    </w:p>
    <w:p w:rsidR="00AB0BBB" w:rsidRDefault="00161213">
      <w:pPr>
        <w:spacing w:line="360" w:lineRule="auto"/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1. UVOD</w:t>
      </w:r>
      <w:bookmarkEnd w:id="0"/>
    </w:p>
    <w:p w:rsidR="00AB0BBB" w:rsidRDefault="00AB0BB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Prijelomi kostiju šake su prema statistikama najčešći uzročnici invaliditeta među koštano – zglobnim povredama. Budući da su ovi prijelomi česti i da zahvaćaju male kosti, oni su nerijetko neopravdano zanemarivani i to što se zapostave ili njihovo liječenje prepušta nedovoljno obučenim ljudima. Rezultati ovakvog pristupa liječenju su često kontrakture koja na šaci ugrožavaju upravo njenu osnovnu funkciju – pokret. </w:t>
      </w:r>
    </w:p>
    <w:p w:rsidR="00AB0BBB" w:rsidRDefault="00AB0BBB">
      <w:pPr>
        <w:spacing w:after="120" w:line="36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AB0BBB" w:rsidRDefault="00161213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Prema nekim statistikama više od polovine od ukupnih trajnih radnih nesposobnosti zbog povređivanja otpada na povredu šake. Zbog toga ovim povredama treba posvetiti punu pažnju i biti dobro upoznat sa specifičnostima njihovog liječenja. Da bi se provela točna dijagnostika odgovarajuće liječenje i rehabilitacija neophodno je odlično poznavanje anatomije 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biomehanike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šake. Znanja i vještine neophodne za dijagnostiku, liječenje i rehabilitaciju značajno su unaprijeđena u zadnje vrijeme. Ipak, brojni problemi nisu još u cijelosti riješeni te su neophodna daljnja istraživanja i studije u tom području.</w:t>
      </w: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B0BBB" w:rsidRDefault="00161213">
      <w:pPr>
        <w:pStyle w:val="Naslov1"/>
        <w:rPr>
          <w:rFonts w:ascii="Times New Roman" w:hAnsi="Times New Roman"/>
          <w:b/>
          <w:color w:val="auto"/>
          <w:sz w:val="28"/>
          <w:szCs w:val="28"/>
          <w:lang w:eastAsia="hr-HR"/>
        </w:rPr>
      </w:pPr>
      <w:bookmarkStart w:id="1" w:name="_Toc493496067"/>
      <w:r>
        <w:rPr>
          <w:rFonts w:ascii="Times New Roman" w:hAnsi="Times New Roman"/>
          <w:b/>
          <w:color w:val="auto"/>
          <w:sz w:val="28"/>
          <w:szCs w:val="28"/>
          <w:lang w:eastAsia="hr-HR"/>
        </w:rPr>
        <w:lastRenderedPageBreak/>
        <w:t>2. CILJ RADA</w:t>
      </w:r>
      <w:bookmarkEnd w:id="1"/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Pr="00E56FF0" w:rsidRDefault="001612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Danas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za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sportske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je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karakteristi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č</w:t>
      </w:r>
      <w:r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minimalizirane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njihove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ozbiljnosti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BBB" w:rsidRPr="00E56FF0" w:rsidRDefault="001612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nosti</w:t>
      </w:r>
      <w:proofErr w:type="spellEnd"/>
      <w:proofErr w:type="gramEnd"/>
      <w:r w:rsidRPr="00E56F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je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zbog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toga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jer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ozljede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obi</w:t>
      </w:r>
      <w:r w:rsidRPr="00E56FF0">
        <w:rPr>
          <w:rFonts w:ascii="Times New Roman" w:eastAsia="Times New Roman" w:hAnsi="Times New Roman"/>
          <w:sz w:val="24"/>
          <w:szCs w:val="24"/>
        </w:rPr>
        <w:t>č</w:t>
      </w:r>
      <w:r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ne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onesposobljavaju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cijelosti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Takav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0BBB" w:rsidRPr="00E56FF0" w:rsidRDefault="001612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stav</w:t>
      </w:r>
      <w:proofErr w:type="spellEnd"/>
      <w:proofErr w:type="gramEnd"/>
      <w:r w:rsidRPr="00E56FF0">
        <w:rPr>
          <w:rFonts w:ascii="Times New Roman" w:eastAsia="Times New Roman" w:hAnsi="Times New Roman"/>
          <w:sz w:val="24"/>
          <w:szCs w:val="24"/>
        </w:rPr>
        <w:t xml:space="preserve"> 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esto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dovodi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do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zna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ajnog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produljenja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vremena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nesposobnosti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š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nerijetko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dovodi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do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onemogu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avanja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daljnjeg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bavljenja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vrhunskim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sportom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B0BBB" w:rsidRPr="00E56FF0" w:rsidRDefault="00AB0BB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0BBB" w:rsidRPr="00E56FF0" w:rsidRDefault="001612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Stoga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glavni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cilj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ovoga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je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ukazati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visoki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stupanj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kineziterapijskog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programa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tretmanu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ozljeda</w:t>
      </w:r>
      <w:proofErr w:type="spellEnd"/>
      <w:r w:rsidRPr="00E56FF0">
        <w:rPr>
          <w:rFonts w:ascii="Times New Roman" w:eastAsia="Times New Roman" w:hAnsi="Times New Roman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ake</w:t>
      </w:r>
      <w:proofErr w:type="spellEnd"/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Naslov1"/>
        <w:rPr>
          <w:rFonts w:ascii="Times New Roman" w:hAnsi="Times New Roman"/>
          <w:b/>
          <w:color w:val="auto"/>
          <w:sz w:val="28"/>
          <w:szCs w:val="28"/>
          <w:lang w:eastAsia="hr-HR"/>
        </w:rPr>
      </w:pPr>
      <w:bookmarkStart w:id="2" w:name="_Toc493496068"/>
      <w:r>
        <w:rPr>
          <w:rFonts w:ascii="Times New Roman" w:hAnsi="Times New Roman"/>
          <w:b/>
          <w:color w:val="auto"/>
          <w:sz w:val="28"/>
          <w:szCs w:val="28"/>
          <w:lang w:eastAsia="hr-HR"/>
        </w:rPr>
        <w:lastRenderedPageBreak/>
        <w:t>3. TEMA</w:t>
      </w:r>
      <w:bookmarkEnd w:id="2"/>
    </w:p>
    <w:p w:rsidR="00AB0BBB" w:rsidRDefault="00AB0BBB">
      <w:pPr>
        <w:pStyle w:val="Odlomakpopisa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Naslov2"/>
        <w:rPr>
          <w:rFonts w:ascii="Times New Roman" w:hAnsi="Times New Roman"/>
          <w:color w:val="auto"/>
          <w:sz w:val="28"/>
          <w:szCs w:val="28"/>
          <w:lang w:eastAsia="hr-HR"/>
        </w:rPr>
      </w:pPr>
      <w:bookmarkStart w:id="3" w:name="_Toc493496069"/>
      <w:r>
        <w:rPr>
          <w:rFonts w:ascii="Times New Roman" w:hAnsi="Times New Roman"/>
          <w:color w:val="auto"/>
          <w:sz w:val="28"/>
          <w:szCs w:val="28"/>
          <w:lang w:eastAsia="hr-HR"/>
        </w:rPr>
        <w:t>3.1. Podnaslov 1</w:t>
      </w:r>
      <w:bookmarkEnd w:id="3"/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4438653" cy="3705221"/>
            <wp:effectExtent l="0" t="0" r="0" b="0"/>
            <wp:docPr id="5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3" cy="3705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0BBB" w:rsidRDefault="00161213">
      <w:pPr>
        <w:spacing w:after="0" w:line="360" w:lineRule="auto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Slika 1. Naziv slike (izvor: </w:t>
      </w:r>
      <w:hyperlink r:id="rId20" w:history="1">
        <w:r>
          <w:rPr>
            <w:rStyle w:val="Hiperveza"/>
            <w:rFonts w:ascii="Times New Roman" w:eastAsia="Times New Roman" w:hAnsi="Times New Roman"/>
            <w:i/>
            <w:color w:val="0000FF"/>
            <w:sz w:val="24"/>
            <w:szCs w:val="24"/>
            <w:lang w:eastAsia="hr-HR"/>
          </w:rPr>
          <w:t>www.yyy.com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ili Prezime Autora, 2007.)</w:t>
      </w: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Naslov2"/>
        <w:rPr>
          <w:rFonts w:ascii="Times New Roman" w:hAnsi="Times New Roman"/>
          <w:color w:val="auto"/>
          <w:sz w:val="28"/>
          <w:szCs w:val="28"/>
          <w:lang w:eastAsia="hr-HR"/>
        </w:rPr>
      </w:pPr>
      <w:bookmarkStart w:id="4" w:name="_Toc493496070"/>
      <w:r>
        <w:rPr>
          <w:rFonts w:ascii="Times New Roman" w:hAnsi="Times New Roman"/>
          <w:color w:val="auto"/>
          <w:sz w:val="28"/>
          <w:szCs w:val="28"/>
          <w:lang w:eastAsia="hr-HR"/>
        </w:rPr>
        <w:lastRenderedPageBreak/>
        <w:t>3.2  Podnaslov 2</w:t>
      </w:r>
      <w:bookmarkEnd w:id="4"/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Tablica 1. Naslov tablice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67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50"/>
        <w:gridCol w:w="2250"/>
        <w:gridCol w:w="2250"/>
      </w:tblGrid>
      <w:tr w:rsidR="00AB0BBB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B0BBB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BB" w:rsidRDefault="00AB0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B0BBB" w:rsidRDefault="00AB0B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widowControl w:val="0"/>
        <w:autoSpaceDE w:val="0"/>
        <w:spacing w:after="0" w:line="36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743200" cy="16002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0BBB" w:rsidRPr="007F5EC0" w:rsidRDefault="007F5EC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F5EC0">
        <w:rPr>
          <w:rFonts w:ascii="Times New Roman" w:eastAsia="Times New Roman" w:hAnsi="Times New Roman"/>
          <w:i/>
          <w:sz w:val="24"/>
          <w:szCs w:val="24"/>
          <w:lang w:eastAsia="hr-HR"/>
        </w:rPr>
        <w:t>Grafikon 1. Naziv grafikona</w:t>
      </w:r>
    </w:p>
    <w:p w:rsidR="00AB0BBB" w:rsidRDefault="00AB0BB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Naslov1"/>
        <w:rPr>
          <w:rFonts w:ascii="Times New Roman" w:hAnsi="Times New Roman"/>
          <w:b/>
          <w:color w:val="auto"/>
          <w:sz w:val="28"/>
          <w:szCs w:val="28"/>
          <w:lang w:eastAsia="hr-HR"/>
        </w:rPr>
      </w:pPr>
      <w:bookmarkStart w:id="5" w:name="_Toc493496071"/>
      <w:r>
        <w:rPr>
          <w:rFonts w:ascii="Times New Roman" w:hAnsi="Times New Roman"/>
          <w:b/>
          <w:color w:val="auto"/>
          <w:sz w:val="28"/>
          <w:szCs w:val="28"/>
          <w:lang w:eastAsia="hr-HR"/>
        </w:rPr>
        <w:lastRenderedPageBreak/>
        <w:t>4. ZAKLJUČAK</w:t>
      </w:r>
      <w:bookmarkEnd w:id="5"/>
    </w:p>
    <w:p w:rsidR="00AB0BBB" w:rsidRDefault="00AB0BBB">
      <w:pPr>
        <w:pStyle w:val="Odlomakpopisa"/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pStyle w:val="Naslov1"/>
        <w:rPr>
          <w:rFonts w:ascii="Times New Roman" w:hAnsi="Times New Roman"/>
          <w:b/>
          <w:color w:val="auto"/>
          <w:sz w:val="28"/>
          <w:szCs w:val="28"/>
          <w:lang w:eastAsia="hr-HR"/>
        </w:rPr>
      </w:pPr>
      <w:bookmarkStart w:id="6" w:name="_Toc493496072"/>
      <w:r>
        <w:rPr>
          <w:rFonts w:ascii="Times New Roman" w:hAnsi="Times New Roman"/>
          <w:b/>
          <w:color w:val="auto"/>
          <w:sz w:val="28"/>
          <w:szCs w:val="28"/>
          <w:lang w:eastAsia="hr-HR"/>
        </w:rPr>
        <w:lastRenderedPageBreak/>
        <w:t>5. LITERATURA</w:t>
      </w:r>
      <w:bookmarkEnd w:id="6"/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161213">
      <w:pPr>
        <w:spacing w:after="0" w:line="240" w:lineRule="auto"/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shd w:val="clear" w:color="auto" w:fill="FFFF00"/>
          <w:lang w:eastAsia="hr-HR"/>
        </w:rPr>
        <w:t>CITIRANJE I NAVOĐENJE IZVORA PO APA STANDARDU</w:t>
      </w:r>
    </w:p>
    <w:p w:rsidR="00AB0BBB" w:rsidRDefault="00AB0BBB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</w:pPr>
    </w:p>
    <w:p w:rsidR="00AB0BBB" w:rsidRDefault="00AB0BBB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3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Electronic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reference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formats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recommended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by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American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(19.11.1999). Washington, DC: American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Postavljeno 3.5.2000 sa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>http://www.apa.org/webref.html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5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K. (1992a).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tip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? [on-line].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715-726. Sažetak iz: DIALOG Datoteka: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PsycINFO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80-16351 </w:t>
      </w:r>
    </w:p>
    <w:p w:rsidR="00AB0BBB" w:rsidRDefault="00AB0BBB">
      <w:pPr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4"/>
        </w:numPr>
        <w:autoSpaceDE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K. (1992b).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tip-of-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? [CD-ROM].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&amp;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715-716. Sažetak iz: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SilverPlater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Datoteka: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PsycLIT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80-16351 </w:t>
      </w:r>
    </w:p>
    <w:p w:rsidR="00AB0BBB" w:rsidRDefault="00AB0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Kosinac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Pa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anin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(2005).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Procjena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pouzdanosti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valjanosti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mjernog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instrumenta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Skoliozometra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za</w:t>
      </w:r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valorizaciju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pokazatelja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tjelesnog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U</w:t>
      </w:r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Sekuli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Male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š, Đ.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Mileti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ć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.),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Zbornik</w:t>
      </w:r>
      <w:proofErr w:type="spellEnd"/>
      <w:r w:rsidRPr="00E56F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radova</w:t>
      </w:r>
      <w:proofErr w:type="spellEnd"/>
      <w:r w:rsidRPr="00E56F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Me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đ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unarodno</w:t>
      </w:r>
      <w:proofErr w:type="spellEnd"/>
      <w:r w:rsidRPr="00E56F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znanstveno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stru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nog</w:t>
      </w:r>
      <w:proofErr w:type="spellEnd"/>
      <w:r w:rsidRPr="00E56F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savjetovanja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Sport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rekreacija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fitness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2005.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101-105).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Zavod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za</w:t>
      </w:r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kineziologiju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Fakulteta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prirodoslovno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matemati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kih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znanosti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odgojnih</w:t>
      </w:r>
      <w:proofErr w:type="spellEnd"/>
      <w:r w:rsidRPr="00E5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podru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B0BBB" w:rsidRDefault="00AB0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., 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avala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Kati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(2006).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Collegium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GB" w:eastAsia="hr-HR"/>
        </w:rPr>
        <w:t>Antropologicum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30 (3), 621-627. </w:t>
      </w:r>
    </w:p>
    <w:p w:rsidR="00AB0BBB" w:rsidRDefault="00161213">
      <w:pPr>
        <w:numPr>
          <w:ilvl w:val="0"/>
          <w:numId w:val="1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Paušić, J. (2007).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Konstrukcija i vrednovanje mjernih postupaka za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procijenu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tjelesnog držanja u dječaka dobi od 10 do 13 godina.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Doktorska disertacija, Zagreb: Kineziološki fakultet. </w:t>
      </w:r>
    </w:p>
    <w:p w:rsidR="00AB0BBB" w:rsidRDefault="00AB0BB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B0BBB" w:rsidRDefault="00161213">
      <w:pPr>
        <w:numPr>
          <w:ilvl w:val="0"/>
          <w:numId w:val="14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Thomas, J.R., &amp; Nelson, J.K. (1996).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Research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Methods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Physical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Activity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(Third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Edition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[Istraživačke metode u fizičkoj aktivnosti].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Champaign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Human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Kinetics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AB0BBB" w:rsidRDefault="00AB0BBB"/>
    <w:sectPr w:rsidR="00AB0BBB" w:rsidSect="00210AE1">
      <w:footerReference w:type="default" r:id="rId22"/>
      <w:pgSz w:w="12240" w:h="15840"/>
      <w:pgMar w:top="1440" w:right="1440" w:bottom="1440" w:left="1440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06" w:rsidRDefault="00DA1806">
      <w:pPr>
        <w:spacing w:after="0" w:line="240" w:lineRule="auto"/>
      </w:pPr>
      <w:r>
        <w:separator/>
      </w:r>
    </w:p>
  </w:endnote>
  <w:endnote w:type="continuationSeparator" w:id="0">
    <w:p w:rsidR="00DA1806" w:rsidRDefault="00D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3C" w:rsidRDefault="00E55DDF">
    <w:pPr>
      <w:pStyle w:val="Podnoje"/>
      <w:jc w:val="center"/>
    </w:pPr>
    <w:r>
      <w:fldChar w:fldCharType="begin"/>
    </w:r>
    <w:r w:rsidR="00161213">
      <w:instrText xml:space="preserve"> PAGE </w:instrText>
    </w:r>
    <w:r>
      <w:fldChar w:fldCharType="separate"/>
    </w:r>
    <w:r w:rsidR="00E56FF0">
      <w:rPr>
        <w:noProof/>
      </w:rPr>
      <w:t>9</w:t>
    </w:r>
    <w:r>
      <w:fldChar w:fldCharType="end"/>
    </w:r>
  </w:p>
  <w:p w:rsidR="00026E3C" w:rsidRDefault="00DA18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06" w:rsidRDefault="00DA18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1806" w:rsidRDefault="00DA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D8"/>
    <w:multiLevelType w:val="hybridMultilevel"/>
    <w:tmpl w:val="2340D3E0"/>
    <w:lvl w:ilvl="0" w:tplc="16F03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109"/>
    <w:multiLevelType w:val="hybridMultilevel"/>
    <w:tmpl w:val="2E246F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A90"/>
    <w:multiLevelType w:val="multilevel"/>
    <w:tmpl w:val="CB0C35A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E5B0448"/>
    <w:multiLevelType w:val="multilevel"/>
    <w:tmpl w:val="B9F46AC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B1E3C"/>
    <w:multiLevelType w:val="multilevel"/>
    <w:tmpl w:val="3E103BB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7B92"/>
    <w:multiLevelType w:val="multilevel"/>
    <w:tmpl w:val="AD90FC6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F56E5F"/>
    <w:multiLevelType w:val="multilevel"/>
    <w:tmpl w:val="E4D20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1EA2"/>
    <w:multiLevelType w:val="multilevel"/>
    <w:tmpl w:val="D51E6A20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365044"/>
    <w:multiLevelType w:val="hybridMultilevel"/>
    <w:tmpl w:val="301025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BB8"/>
    <w:multiLevelType w:val="multilevel"/>
    <w:tmpl w:val="8C28749C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EAA3542"/>
    <w:multiLevelType w:val="multilevel"/>
    <w:tmpl w:val="A4F005BE"/>
    <w:lvl w:ilvl="0">
      <w:start w:val="5"/>
      <w:numFmt w:val="decimal"/>
      <w:suff w:val="space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4873CD7"/>
    <w:multiLevelType w:val="multilevel"/>
    <w:tmpl w:val="77C8D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7958"/>
    <w:multiLevelType w:val="multilevel"/>
    <w:tmpl w:val="E926E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0"/>
    <w:lvlOverride w:ilvl="0">
      <w:startOverride w:val="5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BBB"/>
    <w:rsid w:val="00051AB3"/>
    <w:rsid w:val="000A2A35"/>
    <w:rsid w:val="00153D46"/>
    <w:rsid w:val="00161213"/>
    <w:rsid w:val="00167ADE"/>
    <w:rsid w:val="00210AE1"/>
    <w:rsid w:val="002223DD"/>
    <w:rsid w:val="0022417E"/>
    <w:rsid w:val="00243E9D"/>
    <w:rsid w:val="002530A1"/>
    <w:rsid w:val="002743A1"/>
    <w:rsid w:val="00321A9B"/>
    <w:rsid w:val="00333569"/>
    <w:rsid w:val="00446C84"/>
    <w:rsid w:val="00625299"/>
    <w:rsid w:val="00710047"/>
    <w:rsid w:val="007320B5"/>
    <w:rsid w:val="007F5EC0"/>
    <w:rsid w:val="00806227"/>
    <w:rsid w:val="00810B9B"/>
    <w:rsid w:val="00814686"/>
    <w:rsid w:val="00850411"/>
    <w:rsid w:val="008D64A4"/>
    <w:rsid w:val="00974CF4"/>
    <w:rsid w:val="00A13C0E"/>
    <w:rsid w:val="00AB0BBB"/>
    <w:rsid w:val="00AF6B9E"/>
    <w:rsid w:val="00B53A63"/>
    <w:rsid w:val="00C051F2"/>
    <w:rsid w:val="00CB3F9F"/>
    <w:rsid w:val="00D238E7"/>
    <w:rsid w:val="00D62F51"/>
    <w:rsid w:val="00D81572"/>
    <w:rsid w:val="00DA1806"/>
    <w:rsid w:val="00DF13B1"/>
    <w:rsid w:val="00E55DDF"/>
    <w:rsid w:val="00E56FF0"/>
    <w:rsid w:val="00E70BF2"/>
    <w:rsid w:val="00E945FA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AB3"/>
    <w:pPr>
      <w:suppressAutoHyphens/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rsid w:val="00051AB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2">
    <w:name w:val="heading 2"/>
    <w:basedOn w:val="Normal"/>
    <w:next w:val="Normal"/>
    <w:rsid w:val="00051AB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sid w:val="00051AB3"/>
    <w:rPr>
      <w:rFonts w:ascii="Calibri Light" w:eastAsia="Times New Roman" w:hAnsi="Calibri Light" w:cs="Times New Roman"/>
      <w:color w:val="2F5496"/>
      <w:sz w:val="32"/>
      <w:szCs w:val="32"/>
      <w:lang w:val="hr-HR"/>
    </w:rPr>
  </w:style>
  <w:style w:type="character" w:customStyle="1" w:styleId="Naslov2Char">
    <w:name w:val="Naslov 2 Char"/>
    <w:basedOn w:val="Zadanifontodlomka"/>
    <w:rsid w:val="00051AB3"/>
    <w:rPr>
      <w:rFonts w:ascii="Calibri Light" w:eastAsia="Times New Roman" w:hAnsi="Calibri Light" w:cs="Times New Roman"/>
      <w:color w:val="2F5496"/>
      <w:sz w:val="26"/>
      <w:szCs w:val="26"/>
      <w:lang w:val="hr-HR"/>
    </w:rPr>
  </w:style>
  <w:style w:type="character" w:styleId="Hiperveza">
    <w:name w:val="Hyperlink"/>
    <w:basedOn w:val="Zadanifontodlomka"/>
    <w:rsid w:val="00051AB3"/>
    <w:rPr>
      <w:color w:val="0563C1"/>
      <w:u w:val="single"/>
    </w:rPr>
  </w:style>
  <w:style w:type="paragraph" w:styleId="Sadraj1">
    <w:name w:val="toc 1"/>
    <w:basedOn w:val="Normal"/>
    <w:next w:val="Normal"/>
    <w:autoRedefine/>
    <w:rsid w:val="00051AB3"/>
    <w:pPr>
      <w:spacing w:after="100"/>
    </w:pPr>
  </w:style>
  <w:style w:type="paragraph" w:styleId="Sadraj2">
    <w:name w:val="toc 2"/>
    <w:basedOn w:val="Normal"/>
    <w:next w:val="Normal"/>
    <w:autoRedefine/>
    <w:rsid w:val="00051AB3"/>
    <w:pPr>
      <w:spacing w:after="100"/>
      <w:ind w:left="220"/>
    </w:pPr>
  </w:style>
  <w:style w:type="paragraph" w:styleId="Tijeloteksta">
    <w:name w:val="Body Text"/>
    <w:basedOn w:val="Normal"/>
    <w:rsid w:val="00051AB3"/>
    <w:pPr>
      <w:spacing w:after="120"/>
    </w:pPr>
  </w:style>
  <w:style w:type="character" w:customStyle="1" w:styleId="TijelotekstaChar">
    <w:name w:val="Tijelo teksta Char"/>
    <w:basedOn w:val="Zadanifontodlomka"/>
    <w:rsid w:val="00051AB3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rsid w:val="00051AB3"/>
    <w:pPr>
      <w:ind w:left="720"/>
    </w:pPr>
  </w:style>
  <w:style w:type="paragraph" w:styleId="TOCNaslov">
    <w:name w:val="TOC Heading"/>
    <w:basedOn w:val="Naslov1"/>
    <w:next w:val="Normal"/>
    <w:rsid w:val="00051AB3"/>
    <w:pPr>
      <w:spacing w:line="254" w:lineRule="auto"/>
    </w:pPr>
    <w:rPr>
      <w:lang w:val="en-US"/>
    </w:rPr>
  </w:style>
  <w:style w:type="paragraph" w:customStyle="1" w:styleId="Odlomakpopisa1">
    <w:name w:val="Odlomak popisa1"/>
    <w:basedOn w:val="Normal"/>
    <w:qFormat/>
    <w:rsid w:val="00051AB3"/>
    <w:pPr>
      <w:ind w:left="720"/>
    </w:pPr>
  </w:style>
  <w:style w:type="character" w:styleId="Tekstrezerviranogmjesta">
    <w:name w:val="Placeholder Text"/>
    <w:basedOn w:val="Zadanifontodlomka"/>
    <w:rsid w:val="00051AB3"/>
    <w:rPr>
      <w:color w:val="808080"/>
    </w:rPr>
  </w:style>
  <w:style w:type="paragraph" w:styleId="Zaglavlje">
    <w:name w:val="header"/>
    <w:basedOn w:val="Normal"/>
    <w:rsid w:val="0005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rsid w:val="00051AB3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rsid w:val="0005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rsid w:val="00051AB3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411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18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png"/><Relationship Id="rId12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17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20" Type="http://schemas.openxmlformats.org/officeDocument/2006/relationships/hyperlink" Target="http://www.yy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jiznice.ffzg.hr/info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Ante\Desktop\upute%20za%20izradu%20zavr&#353;nog,%20diplomskog\Upute%20za%20izradu%20diplomskog%20rada-%20stru&#269;ni.docx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13"/>
      <c:rotY val="18"/>
      <c:rAngAx val="1"/>
    </c:view3D>
    <c:floor>
      <c:spPr>
        <a:solidFill>
          <a:srgbClr val="C0C0C0"/>
        </a:solidFill>
        <a:ln w="3172" cap="flat">
          <a:solidFill>
            <a:srgbClr val="000000"/>
          </a:solidFill>
          <a:prstDash val="solid"/>
          <a:round/>
        </a:ln>
      </c:spPr>
    </c:floor>
    <c:sideWall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backWall>
    <c:plotArea>
      <c:layout>
        <c:manualLayout>
          <c:xMode val="edge"/>
          <c:yMode val="edge"/>
          <c:x val="0"/>
          <c:y val="0"/>
          <c:w val="0.93684966462525565"/>
          <c:h val="0.83253444881889771"/>
        </c:manualLayout>
      </c:layout>
      <c:bar3DChart>
        <c:barDir val="col"/>
        <c:grouping val="clustered"/>
        <c:ser>
          <c:idx val="0"/>
          <c:order val="0"/>
          <c:tx>
            <c:v>Istok</c:v>
          </c:tx>
          <c:spPr>
            <a:solidFill>
              <a:srgbClr val="9999FF"/>
            </a:solidFill>
            <a:ln w="11951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1. kvartal</c:v>
              </c:pt>
              <c:pt idx="1">
                <c:v>2. kvartal</c:v>
              </c:pt>
              <c:pt idx="2">
                <c:v>3. kvartal</c:v>
              </c:pt>
              <c:pt idx="3">
                <c:v>4. kvartal</c:v>
              </c:pt>
            </c:strLit>
          </c:cat>
          <c:val>
            <c:numLit>
              <c:formatCode>General</c:formatCode>
              <c:ptCount val="4"/>
              <c:pt idx="0">
                <c:v>20.399999999999999</c:v>
              </c:pt>
              <c:pt idx="1">
                <c:v>27.4</c:v>
              </c:pt>
              <c:pt idx="2">
                <c:v>90</c:v>
              </c:pt>
              <c:pt idx="3">
                <c:v>20.399999999999999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83-4B1B-8B37-51B31B758A5E}"/>
            </c:ext>
          </c:extLst>
        </c:ser>
        <c:ser>
          <c:idx val="1"/>
          <c:order val="1"/>
          <c:tx>
            <c:v>Zapad</c:v>
          </c:tx>
          <c:spPr>
            <a:solidFill>
              <a:srgbClr val="993366"/>
            </a:solidFill>
            <a:ln w="11951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1. kvartal</c:v>
              </c:pt>
              <c:pt idx="1">
                <c:v>2. kvartal</c:v>
              </c:pt>
              <c:pt idx="2">
                <c:v>3. kvartal</c:v>
              </c:pt>
              <c:pt idx="3">
                <c:v>4. kvartal</c:v>
              </c:pt>
            </c:strLit>
          </c:cat>
          <c:val>
            <c:numLit>
              <c:formatCode>General</c:formatCode>
              <c:ptCount val="4"/>
              <c:pt idx="0">
                <c:v>30.6</c:v>
              </c:pt>
              <c:pt idx="1">
                <c:v>38.6</c:v>
              </c:pt>
              <c:pt idx="2">
                <c:v>34.6</c:v>
              </c:pt>
              <c:pt idx="3">
                <c:v>31.6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83-4B1B-8B37-51B31B758A5E}"/>
            </c:ext>
          </c:extLst>
        </c:ser>
        <c:ser>
          <c:idx val="2"/>
          <c:order val="2"/>
          <c:tx>
            <c:v>Sjever</c:v>
          </c:tx>
          <c:spPr>
            <a:solidFill>
              <a:srgbClr val="FFFFCC"/>
            </a:solidFill>
            <a:ln w="11951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1. kvartal</c:v>
              </c:pt>
              <c:pt idx="1">
                <c:v>2. kvartal</c:v>
              </c:pt>
              <c:pt idx="2">
                <c:v>3. kvartal</c:v>
              </c:pt>
              <c:pt idx="3">
                <c:v>4. kvartal</c:v>
              </c:pt>
            </c:strLit>
          </c:cat>
          <c:val>
            <c:numLit>
              <c:formatCode>General</c:formatCode>
              <c:ptCount val="4"/>
              <c:pt idx="0">
                <c:v>45.9</c:v>
              </c:pt>
              <c:pt idx="1">
                <c:v>46.9</c:v>
              </c:pt>
              <c:pt idx="2">
                <c:v>45</c:v>
              </c:pt>
              <c:pt idx="3">
                <c:v>43.9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83-4B1B-8B37-51B31B758A5E}"/>
            </c:ext>
          </c:extLst>
        </c:ser>
        <c:shape val="box"/>
        <c:axId val="250588160"/>
        <c:axId val="250586240"/>
        <c:axId val="0"/>
      </c:bar3DChart>
      <c:valAx>
        <c:axId val="250586240"/>
        <c:scaling>
          <c:orientation val="minMax"/>
        </c:scaling>
        <c:axPos val="l"/>
        <c:majorGridlines>
          <c:spPr>
            <a:ln w="2990" cap="flat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0"/>
        <c:tickLblPos val="nextTo"/>
        <c:spPr>
          <a:noFill/>
          <a:ln w="2990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hr-HR" sz="753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250588160"/>
        <c:crosses val="autoZero"/>
        <c:crossBetween val="between"/>
      </c:valAx>
      <c:catAx>
        <c:axId val="250588160"/>
        <c:scaling>
          <c:orientation val="minMax"/>
        </c:scaling>
        <c:axPos val="b"/>
        <c:numFmt formatCode="General" sourceLinked="0"/>
        <c:tickLblPos val="low"/>
        <c:spPr>
          <a:noFill/>
          <a:ln w="2990" cap="flat">
            <a:solidFill>
              <a:srgbClr val="00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hr-HR" sz="753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250586240"/>
        <c:crosses val="autoZero"/>
        <c:auto val="1"/>
        <c:lblAlgn val="ctr"/>
        <c:lblOffset val="100"/>
        <c:tickLblSkip val="1"/>
        <c:tickMarkSkip val="1"/>
      </c:cat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hr-HR" sz="753" b="1" i="0" u="none" strike="noStrike" kern="1200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Renić</dc:creator>
  <cp:lastModifiedBy>Jelena</cp:lastModifiedBy>
  <cp:revision>20</cp:revision>
  <dcterms:created xsi:type="dcterms:W3CDTF">2018-01-17T12:57:00Z</dcterms:created>
  <dcterms:modified xsi:type="dcterms:W3CDTF">2018-05-25T07:00:00Z</dcterms:modified>
</cp:coreProperties>
</file>